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E073" w14:textId="057D4985" w:rsidR="00FF695F" w:rsidRPr="00FF695F" w:rsidRDefault="00FF695F" w:rsidP="00FF695F">
      <w:pPr>
        <w:pStyle w:val="Title"/>
        <w:kinsoku w:val="0"/>
        <w:overflowPunct w:val="0"/>
        <w:rPr>
          <w:rFonts w:ascii="Calibri" w:hAnsi="Calibri" w:cs="Calibri"/>
          <w:sz w:val="24"/>
          <w:szCs w:val="24"/>
        </w:rPr>
      </w:pPr>
      <w:r w:rsidRPr="00FF695F">
        <w:rPr>
          <w:rFonts w:ascii="Calibri" w:hAnsi="Calibri" w:cs="Calibri"/>
          <w:sz w:val="24"/>
          <w:szCs w:val="24"/>
        </w:rPr>
        <w:t>Traffic</w:t>
      </w:r>
      <w:r w:rsidRPr="00FF695F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FF695F">
        <w:rPr>
          <w:rFonts w:ascii="Calibri" w:hAnsi="Calibri" w:cs="Calibri"/>
          <w:sz w:val="24"/>
          <w:szCs w:val="24"/>
        </w:rPr>
        <w:t>Safety</w:t>
      </w:r>
      <w:r w:rsidRPr="00FF695F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FF695F">
        <w:rPr>
          <w:rFonts w:ascii="Calibri" w:hAnsi="Calibri" w:cs="Calibri"/>
          <w:sz w:val="24"/>
          <w:szCs w:val="24"/>
        </w:rPr>
        <w:t>Commission Meeting</w:t>
      </w:r>
    </w:p>
    <w:p w14:paraId="65975635" w14:textId="40E414C7" w:rsidR="00A20849" w:rsidRPr="00B71437" w:rsidRDefault="00A20849" w:rsidP="00656750">
      <w:pPr>
        <w:spacing w:after="0"/>
        <w:rPr>
          <w:b/>
          <w:bCs/>
        </w:rPr>
      </w:pPr>
      <w:r>
        <w:t xml:space="preserve">Date: </w:t>
      </w:r>
      <w:r w:rsidR="00966B8C" w:rsidRPr="00B71437">
        <w:rPr>
          <w:b/>
          <w:bCs/>
        </w:rPr>
        <w:t>MONDAY</w:t>
      </w:r>
      <w:r w:rsidR="00D00A9A" w:rsidRPr="00B71437">
        <w:rPr>
          <w:b/>
          <w:bCs/>
        </w:rPr>
        <w:t xml:space="preserve"> </w:t>
      </w:r>
      <w:r w:rsidR="001B4323">
        <w:rPr>
          <w:b/>
          <w:bCs/>
        </w:rPr>
        <w:t>October 13</w:t>
      </w:r>
      <w:r w:rsidR="002D4A31" w:rsidRPr="00B71437">
        <w:rPr>
          <w:b/>
          <w:bCs/>
        </w:rPr>
        <w:t>, 2025</w:t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1133"/>
        <w:gridCol w:w="1446"/>
        <w:gridCol w:w="1446"/>
        <w:gridCol w:w="1446"/>
        <w:gridCol w:w="1447"/>
        <w:gridCol w:w="1446"/>
        <w:gridCol w:w="1446"/>
        <w:gridCol w:w="1446"/>
        <w:gridCol w:w="1447"/>
        <w:gridCol w:w="1447"/>
      </w:tblGrid>
      <w:tr w:rsidR="00656750" w14:paraId="6920AE1A" w14:textId="77777777" w:rsidTr="00B71437">
        <w:trPr>
          <w:trHeight w:val="663"/>
        </w:trPr>
        <w:tc>
          <w:tcPr>
            <w:tcW w:w="0" w:type="auto"/>
            <w:tcBorders>
              <w:bottom w:val="single" w:sz="4" w:space="0" w:color="auto"/>
              <w:tl2br w:val="single" w:sz="4" w:space="0" w:color="auto"/>
            </w:tcBorders>
          </w:tcPr>
          <w:p w14:paraId="00A515FF" w14:textId="77777777" w:rsidR="00656750" w:rsidRDefault="00656750" w:rsidP="00656750"/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84982B8" w14:textId="77777777" w:rsidR="00656750" w:rsidRDefault="00656750" w:rsidP="00656750">
            <w:r w:rsidRPr="00523363">
              <w:t>Dan Kizer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728B7B2" w14:textId="77777777" w:rsidR="00656750" w:rsidRDefault="00656750" w:rsidP="00656750">
            <w:bookmarkStart w:id="0" w:name="_Hlk187748684"/>
            <w:r w:rsidRPr="00523363">
              <w:t>Rick Marshall</w:t>
            </w:r>
            <w:bookmarkEnd w:id="0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01BE75B" w14:textId="1138CA80" w:rsidR="00656750" w:rsidRDefault="002D4A31" w:rsidP="00656750">
            <w:bookmarkStart w:id="1" w:name="_Hlk187748700"/>
            <w:r w:rsidRPr="00523363">
              <w:t>Roger Kuhlman</w:t>
            </w:r>
            <w:bookmarkEnd w:id="1"/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98750AC" w14:textId="54DA419B" w:rsidR="00656750" w:rsidRDefault="002D4A31" w:rsidP="00656750">
            <w:bookmarkStart w:id="2" w:name="_Hlk187748351"/>
            <w:r w:rsidRPr="00523363">
              <w:t>Michael Rossman</w:t>
            </w:r>
            <w:bookmarkEnd w:id="2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72E9C51" w14:textId="2A50D605" w:rsidR="00656750" w:rsidRDefault="001B4323" w:rsidP="00656750">
            <w:r w:rsidRPr="00566158">
              <w:rPr>
                <w:spacing w:val="-2"/>
              </w:rPr>
              <w:t>Russell Johnson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22FB45A" w14:textId="53999AD7" w:rsidR="00656750" w:rsidRPr="00566158" w:rsidRDefault="0094244F" w:rsidP="00656750">
            <w:r>
              <w:t>Steven Hardgrove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B26D450" w14:textId="44757CEB" w:rsidR="00656750" w:rsidRDefault="0094244F" w:rsidP="00656750">
            <w:r>
              <w:t>Natasha Luepke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BABBEF3" w14:textId="7FCD7372" w:rsidR="0094244F" w:rsidRPr="00523363" w:rsidRDefault="0094244F" w:rsidP="00656750">
            <w:r>
              <w:t>Hunter Anderson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6C971D4" w14:textId="6C9036A4" w:rsidR="00656750" w:rsidRPr="00523363" w:rsidRDefault="00656750" w:rsidP="00656750"/>
        </w:tc>
      </w:tr>
      <w:tr w:rsidR="00656750" w14:paraId="4B939C5E" w14:textId="77777777" w:rsidTr="00B71437">
        <w:trPr>
          <w:trHeight w:val="302"/>
        </w:trPr>
        <w:tc>
          <w:tcPr>
            <w:tcW w:w="0" w:type="auto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25C3FE5A" w14:textId="77777777" w:rsidR="00656750" w:rsidRPr="00B71437" w:rsidRDefault="00656750" w:rsidP="00656750">
            <w:pPr>
              <w:rPr>
                <w:b/>
                <w:bCs/>
              </w:rPr>
            </w:pPr>
            <w:r w:rsidRPr="00B71437">
              <w:rPr>
                <w:b/>
                <w:bCs/>
              </w:rPr>
              <w:t>Motion1</w:t>
            </w: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6B01938A" w14:textId="77777777" w:rsidR="00656750" w:rsidRDefault="00656750" w:rsidP="00656750"/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368614F6" w14:textId="2D420BB0" w:rsidR="00656750" w:rsidRDefault="002526AD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50DEF6B6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14AB79B0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1168190D" w14:textId="0A8DF60E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6195BF78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48DF3DD4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3753C2AF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23609728" w14:textId="61086B7B" w:rsidR="00656750" w:rsidRDefault="00656750" w:rsidP="00141DEC">
            <w:pPr>
              <w:jc w:val="center"/>
            </w:pPr>
          </w:p>
        </w:tc>
      </w:tr>
      <w:tr w:rsidR="00656750" w14:paraId="0C006447" w14:textId="77777777" w:rsidTr="00F06F27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78E29CE2" w14:textId="77777777" w:rsidR="00656750" w:rsidRDefault="00656750" w:rsidP="00656750">
            <w:r w:rsidRPr="00EC4DFB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8A98908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AFAC65C" w14:textId="4240BA9C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19871B7" w14:textId="4843B7AF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04F5F75" w14:textId="5779506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00DED82" w14:textId="59C72C0A" w:rsidR="00656750" w:rsidRDefault="002526AD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15D848C" w14:textId="1CE3F908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BB2AD0D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0A59C6C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0C6EA6C4" w14:textId="77777777" w:rsidR="00656750" w:rsidRDefault="00656750" w:rsidP="00141DEC">
            <w:pPr>
              <w:jc w:val="center"/>
            </w:pPr>
          </w:p>
        </w:tc>
      </w:tr>
      <w:tr w:rsidR="00656750" w14:paraId="333215BB" w14:textId="77777777" w:rsidTr="00F06F27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0613BEAE" w14:textId="77777777" w:rsidR="00656750" w:rsidRPr="00EC4DFB" w:rsidRDefault="00656750" w:rsidP="00656750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E86C63E" w14:textId="52DCFAE1" w:rsidR="00656750" w:rsidRDefault="002526AD" w:rsidP="0037728E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37018BB" w14:textId="48F151F3" w:rsidR="00656750" w:rsidRDefault="002526AD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E71A078" w14:textId="42B14851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825C99A" w14:textId="3C1C187B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CB3E0A7" w14:textId="6CE1BAB4" w:rsidR="00656750" w:rsidRDefault="002526AD" w:rsidP="002526AD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BBE39FD" w14:textId="70D57348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C37827" w14:textId="2AC48D05" w:rsidR="00656750" w:rsidRDefault="002526AD" w:rsidP="00141DEC">
            <w:pPr>
              <w:jc w:val="center"/>
            </w:pPr>
            <w:r>
              <w:t>x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4E53074" w14:textId="5162B595" w:rsidR="00656750" w:rsidRDefault="002526AD" w:rsidP="00141DEC">
            <w:pPr>
              <w:jc w:val="center"/>
            </w:pPr>
            <w:r>
              <w:t>x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780CC80" w14:textId="5AD0D76A" w:rsidR="00656750" w:rsidRDefault="00656750" w:rsidP="00141DEC">
            <w:pPr>
              <w:jc w:val="center"/>
            </w:pPr>
          </w:p>
        </w:tc>
      </w:tr>
      <w:tr w:rsidR="00656750" w14:paraId="2DDF680F" w14:textId="77777777" w:rsidTr="00127F43">
        <w:trPr>
          <w:trHeight w:val="590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2378687F" w14:textId="77777777" w:rsidR="00656750" w:rsidRDefault="00656750" w:rsidP="00656750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D4DA780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71FD1C4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ABEEDC5" w14:textId="7C3169DA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9B486CB" w14:textId="2733758D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DA3E69F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3D34989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B8FC91" w14:textId="6A610616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2BDFA73" w14:textId="61DCABF3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D3DFB52" w14:textId="77777777" w:rsidR="00656750" w:rsidRDefault="00656750" w:rsidP="00141DEC">
            <w:pPr>
              <w:jc w:val="center"/>
            </w:pPr>
          </w:p>
        </w:tc>
      </w:tr>
      <w:tr w:rsidR="00141DEC" w14:paraId="3093C607" w14:textId="77777777" w:rsidTr="00B71437">
        <w:trPr>
          <w:trHeight w:val="293"/>
        </w:trPr>
        <w:tc>
          <w:tcPr>
            <w:tcW w:w="0" w:type="auto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6EA7D72C" w14:textId="77777777" w:rsidR="00141DEC" w:rsidRPr="00B71437" w:rsidRDefault="00141DEC" w:rsidP="00141DEC">
            <w:pPr>
              <w:rPr>
                <w:b/>
                <w:bCs/>
              </w:rPr>
            </w:pPr>
            <w:r w:rsidRPr="00B71437">
              <w:rPr>
                <w:b/>
                <w:bCs/>
              </w:rPr>
              <w:t>Motion2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37F69704" w14:textId="77777777" w:rsidR="00141DEC" w:rsidRDefault="00141DEC" w:rsidP="00141DEC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0A0C3AD0" w14:textId="47B48705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1239068C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30BCD930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57E4E658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0365AAF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6E5D90C3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1687756A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65B01EA0" w14:textId="77777777" w:rsidR="00141DEC" w:rsidRDefault="00141DEC" w:rsidP="00141DEC">
            <w:pPr>
              <w:jc w:val="center"/>
            </w:pPr>
          </w:p>
        </w:tc>
      </w:tr>
      <w:tr w:rsidR="00141DEC" w14:paraId="30C9816C" w14:textId="77777777" w:rsidTr="00F06F27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3020D595" w14:textId="77777777" w:rsidR="00141DEC" w:rsidRDefault="00141DEC" w:rsidP="00141DEC">
            <w:r w:rsidRPr="00BE5A32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6AE8334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FEC4612" w14:textId="1A90936F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648F4D5" w14:textId="7424F7CC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7E5767A" w14:textId="143B204F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8FF2420" w14:textId="69F98F08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F19B891" w14:textId="04EBED41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8CA5D75" w14:textId="0A33EBDB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6700F9E" w14:textId="46962C72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414107E" w14:textId="14604215" w:rsidR="00141DEC" w:rsidRDefault="00141DEC" w:rsidP="00141DEC">
            <w:pPr>
              <w:jc w:val="center"/>
            </w:pPr>
          </w:p>
        </w:tc>
      </w:tr>
      <w:tr w:rsidR="00141DEC" w14:paraId="2C81BCE9" w14:textId="77777777" w:rsidTr="00F06F27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3D76E94C" w14:textId="77777777" w:rsidR="00141DEC" w:rsidRPr="00BE5A32" w:rsidRDefault="00141DEC" w:rsidP="00141DEC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5E0D304" w14:textId="73AC9A03" w:rsidR="00141DEC" w:rsidRDefault="00141DEC" w:rsidP="0037728E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D0C0216" w14:textId="3F9D6511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0B90AB2" w14:textId="7455B79B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5DBF626" w14:textId="3B53361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27F0571" w14:textId="20FDD028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E00AC1A" w14:textId="024EDD76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AD71239" w14:textId="4BD3E683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7E2F810" w14:textId="12218BDF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953521C" w14:textId="77777777" w:rsidR="00141DEC" w:rsidRDefault="00141DEC" w:rsidP="00141DEC">
            <w:pPr>
              <w:jc w:val="center"/>
            </w:pPr>
          </w:p>
        </w:tc>
      </w:tr>
      <w:tr w:rsidR="00141DEC" w14:paraId="6DE5A1A6" w14:textId="77777777" w:rsidTr="00F06F27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08390E17" w14:textId="77777777" w:rsidR="00141DEC" w:rsidRPr="00BE5A32" w:rsidRDefault="00141DEC" w:rsidP="00141DEC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FDE3ADC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B84CDBB" w14:textId="37E7EF55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0D56789" w14:textId="5C8365DE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5F1BC1F" w14:textId="2DF9A032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5CAEACD" w14:textId="2F02C5E1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49E5F69" w14:textId="41D4A693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ABF2E09" w14:textId="660DFDF6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35608E0" w14:textId="364DE9C5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69F7202" w14:textId="6FCD694F" w:rsidR="00141DEC" w:rsidRDefault="00141DEC" w:rsidP="00141DEC">
            <w:pPr>
              <w:jc w:val="center"/>
            </w:pPr>
          </w:p>
        </w:tc>
      </w:tr>
      <w:tr w:rsidR="00141DEC" w14:paraId="3C8222EC" w14:textId="77777777" w:rsidTr="00B71437">
        <w:trPr>
          <w:trHeight w:val="340"/>
        </w:trPr>
        <w:tc>
          <w:tcPr>
            <w:tcW w:w="0" w:type="auto"/>
            <w:tcBorders>
              <w:bottom w:val="dashed" w:sz="4" w:space="0" w:color="auto"/>
            </w:tcBorders>
            <w:shd w:val="clear" w:color="auto" w:fill="D1D1D1" w:themeFill="background2" w:themeFillShade="E6"/>
          </w:tcPr>
          <w:p w14:paraId="1D773EDD" w14:textId="77777777" w:rsidR="00141DEC" w:rsidRPr="00B71437" w:rsidRDefault="00141DEC" w:rsidP="00141DEC">
            <w:pPr>
              <w:rPr>
                <w:b/>
                <w:bCs/>
              </w:rPr>
            </w:pPr>
            <w:r w:rsidRPr="00B71437">
              <w:rPr>
                <w:b/>
                <w:bCs/>
              </w:rPr>
              <w:t>Motion3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02B36AF2" w14:textId="186E15FE" w:rsidR="00141DEC" w:rsidRDefault="00141DEC" w:rsidP="00141DEC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381A8468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6C564FFD" w14:textId="7C1D172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46479552" w14:textId="030E35C6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433840BB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60182CE2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1A7EC9F9" w14:textId="5331911F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0D171034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  <w:shd w:val="clear" w:color="auto" w:fill="D1D1D1" w:themeFill="background2" w:themeFillShade="E6"/>
          </w:tcPr>
          <w:p w14:paraId="48D55DF4" w14:textId="77777777" w:rsidR="00141DEC" w:rsidRDefault="00141DEC" w:rsidP="00141DEC">
            <w:pPr>
              <w:jc w:val="center"/>
            </w:pPr>
          </w:p>
        </w:tc>
      </w:tr>
      <w:tr w:rsidR="00141DEC" w14:paraId="67264202" w14:textId="77777777" w:rsidTr="00F06F2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678283EF" w14:textId="77777777" w:rsidR="00141DEC" w:rsidRDefault="00141DEC" w:rsidP="00141DEC">
            <w:r w:rsidRPr="00813246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50C5D9D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6701832" w14:textId="524E6F2A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55CE691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8062F8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05B1D1F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279137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9ED8B76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90BFAAB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B9C52ED" w14:textId="77777777" w:rsidR="00141DEC" w:rsidRDefault="00141DEC" w:rsidP="00141DEC">
            <w:pPr>
              <w:jc w:val="center"/>
            </w:pPr>
          </w:p>
        </w:tc>
      </w:tr>
      <w:tr w:rsidR="00141DEC" w14:paraId="272DC4C1" w14:textId="77777777" w:rsidTr="00F06F2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41BF46EE" w14:textId="77777777" w:rsidR="00141DEC" w:rsidRPr="00813246" w:rsidRDefault="00141DEC" w:rsidP="00141DEC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210EA22" w14:textId="260B7973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DF2F3BE" w14:textId="213EE66E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C7D8E40" w14:textId="051ABF8A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7C6F900" w14:textId="6E32BFBC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74B6757" w14:textId="2BF28EC0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2C8557E" w14:textId="135B348B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A8470EE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5ED301C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75B5DE4" w14:textId="77777777" w:rsidR="00141DEC" w:rsidRDefault="00141DEC" w:rsidP="00141DEC">
            <w:pPr>
              <w:jc w:val="center"/>
            </w:pPr>
          </w:p>
        </w:tc>
      </w:tr>
      <w:tr w:rsidR="00141DEC" w14:paraId="7579AE3B" w14:textId="77777777" w:rsidTr="00B71437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</w:tcPr>
          <w:p w14:paraId="21E1DA2F" w14:textId="77777777" w:rsidR="00141DEC" w:rsidRPr="00813246" w:rsidRDefault="00141DEC" w:rsidP="00141DEC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707C0E25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62378FCF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0894E779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</w:tcPr>
          <w:p w14:paraId="5380B651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0BDF2575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0AACBFCA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</w:tcPr>
          <w:p w14:paraId="20466A66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</w:tcPr>
          <w:p w14:paraId="486C7F81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</w:tcPr>
          <w:p w14:paraId="05645767" w14:textId="77777777" w:rsidR="00141DEC" w:rsidRDefault="00141DEC" w:rsidP="00141DEC">
            <w:pPr>
              <w:jc w:val="center"/>
            </w:pPr>
          </w:p>
        </w:tc>
      </w:tr>
    </w:tbl>
    <w:p w14:paraId="5E3E25C1" w14:textId="7AEBEB2B" w:rsidR="0094244F" w:rsidRDefault="00B71437" w:rsidP="00835580">
      <w:pPr>
        <w:ind w:left="360"/>
        <w:rPr>
          <w:sz w:val="24"/>
          <w:szCs w:val="24"/>
        </w:rPr>
      </w:pPr>
      <w:r w:rsidRPr="00B71437">
        <w:rPr>
          <w:b/>
          <w:bCs/>
          <w:sz w:val="24"/>
          <w:szCs w:val="24"/>
        </w:rPr>
        <w:t xml:space="preserve">Note:  </w:t>
      </w:r>
      <w:r w:rsidR="001B4323">
        <w:rPr>
          <w:sz w:val="24"/>
          <w:szCs w:val="24"/>
        </w:rPr>
        <w:t>Roger Kuhlman and Michael Rossman are absent – excused</w:t>
      </w:r>
      <w:r w:rsidR="000034EC">
        <w:rPr>
          <w:sz w:val="24"/>
          <w:szCs w:val="24"/>
        </w:rPr>
        <w:t xml:space="preserve">. Newly appointed commissioner </w:t>
      </w:r>
      <w:r w:rsidR="0094244F">
        <w:rPr>
          <w:sz w:val="24"/>
          <w:szCs w:val="24"/>
        </w:rPr>
        <w:t>Steve Hardgrove absent</w:t>
      </w:r>
      <w:r w:rsidR="000034EC">
        <w:rPr>
          <w:sz w:val="24"/>
          <w:szCs w:val="24"/>
        </w:rPr>
        <w:t xml:space="preserve"> - excused</w:t>
      </w:r>
      <w:r w:rsidR="001B4323">
        <w:rPr>
          <w:sz w:val="24"/>
          <w:szCs w:val="24"/>
        </w:rPr>
        <w:t>.</w:t>
      </w:r>
      <w:r w:rsidR="0094244F">
        <w:rPr>
          <w:sz w:val="24"/>
          <w:szCs w:val="24"/>
        </w:rPr>
        <w:t xml:space="preserve">                                                                                         On the afternoon of 10/13 staff liaison learned that the terms for newly appointed commissioners</w:t>
      </w:r>
      <w:r w:rsidR="0094244F" w:rsidRPr="0094244F">
        <w:t xml:space="preserve"> </w:t>
      </w:r>
      <w:r w:rsidR="0094244F">
        <w:t>Steven Hardgrove, Natasha Luepke and Hunter Anderson</w:t>
      </w:r>
      <w:r w:rsidR="0094244F">
        <w:rPr>
          <w:sz w:val="24"/>
          <w:szCs w:val="24"/>
        </w:rPr>
        <w:t xml:space="preserve"> began following the Council ratification on 10/6 of the Mayor’s choice of appointments to the commission. </w:t>
      </w:r>
    </w:p>
    <w:p w14:paraId="06F3DE53" w14:textId="72265BC6" w:rsidR="006C2F03" w:rsidRPr="00835580" w:rsidRDefault="006C2F03" w:rsidP="00835580">
      <w:pPr>
        <w:ind w:left="360"/>
        <w:rPr>
          <w:b/>
          <w:bCs/>
          <w:u w:val="single"/>
        </w:rPr>
        <w:sectPr w:rsidR="006C2F03" w:rsidRPr="00835580" w:rsidSect="0032342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21E3103" w14:textId="77777777" w:rsidR="001A606E" w:rsidRPr="00B71437" w:rsidRDefault="001A606E" w:rsidP="001A606E">
      <w:pPr>
        <w:pStyle w:val="ListParagraph"/>
        <w:numPr>
          <w:ilvl w:val="0"/>
          <w:numId w:val="1"/>
        </w:numPr>
        <w:ind w:left="660"/>
        <w:rPr>
          <w:b/>
          <w:bCs/>
          <w:u w:val="single"/>
        </w:rPr>
      </w:pPr>
      <w:r w:rsidRPr="00B71437">
        <w:rPr>
          <w:b/>
          <w:bCs/>
          <w:u w:val="single"/>
        </w:rPr>
        <w:t xml:space="preserve">Motion 1: </w:t>
      </w:r>
    </w:p>
    <w:p w14:paraId="6B4B2551" w14:textId="336523AC" w:rsidR="001A606E" w:rsidRDefault="001A606E" w:rsidP="001A606E">
      <w:pPr>
        <w:pStyle w:val="ListParagraph"/>
        <w:numPr>
          <w:ilvl w:val="1"/>
          <w:numId w:val="1"/>
        </w:numPr>
        <w:ind w:left="1380"/>
      </w:pPr>
      <w:proofErr w:type="gramStart"/>
      <w:r>
        <w:t xml:space="preserve">Action: </w:t>
      </w:r>
      <w:r w:rsidR="0094244F">
        <w:t>Approve</w:t>
      </w:r>
      <w:proofErr w:type="gramEnd"/>
      <w:r w:rsidR="0094244F">
        <w:t xml:space="preserve"> the July 14, </w:t>
      </w:r>
      <w:proofErr w:type="gramStart"/>
      <w:r w:rsidR="0094244F">
        <w:t>2025</w:t>
      </w:r>
      <w:proofErr w:type="gramEnd"/>
      <w:r w:rsidR="0094244F">
        <w:t xml:space="preserve"> Meeting Minutes.</w:t>
      </w:r>
    </w:p>
    <w:p w14:paraId="7F6751F2" w14:textId="22321AB8" w:rsidR="00127F43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Motion: </w:t>
      </w:r>
      <w:r w:rsidR="0094244F">
        <w:t>Rick Marshall</w:t>
      </w:r>
    </w:p>
    <w:p w14:paraId="7E517E45" w14:textId="4602B803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Second: </w:t>
      </w:r>
      <w:r w:rsidR="0094244F">
        <w:t>Russell Johnson</w:t>
      </w:r>
    </w:p>
    <w:p w14:paraId="17660BD0" w14:textId="22ABA0BC" w:rsidR="001A606E" w:rsidRDefault="001A606E" w:rsidP="001A606E">
      <w:pPr>
        <w:pStyle w:val="ListParagraph"/>
        <w:numPr>
          <w:ilvl w:val="1"/>
          <w:numId w:val="1"/>
        </w:numPr>
        <w:ind w:left="1380"/>
        <w:rPr>
          <w:b/>
          <w:bCs/>
        </w:rPr>
      </w:pPr>
      <w:r w:rsidRPr="00442BE7">
        <w:t xml:space="preserve">Vote: </w:t>
      </w:r>
      <w:r w:rsidR="00127F43">
        <w:rPr>
          <w:b/>
          <w:bCs/>
        </w:rPr>
        <w:t>_</w:t>
      </w:r>
      <w:r w:rsidR="001B4323">
        <w:rPr>
          <w:u w:val="single"/>
        </w:rPr>
        <w:t xml:space="preserve">  </w:t>
      </w:r>
      <w:r w:rsidR="0094244F" w:rsidRPr="00E62F5D">
        <w:rPr>
          <w:u w:val="single"/>
        </w:rPr>
        <w:t>Unanimous</w:t>
      </w:r>
      <w:r w:rsidRPr="00442BE7">
        <w:rPr>
          <w:b/>
          <w:bCs/>
        </w:rPr>
        <w:t xml:space="preserve">, </w:t>
      </w:r>
      <w:r w:rsidR="00127F43">
        <w:rPr>
          <w:b/>
          <w:bCs/>
        </w:rPr>
        <w:t>_</w:t>
      </w:r>
      <w:r w:rsidR="002526AD">
        <w:rPr>
          <w:u w:val="single"/>
        </w:rPr>
        <w:t>X</w:t>
      </w:r>
      <w:r w:rsidR="00127F43">
        <w:rPr>
          <w:b/>
          <w:bCs/>
        </w:rPr>
        <w:t>_</w:t>
      </w:r>
      <w:r w:rsidRPr="00442BE7">
        <w:rPr>
          <w:b/>
          <w:bCs/>
        </w:rPr>
        <w:t xml:space="preserve"> YES, </w:t>
      </w:r>
      <w:r w:rsidR="00127F43">
        <w:rPr>
          <w:b/>
          <w:bCs/>
        </w:rPr>
        <w:t>____</w:t>
      </w:r>
      <w:r w:rsidRPr="00442BE7">
        <w:rPr>
          <w:b/>
          <w:bCs/>
        </w:rPr>
        <w:t xml:space="preserve"> NO</w:t>
      </w:r>
    </w:p>
    <w:p w14:paraId="592CDB14" w14:textId="77777777" w:rsidR="00835580" w:rsidRDefault="00835580" w:rsidP="00835580">
      <w:pPr>
        <w:pStyle w:val="ListParagraph"/>
        <w:ind w:left="1380"/>
        <w:rPr>
          <w:b/>
          <w:bCs/>
        </w:rPr>
      </w:pPr>
    </w:p>
    <w:p w14:paraId="44120DC7" w14:textId="77777777" w:rsidR="00E62F5D" w:rsidRDefault="00E62F5D" w:rsidP="00835580">
      <w:pPr>
        <w:pStyle w:val="ListParagraph"/>
        <w:ind w:left="1380"/>
        <w:rPr>
          <w:b/>
          <w:bCs/>
        </w:rPr>
      </w:pPr>
    </w:p>
    <w:p w14:paraId="468F4A28" w14:textId="77777777" w:rsidR="00E62F5D" w:rsidRDefault="00E62F5D" w:rsidP="00835580">
      <w:pPr>
        <w:pStyle w:val="ListParagraph"/>
        <w:ind w:left="1380"/>
        <w:rPr>
          <w:b/>
          <w:bCs/>
        </w:rPr>
      </w:pPr>
    </w:p>
    <w:p w14:paraId="209A1D8B" w14:textId="77777777" w:rsidR="00E62F5D" w:rsidRDefault="00E62F5D" w:rsidP="00835580">
      <w:pPr>
        <w:pStyle w:val="ListParagraph"/>
        <w:ind w:left="1380"/>
        <w:rPr>
          <w:b/>
          <w:bCs/>
        </w:rPr>
      </w:pPr>
    </w:p>
    <w:p w14:paraId="75F9106D" w14:textId="77777777" w:rsidR="00E62F5D" w:rsidRPr="00442BE7" w:rsidRDefault="00E62F5D" w:rsidP="00835580">
      <w:pPr>
        <w:pStyle w:val="ListParagraph"/>
        <w:ind w:left="1380"/>
        <w:rPr>
          <w:b/>
          <w:bCs/>
        </w:rPr>
      </w:pPr>
    </w:p>
    <w:p w14:paraId="40DFF005" w14:textId="77777777" w:rsidR="001A606E" w:rsidRPr="00B71437" w:rsidRDefault="001A606E" w:rsidP="001A606E">
      <w:pPr>
        <w:pStyle w:val="ListParagraph"/>
        <w:numPr>
          <w:ilvl w:val="0"/>
          <w:numId w:val="1"/>
        </w:numPr>
        <w:ind w:left="660"/>
        <w:rPr>
          <w:b/>
          <w:bCs/>
          <w:u w:val="single"/>
        </w:rPr>
      </w:pPr>
      <w:r w:rsidRPr="00B71437">
        <w:rPr>
          <w:b/>
          <w:bCs/>
          <w:u w:val="single"/>
        </w:rPr>
        <w:t xml:space="preserve">Motion 2 </w:t>
      </w:r>
    </w:p>
    <w:p w14:paraId="6A07D844" w14:textId="626EDAFD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Action: </w:t>
      </w:r>
    </w:p>
    <w:p w14:paraId="4A008A7C" w14:textId="1950F3CA" w:rsidR="001A606E" w:rsidRDefault="001A606E" w:rsidP="001A606E">
      <w:pPr>
        <w:pStyle w:val="ListParagraph"/>
        <w:numPr>
          <w:ilvl w:val="1"/>
          <w:numId w:val="1"/>
        </w:numPr>
        <w:ind w:left="1380"/>
      </w:pPr>
      <w:r>
        <w:t xml:space="preserve">Motion: </w:t>
      </w:r>
    </w:p>
    <w:p w14:paraId="1E6A62AB" w14:textId="51A55D3B" w:rsidR="00835580" w:rsidRDefault="001A606E" w:rsidP="00835580">
      <w:pPr>
        <w:pStyle w:val="ListParagraph"/>
        <w:numPr>
          <w:ilvl w:val="1"/>
          <w:numId w:val="1"/>
        </w:numPr>
        <w:spacing w:after="0"/>
        <w:ind w:left="1380"/>
      </w:pPr>
      <w:r>
        <w:t xml:space="preserve">Second: </w:t>
      </w:r>
    </w:p>
    <w:p w14:paraId="1678836C" w14:textId="4F8973F4" w:rsidR="001A606E" w:rsidRPr="00835580" w:rsidRDefault="001A606E" w:rsidP="00835580">
      <w:pPr>
        <w:pStyle w:val="ListParagraph"/>
        <w:numPr>
          <w:ilvl w:val="1"/>
          <w:numId w:val="1"/>
        </w:numPr>
        <w:spacing w:after="0"/>
        <w:ind w:left="1380"/>
      </w:pPr>
      <w:r w:rsidRPr="00442BE7">
        <w:t xml:space="preserve">Vote: </w:t>
      </w:r>
      <w:r w:rsidR="00127F43" w:rsidRPr="00835580">
        <w:rPr>
          <w:b/>
          <w:bCs/>
        </w:rPr>
        <w:t>_</w:t>
      </w:r>
      <w:r w:rsidR="0037728E" w:rsidRPr="0037728E">
        <w:rPr>
          <w:u w:val="single"/>
        </w:rPr>
        <w:t xml:space="preserve"> </w:t>
      </w:r>
      <w:r w:rsidR="001B4323">
        <w:rPr>
          <w:u w:val="single"/>
        </w:rPr>
        <w:t xml:space="preserve">                                  </w:t>
      </w:r>
      <w:r w:rsidRPr="00835580">
        <w:rPr>
          <w:b/>
          <w:bCs/>
        </w:rPr>
        <w:t xml:space="preserve">, </w:t>
      </w:r>
      <w:r w:rsidR="00127F43" w:rsidRPr="00835580">
        <w:rPr>
          <w:b/>
          <w:bCs/>
        </w:rPr>
        <w:t>_</w:t>
      </w:r>
      <w:r w:rsidR="0037728E" w:rsidRPr="0037728E">
        <w:rPr>
          <w:u w:val="single"/>
        </w:rPr>
        <w:t xml:space="preserve"> </w:t>
      </w:r>
      <w:r w:rsidR="001B4323">
        <w:rPr>
          <w:u w:val="single"/>
        </w:rPr>
        <w:t xml:space="preserve">    </w:t>
      </w:r>
      <w:r w:rsidR="00127F43" w:rsidRPr="00835580">
        <w:rPr>
          <w:b/>
          <w:bCs/>
        </w:rPr>
        <w:t>_</w:t>
      </w:r>
      <w:r w:rsidRPr="00835580">
        <w:rPr>
          <w:b/>
          <w:bCs/>
        </w:rPr>
        <w:t xml:space="preserve"> YES, </w:t>
      </w:r>
      <w:r w:rsidR="00127F43" w:rsidRPr="00835580">
        <w:rPr>
          <w:b/>
          <w:bCs/>
        </w:rPr>
        <w:t>____</w:t>
      </w:r>
      <w:r w:rsidRPr="00835580">
        <w:rPr>
          <w:b/>
          <w:bCs/>
        </w:rPr>
        <w:t xml:space="preserve"> NO</w:t>
      </w:r>
    </w:p>
    <w:p w14:paraId="6B72AEE9" w14:textId="77777777" w:rsidR="001A606E" w:rsidRPr="00B71437" w:rsidRDefault="001A606E" w:rsidP="001A606E">
      <w:pPr>
        <w:pStyle w:val="ListParagraph"/>
        <w:ind w:left="1380"/>
        <w:rPr>
          <w:b/>
          <w:bCs/>
          <w:highlight w:val="yellow"/>
        </w:rPr>
      </w:pPr>
    </w:p>
    <w:p w14:paraId="344C4C6A" w14:textId="77777777" w:rsidR="001A606E" w:rsidRDefault="001A606E" w:rsidP="001A606E">
      <w:pPr>
        <w:pStyle w:val="ListParagraph"/>
        <w:ind w:left="1380"/>
      </w:pPr>
    </w:p>
    <w:p w14:paraId="5B877BC9" w14:textId="4CF63758" w:rsidR="007E43A8" w:rsidRDefault="007E43A8" w:rsidP="00835580">
      <w:pPr>
        <w:spacing w:after="0"/>
        <w:sectPr w:rsidR="007E43A8" w:rsidSect="00835580">
          <w:type w:val="continuous"/>
          <w:pgSz w:w="15840" w:h="12240" w:orient="landscape"/>
          <w:pgMar w:top="450" w:right="720" w:bottom="450" w:left="720" w:header="720" w:footer="720" w:gutter="0"/>
          <w:cols w:num="2" w:space="720"/>
          <w:docGrid w:linePitch="360"/>
        </w:sectPr>
      </w:pPr>
    </w:p>
    <w:p w14:paraId="54A4DD1C" w14:textId="0F97C892" w:rsidR="001A606E" w:rsidRDefault="001A606E" w:rsidP="001A606E">
      <w:pPr>
        <w:rPr>
          <w:sz w:val="24"/>
          <w:szCs w:val="24"/>
        </w:rPr>
        <w:sectPr w:rsidR="001A606E" w:rsidSect="001A606E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7480CC1" w14:textId="459709AE" w:rsidR="001A606E" w:rsidRPr="001A606E" w:rsidRDefault="001A606E" w:rsidP="00127F43">
      <w:pPr>
        <w:rPr>
          <w:sz w:val="24"/>
          <w:szCs w:val="24"/>
        </w:rPr>
      </w:pPr>
    </w:p>
    <w:sectPr w:rsidR="001A606E" w:rsidRPr="001A606E" w:rsidSect="00835580">
      <w:type w:val="continuous"/>
      <w:pgSz w:w="15840" w:h="12240" w:orient="landscape"/>
      <w:pgMar w:top="720" w:right="720" w:bottom="720" w:left="720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4E8F" w14:textId="77777777" w:rsidR="00835580" w:rsidRDefault="00835580" w:rsidP="00835580">
      <w:pPr>
        <w:spacing w:after="0" w:line="240" w:lineRule="auto"/>
      </w:pPr>
      <w:r>
        <w:separator/>
      </w:r>
    </w:p>
  </w:endnote>
  <w:endnote w:type="continuationSeparator" w:id="0">
    <w:p w14:paraId="499AAF25" w14:textId="77777777" w:rsidR="00835580" w:rsidRDefault="00835580" w:rsidP="0083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A9DD" w14:textId="77777777" w:rsidR="00835580" w:rsidRDefault="00835580" w:rsidP="00835580">
      <w:pPr>
        <w:spacing w:after="0" w:line="240" w:lineRule="auto"/>
      </w:pPr>
      <w:r>
        <w:separator/>
      </w:r>
    </w:p>
  </w:footnote>
  <w:footnote w:type="continuationSeparator" w:id="0">
    <w:p w14:paraId="51CCBF5D" w14:textId="77777777" w:rsidR="00835580" w:rsidRDefault="00835580" w:rsidP="0083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63132"/>
    <w:multiLevelType w:val="hybridMultilevel"/>
    <w:tmpl w:val="0978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2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63"/>
    <w:rsid w:val="000034EC"/>
    <w:rsid w:val="000A1098"/>
    <w:rsid w:val="000D43FA"/>
    <w:rsid w:val="000D4EB0"/>
    <w:rsid w:val="00115E58"/>
    <w:rsid w:val="00127F43"/>
    <w:rsid w:val="00141DEC"/>
    <w:rsid w:val="001A606E"/>
    <w:rsid w:val="001B4323"/>
    <w:rsid w:val="00221593"/>
    <w:rsid w:val="002454F0"/>
    <w:rsid w:val="002526AD"/>
    <w:rsid w:val="002D4A31"/>
    <w:rsid w:val="002E6B55"/>
    <w:rsid w:val="0032342E"/>
    <w:rsid w:val="00324636"/>
    <w:rsid w:val="003275FD"/>
    <w:rsid w:val="0037728E"/>
    <w:rsid w:val="003B55E2"/>
    <w:rsid w:val="003F718C"/>
    <w:rsid w:val="00442BE7"/>
    <w:rsid w:val="004573E0"/>
    <w:rsid w:val="00466174"/>
    <w:rsid w:val="00503D98"/>
    <w:rsid w:val="00523363"/>
    <w:rsid w:val="00565B83"/>
    <w:rsid w:val="00566158"/>
    <w:rsid w:val="00580497"/>
    <w:rsid w:val="00595360"/>
    <w:rsid w:val="00637E44"/>
    <w:rsid w:val="00656750"/>
    <w:rsid w:val="00673B05"/>
    <w:rsid w:val="006C2F03"/>
    <w:rsid w:val="006F083E"/>
    <w:rsid w:val="007E43A8"/>
    <w:rsid w:val="00835580"/>
    <w:rsid w:val="009009A4"/>
    <w:rsid w:val="0091198D"/>
    <w:rsid w:val="009263D1"/>
    <w:rsid w:val="00933E8C"/>
    <w:rsid w:val="0094244F"/>
    <w:rsid w:val="00966B8C"/>
    <w:rsid w:val="00A20849"/>
    <w:rsid w:val="00AF13D2"/>
    <w:rsid w:val="00B71437"/>
    <w:rsid w:val="00CC0FFB"/>
    <w:rsid w:val="00D00A9A"/>
    <w:rsid w:val="00D208C8"/>
    <w:rsid w:val="00E27B04"/>
    <w:rsid w:val="00E624FB"/>
    <w:rsid w:val="00E62F5D"/>
    <w:rsid w:val="00E87E86"/>
    <w:rsid w:val="00EB1B11"/>
    <w:rsid w:val="00EC4DFB"/>
    <w:rsid w:val="00EE311B"/>
    <w:rsid w:val="00EF396F"/>
    <w:rsid w:val="00F06F27"/>
    <w:rsid w:val="00F25F1D"/>
    <w:rsid w:val="00F45021"/>
    <w:rsid w:val="00F701B7"/>
    <w:rsid w:val="00F82011"/>
    <w:rsid w:val="00F952EA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22BC9D"/>
  <w15:chartTrackingRefBased/>
  <w15:docId w15:val="{FC5FDB3B-DE08-4F27-9D9A-3963F62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2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3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F69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695F"/>
    <w:rPr>
      <w:rFonts w:ascii="Calibri" w:eastAsiaTheme="minorEastAsia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580"/>
  </w:style>
  <w:style w:type="paragraph" w:styleId="Footer">
    <w:name w:val="footer"/>
    <w:basedOn w:val="Normal"/>
    <w:link w:val="FooterChar"/>
    <w:uiPriority w:val="99"/>
    <w:unhideWhenUsed/>
    <w:rsid w:val="0083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580"/>
  </w:style>
  <w:style w:type="paragraph" w:styleId="NoSpacing">
    <w:name w:val="No Spacing"/>
    <w:uiPriority w:val="1"/>
    <w:qFormat/>
    <w:rsid w:val="00835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9984-ED9C-4955-B4AD-0AC6116D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Abdullah</dc:creator>
  <cp:keywords/>
  <dc:description/>
  <cp:lastModifiedBy>Brett Musick</cp:lastModifiedBy>
  <cp:revision>5</cp:revision>
  <cp:lastPrinted>2025-01-14T23:45:00Z</cp:lastPrinted>
  <dcterms:created xsi:type="dcterms:W3CDTF">2025-07-24T00:01:00Z</dcterms:created>
  <dcterms:modified xsi:type="dcterms:W3CDTF">2025-10-15T20:56:00Z</dcterms:modified>
</cp:coreProperties>
</file>