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EE4" w:rsidRDefault="002C4A03">
      <w:pPr>
        <w:rPr>
          <w:rFonts w:ascii="Times New Roman" w:hAnsi="Times New Roman" w:cs="Times New Roman"/>
          <w:b/>
          <w:sz w:val="24"/>
          <w:szCs w:val="24"/>
        </w:rPr>
      </w:pPr>
      <w:r>
        <w:rPr>
          <w:rFonts w:ascii="Times New Roman" w:hAnsi="Times New Roman" w:cs="Times New Roman"/>
          <w:b/>
          <w:sz w:val="24"/>
          <w:szCs w:val="24"/>
        </w:rPr>
        <w:t>August xx</w:t>
      </w:r>
      <w:bookmarkStart w:id="0" w:name="_GoBack"/>
      <w:bookmarkEnd w:id="0"/>
      <w:r w:rsidR="00FC5EE4">
        <w:rPr>
          <w:rFonts w:ascii="Times New Roman" w:hAnsi="Times New Roman" w:cs="Times New Roman"/>
          <w:b/>
          <w:sz w:val="24"/>
          <w:szCs w:val="24"/>
        </w:rPr>
        <w:t>, 2012</w:t>
      </w:r>
    </w:p>
    <w:p w:rsidR="00F05BCD" w:rsidRDefault="00F05BCD">
      <w:pPr>
        <w:rPr>
          <w:rFonts w:ascii="Times New Roman" w:hAnsi="Times New Roman" w:cs="Times New Roman"/>
          <w:b/>
          <w:sz w:val="24"/>
          <w:szCs w:val="24"/>
        </w:rPr>
      </w:pPr>
      <w:r>
        <w:rPr>
          <w:rFonts w:ascii="Times New Roman" w:hAnsi="Times New Roman" w:cs="Times New Roman"/>
          <w:b/>
          <w:sz w:val="24"/>
          <w:szCs w:val="24"/>
        </w:rPr>
        <w:t xml:space="preserve">Public comment draft Staff Report recommending </w:t>
      </w:r>
      <w:r w:rsidRPr="00F05BCD">
        <w:rPr>
          <w:rFonts w:ascii="Times New Roman" w:hAnsi="Times New Roman" w:cs="Times New Roman"/>
          <w:b/>
          <w:sz w:val="24"/>
          <w:szCs w:val="24"/>
        </w:rPr>
        <w:t>No Further Action</w:t>
      </w:r>
      <w:r>
        <w:rPr>
          <w:rFonts w:ascii="Times New Roman" w:hAnsi="Times New Roman" w:cs="Times New Roman"/>
          <w:b/>
          <w:sz w:val="24"/>
          <w:szCs w:val="24"/>
        </w:rPr>
        <w:t xml:space="preserve">. </w:t>
      </w:r>
    </w:p>
    <w:p w:rsidR="006A19D1" w:rsidRPr="0018192D" w:rsidRDefault="0018192D">
      <w:pPr>
        <w:rPr>
          <w:rFonts w:ascii="Times New Roman" w:hAnsi="Times New Roman" w:cs="Times New Roman"/>
          <w:b/>
          <w:sz w:val="24"/>
          <w:szCs w:val="24"/>
        </w:rPr>
      </w:pPr>
      <w:r w:rsidRPr="0018192D">
        <w:rPr>
          <w:rFonts w:ascii="Times New Roman" w:hAnsi="Times New Roman" w:cs="Times New Roman"/>
          <w:b/>
          <w:sz w:val="24"/>
          <w:szCs w:val="24"/>
        </w:rPr>
        <w:t xml:space="preserve">DEQ Staff Report: Taxiway T Fuel Hydrant Characterization and Cleanup.  ECSI </w:t>
      </w:r>
    </w:p>
    <w:p w:rsidR="0018192D" w:rsidRDefault="0018192D">
      <w:pPr>
        <w:rPr>
          <w:rFonts w:ascii="Times New Roman" w:hAnsi="Times New Roman" w:cs="Times New Roman"/>
          <w:sz w:val="24"/>
          <w:szCs w:val="24"/>
        </w:rPr>
      </w:pPr>
    </w:p>
    <w:p w:rsidR="0022782E" w:rsidRDefault="00C3223A">
      <w:pPr>
        <w:rPr>
          <w:rFonts w:ascii="Times New Roman" w:hAnsi="Times New Roman" w:cs="Times New Roman"/>
          <w:sz w:val="24"/>
          <w:szCs w:val="24"/>
        </w:rPr>
      </w:pPr>
      <w:r>
        <w:rPr>
          <w:rFonts w:ascii="Times New Roman" w:hAnsi="Times New Roman" w:cs="Times New Roman"/>
          <w:sz w:val="24"/>
          <w:szCs w:val="24"/>
        </w:rPr>
        <w:t>DEQ has reviewed the referenced</w:t>
      </w:r>
      <w:r w:rsidR="0022782E">
        <w:rPr>
          <w:rFonts w:ascii="Times New Roman" w:hAnsi="Times New Roman" w:cs="Times New Roman"/>
          <w:sz w:val="24"/>
          <w:szCs w:val="24"/>
        </w:rPr>
        <w:t xml:space="preserve"> reports and has concluded that conditionally, </w:t>
      </w:r>
      <w:r>
        <w:rPr>
          <w:rFonts w:ascii="Times New Roman" w:hAnsi="Times New Roman" w:cs="Times New Roman"/>
          <w:sz w:val="24"/>
          <w:szCs w:val="24"/>
        </w:rPr>
        <w:t xml:space="preserve">no further action is required in the investigation and remediation of the Taxiway T jet fuel hydrant D-H21, west of Concourse D. </w:t>
      </w:r>
      <w:r w:rsidR="0022782E">
        <w:rPr>
          <w:rFonts w:ascii="Times New Roman" w:hAnsi="Times New Roman" w:cs="Times New Roman"/>
          <w:sz w:val="24"/>
          <w:szCs w:val="24"/>
        </w:rPr>
        <w:t xml:space="preserve">The condition is that residual jet fuel remains in site soils near jet fuel hydrant D-H21 and a Contaminated Media Management Plan (CMMP) must be prepared to </w:t>
      </w:r>
      <w:r w:rsidR="002F74C4">
        <w:rPr>
          <w:rFonts w:ascii="Times New Roman" w:hAnsi="Times New Roman" w:cs="Times New Roman"/>
          <w:sz w:val="24"/>
          <w:szCs w:val="24"/>
        </w:rPr>
        <w:t xml:space="preserve">protect future excavation and construction workers and to direct appropriate disposal of contaminated soil and groundwater. </w:t>
      </w:r>
      <w:r w:rsidR="0022782E">
        <w:rPr>
          <w:rFonts w:ascii="Times New Roman" w:hAnsi="Times New Roman" w:cs="Times New Roman"/>
          <w:sz w:val="24"/>
          <w:szCs w:val="24"/>
        </w:rPr>
        <w:t xml:space="preserve"> </w:t>
      </w:r>
    </w:p>
    <w:p w:rsidR="0022782E" w:rsidRDefault="0022782E">
      <w:pPr>
        <w:rPr>
          <w:rFonts w:ascii="Times New Roman" w:hAnsi="Times New Roman" w:cs="Times New Roman"/>
          <w:sz w:val="24"/>
          <w:szCs w:val="24"/>
        </w:rPr>
      </w:pPr>
      <w:r w:rsidRPr="009D272C">
        <w:rPr>
          <w:rFonts w:ascii="Times New Roman" w:hAnsi="Times New Roman" w:cs="Times New Roman"/>
          <w:sz w:val="24"/>
          <w:szCs w:val="24"/>
          <w:u w:val="single"/>
        </w:rPr>
        <w:t xml:space="preserve">DEQ has </w:t>
      </w:r>
      <w:r w:rsidR="002F74C4" w:rsidRPr="009D272C">
        <w:rPr>
          <w:rFonts w:ascii="Times New Roman" w:hAnsi="Times New Roman" w:cs="Times New Roman"/>
          <w:sz w:val="24"/>
          <w:szCs w:val="24"/>
          <w:u w:val="single"/>
        </w:rPr>
        <w:t>the following summary and conclusions</w:t>
      </w:r>
      <w:r w:rsidR="002F74C4">
        <w:rPr>
          <w:rFonts w:ascii="Times New Roman" w:hAnsi="Times New Roman" w:cs="Times New Roman"/>
          <w:sz w:val="24"/>
          <w:szCs w:val="24"/>
        </w:rPr>
        <w:t>:</w:t>
      </w:r>
    </w:p>
    <w:p w:rsidR="002F74C4" w:rsidRDefault="002F74C4">
      <w:pPr>
        <w:rPr>
          <w:rFonts w:ascii="Times New Roman" w:hAnsi="Times New Roman" w:cs="Times New Roman"/>
          <w:sz w:val="24"/>
          <w:szCs w:val="24"/>
        </w:rPr>
      </w:pPr>
      <w:r>
        <w:rPr>
          <w:rFonts w:ascii="Times New Roman" w:hAnsi="Times New Roman" w:cs="Times New Roman"/>
          <w:sz w:val="24"/>
          <w:szCs w:val="24"/>
        </w:rPr>
        <w:t xml:space="preserve">An unknown amount of jet fuel was released to subsurface soils from a misaligned gasket at the base of the sub-grade fuel hydrant spill bucket. The release was discovered during subsurface investigation work to characterize the fuel distribution system in this part of the airport. Remediation work consisted of removal of the fuel hydrant and spill bucket and excavation and off-site disposal of 77 tons of petroleum-contaminated soil. Excavation work </w:t>
      </w:r>
      <w:r w:rsidR="002F05FC">
        <w:rPr>
          <w:rFonts w:ascii="Times New Roman" w:hAnsi="Times New Roman" w:cs="Times New Roman"/>
          <w:sz w:val="24"/>
          <w:szCs w:val="24"/>
        </w:rPr>
        <w:t>removed sandy fill soils and was</w:t>
      </w:r>
      <w:r>
        <w:rPr>
          <w:rFonts w:ascii="Times New Roman" w:hAnsi="Times New Roman" w:cs="Times New Roman"/>
          <w:sz w:val="24"/>
          <w:szCs w:val="24"/>
        </w:rPr>
        <w:t xml:space="preserve"> stopped at </w:t>
      </w:r>
      <w:r w:rsidR="002F05FC">
        <w:rPr>
          <w:rFonts w:ascii="Times New Roman" w:hAnsi="Times New Roman" w:cs="Times New Roman"/>
          <w:sz w:val="24"/>
          <w:szCs w:val="24"/>
        </w:rPr>
        <w:t xml:space="preserve">approximately 8 feet, at the upper contact of native silty soil. Groundwater was observed in the excavation and presented </w:t>
      </w:r>
      <w:r w:rsidR="00833F3B">
        <w:rPr>
          <w:rFonts w:ascii="Times New Roman" w:hAnsi="Times New Roman" w:cs="Times New Roman"/>
          <w:sz w:val="24"/>
          <w:szCs w:val="24"/>
        </w:rPr>
        <w:t>petroleum</w:t>
      </w:r>
      <w:r w:rsidR="002F05FC">
        <w:rPr>
          <w:rFonts w:ascii="Times New Roman" w:hAnsi="Times New Roman" w:cs="Times New Roman"/>
          <w:sz w:val="24"/>
          <w:szCs w:val="24"/>
        </w:rPr>
        <w:t xml:space="preserve"> sheen but no measureable product thickness. </w:t>
      </w:r>
      <w:r>
        <w:rPr>
          <w:rFonts w:ascii="Times New Roman" w:hAnsi="Times New Roman" w:cs="Times New Roman"/>
          <w:sz w:val="24"/>
          <w:szCs w:val="24"/>
        </w:rPr>
        <w:t xml:space="preserve"> </w:t>
      </w:r>
      <w:r w:rsidR="002F05FC">
        <w:rPr>
          <w:rFonts w:ascii="Times New Roman" w:hAnsi="Times New Roman" w:cs="Times New Roman"/>
          <w:sz w:val="24"/>
          <w:szCs w:val="24"/>
        </w:rPr>
        <w:t xml:space="preserve">Confirmation soil samples were reportedly collected from the base of the excavation and submitted for laboratory analysis. </w:t>
      </w:r>
      <w:r>
        <w:rPr>
          <w:rFonts w:ascii="Times New Roman" w:hAnsi="Times New Roman" w:cs="Times New Roman"/>
          <w:sz w:val="24"/>
          <w:szCs w:val="24"/>
        </w:rPr>
        <w:t xml:space="preserve"> </w:t>
      </w:r>
      <w:r w:rsidR="002F05FC">
        <w:rPr>
          <w:rFonts w:ascii="Times New Roman" w:hAnsi="Times New Roman" w:cs="Times New Roman"/>
          <w:sz w:val="24"/>
          <w:szCs w:val="24"/>
        </w:rPr>
        <w:t xml:space="preserve">One of the four samples exceeded risk-based criteria for diesel-range petroleum for a construction worker pathway scenario. This soil remains in-place </w:t>
      </w:r>
      <w:r w:rsidR="00833F3B">
        <w:rPr>
          <w:rFonts w:ascii="Times New Roman" w:hAnsi="Times New Roman" w:cs="Times New Roman"/>
          <w:sz w:val="24"/>
          <w:szCs w:val="24"/>
        </w:rPr>
        <w:t xml:space="preserve">beneath the later fuel pipeline east of </w:t>
      </w:r>
      <w:r w:rsidR="002F05FC">
        <w:rPr>
          <w:rFonts w:ascii="Times New Roman" w:hAnsi="Times New Roman" w:cs="Times New Roman"/>
          <w:sz w:val="24"/>
          <w:szCs w:val="24"/>
        </w:rPr>
        <w:t xml:space="preserve">fuel hydrant D-H21. </w:t>
      </w:r>
    </w:p>
    <w:p w:rsidR="00833F3B" w:rsidRDefault="00833F3B">
      <w:pPr>
        <w:rPr>
          <w:rFonts w:ascii="Times New Roman" w:hAnsi="Times New Roman" w:cs="Times New Roman"/>
          <w:sz w:val="24"/>
          <w:szCs w:val="24"/>
        </w:rPr>
      </w:pPr>
      <w:r>
        <w:rPr>
          <w:rFonts w:ascii="Times New Roman" w:hAnsi="Times New Roman" w:cs="Times New Roman"/>
          <w:sz w:val="24"/>
          <w:szCs w:val="24"/>
        </w:rPr>
        <w:t>The vertical extent of contamination appears to be at approximately 8 feet, at the water table</w:t>
      </w:r>
      <w:r w:rsidR="00456773">
        <w:rPr>
          <w:rFonts w:ascii="Times New Roman" w:hAnsi="Times New Roman" w:cs="Times New Roman"/>
          <w:sz w:val="24"/>
          <w:szCs w:val="24"/>
        </w:rPr>
        <w:t xml:space="preserve">. </w:t>
      </w:r>
      <w:r>
        <w:rPr>
          <w:rFonts w:ascii="Times New Roman" w:hAnsi="Times New Roman" w:cs="Times New Roman"/>
          <w:sz w:val="24"/>
          <w:szCs w:val="24"/>
        </w:rPr>
        <w:t xml:space="preserve"> </w:t>
      </w:r>
      <w:r w:rsidR="00456773">
        <w:rPr>
          <w:rFonts w:ascii="Times New Roman" w:hAnsi="Times New Roman" w:cs="Times New Roman"/>
          <w:sz w:val="24"/>
          <w:szCs w:val="24"/>
        </w:rPr>
        <w:t>T</w:t>
      </w:r>
      <w:r>
        <w:rPr>
          <w:rFonts w:ascii="Times New Roman" w:hAnsi="Times New Roman" w:cs="Times New Roman"/>
          <w:sz w:val="24"/>
          <w:szCs w:val="24"/>
        </w:rPr>
        <w:t xml:space="preserve">he lateral extent of contaminant </w:t>
      </w:r>
      <w:r w:rsidR="00456773">
        <w:rPr>
          <w:rFonts w:ascii="Times New Roman" w:hAnsi="Times New Roman" w:cs="Times New Roman"/>
          <w:sz w:val="24"/>
          <w:szCs w:val="24"/>
        </w:rPr>
        <w:t xml:space="preserve">has been determined using data from soil samples. The north, south and west sides of the remedial excavation were found to contain residual jet fuel at low concentrations (&lt;1000 ppm), well below the acceptable risk standard for construction and </w:t>
      </w:r>
      <w:r w:rsidR="00914B83">
        <w:rPr>
          <w:rFonts w:ascii="Times New Roman" w:hAnsi="Times New Roman" w:cs="Times New Roman"/>
          <w:sz w:val="24"/>
          <w:szCs w:val="24"/>
        </w:rPr>
        <w:t>excavation</w:t>
      </w:r>
      <w:r w:rsidR="00456773">
        <w:rPr>
          <w:rFonts w:ascii="Times New Roman" w:hAnsi="Times New Roman" w:cs="Times New Roman"/>
          <w:sz w:val="24"/>
          <w:szCs w:val="24"/>
        </w:rPr>
        <w:t xml:space="preserve"> workers of 23,000 ppm for diesel and jet fuels. To the east, the jet fuel has </w:t>
      </w:r>
      <w:r w:rsidR="00914B83">
        <w:rPr>
          <w:rFonts w:ascii="Times New Roman" w:hAnsi="Times New Roman" w:cs="Times New Roman"/>
          <w:sz w:val="24"/>
          <w:szCs w:val="24"/>
        </w:rPr>
        <w:t>travelled a short distance along</w:t>
      </w:r>
      <w:r w:rsidR="00456773">
        <w:rPr>
          <w:rFonts w:ascii="Times New Roman" w:hAnsi="Times New Roman" w:cs="Times New Roman"/>
          <w:sz w:val="24"/>
          <w:szCs w:val="24"/>
        </w:rPr>
        <w:t xml:space="preserve"> the </w:t>
      </w:r>
      <w:r w:rsidR="00914B83">
        <w:rPr>
          <w:rFonts w:ascii="Times New Roman" w:hAnsi="Times New Roman" w:cs="Times New Roman"/>
          <w:sz w:val="24"/>
          <w:szCs w:val="24"/>
        </w:rPr>
        <w:t xml:space="preserve">pipeline that feeds the fuel hydrant. The lateral extent of jet fuel migration to the east extends beyond the remedial excavation but less than 10 feet from the hydrant. This lateral extent determination was based on data from a soil boring drilled next to the pipeline ten feet from the hydrant which did not detect any petroleum hydrocarbons. </w:t>
      </w:r>
    </w:p>
    <w:p w:rsidR="00914B83" w:rsidRDefault="00914B83">
      <w:pPr>
        <w:rPr>
          <w:rFonts w:ascii="Times New Roman" w:hAnsi="Times New Roman" w:cs="Times New Roman"/>
          <w:sz w:val="24"/>
          <w:szCs w:val="24"/>
        </w:rPr>
      </w:pPr>
      <w:r>
        <w:rPr>
          <w:rFonts w:ascii="Times New Roman" w:hAnsi="Times New Roman" w:cs="Times New Roman"/>
          <w:sz w:val="24"/>
          <w:szCs w:val="24"/>
        </w:rPr>
        <w:t xml:space="preserve">DEQ has determined that no further action is necessary at fuel hydrant D-H21 at this time based on no residual contamination values from spilled jet fuel in excess of applicable risk standards to aircraft maintenance workers. DEQ recommends </w:t>
      </w:r>
      <w:r w:rsidR="00D730E2">
        <w:rPr>
          <w:rFonts w:ascii="Times New Roman" w:hAnsi="Times New Roman" w:cs="Times New Roman"/>
          <w:sz w:val="24"/>
          <w:szCs w:val="24"/>
        </w:rPr>
        <w:t>that a</w:t>
      </w:r>
      <w:r>
        <w:rPr>
          <w:rFonts w:ascii="Times New Roman" w:hAnsi="Times New Roman" w:cs="Times New Roman"/>
          <w:sz w:val="24"/>
          <w:szCs w:val="24"/>
        </w:rPr>
        <w:t xml:space="preserve"> CMMP be prepared to advise potential future excavation </w:t>
      </w:r>
      <w:r w:rsidR="00D730E2">
        <w:rPr>
          <w:rFonts w:ascii="Times New Roman" w:hAnsi="Times New Roman" w:cs="Times New Roman"/>
          <w:sz w:val="24"/>
          <w:szCs w:val="24"/>
        </w:rPr>
        <w:t>and</w:t>
      </w:r>
      <w:r>
        <w:rPr>
          <w:rFonts w:ascii="Times New Roman" w:hAnsi="Times New Roman" w:cs="Times New Roman"/>
          <w:sz w:val="24"/>
          <w:szCs w:val="24"/>
        </w:rPr>
        <w:t xml:space="preserve"> site construction workers </w:t>
      </w:r>
      <w:r w:rsidR="00D730E2">
        <w:rPr>
          <w:rFonts w:ascii="Times New Roman" w:hAnsi="Times New Roman" w:cs="Times New Roman"/>
          <w:sz w:val="24"/>
          <w:szCs w:val="24"/>
        </w:rPr>
        <w:t>who</w:t>
      </w:r>
      <w:r>
        <w:rPr>
          <w:rFonts w:ascii="Times New Roman" w:hAnsi="Times New Roman" w:cs="Times New Roman"/>
          <w:sz w:val="24"/>
          <w:szCs w:val="24"/>
        </w:rPr>
        <w:t xml:space="preserve"> may encounter potentially unsafe soil </w:t>
      </w:r>
      <w:r w:rsidR="00D730E2">
        <w:rPr>
          <w:rFonts w:ascii="Times New Roman" w:hAnsi="Times New Roman" w:cs="Times New Roman"/>
          <w:sz w:val="24"/>
          <w:szCs w:val="24"/>
        </w:rPr>
        <w:lastRenderedPageBreak/>
        <w:t>contaminant</w:t>
      </w:r>
      <w:r>
        <w:rPr>
          <w:rFonts w:ascii="Times New Roman" w:hAnsi="Times New Roman" w:cs="Times New Roman"/>
          <w:sz w:val="24"/>
          <w:szCs w:val="24"/>
        </w:rPr>
        <w:t xml:space="preserve"> levels</w:t>
      </w:r>
      <w:r w:rsidR="00D730E2">
        <w:rPr>
          <w:rFonts w:ascii="Times New Roman" w:hAnsi="Times New Roman" w:cs="Times New Roman"/>
          <w:sz w:val="24"/>
          <w:szCs w:val="24"/>
        </w:rPr>
        <w:t xml:space="preserve"> near fuel hydrant D-H21. The CMMP will also provide information on appropriate disposal requirements for excavated soil from the immediate vicinity of fuel hydrant D-H21.</w:t>
      </w:r>
    </w:p>
    <w:p w:rsidR="009D272C" w:rsidRDefault="009D272C">
      <w:pPr>
        <w:rPr>
          <w:rFonts w:ascii="Times New Roman" w:hAnsi="Times New Roman" w:cs="Times New Roman"/>
          <w:sz w:val="24"/>
          <w:szCs w:val="24"/>
        </w:rPr>
      </w:pPr>
      <w:r>
        <w:rPr>
          <w:rFonts w:ascii="Times New Roman" w:hAnsi="Times New Roman" w:cs="Times New Roman"/>
          <w:sz w:val="24"/>
          <w:szCs w:val="24"/>
        </w:rPr>
        <w:t xml:space="preserve">Please </w:t>
      </w:r>
      <w:r w:rsidR="00907ECD">
        <w:rPr>
          <w:rFonts w:ascii="Times New Roman" w:hAnsi="Times New Roman" w:cs="Times New Roman"/>
          <w:sz w:val="24"/>
          <w:szCs w:val="24"/>
        </w:rPr>
        <w:t>do</w:t>
      </w:r>
      <w:r>
        <w:rPr>
          <w:rFonts w:ascii="Times New Roman" w:hAnsi="Times New Roman" w:cs="Times New Roman"/>
          <w:sz w:val="24"/>
          <w:szCs w:val="24"/>
        </w:rPr>
        <w:t xml:space="preserve"> not hesitate to call me with questions at 503 229-6015.</w:t>
      </w:r>
    </w:p>
    <w:p w:rsidR="009D272C" w:rsidRDefault="009D272C">
      <w:pPr>
        <w:rPr>
          <w:rFonts w:ascii="Times New Roman" w:hAnsi="Times New Roman" w:cs="Times New Roman"/>
          <w:sz w:val="24"/>
          <w:szCs w:val="24"/>
        </w:rPr>
      </w:pPr>
      <w:r>
        <w:rPr>
          <w:rFonts w:ascii="Times New Roman" w:hAnsi="Times New Roman" w:cs="Times New Roman"/>
          <w:sz w:val="24"/>
          <w:szCs w:val="24"/>
        </w:rPr>
        <w:t>Sincerely,</w:t>
      </w:r>
    </w:p>
    <w:p w:rsidR="009D272C" w:rsidRDefault="009D272C">
      <w:pPr>
        <w:rPr>
          <w:rFonts w:ascii="Times New Roman" w:hAnsi="Times New Roman" w:cs="Times New Roman"/>
          <w:sz w:val="24"/>
          <w:szCs w:val="24"/>
        </w:rPr>
      </w:pPr>
      <w:r>
        <w:rPr>
          <w:rFonts w:ascii="Times New Roman" w:hAnsi="Times New Roman" w:cs="Times New Roman"/>
          <w:sz w:val="24"/>
          <w:szCs w:val="24"/>
        </w:rPr>
        <w:t>Kenneth Thiessen, CEG</w:t>
      </w:r>
    </w:p>
    <w:p w:rsidR="009D272C" w:rsidRDefault="009D272C">
      <w:pPr>
        <w:rPr>
          <w:rFonts w:ascii="Times New Roman" w:hAnsi="Times New Roman" w:cs="Times New Roman"/>
          <w:sz w:val="24"/>
          <w:szCs w:val="24"/>
        </w:rPr>
      </w:pPr>
    </w:p>
    <w:p w:rsidR="0018192D" w:rsidRPr="004A4513" w:rsidRDefault="0018192D">
      <w:pPr>
        <w:rPr>
          <w:rFonts w:ascii="Times New Roman" w:hAnsi="Times New Roman" w:cs="Times New Roman"/>
          <w:b/>
          <w:sz w:val="24"/>
          <w:szCs w:val="24"/>
        </w:rPr>
      </w:pPr>
      <w:r w:rsidRPr="004A4513">
        <w:rPr>
          <w:rFonts w:ascii="Times New Roman" w:hAnsi="Times New Roman" w:cs="Times New Roman"/>
          <w:b/>
          <w:sz w:val="24"/>
          <w:szCs w:val="24"/>
        </w:rPr>
        <w:t xml:space="preserve">References reviewed and cited: </w:t>
      </w:r>
    </w:p>
    <w:p w:rsidR="0018192D" w:rsidRDefault="006926EB">
      <w:pPr>
        <w:rPr>
          <w:rFonts w:ascii="Times New Roman" w:hAnsi="Times New Roman" w:cs="Times New Roman"/>
          <w:sz w:val="24"/>
          <w:szCs w:val="24"/>
        </w:rPr>
      </w:pPr>
      <w:r>
        <w:rPr>
          <w:rFonts w:ascii="Times New Roman" w:hAnsi="Times New Roman" w:cs="Times New Roman"/>
          <w:sz w:val="24"/>
          <w:szCs w:val="24"/>
        </w:rPr>
        <w:t>March 16, 2007,</w:t>
      </w:r>
      <w:r w:rsidR="0018192D">
        <w:rPr>
          <w:rFonts w:ascii="Times New Roman" w:hAnsi="Times New Roman" w:cs="Times New Roman"/>
          <w:sz w:val="24"/>
          <w:szCs w:val="24"/>
        </w:rPr>
        <w:t xml:space="preserve"> Taxiway T and Terminal Apron Rehabilitation – Phase II: Subsurface Investigation Results</w:t>
      </w:r>
      <w:r>
        <w:rPr>
          <w:rFonts w:ascii="Times New Roman" w:hAnsi="Times New Roman" w:cs="Times New Roman"/>
          <w:sz w:val="24"/>
          <w:szCs w:val="24"/>
        </w:rPr>
        <w:t>,</w:t>
      </w:r>
      <w:r w:rsidR="0018192D">
        <w:rPr>
          <w:rFonts w:ascii="Times New Roman" w:hAnsi="Times New Roman" w:cs="Times New Roman"/>
          <w:sz w:val="24"/>
          <w:szCs w:val="24"/>
        </w:rPr>
        <w:t xml:space="preserve"> Portland International Airport. Ash Creek Associates, Inc. project 1168-01</w:t>
      </w:r>
    </w:p>
    <w:p w:rsidR="006926EB" w:rsidRDefault="0018192D">
      <w:pPr>
        <w:rPr>
          <w:rFonts w:ascii="Times New Roman" w:hAnsi="Times New Roman" w:cs="Times New Roman"/>
          <w:sz w:val="24"/>
          <w:szCs w:val="24"/>
        </w:rPr>
      </w:pPr>
      <w:r>
        <w:rPr>
          <w:rFonts w:ascii="Times New Roman" w:hAnsi="Times New Roman" w:cs="Times New Roman"/>
          <w:sz w:val="24"/>
          <w:szCs w:val="24"/>
        </w:rPr>
        <w:t xml:space="preserve">July 24, 2007, Taxiway T and Terminal Apron Rehabilitation – Phase I </w:t>
      </w:r>
      <w:r w:rsidR="006926EB">
        <w:rPr>
          <w:rFonts w:ascii="Times New Roman" w:hAnsi="Times New Roman" w:cs="Times New Roman"/>
          <w:sz w:val="24"/>
          <w:szCs w:val="24"/>
        </w:rPr>
        <w:t>Technical Assistance, Portland International Airport. Ash Creek Associates, Inc. project 1168-01</w:t>
      </w:r>
    </w:p>
    <w:p w:rsidR="006926EB" w:rsidRDefault="006926EB" w:rsidP="006926EB">
      <w:pPr>
        <w:rPr>
          <w:rFonts w:ascii="Times New Roman" w:hAnsi="Times New Roman" w:cs="Times New Roman"/>
          <w:sz w:val="24"/>
          <w:szCs w:val="24"/>
        </w:rPr>
      </w:pPr>
      <w:r>
        <w:rPr>
          <w:rFonts w:ascii="Times New Roman" w:hAnsi="Times New Roman" w:cs="Times New Roman"/>
          <w:sz w:val="24"/>
          <w:szCs w:val="24"/>
        </w:rPr>
        <w:t>January 31, 2008, Groundwater Investigation Results, Taxiway T and Terminal Apron Rehabilitation, 7000 NE Airport Way Portland, Oregon, Ash Creek Associates, Inc. project 1168-01</w:t>
      </w:r>
    </w:p>
    <w:p w:rsidR="0018192D" w:rsidRPr="0018192D" w:rsidRDefault="0018192D">
      <w:pPr>
        <w:rPr>
          <w:rFonts w:ascii="Times New Roman" w:hAnsi="Times New Roman" w:cs="Times New Roman"/>
          <w:sz w:val="24"/>
          <w:szCs w:val="24"/>
        </w:rPr>
      </w:pPr>
    </w:p>
    <w:sectPr w:rsidR="0018192D" w:rsidRPr="0018192D" w:rsidSect="006A19D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A03" w:rsidRDefault="002C4A03" w:rsidP="002C4A03">
      <w:pPr>
        <w:spacing w:after="0" w:line="240" w:lineRule="auto"/>
      </w:pPr>
      <w:r>
        <w:separator/>
      </w:r>
    </w:p>
  </w:endnote>
  <w:endnote w:type="continuationSeparator" w:id="0">
    <w:p w:rsidR="002C4A03" w:rsidRDefault="002C4A03" w:rsidP="002C4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A03" w:rsidRDefault="002C4A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A03" w:rsidRDefault="002C4A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A03" w:rsidRDefault="002C4A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A03" w:rsidRDefault="002C4A03" w:rsidP="002C4A03">
      <w:pPr>
        <w:spacing w:after="0" w:line="240" w:lineRule="auto"/>
      </w:pPr>
      <w:r>
        <w:separator/>
      </w:r>
    </w:p>
  </w:footnote>
  <w:footnote w:type="continuationSeparator" w:id="0">
    <w:p w:rsidR="002C4A03" w:rsidRDefault="002C4A03" w:rsidP="002C4A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A03" w:rsidRDefault="002C4A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3253109"/>
      <w:docPartObj>
        <w:docPartGallery w:val="Watermarks"/>
        <w:docPartUnique/>
      </w:docPartObj>
    </w:sdtPr>
    <w:sdtContent>
      <w:p w:rsidR="002C4A03" w:rsidRDefault="002C4A0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49" type="#_x0000_t136" style="position:absolute;margin-left:0;margin-top:0;width:468pt;height:280.8pt;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A03" w:rsidRDefault="002C4A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8192D"/>
    <w:rsid w:val="0018192D"/>
    <w:rsid w:val="0022782E"/>
    <w:rsid w:val="002C4A03"/>
    <w:rsid w:val="002F05FC"/>
    <w:rsid w:val="002F74C4"/>
    <w:rsid w:val="00456773"/>
    <w:rsid w:val="004A4513"/>
    <w:rsid w:val="006926EB"/>
    <w:rsid w:val="006A19D1"/>
    <w:rsid w:val="00833F3B"/>
    <w:rsid w:val="008B3BD4"/>
    <w:rsid w:val="00907ECD"/>
    <w:rsid w:val="00914B83"/>
    <w:rsid w:val="009D272C"/>
    <w:rsid w:val="00C3223A"/>
    <w:rsid w:val="00C84258"/>
    <w:rsid w:val="00D730E2"/>
    <w:rsid w:val="00E759DD"/>
    <w:rsid w:val="00F05BCD"/>
    <w:rsid w:val="00FC5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B0366F2"/>
  <w15:docId w15:val="{51906B29-53B8-4009-8C17-2643EB5DE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9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A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4A03"/>
  </w:style>
  <w:style w:type="paragraph" w:styleId="Footer">
    <w:name w:val="footer"/>
    <w:basedOn w:val="Normal"/>
    <w:link w:val="FooterChar"/>
    <w:uiPriority w:val="99"/>
    <w:unhideWhenUsed/>
    <w:rsid w:val="002C4A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4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281</TotalTime>
  <Pages>2</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PCAdmin</dc:creator>
  <cp:keywords/>
  <dc:description/>
  <cp:lastModifiedBy>THIESSEN Kenneth</cp:lastModifiedBy>
  <cp:revision>16</cp:revision>
  <dcterms:created xsi:type="dcterms:W3CDTF">2012-08-03T16:44:00Z</dcterms:created>
  <dcterms:modified xsi:type="dcterms:W3CDTF">2019-04-24T22:11:00Z</dcterms:modified>
</cp:coreProperties>
</file>