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53" w:rsidRDefault="00D25B53">
      <w:pPr>
        <w:rPr>
          <w:rFonts w:ascii="Times New Roman" w:hAnsi="Times New Roman" w:cs="Times New Roman"/>
          <w:sz w:val="24"/>
          <w:szCs w:val="24"/>
        </w:rPr>
      </w:pPr>
      <w:r>
        <w:rPr>
          <w:rFonts w:ascii="Times New Roman" w:hAnsi="Times New Roman" w:cs="Times New Roman"/>
          <w:sz w:val="24"/>
          <w:szCs w:val="24"/>
        </w:rPr>
        <w:t>1/312014</w:t>
      </w:r>
    </w:p>
    <w:p w:rsidR="0069474A" w:rsidRDefault="0069474A">
      <w:pPr>
        <w:rPr>
          <w:rFonts w:ascii="Times New Roman" w:hAnsi="Times New Roman" w:cs="Times New Roman"/>
          <w:sz w:val="24"/>
          <w:szCs w:val="24"/>
        </w:rPr>
      </w:pPr>
      <w:r w:rsidRPr="0069474A">
        <w:rPr>
          <w:rFonts w:ascii="Times New Roman" w:hAnsi="Times New Roman" w:cs="Times New Roman"/>
          <w:sz w:val="24"/>
          <w:szCs w:val="24"/>
        </w:rPr>
        <w:t xml:space="preserve">Jim, </w:t>
      </w:r>
    </w:p>
    <w:p w:rsidR="0069474A" w:rsidRDefault="0069474A">
      <w:pPr>
        <w:rPr>
          <w:rFonts w:ascii="Times New Roman" w:hAnsi="Times New Roman" w:cs="Times New Roman"/>
          <w:sz w:val="24"/>
          <w:szCs w:val="24"/>
        </w:rPr>
      </w:pPr>
      <w:r w:rsidRPr="0069474A">
        <w:rPr>
          <w:rFonts w:ascii="Times New Roman" w:hAnsi="Times New Roman" w:cs="Times New Roman"/>
          <w:sz w:val="24"/>
          <w:szCs w:val="24"/>
        </w:rPr>
        <w:t xml:space="preserve">I have reviewed the document entitled: </w:t>
      </w:r>
      <w:r w:rsidRPr="0069474A">
        <w:rPr>
          <w:rFonts w:ascii="Times New Roman" w:hAnsi="Times New Roman" w:cs="Times New Roman"/>
          <w:b/>
          <w:i/>
          <w:sz w:val="24"/>
          <w:szCs w:val="24"/>
        </w:rPr>
        <w:t>NW Pipe Company Remedial Investigation and Source Control Evaluation</w:t>
      </w:r>
      <w:r>
        <w:rPr>
          <w:rFonts w:ascii="Times New Roman" w:hAnsi="Times New Roman" w:cs="Times New Roman"/>
          <w:b/>
          <w:i/>
          <w:sz w:val="24"/>
          <w:szCs w:val="24"/>
        </w:rPr>
        <w:t>,</w:t>
      </w:r>
      <w:r w:rsidRPr="0069474A">
        <w:rPr>
          <w:rFonts w:ascii="Times New Roman" w:hAnsi="Times New Roman" w:cs="Times New Roman"/>
          <w:sz w:val="24"/>
          <w:szCs w:val="24"/>
        </w:rPr>
        <w:t xml:space="preserve"> January 2014</w:t>
      </w:r>
      <w:r>
        <w:rPr>
          <w:rFonts w:ascii="Times New Roman" w:hAnsi="Times New Roman" w:cs="Times New Roman"/>
          <w:sz w:val="24"/>
          <w:szCs w:val="24"/>
        </w:rPr>
        <w:t>,</w:t>
      </w:r>
      <w:r w:rsidRPr="0069474A">
        <w:rPr>
          <w:rFonts w:ascii="Times New Roman" w:hAnsi="Times New Roman" w:cs="Times New Roman"/>
          <w:sz w:val="24"/>
          <w:szCs w:val="24"/>
        </w:rPr>
        <w:t xml:space="preserve"> by CH2M-Hill. </w:t>
      </w:r>
      <w:r w:rsidR="002249A6">
        <w:rPr>
          <w:rFonts w:ascii="Times New Roman" w:hAnsi="Times New Roman" w:cs="Times New Roman"/>
          <w:sz w:val="24"/>
          <w:szCs w:val="24"/>
        </w:rPr>
        <w:t xml:space="preserve">I apologize that my comments are not more in keeping with how the document was structured but the issues of concern to me </w:t>
      </w:r>
      <w:r w:rsidR="003B5D26">
        <w:rPr>
          <w:rFonts w:ascii="Times New Roman" w:hAnsi="Times New Roman" w:cs="Times New Roman"/>
          <w:sz w:val="24"/>
          <w:szCs w:val="24"/>
        </w:rPr>
        <w:t>were</w:t>
      </w:r>
      <w:r w:rsidR="002249A6">
        <w:rPr>
          <w:rFonts w:ascii="Times New Roman" w:hAnsi="Times New Roman" w:cs="Times New Roman"/>
          <w:sz w:val="24"/>
          <w:szCs w:val="24"/>
        </w:rPr>
        <w:t xml:space="preserve"> covered in multiple document areas.  </w:t>
      </w:r>
      <w:r>
        <w:rPr>
          <w:rFonts w:ascii="Times New Roman" w:hAnsi="Times New Roman" w:cs="Times New Roman"/>
          <w:sz w:val="24"/>
          <w:szCs w:val="24"/>
        </w:rPr>
        <w:t xml:space="preserve">My </w:t>
      </w:r>
      <w:r w:rsidR="00C72FB9">
        <w:rPr>
          <w:rFonts w:ascii="Times New Roman" w:hAnsi="Times New Roman" w:cs="Times New Roman"/>
          <w:sz w:val="24"/>
          <w:szCs w:val="24"/>
        </w:rPr>
        <w:t xml:space="preserve">review </w:t>
      </w:r>
      <w:r>
        <w:rPr>
          <w:rFonts w:ascii="Times New Roman" w:hAnsi="Times New Roman" w:cs="Times New Roman"/>
          <w:sz w:val="24"/>
          <w:szCs w:val="24"/>
        </w:rPr>
        <w:t xml:space="preserve">comments </w:t>
      </w:r>
      <w:r w:rsidR="00C72FB9">
        <w:rPr>
          <w:rFonts w:ascii="Times New Roman" w:hAnsi="Times New Roman" w:cs="Times New Roman"/>
          <w:sz w:val="24"/>
          <w:szCs w:val="24"/>
        </w:rPr>
        <w:t xml:space="preserve">focused on groundwater geochemistry and hydrogeology </w:t>
      </w:r>
      <w:r>
        <w:rPr>
          <w:rFonts w:ascii="Times New Roman" w:hAnsi="Times New Roman" w:cs="Times New Roman"/>
          <w:sz w:val="24"/>
          <w:szCs w:val="24"/>
        </w:rPr>
        <w:t>follow:</w:t>
      </w:r>
    </w:p>
    <w:p w:rsidR="0069474A" w:rsidRDefault="0069474A">
      <w:pPr>
        <w:rPr>
          <w:rFonts w:ascii="Times New Roman" w:hAnsi="Times New Roman" w:cs="Times New Roman"/>
          <w:sz w:val="24"/>
          <w:szCs w:val="24"/>
        </w:rPr>
      </w:pPr>
      <w:r w:rsidRPr="0069474A">
        <w:rPr>
          <w:rFonts w:ascii="Times New Roman" w:hAnsi="Times New Roman" w:cs="Times New Roman"/>
          <w:b/>
          <w:sz w:val="24"/>
          <w:szCs w:val="24"/>
          <w:u w:val="single"/>
        </w:rPr>
        <w:t>General</w:t>
      </w:r>
      <w:r w:rsidR="0039721A">
        <w:rPr>
          <w:rFonts w:ascii="Times New Roman" w:hAnsi="Times New Roman" w:cs="Times New Roman"/>
          <w:b/>
          <w:sz w:val="24"/>
          <w:szCs w:val="24"/>
          <w:u w:val="single"/>
        </w:rPr>
        <w:t xml:space="preserve"> Comments</w:t>
      </w:r>
      <w:r>
        <w:rPr>
          <w:rFonts w:ascii="Times New Roman" w:hAnsi="Times New Roman" w:cs="Times New Roman"/>
          <w:sz w:val="24"/>
          <w:szCs w:val="24"/>
        </w:rPr>
        <w:t>:</w:t>
      </w:r>
    </w:p>
    <w:p w:rsidR="0069474A" w:rsidRDefault="0069474A">
      <w:pPr>
        <w:rPr>
          <w:rFonts w:ascii="Times New Roman" w:hAnsi="Times New Roman" w:cs="Times New Roman"/>
          <w:sz w:val="24"/>
          <w:szCs w:val="24"/>
        </w:rPr>
      </w:pPr>
      <w:r>
        <w:rPr>
          <w:rFonts w:ascii="Times New Roman" w:hAnsi="Times New Roman" w:cs="Times New Roman"/>
          <w:sz w:val="24"/>
          <w:szCs w:val="24"/>
        </w:rPr>
        <w:t>This report is an end product document compiling many years of data and the results of many individual research projects performed to address DEQ questions</w:t>
      </w:r>
      <w:r w:rsidR="003B5D26">
        <w:rPr>
          <w:rFonts w:ascii="Times New Roman" w:hAnsi="Times New Roman" w:cs="Times New Roman"/>
          <w:sz w:val="24"/>
          <w:szCs w:val="24"/>
        </w:rPr>
        <w:t xml:space="preserve"> and meet RI and SCE expectations</w:t>
      </w:r>
      <w:r>
        <w:rPr>
          <w:rFonts w:ascii="Times New Roman" w:hAnsi="Times New Roman" w:cs="Times New Roman"/>
          <w:sz w:val="24"/>
          <w:szCs w:val="24"/>
        </w:rPr>
        <w:t xml:space="preserve">. As such, </w:t>
      </w:r>
      <w:r w:rsidR="00F43582">
        <w:rPr>
          <w:rFonts w:ascii="Times New Roman" w:hAnsi="Times New Roman" w:cs="Times New Roman"/>
          <w:sz w:val="24"/>
          <w:szCs w:val="24"/>
        </w:rPr>
        <w:t xml:space="preserve">I reviewed the document for its reasonableness of the conclusions drawn and recommendations to DEQ that the site is ready to receive an NFA determination. </w:t>
      </w:r>
    </w:p>
    <w:p w:rsidR="000B3C00" w:rsidRDefault="000B3C00">
      <w:pPr>
        <w:rPr>
          <w:rFonts w:ascii="Times New Roman" w:hAnsi="Times New Roman" w:cs="Times New Roman"/>
          <w:sz w:val="24"/>
          <w:szCs w:val="24"/>
        </w:rPr>
      </w:pPr>
      <w:r>
        <w:rPr>
          <w:rFonts w:ascii="Times New Roman" w:hAnsi="Times New Roman" w:cs="Times New Roman"/>
          <w:sz w:val="24"/>
          <w:szCs w:val="24"/>
        </w:rPr>
        <w:t xml:space="preserve">What made review difficult was that details on many individual environmental investigation area efforts, their affected media, and the supporting data set do necessarily not lead to a clean conclusion. But, I think that </w:t>
      </w:r>
      <w:r w:rsidR="00C72FB9">
        <w:rPr>
          <w:rFonts w:ascii="Times New Roman" w:hAnsi="Times New Roman" w:cs="Times New Roman"/>
          <w:sz w:val="24"/>
          <w:szCs w:val="24"/>
        </w:rPr>
        <w:t xml:space="preserve">overall, the weight of evidence while not perfect, </w:t>
      </w:r>
      <w:r>
        <w:rPr>
          <w:rFonts w:ascii="Times New Roman" w:hAnsi="Times New Roman" w:cs="Times New Roman"/>
          <w:sz w:val="24"/>
          <w:szCs w:val="24"/>
        </w:rPr>
        <w:t xml:space="preserve">indicates that the RP has completed the job. </w:t>
      </w:r>
      <w:r w:rsidR="00C72FB9">
        <w:rPr>
          <w:rFonts w:ascii="Times New Roman" w:hAnsi="Times New Roman" w:cs="Times New Roman"/>
          <w:sz w:val="24"/>
          <w:szCs w:val="24"/>
        </w:rPr>
        <w:t xml:space="preserve">I look forward to hearing what your team has to say about the other site concerns. </w:t>
      </w:r>
    </w:p>
    <w:p w:rsidR="00C72FB9" w:rsidRDefault="00C72FB9">
      <w:pPr>
        <w:rPr>
          <w:rFonts w:ascii="Times New Roman" w:hAnsi="Times New Roman" w:cs="Times New Roman"/>
          <w:sz w:val="24"/>
          <w:szCs w:val="24"/>
        </w:rPr>
      </w:pPr>
      <w:r w:rsidRPr="00C72FB9">
        <w:rPr>
          <w:rFonts w:ascii="Times New Roman" w:hAnsi="Times New Roman" w:cs="Times New Roman"/>
          <w:b/>
          <w:sz w:val="24"/>
          <w:szCs w:val="24"/>
          <w:u w:val="single"/>
        </w:rPr>
        <w:t>Specific</w:t>
      </w:r>
      <w:r w:rsidR="0039721A">
        <w:rPr>
          <w:rFonts w:ascii="Times New Roman" w:hAnsi="Times New Roman" w:cs="Times New Roman"/>
          <w:b/>
          <w:sz w:val="24"/>
          <w:szCs w:val="24"/>
          <w:u w:val="single"/>
        </w:rPr>
        <w:t xml:space="preserve"> Comments</w:t>
      </w:r>
      <w:r>
        <w:rPr>
          <w:rFonts w:ascii="Times New Roman" w:hAnsi="Times New Roman" w:cs="Times New Roman"/>
          <w:sz w:val="24"/>
          <w:szCs w:val="24"/>
        </w:rPr>
        <w:t>:</w:t>
      </w:r>
    </w:p>
    <w:p w:rsidR="00DE505B" w:rsidRPr="00DE505B" w:rsidRDefault="0035794F">
      <w:pPr>
        <w:rPr>
          <w:rFonts w:ascii="Times New Roman" w:hAnsi="Times New Roman" w:cs="Times New Roman"/>
          <w:b/>
          <w:sz w:val="24"/>
          <w:szCs w:val="24"/>
          <w:u w:val="single"/>
        </w:rPr>
      </w:pPr>
      <w:r w:rsidRPr="00DE505B">
        <w:rPr>
          <w:rFonts w:ascii="Times New Roman" w:hAnsi="Times New Roman" w:cs="Times New Roman"/>
          <w:b/>
          <w:sz w:val="24"/>
          <w:szCs w:val="24"/>
          <w:u w:val="single"/>
        </w:rPr>
        <w:t xml:space="preserve">SE Corner of site </w:t>
      </w:r>
      <w:r w:rsidR="00DE505B" w:rsidRPr="00DE505B">
        <w:rPr>
          <w:rFonts w:ascii="Times New Roman" w:hAnsi="Times New Roman" w:cs="Times New Roman"/>
          <w:b/>
          <w:sz w:val="24"/>
          <w:szCs w:val="24"/>
          <w:u w:val="single"/>
        </w:rPr>
        <w:t>(</w:t>
      </w:r>
      <w:r w:rsidRPr="00DE505B">
        <w:rPr>
          <w:rFonts w:ascii="Times New Roman" w:hAnsi="Times New Roman" w:cs="Times New Roman"/>
          <w:b/>
          <w:sz w:val="24"/>
          <w:szCs w:val="24"/>
          <w:u w:val="single"/>
        </w:rPr>
        <w:t>Environmental investigation areas 1 and 13</w:t>
      </w:r>
      <w:r w:rsidR="00DE505B" w:rsidRPr="00DE505B">
        <w:rPr>
          <w:rFonts w:ascii="Times New Roman" w:hAnsi="Times New Roman" w:cs="Times New Roman"/>
          <w:b/>
          <w:sz w:val="24"/>
          <w:szCs w:val="24"/>
          <w:u w:val="single"/>
        </w:rPr>
        <w:t>)</w:t>
      </w:r>
    </w:p>
    <w:p w:rsidR="00D50116" w:rsidRDefault="00C72FB9">
      <w:pPr>
        <w:rPr>
          <w:rFonts w:ascii="Times New Roman" w:hAnsi="Times New Roman" w:cs="Times New Roman"/>
          <w:sz w:val="24"/>
          <w:szCs w:val="24"/>
        </w:rPr>
      </w:pPr>
      <w:r>
        <w:rPr>
          <w:rFonts w:ascii="Times New Roman" w:hAnsi="Times New Roman" w:cs="Times New Roman"/>
          <w:sz w:val="24"/>
          <w:szCs w:val="24"/>
        </w:rPr>
        <w:t xml:space="preserve">I spoke with Ken Schump </w:t>
      </w:r>
      <w:r w:rsidR="00D50116">
        <w:rPr>
          <w:rFonts w:ascii="Times New Roman" w:hAnsi="Times New Roman" w:cs="Times New Roman"/>
          <w:sz w:val="24"/>
          <w:szCs w:val="24"/>
        </w:rPr>
        <w:t xml:space="preserve">this week </w:t>
      </w:r>
      <w:r>
        <w:rPr>
          <w:rFonts w:ascii="Times New Roman" w:hAnsi="Times New Roman" w:cs="Times New Roman"/>
          <w:sz w:val="24"/>
          <w:szCs w:val="24"/>
        </w:rPr>
        <w:t xml:space="preserve">about the </w:t>
      </w:r>
      <w:proofErr w:type="spellStart"/>
      <w:r>
        <w:rPr>
          <w:rFonts w:ascii="Times New Roman" w:hAnsi="Times New Roman" w:cs="Times New Roman"/>
          <w:sz w:val="24"/>
          <w:szCs w:val="24"/>
        </w:rPr>
        <w:t>cVOC</w:t>
      </w:r>
      <w:proofErr w:type="spellEnd"/>
      <w:r>
        <w:rPr>
          <w:rFonts w:ascii="Times New Roman" w:hAnsi="Times New Roman" w:cs="Times New Roman"/>
          <w:sz w:val="24"/>
          <w:szCs w:val="24"/>
        </w:rPr>
        <w:t xml:space="preserve"> sources in the SE portion of the site. He told me that the site historically used a 600-gallon tank on an above-ground stand to store waste oil (and presumably chlorinated solvents). The tank was located at the location of GP1. Source removal of 170 CY of stained soil at this location constituted removal</w:t>
      </w:r>
      <w:r w:rsidR="00D25B53">
        <w:rPr>
          <w:rFonts w:ascii="Times New Roman" w:hAnsi="Times New Roman" w:cs="Times New Roman"/>
          <w:sz w:val="24"/>
          <w:szCs w:val="24"/>
        </w:rPr>
        <w:t xml:space="preserve"> action</w:t>
      </w:r>
      <w:r>
        <w:rPr>
          <w:rFonts w:ascii="Times New Roman" w:hAnsi="Times New Roman" w:cs="Times New Roman"/>
          <w:sz w:val="24"/>
          <w:szCs w:val="24"/>
        </w:rPr>
        <w:t>. Despite this soil removal work, PCE and breakdown products affected groundwater in this area</w:t>
      </w:r>
      <w:r w:rsidR="00D50116">
        <w:rPr>
          <w:rFonts w:ascii="Times New Roman" w:hAnsi="Times New Roman" w:cs="Times New Roman"/>
          <w:sz w:val="24"/>
          <w:szCs w:val="24"/>
        </w:rPr>
        <w:t>. Schump also spoke about anecdotal evidence that a railroad car on the siding east of the NWP site was observed dripping liquid (PCE?) onto the ground by a former NWP employee.</w:t>
      </w:r>
    </w:p>
    <w:p w:rsidR="00C72FB9" w:rsidRDefault="00DE505B">
      <w:pPr>
        <w:rPr>
          <w:rFonts w:ascii="Times New Roman" w:hAnsi="Times New Roman" w:cs="Times New Roman"/>
          <w:sz w:val="24"/>
          <w:szCs w:val="24"/>
        </w:rPr>
      </w:pPr>
      <w:r w:rsidRPr="00DE505B">
        <w:rPr>
          <w:rFonts w:ascii="Times New Roman" w:hAnsi="Times New Roman" w:cs="Times New Roman"/>
          <w:b/>
          <w:sz w:val="24"/>
          <w:szCs w:val="24"/>
          <w:u w:val="single"/>
        </w:rPr>
        <w:t>Figure 5-7</w:t>
      </w:r>
      <w:r>
        <w:rPr>
          <w:rFonts w:ascii="Times New Roman" w:hAnsi="Times New Roman" w:cs="Times New Roman"/>
          <w:sz w:val="24"/>
          <w:szCs w:val="24"/>
        </w:rPr>
        <w:t xml:space="preserve"> </w:t>
      </w:r>
      <w:r w:rsidR="00D50116">
        <w:rPr>
          <w:rFonts w:ascii="Times New Roman" w:hAnsi="Times New Roman" w:cs="Times New Roman"/>
          <w:sz w:val="24"/>
          <w:szCs w:val="24"/>
        </w:rPr>
        <w:t>I added PCE concentration contours to Figure 5-7. The contour pattern</w:t>
      </w:r>
      <w:r w:rsidR="00C72FB9">
        <w:rPr>
          <w:rFonts w:ascii="Times New Roman" w:hAnsi="Times New Roman" w:cs="Times New Roman"/>
          <w:sz w:val="24"/>
          <w:szCs w:val="24"/>
        </w:rPr>
        <w:t xml:space="preserve"> </w:t>
      </w:r>
      <w:r w:rsidR="00D50116">
        <w:rPr>
          <w:rFonts w:ascii="Times New Roman" w:hAnsi="Times New Roman" w:cs="Times New Roman"/>
          <w:sz w:val="24"/>
          <w:szCs w:val="24"/>
        </w:rPr>
        <w:t xml:space="preserve">does not fit the pattern anticipated by the release mechanism described by Schump. </w:t>
      </w:r>
      <w:r w:rsidR="0035794F">
        <w:rPr>
          <w:rFonts w:ascii="Times New Roman" w:hAnsi="Times New Roman" w:cs="Times New Roman"/>
          <w:sz w:val="24"/>
          <w:szCs w:val="24"/>
        </w:rPr>
        <w:t xml:space="preserve">Groundwater flow direction is calculated to be to the south at a low gradient. The classic </w:t>
      </w:r>
      <w:r>
        <w:rPr>
          <w:rFonts w:ascii="Times New Roman" w:hAnsi="Times New Roman" w:cs="Times New Roman"/>
          <w:sz w:val="24"/>
          <w:szCs w:val="24"/>
        </w:rPr>
        <w:t>elongated</w:t>
      </w:r>
      <w:r w:rsidR="0035794F">
        <w:rPr>
          <w:rFonts w:ascii="Times New Roman" w:hAnsi="Times New Roman" w:cs="Times New Roman"/>
          <w:sz w:val="24"/>
          <w:szCs w:val="24"/>
        </w:rPr>
        <w:t xml:space="preserve"> groundwater plume </w:t>
      </w:r>
      <w:r>
        <w:rPr>
          <w:rFonts w:ascii="Times New Roman" w:hAnsi="Times New Roman" w:cs="Times New Roman"/>
          <w:sz w:val="24"/>
          <w:szCs w:val="24"/>
        </w:rPr>
        <w:t xml:space="preserve">shape </w:t>
      </w:r>
      <w:r w:rsidR="0035794F">
        <w:rPr>
          <w:rFonts w:ascii="Times New Roman" w:hAnsi="Times New Roman" w:cs="Times New Roman"/>
          <w:sz w:val="24"/>
          <w:szCs w:val="24"/>
        </w:rPr>
        <w:t>is not apparent in the PCE contours</w:t>
      </w:r>
      <w:r>
        <w:rPr>
          <w:rFonts w:ascii="Times New Roman" w:hAnsi="Times New Roman" w:cs="Times New Roman"/>
          <w:sz w:val="24"/>
          <w:szCs w:val="24"/>
        </w:rPr>
        <w:t xml:space="preserve"> adding to uncertainty about the nature and extent of the </w:t>
      </w:r>
      <w:proofErr w:type="spellStart"/>
      <w:r>
        <w:rPr>
          <w:rFonts w:ascii="Times New Roman" w:hAnsi="Times New Roman" w:cs="Times New Roman"/>
          <w:sz w:val="24"/>
          <w:szCs w:val="24"/>
        </w:rPr>
        <w:t>cVOC</w:t>
      </w:r>
      <w:proofErr w:type="spellEnd"/>
      <w:r>
        <w:rPr>
          <w:rFonts w:ascii="Times New Roman" w:hAnsi="Times New Roman" w:cs="Times New Roman"/>
          <w:sz w:val="24"/>
          <w:szCs w:val="24"/>
        </w:rPr>
        <w:t xml:space="preserve"> plume in this area.</w:t>
      </w:r>
    </w:p>
    <w:p w:rsidR="00670E1D" w:rsidRDefault="00DE505B">
      <w:pPr>
        <w:rPr>
          <w:rFonts w:ascii="Times New Roman" w:hAnsi="Times New Roman" w:cs="Times New Roman"/>
          <w:sz w:val="24"/>
          <w:szCs w:val="24"/>
        </w:rPr>
      </w:pPr>
      <w:r w:rsidRPr="00DE505B">
        <w:rPr>
          <w:rFonts w:ascii="Times New Roman" w:hAnsi="Times New Roman" w:cs="Times New Roman"/>
          <w:b/>
          <w:sz w:val="24"/>
          <w:szCs w:val="24"/>
          <w:u w:val="single"/>
        </w:rPr>
        <w:t>Section 6.2.12.3</w:t>
      </w:r>
      <w:r>
        <w:rPr>
          <w:rFonts w:ascii="Times New Roman" w:hAnsi="Times New Roman" w:cs="Times New Roman"/>
          <w:sz w:val="24"/>
          <w:szCs w:val="24"/>
        </w:rPr>
        <w:t xml:space="preserve"> DEQ asked for data on whether unconfined groundwater meets drinking water MCLs where it exits the </w:t>
      </w:r>
      <w:r w:rsidR="00D25B53">
        <w:rPr>
          <w:rFonts w:ascii="Times New Roman" w:hAnsi="Times New Roman" w:cs="Times New Roman"/>
          <w:sz w:val="24"/>
          <w:szCs w:val="24"/>
        </w:rPr>
        <w:t xml:space="preserve">southern margin of the NWP </w:t>
      </w:r>
      <w:r>
        <w:rPr>
          <w:rFonts w:ascii="Times New Roman" w:hAnsi="Times New Roman" w:cs="Times New Roman"/>
          <w:sz w:val="24"/>
          <w:szCs w:val="24"/>
        </w:rPr>
        <w:t xml:space="preserve">property. This determination is </w:t>
      </w:r>
      <w:r w:rsidR="00D067A9">
        <w:rPr>
          <w:rFonts w:ascii="Times New Roman" w:hAnsi="Times New Roman" w:cs="Times New Roman"/>
          <w:sz w:val="24"/>
          <w:szCs w:val="24"/>
        </w:rPr>
        <w:t>best made using data from MW-3 a</w:t>
      </w:r>
      <w:r>
        <w:rPr>
          <w:rFonts w:ascii="Times New Roman" w:hAnsi="Times New Roman" w:cs="Times New Roman"/>
          <w:sz w:val="24"/>
          <w:szCs w:val="24"/>
        </w:rPr>
        <w:t>nd MW-4</w:t>
      </w:r>
      <w:r w:rsidR="00D067A9">
        <w:rPr>
          <w:rFonts w:ascii="Times New Roman" w:hAnsi="Times New Roman" w:cs="Times New Roman"/>
          <w:sz w:val="24"/>
          <w:szCs w:val="24"/>
        </w:rPr>
        <w:t xml:space="preserve"> located at the south end of the property</w:t>
      </w:r>
      <w:r>
        <w:rPr>
          <w:rFonts w:ascii="Times New Roman" w:hAnsi="Times New Roman" w:cs="Times New Roman"/>
          <w:sz w:val="24"/>
          <w:szCs w:val="24"/>
        </w:rPr>
        <w:t>.</w:t>
      </w:r>
      <w:r w:rsidR="00D067A9">
        <w:rPr>
          <w:rFonts w:ascii="Times New Roman" w:hAnsi="Times New Roman" w:cs="Times New Roman"/>
          <w:sz w:val="24"/>
          <w:szCs w:val="24"/>
        </w:rPr>
        <w:t xml:space="preserve"> </w:t>
      </w:r>
      <w:r w:rsidR="00D26358">
        <w:rPr>
          <w:rFonts w:ascii="Times New Roman" w:hAnsi="Times New Roman" w:cs="Times New Roman"/>
          <w:sz w:val="24"/>
          <w:szCs w:val="24"/>
        </w:rPr>
        <w:t>The author</w:t>
      </w:r>
      <w:r w:rsidR="00D067A9">
        <w:rPr>
          <w:rFonts w:ascii="Times New Roman" w:hAnsi="Times New Roman" w:cs="Times New Roman"/>
          <w:sz w:val="24"/>
          <w:szCs w:val="24"/>
        </w:rPr>
        <w:t xml:space="preserve"> did not </w:t>
      </w:r>
      <w:r w:rsidR="00D067A9">
        <w:rPr>
          <w:rFonts w:ascii="Times New Roman" w:hAnsi="Times New Roman" w:cs="Times New Roman"/>
          <w:sz w:val="24"/>
          <w:szCs w:val="24"/>
        </w:rPr>
        <w:lastRenderedPageBreak/>
        <w:t xml:space="preserve">answer </w:t>
      </w:r>
      <w:r w:rsidR="00D26358">
        <w:rPr>
          <w:rFonts w:ascii="Times New Roman" w:hAnsi="Times New Roman" w:cs="Times New Roman"/>
          <w:sz w:val="24"/>
          <w:szCs w:val="24"/>
        </w:rPr>
        <w:t>DEQ’s</w:t>
      </w:r>
      <w:r w:rsidR="00D067A9">
        <w:rPr>
          <w:rFonts w:ascii="Times New Roman" w:hAnsi="Times New Roman" w:cs="Times New Roman"/>
          <w:sz w:val="24"/>
          <w:szCs w:val="24"/>
        </w:rPr>
        <w:t xml:space="preserve"> question</w:t>
      </w:r>
      <w:r w:rsidR="00D26358">
        <w:rPr>
          <w:rFonts w:ascii="Times New Roman" w:hAnsi="Times New Roman" w:cs="Times New Roman"/>
          <w:sz w:val="24"/>
          <w:szCs w:val="24"/>
        </w:rPr>
        <w:t xml:space="preserve">. I reviewed the data and found that these wells exceeded MCLs for cVOCs. </w:t>
      </w:r>
      <w:r w:rsidR="002249A6">
        <w:rPr>
          <w:rFonts w:ascii="Times New Roman" w:hAnsi="Times New Roman" w:cs="Times New Roman"/>
          <w:sz w:val="24"/>
          <w:szCs w:val="24"/>
        </w:rPr>
        <w:t xml:space="preserve">Chlorinated VOC concentrations have been decreasing in these wells and reductive </w:t>
      </w:r>
      <w:r w:rsidR="003953E7">
        <w:rPr>
          <w:rFonts w:ascii="Times New Roman" w:hAnsi="Times New Roman" w:cs="Times New Roman"/>
          <w:sz w:val="24"/>
          <w:szCs w:val="24"/>
        </w:rPr>
        <w:t>de</w:t>
      </w:r>
      <w:r w:rsidR="002249A6">
        <w:rPr>
          <w:rFonts w:ascii="Times New Roman" w:hAnsi="Times New Roman" w:cs="Times New Roman"/>
          <w:sz w:val="24"/>
          <w:szCs w:val="24"/>
        </w:rPr>
        <w:t>chlorination appears to be proceeding apace.</w:t>
      </w:r>
      <w:r w:rsidR="000135A0">
        <w:rPr>
          <w:rFonts w:ascii="Times New Roman" w:hAnsi="Times New Roman" w:cs="Times New Roman"/>
          <w:sz w:val="24"/>
          <w:szCs w:val="24"/>
        </w:rPr>
        <w:t xml:space="preserve"> </w:t>
      </w:r>
      <w:r w:rsidR="00D26358" w:rsidRPr="00631112">
        <w:rPr>
          <w:rFonts w:ascii="Times New Roman" w:hAnsi="Times New Roman" w:cs="Times New Roman"/>
          <w:b/>
          <w:sz w:val="24"/>
          <w:szCs w:val="24"/>
        </w:rPr>
        <w:t>Recommendation</w:t>
      </w:r>
      <w:r w:rsidR="00D26358">
        <w:rPr>
          <w:rFonts w:ascii="Times New Roman" w:hAnsi="Times New Roman" w:cs="Times New Roman"/>
          <w:sz w:val="24"/>
          <w:szCs w:val="24"/>
        </w:rPr>
        <w:t xml:space="preserve">: Use of unconfined groundwater </w:t>
      </w:r>
      <w:r w:rsidR="000135A0">
        <w:rPr>
          <w:rFonts w:ascii="Times New Roman" w:hAnsi="Times New Roman" w:cs="Times New Roman"/>
          <w:sz w:val="24"/>
          <w:szCs w:val="24"/>
        </w:rPr>
        <w:t xml:space="preserve">in the SE portion of the site </w:t>
      </w:r>
      <w:r w:rsidR="00D26358">
        <w:rPr>
          <w:rFonts w:ascii="Times New Roman" w:hAnsi="Times New Roman" w:cs="Times New Roman"/>
          <w:sz w:val="24"/>
          <w:szCs w:val="24"/>
        </w:rPr>
        <w:t xml:space="preserve">should be prohibited as a condition </w:t>
      </w:r>
      <w:r w:rsidR="000135A0">
        <w:rPr>
          <w:rFonts w:ascii="Times New Roman" w:hAnsi="Times New Roman" w:cs="Times New Roman"/>
          <w:sz w:val="24"/>
          <w:szCs w:val="24"/>
        </w:rPr>
        <w:t>of</w:t>
      </w:r>
      <w:r w:rsidR="00D26358">
        <w:rPr>
          <w:rFonts w:ascii="Times New Roman" w:hAnsi="Times New Roman" w:cs="Times New Roman"/>
          <w:sz w:val="24"/>
          <w:szCs w:val="24"/>
        </w:rPr>
        <w:t xml:space="preserve"> the future NFA. </w:t>
      </w:r>
      <w:r w:rsidR="000135A0">
        <w:rPr>
          <w:rFonts w:ascii="Times New Roman" w:hAnsi="Times New Roman" w:cs="Times New Roman"/>
          <w:sz w:val="24"/>
          <w:szCs w:val="24"/>
        </w:rPr>
        <w:t xml:space="preserve">Offsite neighbors should be notified of offsite trespass. </w:t>
      </w:r>
      <w:r w:rsidR="00910B0C">
        <w:rPr>
          <w:rFonts w:ascii="Times New Roman" w:hAnsi="Times New Roman" w:cs="Times New Roman"/>
          <w:sz w:val="24"/>
          <w:szCs w:val="24"/>
        </w:rPr>
        <w:t xml:space="preserve">Offsite neighbors should be notified of offsite trespass </w:t>
      </w:r>
      <w:r w:rsidR="0038341A">
        <w:rPr>
          <w:rFonts w:ascii="Times New Roman" w:hAnsi="Times New Roman" w:cs="Times New Roman"/>
          <w:sz w:val="24"/>
          <w:szCs w:val="24"/>
        </w:rPr>
        <w:t>of NWP contaminants</w:t>
      </w:r>
      <w:r w:rsidR="00910B0C">
        <w:rPr>
          <w:rFonts w:ascii="Times New Roman" w:hAnsi="Times New Roman" w:cs="Times New Roman"/>
          <w:sz w:val="24"/>
          <w:szCs w:val="24"/>
        </w:rPr>
        <w:t xml:space="preserve">. </w:t>
      </w:r>
    </w:p>
    <w:p w:rsidR="00631112" w:rsidRPr="00631112" w:rsidRDefault="00631112">
      <w:pPr>
        <w:rPr>
          <w:rFonts w:ascii="Times New Roman" w:hAnsi="Times New Roman" w:cs="Times New Roman"/>
          <w:b/>
          <w:sz w:val="24"/>
          <w:szCs w:val="24"/>
          <w:u w:val="single"/>
        </w:rPr>
      </w:pPr>
      <w:r w:rsidRPr="00631112">
        <w:rPr>
          <w:rFonts w:ascii="Times New Roman" w:hAnsi="Times New Roman" w:cs="Times New Roman"/>
          <w:b/>
          <w:sz w:val="24"/>
          <w:szCs w:val="24"/>
          <w:u w:val="single"/>
        </w:rPr>
        <w:t xml:space="preserve">Environmental concern area #2 </w:t>
      </w:r>
    </w:p>
    <w:p w:rsidR="00631112" w:rsidRDefault="00631112">
      <w:pPr>
        <w:rPr>
          <w:rFonts w:ascii="Times New Roman" w:hAnsi="Times New Roman" w:cs="Times New Roman"/>
          <w:sz w:val="24"/>
          <w:szCs w:val="24"/>
        </w:rPr>
      </w:pPr>
      <w:r>
        <w:rPr>
          <w:rFonts w:ascii="Times New Roman" w:hAnsi="Times New Roman" w:cs="Times New Roman"/>
          <w:sz w:val="24"/>
          <w:szCs w:val="24"/>
        </w:rPr>
        <w:t xml:space="preserve">MW-7, MW-8, MW-9 </w:t>
      </w:r>
      <w:r w:rsidR="003953E7">
        <w:rPr>
          <w:rFonts w:ascii="Times New Roman" w:hAnsi="Times New Roman" w:cs="Times New Roman"/>
          <w:sz w:val="24"/>
          <w:szCs w:val="24"/>
        </w:rPr>
        <w:t>have been sampled</w:t>
      </w:r>
      <w:r w:rsidR="00F5070A">
        <w:rPr>
          <w:rFonts w:ascii="Times New Roman" w:hAnsi="Times New Roman" w:cs="Times New Roman"/>
          <w:sz w:val="24"/>
          <w:szCs w:val="24"/>
        </w:rPr>
        <w:t xml:space="preserve"> in 2013. </w:t>
      </w:r>
      <w:r w:rsidR="003953E7">
        <w:rPr>
          <w:rFonts w:ascii="Times New Roman" w:hAnsi="Times New Roman" w:cs="Times New Roman"/>
          <w:sz w:val="24"/>
          <w:szCs w:val="24"/>
        </w:rPr>
        <w:t xml:space="preserve"> </w:t>
      </w:r>
      <w:r w:rsidR="00F5070A">
        <w:rPr>
          <w:rFonts w:ascii="Times New Roman" w:hAnsi="Times New Roman" w:cs="Times New Roman"/>
          <w:sz w:val="24"/>
          <w:szCs w:val="24"/>
        </w:rPr>
        <w:t>Fate and transport modeling</w:t>
      </w:r>
      <w:r w:rsidR="003953E7">
        <w:rPr>
          <w:rFonts w:ascii="Times New Roman" w:hAnsi="Times New Roman" w:cs="Times New Roman"/>
          <w:sz w:val="24"/>
          <w:szCs w:val="24"/>
        </w:rPr>
        <w:t xml:space="preserve"> </w:t>
      </w:r>
      <w:r w:rsidR="00B375A0">
        <w:rPr>
          <w:rFonts w:ascii="Times New Roman" w:hAnsi="Times New Roman" w:cs="Times New Roman"/>
          <w:sz w:val="24"/>
          <w:szCs w:val="24"/>
        </w:rPr>
        <w:t xml:space="preserve">(BIOSCREEN) </w:t>
      </w:r>
      <w:r w:rsidR="003953E7">
        <w:rPr>
          <w:rFonts w:ascii="Times New Roman" w:hAnsi="Times New Roman" w:cs="Times New Roman"/>
          <w:sz w:val="24"/>
          <w:szCs w:val="24"/>
        </w:rPr>
        <w:t>indicate</w:t>
      </w:r>
      <w:r w:rsidR="00F5070A">
        <w:rPr>
          <w:rFonts w:ascii="Times New Roman" w:hAnsi="Times New Roman" w:cs="Times New Roman"/>
          <w:sz w:val="24"/>
          <w:szCs w:val="24"/>
        </w:rPr>
        <w:t>s</w:t>
      </w:r>
      <w:r w:rsidR="003953E7">
        <w:rPr>
          <w:rFonts w:ascii="Times New Roman" w:hAnsi="Times New Roman" w:cs="Times New Roman"/>
          <w:sz w:val="24"/>
          <w:szCs w:val="24"/>
        </w:rPr>
        <w:t xml:space="preserve"> that offsite trespass </w:t>
      </w:r>
      <w:r w:rsidR="00F5070A">
        <w:rPr>
          <w:rFonts w:ascii="Times New Roman" w:hAnsi="Times New Roman" w:cs="Times New Roman"/>
          <w:sz w:val="24"/>
          <w:szCs w:val="24"/>
        </w:rPr>
        <w:t>of PAHs in GW</w:t>
      </w:r>
      <w:r w:rsidR="000135A0">
        <w:rPr>
          <w:rFonts w:ascii="Times New Roman" w:hAnsi="Times New Roman" w:cs="Times New Roman"/>
          <w:sz w:val="24"/>
          <w:szCs w:val="24"/>
        </w:rPr>
        <w:t xml:space="preserve"> from this </w:t>
      </w:r>
      <w:proofErr w:type="gramStart"/>
      <w:r w:rsidR="000135A0">
        <w:rPr>
          <w:rFonts w:ascii="Times New Roman" w:hAnsi="Times New Roman" w:cs="Times New Roman"/>
          <w:sz w:val="24"/>
          <w:szCs w:val="24"/>
        </w:rPr>
        <w:t>area</w:t>
      </w:r>
      <w:r w:rsidR="00B375A0">
        <w:rPr>
          <w:rFonts w:ascii="Times New Roman" w:hAnsi="Times New Roman" w:cs="Times New Roman"/>
          <w:sz w:val="24"/>
          <w:szCs w:val="24"/>
        </w:rPr>
        <w:t>,</w:t>
      </w:r>
      <w:proofErr w:type="gramEnd"/>
      <w:r w:rsidR="000135A0">
        <w:rPr>
          <w:rFonts w:ascii="Times New Roman" w:hAnsi="Times New Roman" w:cs="Times New Roman"/>
          <w:sz w:val="24"/>
          <w:szCs w:val="24"/>
        </w:rPr>
        <w:t xml:space="preserve"> </w:t>
      </w:r>
      <w:r w:rsidR="003953E7">
        <w:rPr>
          <w:rFonts w:ascii="Times New Roman" w:hAnsi="Times New Roman" w:cs="Times New Roman"/>
          <w:sz w:val="24"/>
          <w:szCs w:val="24"/>
        </w:rPr>
        <w:t xml:space="preserve">is </w:t>
      </w:r>
      <w:r w:rsidR="00F5070A">
        <w:rPr>
          <w:rFonts w:ascii="Times New Roman" w:hAnsi="Times New Roman" w:cs="Times New Roman"/>
          <w:sz w:val="24"/>
          <w:szCs w:val="24"/>
        </w:rPr>
        <w:t xml:space="preserve">limited to a point well short of the Willamette River. </w:t>
      </w:r>
      <w:r w:rsidR="000135A0">
        <w:rPr>
          <w:rFonts w:ascii="Times New Roman" w:hAnsi="Times New Roman" w:cs="Times New Roman"/>
          <w:sz w:val="24"/>
          <w:szCs w:val="24"/>
        </w:rPr>
        <w:t>The modeling work appears to be adequately</w:t>
      </w:r>
      <w:r w:rsidR="00910B0C">
        <w:rPr>
          <w:rFonts w:ascii="Times New Roman" w:hAnsi="Times New Roman" w:cs="Times New Roman"/>
          <w:sz w:val="24"/>
          <w:szCs w:val="24"/>
        </w:rPr>
        <w:t xml:space="preserve"> conservative. Various</w:t>
      </w:r>
      <w:r w:rsidR="000135A0">
        <w:rPr>
          <w:rFonts w:ascii="Times New Roman" w:hAnsi="Times New Roman" w:cs="Times New Roman"/>
          <w:sz w:val="24"/>
          <w:szCs w:val="24"/>
        </w:rPr>
        <w:t xml:space="preserve"> trials were made to best represent actual conditions.  </w:t>
      </w:r>
      <w:r w:rsidR="00910B0C">
        <w:rPr>
          <w:rFonts w:ascii="Times New Roman" w:hAnsi="Times New Roman" w:cs="Times New Roman"/>
          <w:sz w:val="24"/>
          <w:szCs w:val="24"/>
        </w:rPr>
        <w:t>(Note</w:t>
      </w:r>
      <w:proofErr w:type="gramStart"/>
      <w:r w:rsidR="00910B0C">
        <w:rPr>
          <w:rFonts w:ascii="Times New Roman" w:hAnsi="Times New Roman" w:cs="Times New Roman"/>
          <w:sz w:val="24"/>
          <w:szCs w:val="24"/>
        </w:rPr>
        <w:t>,</w:t>
      </w:r>
      <w:proofErr w:type="gramEnd"/>
      <w:r w:rsidR="00910B0C">
        <w:rPr>
          <w:rFonts w:ascii="Times New Roman" w:hAnsi="Times New Roman" w:cs="Times New Roman"/>
          <w:sz w:val="24"/>
          <w:szCs w:val="24"/>
        </w:rPr>
        <w:t xml:space="preserve"> I was not able to locate or review actual groundwater data from these three wells. I only reviewed the modeling </w:t>
      </w:r>
      <w:r w:rsidR="0038341A">
        <w:rPr>
          <w:rFonts w:ascii="Times New Roman" w:hAnsi="Times New Roman" w:cs="Times New Roman"/>
          <w:sz w:val="24"/>
          <w:szCs w:val="24"/>
        </w:rPr>
        <w:t xml:space="preserve">information provided in </w:t>
      </w:r>
      <w:r w:rsidR="00910B0C">
        <w:rPr>
          <w:rFonts w:ascii="Times New Roman" w:hAnsi="Times New Roman" w:cs="Times New Roman"/>
          <w:sz w:val="24"/>
          <w:szCs w:val="24"/>
        </w:rPr>
        <w:t xml:space="preserve">Appendix C). </w:t>
      </w:r>
      <w:r w:rsidR="003953E7">
        <w:rPr>
          <w:rFonts w:ascii="Times New Roman" w:hAnsi="Times New Roman" w:cs="Times New Roman"/>
          <w:sz w:val="24"/>
          <w:szCs w:val="24"/>
        </w:rPr>
        <w:t>I recommend that we approve the RI work</w:t>
      </w:r>
      <w:r w:rsidR="00F5070A">
        <w:rPr>
          <w:rFonts w:ascii="Times New Roman" w:hAnsi="Times New Roman" w:cs="Times New Roman"/>
          <w:sz w:val="24"/>
          <w:szCs w:val="24"/>
        </w:rPr>
        <w:t xml:space="preserve"> </w:t>
      </w:r>
      <w:r w:rsidR="000135A0">
        <w:rPr>
          <w:rFonts w:ascii="Times New Roman" w:hAnsi="Times New Roman" w:cs="Times New Roman"/>
          <w:sz w:val="24"/>
          <w:szCs w:val="24"/>
        </w:rPr>
        <w:t>for this area and that no further action is needed</w:t>
      </w:r>
      <w:r w:rsidR="00D25B53">
        <w:rPr>
          <w:rFonts w:ascii="Times New Roman" w:hAnsi="Times New Roman" w:cs="Times New Roman"/>
          <w:sz w:val="24"/>
          <w:szCs w:val="24"/>
        </w:rPr>
        <w:t>.  The Willamette River shoreline is about 200 feet away from the NWP property line</w:t>
      </w:r>
      <w:r w:rsidR="000135A0">
        <w:rPr>
          <w:rFonts w:ascii="Times New Roman" w:hAnsi="Times New Roman" w:cs="Times New Roman"/>
          <w:sz w:val="24"/>
          <w:szCs w:val="24"/>
        </w:rPr>
        <w:t xml:space="preserve">. </w:t>
      </w:r>
      <w:r w:rsidR="003953E7">
        <w:rPr>
          <w:rFonts w:ascii="Times New Roman" w:hAnsi="Times New Roman" w:cs="Times New Roman"/>
          <w:sz w:val="24"/>
          <w:szCs w:val="24"/>
        </w:rPr>
        <w:t xml:space="preserve">  </w:t>
      </w:r>
      <w:r w:rsidR="000135A0" w:rsidRPr="00631112">
        <w:rPr>
          <w:rFonts w:ascii="Times New Roman" w:hAnsi="Times New Roman" w:cs="Times New Roman"/>
          <w:b/>
          <w:sz w:val="24"/>
          <w:szCs w:val="24"/>
        </w:rPr>
        <w:t>Recommendation</w:t>
      </w:r>
      <w:r w:rsidR="000135A0">
        <w:rPr>
          <w:rFonts w:ascii="Times New Roman" w:hAnsi="Times New Roman" w:cs="Times New Roman"/>
          <w:sz w:val="24"/>
          <w:szCs w:val="24"/>
        </w:rPr>
        <w:t>: Use of unconfined groundwater in the vicinity of MW-7, MW-8, &amp; MW-9 should be prohibited as a condition of the future NFA. Offsite neighbors should be notified of offsite trespass</w:t>
      </w:r>
      <w:r w:rsidR="0038341A">
        <w:rPr>
          <w:rFonts w:ascii="Times New Roman" w:hAnsi="Times New Roman" w:cs="Times New Roman"/>
          <w:sz w:val="24"/>
          <w:szCs w:val="24"/>
        </w:rPr>
        <w:t xml:space="preserve"> of NWP contaminants</w:t>
      </w:r>
      <w:r w:rsidR="000135A0">
        <w:rPr>
          <w:rFonts w:ascii="Times New Roman" w:hAnsi="Times New Roman" w:cs="Times New Roman"/>
          <w:sz w:val="24"/>
          <w:szCs w:val="24"/>
        </w:rPr>
        <w:t xml:space="preserve">. </w:t>
      </w:r>
    </w:p>
    <w:p w:rsidR="0035794F" w:rsidRDefault="00670E1D">
      <w:pPr>
        <w:rPr>
          <w:rFonts w:ascii="Times New Roman" w:hAnsi="Times New Roman" w:cs="Times New Roman"/>
          <w:b/>
          <w:sz w:val="24"/>
          <w:szCs w:val="24"/>
          <w:u w:val="single"/>
        </w:rPr>
      </w:pPr>
      <w:r w:rsidRPr="00670E1D">
        <w:rPr>
          <w:rFonts w:ascii="Times New Roman" w:hAnsi="Times New Roman" w:cs="Times New Roman"/>
          <w:b/>
          <w:sz w:val="24"/>
          <w:szCs w:val="24"/>
          <w:u w:val="single"/>
        </w:rPr>
        <w:t>Source Control Evaluation</w:t>
      </w:r>
      <w:r w:rsidR="00D26358" w:rsidRPr="00670E1D">
        <w:rPr>
          <w:rFonts w:ascii="Times New Roman" w:hAnsi="Times New Roman" w:cs="Times New Roman"/>
          <w:b/>
          <w:sz w:val="24"/>
          <w:szCs w:val="24"/>
          <w:u w:val="single"/>
        </w:rPr>
        <w:t xml:space="preserve"> </w:t>
      </w:r>
    </w:p>
    <w:p w:rsidR="00A2726F" w:rsidRDefault="00670E1D">
      <w:pPr>
        <w:rPr>
          <w:rFonts w:ascii="Times New Roman" w:hAnsi="Times New Roman" w:cs="Times New Roman"/>
          <w:sz w:val="24"/>
          <w:szCs w:val="24"/>
        </w:rPr>
      </w:pPr>
      <w:r>
        <w:rPr>
          <w:rFonts w:ascii="Times New Roman" w:hAnsi="Times New Roman" w:cs="Times New Roman"/>
          <w:sz w:val="24"/>
          <w:szCs w:val="24"/>
        </w:rPr>
        <w:t xml:space="preserve">Groundwater data from MW-3 and MW-4 located at the south end of the property indicates that Metals far exceed JSCS MCLs for manganese. Groundwater from MW-3 exceeded the Manganese SLV by 32X using 2005 data (Table 5-2).  Groundwater from MW-3 exceeded the Manganese SLV by 36X. Other metal concentrations, especially arsenic, would be of interest to DEQ but apparently were not analyzed. The reductive chlorination </w:t>
      </w:r>
      <w:r w:rsidR="00D25B53">
        <w:rPr>
          <w:rFonts w:ascii="Times New Roman" w:hAnsi="Times New Roman" w:cs="Times New Roman"/>
          <w:sz w:val="24"/>
          <w:szCs w:val="24"/>
        </w:rPr>
        <w:t xml:space="preserve">conditions apparently active in this area </w:t>
      </w:r>
      <w:r>
        <w:rPr>
          <w:rFonts w:ascii="Times New Roman" w:hAnsi="Times New Roman" w:cs="Times New Roman"/>
          <w:sz w:val="24"/>
          <w:szCs w:val="24"/>
        </w:rPr>
        <w:t xml:space="preserve">appear to be mobilizing </w:t>
      </w:r>
      <w:r w:rsidR="00A2726F">
        <w:rPr>
          <w:rFonts w:ascii="Times New Roman" w:hAnsi="Times New Roman" w:cs="Times New Roman"/>
          <w:sz w:val="24"/>
          <w:szCs w:val="24"/>
        </w:rPr>
        <w:t xml:space="preserve">manganese and likely other </w:t>
      </w:r>
      <w:r>
        <w:rPr>
          <w:rFonts w:ascii="Times New Roman" w:hAnsi="Times New Roman" w:cs="Times New Roman"/>
          <w:sz w:val="24"/>
          <w:szCs w:val="24"/>
        </w:rPr>
        <w:t xml:space="preserve">metals </w:t>
      </w:r>
      <w:r w:rsidR="002E3355">
        <w:rPr>
          <w:rFonts w:ascii="Times New Roman" w:hAnsi="Times New Roman" w:cs="Times New Roman"/>
          <w:sz w:val="24"/>
          <w:szCs w:val="24"/>
        </w:rPr>
        <w:t xml:space="preserve">into </w:t>
      </w:r>
      <w:r w:rsidR="00A2726F">
        <w:rPr>
          <w:rFonts w:ascii="Times New Roman" w:hAnsi="Times New Roman" w:cs="Times New Roman"/>
          <w:sz w:val="24"/>
          <w:szCs w:val="24"/>
        </w:rPr>
        <w:t xml:space="preserve">near-surface </w:t>
      </w:r>
      <w:r w:rsidR="002E3355">
        <w:rPr>
          <w:rFonts w:ascii="Times New Roman" w:hAnsi="Times New Roman" w:cs="Times New Roman"/>
          <w:sz w:val="24"/>
          <w:szCs w:val="24"/>
        </w:rPr>
        <w:t xml:space="preserve">groundwater. </w:t>
      </w:r>
    </w:p>
    <w:p w:rsidR="003B5D26" w:rsidRDefault="00910B0C" w:rsidP="00910B0C">
      <w:pPr>
        <w:rPr>
          <w:rFonts w:ascii="Times New Roman" w:hAnsi="Times New Roman" w:cs="Times New Roman"/>
          <w:sz w:val="24"/>
          <w:szCs w:val="24"/>
        </w:rPr>
      </w:pPr>
      <w:r>
        <w:rPr>
          <w:rFonts w:ascii="Times New Roman" w:hAnsi="Times New Roman" w:cs="Times New Roman"/>
          <w:sz w:val="24"/>
          <w:szCs w:val="24"/>
        </w:rPr>
        <w:t xml:space="preserve">Offsite neighbors should be notified of offsite trespass of contaminants in groundwater as part of DEQ’s Source Control Decision. </w:t>
      </w:r>
    </w:p>
    <w:p w:rsidR="00910B0C" w:rsidRDefault="00910B0C" w:rsidP="00910B0C">
      <w:pPr>
        <w:rPr>
          <w:rFonts w:ascii="Times New Roman" w:hAnsi="Times New Roman" w:cs="Times New Roman"/>
          <w:sz w:val="24"/>
          <w:szCs w:val="24"/>
        </w:rPr>
      </w:pPr>
      <w:r>
        <w:rPr>
          <w:rFonts w:ascii="Times New Roman" w:hAnsi="Times New Roman" w:cs="Times New Roman"/>
          <w:sz w:val="24"/>
          <w:szCs w:val="24"/>
        </w:rPr>
        <w:t>Areas of trespass include:</w:t>
      </w:r>
    </w:p>
    <w:p w:rsidR="00910B0C" w:rsidRPr="003B5D26" w:rsidRDefault="00910B0C" w:rsidP="003B5D26">
      <w:pPr>
        <w:pStyle w:val="ListParagraph"/>
        <w:numPr>
          <w:ilvl w:val="0"/>
          <w:numId w:val="1"/>
        </w:numPr>
        <w:rPr>
          <w:rFonts w:ascii="Times New Roman" w:hAnsi="Times New Roman" w:cs="Times New Roman"/>
          <w:sz w:val="24"/>
          <w:szCs w:val="24"/>
        </w:rPr>
      </w:pPr>
      <w:r w:rsidRPr="003B5D26">
        <w:rPr>
          <w:rFonts w:ascii="Times New Roman" w:hAnsi="Times New Roman" w:cs="Times New Roman"/>
          <w:sz w:val="24"/>
          <w:szCs w:val="24"/>
        </w:rPr>
        <w:t>South of Environmental concern areas</w:t>
      </w:r>
      <w:r w:rsidR="003B5D26">
        <w:rPr>
          <w:rFonts w:ascii="Times New Roman" w:hAnsi="Times New Roman" w:cs="Times New Roman"/>
          <w:sz w:val="24"/>
          <w:szCs w:val="24"/>
        </w:rPr>
        <w:t xml:space="preserve"> #1 &amp;</w:t>
      </w:r>
      <w:r w:rsidRPr="003B5D26">
        <w:rPr>
          <w:rFonts w:ascii="Times New Roman" w:hAnsi="Times New Roman" w:cs="Times New Roman"/>
          <w:sz w:val="24"/>
          <w:szCs w:val="24"/>
        </w:rPr>
        <w:t xml:space="preserve"> #13</w:t>
      </w:r>
      <w:r w:rsidR="0038341A" w:rsidRPr="003B5D26">
        <w:rPr>
          <w:rFonts w:ascii="Times New Roman" w:hAnsi="Times New Roman" w:cs="Times New Roman"/>
          <w:sz w:val="24"/>
          <w:szCs w:val="24"/>
        </w:rPr>
        <w:t xml:space="preserve">: </w:t>
      </w:r>
      <w:r w:rsidRPr="003B5D26">
        <w:rPr>
          <w:rFonts w:ascii="Times New Roman" w:hAnsi="Times New Roman" w:cs="Times New Roman"/>
          <w:sz w:val="24"/>
          <w:szCs w:val="24"/>
        </w:rPr>
        <w:t>cVOCs, Manganese, other metals?</w:t>
      </w:r>
    </w:p>
    <w:p w:rsidR="00910B0C" w:rsidRPr="003B5D26" w:rsidRDefault="00910B0C" w:rsidP="003B5D26">
      <w:pPr>
        <w:pStyle w:val="ListParagraph"/>
        <w:numPr>
          <w:ilvl w:val="0"/>
          <w:numId w:val="1"/>
        </w:numPr>
        <w:rPr>
          <w:rFonts w:ascii="Times New Roman" w:hAnsi="Times New Roman" w:cs="Times New Roman"/>
          <w:sz w:val="24"/>
          <w:szCs w:val="24"/>
        </w:rPr>
      </w:pPr>
      <w:r w:rsidRPr="003B5D26">
        <w:rPr>
          <w:rFonts w:ascii="Times New Roman" w:hAnsi="Times New Roman" w:cs="Times New Roman"/>
          <w:sz w:val="24"/>
          <w:szCs w:val="24"/>
        </w:rPr>
        <w:t>West of environmental concern area</w:t>
      </w:r>
      <w:r w:rsidR="0038341A" w:rsidRPr="003B5D26">
        <w:rPr>
          <w:rFonts w:ascii="Times New Roman" w:hAnsi="Times New Roman" w:cs="Times New Roman"/>
          <w:sz w:val="24"/>
          <w:szCs w:val="24"/>
        </w:rPr>
        <w:t xml:space="preserve"> #2: </w:t>
      </w:r>
      <w:r w:rsidRPr="003B5D26">
        <w:rPr>
          <w:rFonts w:ascii="Times New Roman" w:hAnsi="Times New Roman" w:cs="Times New Roman"/>
          <w:sz w:val="24"/>
          <w:szCs w:val="24"/>
        </w:rPr>
        <w:t>PAHs, Metals?</w:t>
      </w:r>
    </w:p>
    <w:p w:rsidR="003B5D26" w:rsidRDefault="003B5D26" w:rsidP="003B5D26">
      <w:pPr>
        <w:rPr>
          <w:rFonts w:ascii="Times New Roman" w:hAnsi="Times New Roman" w:cs="Times New Roman"/>
          <w:sz w:val="24"/>
          <w:szCs w:val="24"/>
        </w:rPr>
      </w:pPr>
      <w:r w:rsidRPr="003B5D26">
        <w:rPr>
          <w:rFonts w:ascii="Times New Roman" w:hAnsi="Times New Roman" w:cs="Times New Roman"/>
          <w:b/>
          <w:sz w:val="24"/>
          <w:szCs w:val="24"/>
          <w:u w:val="single"/>
        </w:rPr>
        <w:t>Note</w:t>
      </w:r>
      <w:r>
        <w:rPr>
          <w:rFonts w:ascii="Times New Roman" w:hAnsi="Times New Roman" w:cs="Times New Roman"/>
          <w:sz w:val="24"/>
          <w:szCs w:val="24"/>
        </w:rPr>
        <w:t xml:space="preserve">: The entire property is hardscaped strongly limiting downward infiltration of surface water to the water table. This adds confidence to my recommendation to approve this document. </w:t>
      </w:r>
    </w:p>
    <w:p w:rsidR="00A2726F" w:rsidRDefault="00A2726F">
      <w:pPr>
        <w:rPr>
          <w:rFonts w:ascii="Times New Roman" w:hAnsi="Times New Roman" w:cs="Times New Roman"/>
          <w:sz w:val="24"/>
          <w:szCs w:val="24"/>
        </w:rPr>
      </w:pPr>
      <w:r>
        <w:rPr>
          <w:rFonts w:ascii="Times New Roman" w:hAnsi="Times New Roman" w:cs="Times New Roman"/>
          <w:sz w:val="24"/>
          <w:szCs w:val="24"/>
        </w:rPr>
        <w:t>Sincerely,</w:t>
      </w:r>
    </w:p>
    <w:p w:rsidR="00A2726F" w:rsidRPr="00A2726F" w:rsidRDefault="00A2726F">
      <w:pPr>
        <w:rPr>
          <w:rFonts w:ascii="Times New Roman" w:hAnsi="Times New Roman" w:cs="Times New Roman"/>
          <w:sz w:val="24"/>
          <w:szCs w:val="24"/>
        </w:rPr>
      </w:pPr>
      <w:r>
        <w:rPr>
          <w:rFonts w:ascii="Times New Roman" w:hAnsi="Times New Roman" w:cs="Times New Roman"/>
          <w:sz w:val="24"/>
          <w:szCs w:val="24"/>
        </w:rPr>
        <w:t>Ken Thiessen</w:t>
      </w:r>
    </w:p>
    <w:sectPr w:rsidR="00A2726F" w:rsidRPr="00A2726F" w:rsidSect="006E15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F5A7E"/>
    <w:multiLevelType w:val="hybridMultilevel"/>
    <w:tmpl w:val="B8B2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9474A"/>
    <w:rsid w:val="000135A0"/>
    <w:rsid w:val="000B3C00"/>
    <w:rsid w:val="002249A6"/>
    <w:rsid w:val="002E3355"/>
    <w:rsid w:val="0035794F"/>
    <w:rsid w:val="0038341A"/>
    <w:rsid w:val="003953E7"/>
    <w:rsid w:val="0039721A"/>
    <w:rsid w:val="003B5D26"/>
    <w:rsid w:val="00631112"/>
    <w:rsid w:val="00670E1D"/>
    <w:rsid w:val="0069474A"/>
    <w:rsid w:val="006E150E"/>
    <w:rsid w:val="00910B0C"/>
    <w:rsid w:val="00A2726F"/>
    <w:rsid w:val="00B375A0"/>
    <w:rsid w:val="00C72FB9"/>
    <w:rsid w:val="00D067A9"/>
    <w:rsid w:val="00D25B53"/>
    <w:rsid w:val="00D26358"/>
    <w:rsid w:val="00D50116"/>
    <w:rsid w:val="00DE505B"/>
    <w:rsid w:val="00EA14C0"/>
    <w:rsid w:val="00F43582"/>
    <w:rsid w:val="00F50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D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Thiessen</dc:creator>
  <cp:keywords/>
  <dc:description/>
  <cp:lastModifiedBy>Kenneth Thiessen</cp:lastModifiedBy>
  <cp:revision>15</cp:revision>
  <dcterms:created xsi:type="dcterms:W3CDTF">2014-01-31T17:27:00Z</dcterms:created>
  <dcterms:modified xsi:type="dcterms:W3CDTF">2014-01-31T21:52:00Z</dcterms:modified>
</cp:coreProperties>
</file>