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CF" w:rsidRDefault="004A76A0" w:rsidP="004A76A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b/>
          <w:bCs/>
          <w:color w:val="000000"/>
          <w:kern w:val="36"/>
          <w:sz w:val="36"/>
          <w:szCs w:val="36"/>
        </w:rPr>
        <w:t xml:space="preserve">Agenda of </w:t>
      </w:r>
      <w:r w:rsidRPr="00830C3B">
        <w:rPr>
          <w:rFonts w:ascii="Verdana" w:eastAsia="Times New Roman" w:hAnsi="Verdana" w:cs="Times New Roman"/>
          <w:b/>
          <w:bCs/>
          <w:color w:val="000000"/>
          <w:kern w:val="36"/>
          <w:sz w:val="36"/>
          <w:szCs w:val="36"/>
        </w:rPr>
        <w:t xml:space="preserve">the </w:t>
      </w:r>
      <w:r w:rsidRPr="00830C3B">
        <w:rPr>
          <w:rFonts w:ascii="Verdana" w:eastAsia="Times New Roman" w:hAnsi="Verdana" w:cs="Times New Roman"/>
          <w:b/>
          <w:bCs/>
          <w:color w:val="000000"/>
          <w:kern w:val="36"/>
          <w:sz w:val="36"/>
          <w:szCs w:val="36"/>
        </w:rPr>
        <w:br/>
      </w:r>
      <w:r>
        <w:rPr>
          <w:rFonts w:ascii="Verdana" w:eastAsia="Times New Roman" w:hAnsi="Verdana" w:cs="Times New Roman"/>
          <w:b/>
          <w:bCs/>
          <w:color w:val="000000"/>
          <w:kern w:val="36"/>
          <w:sz w:val="36"/>
          <w:szCs w:val="36"/>
        </w:rPr>
        <w:t>three hundred and sixty-</w:t>
      </w:r>
      <w:r w:rsidR="000A3C1D">
        <w:rPr>
          <w:rFonts w:ascii="Verdana" w:eastAsia="Times New Roman" w:hAnsi="Verdana" w:cs="Times New Roman"/>
          <w:b/>
          <w:bCs/>
          <w:color w:val="000000"/>
          <w:kern w:val="36"/>
          <w:sz w:val="36"/>
          <w:szCs w:val="36"/>
        </w:rPr>
        <w:t>third</w:t>
      </w:r>
      <w:r>
        <w:rPr>
          <w:rFonts w:ascii="Verdana" w:eastAsia="Times New Roman" w:hAnsi="Verdana" w:cs="Times New Roman"/>
          <w:b/>
          <w:bCs/>
          <w:color w:val="000000"/>
          <w:kern w:val="36"/>
          <w:sz w:val="36"/>
          <w:szCs w:val="36"/>
        </w:rPr>
        <w:t xml:space="preserve"> regular meeting of the </w:t>
      </w:r>
      <w:r w:rsidRPr="00830C3B">
        <w:rPr>
          <w:rFonts w:ascii="Verdana" w:eastAsia="Times New Roman" w:hAnsi="Verdana" w:cs="Times New Roman"/>
          <w:b/>
          <w:bCs/>
          <w:color w:val="000000"/>
          <w:kern w:val="36"/>
          <w:sz w:val="36"/>
          <w:szCs w:val="36"/>
        </w:rPr>
        <w:t>Oregon Env</w:t>
      </w:r>
      <w:r>
        <w:rPr>
          <w:rFonts w:ascii="Verdana" w:eastAsia="Times New Roman" w:hAnsi="Verdana" w:cs="Times New Roman"/>
          <w:b/>
          <w:bCs/>
          <w:color w:val="000000"/>
          <w:kern w:val="36"/>
          <w:sz w:val="36"/>
          <w:szCs w:val="36"/>
        </w:rPr>
        <w:t xml:space="preserve">ironmental Quality Commission </w:t>
      </w:r>
      <w:r>
        <w:rPr>
          <w:rFonts w:ascii="Verdana" w:eastAsia="Times New Roman" w:hAnsi="Verdana" w:cs="Times New Roman"/>
          <w:b/>
          <w:bCs/>
          <w:color w:val="000000"/>
          <w:kern w:val="36"/>
          <w:sz w:val="36"/>
          <w:szCs w:val="36"/>
        </w:rPr>
        <w:br/>
      </w:r>
      <w:r w:rsidR="000A3C1D">
        <w:rPr>
          <w:rFonts w:ascii="Verdana" w:eastAsia="Times New Roman" w:hAnsi="Verdana" w:cs="Times New Roman"/>
          <w:color w:val="000000"/>
          <w:kern w:val="36"/>
          <w:sz w:val="24"/>
          <w:szCs w:val="24"/>
        </w:rPr>
        <w:t>Aug. 25</w:t>
      </w:r>
      <w:r w:rsidRPr="00FF1081">
        <w:rPr>
          <w:rFonts w:ascii="Verdana" w:eastAsia="Times New Roman" w:hAnsi="Verdana" w:cs="Times New Roman"/>
          <w:color w:val="000000"/>
          <w:kern w:val="36"/>
          <w:sz w:val="24"/>
          <w:szCs w:val="24"/>
        </w:rPr>
        <w:t>, 201</w:t>
      </w:r>
      <w:r>
        <w:rPr>
          <w:rFonts w:ascii="Verdana" w:eastAsia="Times New Roman" w:hAnsi="Verdana" w:cs="Times New Roman"/>
          <w:color w:val="000000"/>
          <w:kern w:val="36"/>
          <w:sz w:val="24"/>
          <w:szCs w:val="24"/>
        </w:rPr>
        <w:t>1</w:t>
      </w:r>
      <w:r w:rsidRPr="00830C3B">
        <w:rPr>
          <w:rFonts w:ascii="Verdana" w:eastAsia="Times New Roman" w:hAnsi="Verdana" w:cs="Times New Roman"/>
          <w:color w:val="000000"/>
          <w:kern w:val="36"/>
        </w:rPr>
        <w:t xml:space="preserve"> </w:t>
      </w:r>
      <w:r w:rsidRPr="00830C3B">
        <w:rPr>
          <w:rFonts w:ascii="Verdana" w:eastAsia="Times New Roman" w:hAnsi="Verdana" w:cs="Times New Roman"/>
          <w:color w:val="000000"/>
          <w:kern w:val="36"/>
        </w:rPr>
        <w:br/>
      </w:r>
      <w:r w:rsidR="000A3C1D">
        <w:rPr>
          <w:rFonts w:ascii="Verdana" w:eastAsia="Times New Roman" w:hAnsi="Verdana" w:cs="Times New Roman"/>
          <w:color w:val="000000"/>
          <w:kern w:val="36"/>
        </w:rPr>
        <w:t>DEQ headquarters</w:t>
      </w:r>
    </w:p>
    <w:p w:rsidR="000A3C1D" w:rsidRDefault="000A3C1D" w:rsidP="004A76A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811 SW 6</w:t>
      </w:r>
      <w:r w:rsidRPr="000A3C1D">
        <w:rPr>
          <w:rFonts w:ascii="Verdana" w:eastAsia="Times New Roman" w:hAnsi="Verdana" w:cs="Times New Roman"/>
          <w:color w:val="000000"/>
          <w:kern w:val="36"/>
          <w:vertAlign w:val="superscript"/>
        </w:rPr>
        <w:t>th</w:t>
      </w:r>
      <w:r>
        <w:rPr>
          <w:rFonts w:ascii="Verdana" w:eastAsia="Times New Roman" w:hAnsi="Verdana" w:cs="Times New Roman"/>
          <w:color w:val="000000"/>
          <w:kern w:val="36"/>
        </w:rPr>
        <w:t xml:space="preserve"> Ave., Portland, Oregon</w:t>
      </w:r>
    </w:p>
    <w:p w:rsidR="000A3C1D" w:rsidRDefault="000A3C1D" w:rsidP="004A76A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Room EQC-A on the 10</w:t>
      </w:r>
      <w:r w:rsidRPr="000A3C1D">
        <w:rPr>
          <w:rFonts w:ascii="Verdana" w:eastAsia="Times New Roman" w:hAnsi="Verdana" w:cs="Times New Roman"/>
          <w:color w:val="000000"/>
          <w:kern w:val="36"/>
          <w:vertAlign w:val="superscript"/>
        </w:rPr>
        <w:t>th</w:t>
      </w:r>
      <w:r>
        <w:rPr>
          <w:rFonts w:ascii="Verdana" w:eastAsia="Times New Roman" w:hAnsi="Verdana" w:cs="Times New Roman"/>
          <w:color w:val="000000"/>
          <w:kern w:val="36"/>
        </w:rPr>
        <w:t xml:space="preserve"> floor</w:t>
      </w:r>
    </w:p>
    <w:p w:rsidR="00BB1778" w:rsidRDefault="00BB1778" w:rsidP="004A76A0">
      <w:pPr>
        <w:spacing w:after="0" w:line="240" w:lineRule="auto"/>
        <w:outlineLvl w:val="0"/>
        <w:rPr>
          <w:rFonts w:ascii="Verdana" w:eastAsia="Times New Roman" w:hAnsi="Verdana" w:cs="Times New Roman"/>
          <w:color w:val="000000"/>
          <w:kern w:val="36"/>
        </w:rPr>
      </w:pPr>
    </w:p>
    <w:p w:rsidR="006E61B0" w:rsidRDefault="006E61B0" w:rsidP="004A76A0">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 xml:space="preserve">Thursday, </w:t>
      </w:r>
      <w:r w:rsidR="0029244C">
        <w:rPr>
          <w:rFonts w:ascii="Verdana" w:eastAsia="Times New Roman" w:hAnsi="Verdana" w:cs="Times New Roman"/>
          <w:b/>
          <w:color w:val="000000"/>
          <w:kern w:val="36"/>
        </w:rPr>
        <w:t>August 25</w:t>
      </w:r>
    </w:p>
    <w:p w:rsidR="006E61B0" w:rsidRDefault="006E61B0" w:rsidP="004A76A0">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The</w:t>
      </w:r>
      <w:r w:rsidR="0064360B">
        <w:rPr>
          <w:rFonts w:ascii="Verdana" w:eastAsia="Times New Roman" w:hAnsi="Verdana" w:cs="Times New Roman"/>
          <w:i/>
          <w:color w:val="000000"/>
          <w:kern w:val="36"/>
        </w:rPr>
        <w:t xml:space="preserve"> commission will convene at 8:2</w:t>
      </w:r>
      <w:r w:rsidR="0029244C">
        <w:rPr>
          <w:rFonts w:ascii="Verdana" w:eastAsia="Times New Roman" w:hAnsi="Verdana" w:cs="Times New Roman"/>
          <w:i/>
          <w:color w:val="000000"/>
          <w:kern w:val="36"/>
        </w:rPr>
        <w:t>5</w:t>
      </w:r>
      <w:r>
        <w:rPr>
          <w:rFonts w:ascii="Verdana" w:eastAsia="Times New Roman" w:hAnsi="Verdana" w:cs="Times New Roman"/>
          <w:i/>
          <w:color w:val="000000"/>
          <w:kern w:val="36"/>
        </w:rPr>
        <w:t xml:space="preserve"> a.m.</w:t>
      </w:r>
    </w:p>
    <w:p w:rsidR="00C66129" w:rsidRDefault="00C66129" w:rsidP="004A76A0">
      <w:pPr>
        <w:spacing w:after="0" w:line="240" w:lineRule="auto"/>
        <w:outlineLvl w:val="0"/>
        <w:rPr>
          <w:rFonts w:ascii="Verdana" w:eastAsia="Times New Roman" w:hAnsi="Verdana" w:cs="Times New Roman"/>
          <w:i/>
          <w:color w:val="000000"/>
          <w:kern w:val="36"/>
        </w:rPr>
      </w:pPr>
    </w:p>
    <w:p w:rsidR="00C66129" w:rsidRDefault="00C66129" w:rsidP="004A76A0">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 xml:space="preserve">A. Action item: Review and approval of the minutes from the </w:t>
      </w:r>
      <w:r w:rsidR="0064360B">
        <w:rPr>
          <w:rFonts w:ascii="Verdana" w:eastAsia="Times New Roman" w:hAnsi="Verdana" w:cs="Times New Roman"/>
          <w:b/>
          <w:color w:val="000000"/>
          <w:kern w:val="36"/>
        </w:rPr>
        <w:t>June 15-17</w:t>
      </w:r>
      <w:r>
        <w:rPr>
          <w:rFonts w:ascii="Verdana" w:eastAsia="Times New Roman" w:hAnsi="Verdana" w:cs="Times New Roman"/>
          <w:b/>
          <w:color w:val="000000"/>
          <w:kern w:val="36"/>
        </w:rPr>
        <w:t>, 2011, regular EQC meeting</w:t>
      </w:r>
    </w:p>
    <w:p w:rsidR="00C66129" w:rsidRDefault="00C66129" w:rsidP="004A76A0">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 xml:space="preserve">The commission will review and approve, either as presented or with amendments, the meeting minutes from the </w:t>
      </w:r>
      <w:r w:rsidR="0064360B">
        <w:rPr>
          <w:rFonts w:ascii="Verdana" w:eastAsia="Times New Roman" w:hAnsi="Verdana" w:cs="Times New Roman"/>
          <w:color w:val="000000"/>
          <w:kern w:val="36"/>
        </w:rPr>
        <w:t>June 15-17</w:t>
      </w:r>
      <w:r>
        <w:rPr>
          <w:rFonts w:ascii="Verdana" w:eastAsia="Times New Roman" w:hAnsi="Verdana" w:cs="Times New Roman"/>
          <w:color w:val="000000"/>
          <w:kern w:val="36"/>
        </w:rPr>
        <w:t>, 2011, regular EQC meeting.</w:t>
      </w:r>
    </w:p>
    <w:p w:rsidR="0064360B" w:rsidRDefault="0064360B" w:rsidP="004A76A0">
      <w:pPr>
        <w:spacing w:after="0" w:line="240" w:lineRule="auto"/>
        <w:outlineLvl w:val="0"/>
        <w:rPr>
          <w:rFonts w:ascii="Verdana" w:eastAsia="Times New Roman" w:hAnsi="Verdana" w:cs="Times New Roman"/>
          <w:color w:val="000000"/>
          <w:kern w:val="36"/>
        </w:rPr>
      </w:pPr>
    </w:p>
    <w:p w:rsidR="0064360B" w:rsidRDefault="0064360B" w:rsidP="0064360B">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B. Public forum</w:t>
      </w:r>
    </w:p>
    <w:p w:rsidR="0064360B" w:rsidRPr="0064360B" w:rsidRDefault="0064360B" w:rsidP="0064360B">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There is no document for this item</w:t>
      </w:r>
    </w:p>
    <w:p w:rsidR="0064360B" w:rsidRDefault="0064360B" w:rsidP="0064360B">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 xml:space="preserve">At 8:30 a.m., the commission </w:t>
      </w:r>
      <w:r w:rsidRPr="00EF2E96">
        <w:rPr>
          <w:rFonts w:ascii="Verdana" w:eastAsia="Times New Roman" w:hAnsi="Verdana" w:cs="Times New Roman"/>
          <w:color w:val="000000"/>
          <w:kern w:val="36"/>
        </w:rPr>
        <w:t>will open public forum. This item is scheduled for 60 minutes, but time allotted may be extended or shortened at the commission’s discretion. People may present comment in-person or remotely by teleconference call at one of several DEQ offices across the state. No comments may be presented on DEQ rulemakings for which the public comment period has closed. All people wishing to comment must complete request-to-speak forms and the commission may limit times based on the number of people wishing to comment.</w:t>
      </w:r>
    </w:p>
    <w:p w:rsidR="0064360B" w:rsidRDefault="0064360B" w:rsidP="0064360B">
      <w:pPr>
        <w:spacing w:after="0" w:line="240" w:lineRule="auto"/>
        <w:outlineLvl w:val="0"/>
        <w:rPr>
          <w:rFonts w:ascii="Verdana" w:eastAsia="Times New Roman" w:hAnsi="Verdana" w:cs="Times New Roman"/>
          <w:color w:val="000000"/>
          <w:kern w:val="36"/>
        </w:rPr>
      </w:pPr>
    </w:p>
    <w:p w:rsidR="0064360B" w:rsidRDefault="0064360B" w:rsidP="0064360B">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People wishing to present comment by telephone may do so at the Eugene, Medford or Bend DEQ offices</w:t>
      </w:r>
    </w:p>
    <w:p w:rsidR="0064360B" w:rsidRDefault="0064360B" w:rsidP="0064360B">
      <w:pPr>
        <w:spacing w:after="0" w:line="240" w:lineRule="auto"/>
        <w:outlineLvl w:val="0"/>
        <w:rPr>
          <w:rFonts w:ascii="Verdana" w:hAnsi="Verdana"/>
          <w:b/>
          <w:bCs/>
          <w:color w:val="000000"/>
          <w:sz w:val="20"/>
          <w:szCs w:val="20"/>
        </w:rPr>
      </w:pPr>
    </w:p>
    <w:p w:rsidR="0064360B" w:rsidRDefault="0064360B" w:rsidP="0064360B">
      <w:pPr>
        <w:spacing w:after="0" w:line="240" w:lineRule="auto"/>
        <w:outlineLvl w:val="0"/>
        <w:rPr>
          <w:rFonts w:ascii="Verdana" w:hAnsi="Verdana"/>
          <w:color w:val="000000"/>
          <w:sz w:val="20"/>
          <w:szCs w:val="20"/>
        </w:rPr>
      </w:pPr>
      <w:r>
        <w:rPr>
          <w:rStyle w:val="Strong"/>
          <w:rFonts w:ascii="Verdana" w:hAnsi="Verdana"/>
          <w:color w:val="000000"/>
          <w:sz w:val="20"/>
          <w:szCs w:val="20"/>
        </w:rPr>
        <w:t xml:space="preserve">Eugene </w:t>
      </w:r>
      <w:r>
        <w:rPr>
          <w:rFonts w:ascii="Verdana" w:hAnsi="Verdana"/>
          <w:color w:val="000000"/>
          <w:sz w:val="20"/>
          <w:szCs w:val="20"/>
        </w:rPr>
        <w:br/>
        <w:t>165 East 7th Avenue, Suite 100</w:t>
      </w:r>
      <w:r>
        <w:rPr>
          <w:rFonts w:ascii="Verdana" w:hAnsi="Verdana"/>
          <w:color w:val="000000"/>
          <w:sz w:val="20"/>
          <w:szCs w:val="20"/>
        </w:rPr>
        <w:br/>
        <w:t>Eugene, OR 97401</w:t>
      </w:r>
    </w:p>
    <w:p w:rsidR="0064360B" w:rsidRDefault="0064360B" w:rsidP="0064360B">
      <w:pPr>
        <w:spacing w:after="0" w:line="240" w:lineRule="auto"/>
        <w:outlineLvl w:val="0"/>
        <w:rPr>
          <w:rFonts w:ascii="Verdana" w:hAnsi="Verdana"/>
          <w:color w:val="000000"/>
          <w:sz w:val="20"/>
          <w:szCs w:val="20"/>
        </w:rPr>
      </w:pPr>
    </w:p>
    <w:p w:rsidR="0064360B" w:rsidRDefault="0064360B" w:rsidP="0064360B">
      <w:pPr>
        <w:spacing w:after="0" w:line="240" w:lineRule="auto"/>
        <w:outlineLvl w:val="0"/>
        <w:rPr>
          <w:rFonts w:ascii="Verdana" w:hAnsi="Verdana"/>
          <w:color w:val="000000"/>
          <w:sz w:val="20"/>
          <w:szCs w:val="20"/>
        </w:rPr>
      </w:pPr>
      <w:r>
        <w:rPr>
          <w:rFonts w:ascii="Verdana" w:hAnsi="Verdana"/>
          <w:b/>
          <w:bCs/>
          <w:color w:val="000000"/>
          <w:sz w:val="20"/>
          <w:szCs w:val="20"/>
        </w:rPr>
        <w:t>Medford</w:t>
      </w:r>
      <w:r>
        <w:rPr>
          <w:rFonts w:ascii="Verdana" w:hAnsi="Verdana"/>
          <w:color w:val="000000"/>
          <w:sz w:val="20"/>
          <w:szCs w:val="20"/>
        </w:rPr>
        <w:t xml:space="preserve"> </w:t>
      </w:r>
      <w:r>
        <w:rPr>
          <w:rFonts w:ascii="Verdana" w:hAnsi="Verdana"/>
          <w:color w:val="000000"/>
          <w:sz w:val="20"/>
          <w:szCs w:val="20"/>
        </w:rPr>
        <w:br/>
        <w:t>221 Stewart Avenue, Suite 201</w:t>
      </w:r>
      <w:r>
        <w:rPr>
          <w:rFonts w:ascii="Verdana" w:hAnsi="Verdana"/>
          <w:color w:val="000000"/>
          <w:sz w:val="20"/>
          <w:szCs w:val="20"/>
        </w:rPr>
        <w:br/>
        <w:t>Medford, OR 97501</w:t>
      </w:r>
    </w:p>
    <w:p w:rsidR="0064360B" w:rsidRDefault="0064360B" w:rsidP="0064360B">
      <w:pPr>
        <w:spacing w:after="0" w:line="240" w:lineRule="auto"/>
        <w:outlineLvl w:val="0"/>
        <w:rPr>
          <w:rFonts w:ascii="Verdana" w:hAnsi="Verdana"/>
          <w:color w:val="000000"/>
          <w:sz w:val="20"/>
          <w:szCs w:val="20"/>
        </w:rPr>
      </w:pPr>
    </w:p>
    <w:p w:rsidR="0064360B" w:rsidRDefault="0064360B" w:rsidP="0064360B">
      <w:pPr>
        <w:spacing w:after="0" w:line="240" w:lineRule="auto"/>
        <w:outlineLvl w:val="0"/>
        <w:rPr>
          <w:rFonts w:ascii="Verdana" w:hAnsi="Verdana"/>
          <w:color w:val="000000"/>
          <w:sz w:val="20"/>
          <w:szCs w:val="20"/>
        </w:rPr>
      </w:pPr>
      <w:r>
        <w:rPr>
          <w:rFonts w:ascii="Verdana" w:hAnsi="Verdana"/>
          <w:b/>
          <w:bCs/>
          <w:color w:val="000000"/>
          <w:sz w:val="20"/>
          <w:szCs w:val="20"/>
        </w:rPr>
        <w:t>Bend</w:t>
      </w:r>
      <w:r>
        <w:rPr>
          <w:rFonts w:ascii="Verdana" w:hAnsi="Verdana"/>
          <w:color w:val="000000"/>
          <w:sz w:val="20"/>
          <w:szCs w:val="20"/>
        </w:rPr>
        <w:t xml:space="preserve"> </w:t>
      </w:r>
      <w:r>
        <w:rPr>
          <w:rFonts w:ascii="Verdana" w:hAnsi="Verdana"/>
          <w:color w:val="000000"/>
          <w:sz w:val="20"/>
          <w:szCs w:val="20"/>
        </w:rPr>
        <w:br/>
        <w:t>475 NE Bellevue, Suite 110</w:t>
      </w:r>
      <w:r>
        <w:rPr>
          <w:rFonts w:ascii="Verdana" w:hAnsi="Verdana"/>
          <w:color w:val="000000"/>
          <w:sz w:val="20"/>
          <w:szCs w:val="20"/>
        </w:rPr>
        <w:br/>
        <w:t>Bend, OR 97701</w:t>
      </w:r>
    </w:p>
    <w:p w:rsidR="0064360B" w:rsidRDefault="0064360B" w:rsidP="004A76A0">
      <w:pPr>
        <w:spacing w:after="0" w:line="240" w:lineRule="auto"/>
        <w:outlineLvl w:val="0"/>
        <w:rPr>
          <w:rFonts w:ascii="Verdana" w:eastAsia="Times New Roman" w:hAnsi="Verdana" w:cs="Times New Roman"/>
          <w:color w:val="000000"/>
          <w:kern w:val="36"/>
        </w:rPr>
      </w:pPr>
    </w:p>
    <w:p w:rsidR="00C66129" w:rsidRDefault="00DA2CBF" w:rsidP="004A76A0">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C</w:t>
      </w:r>
      <w:r w:rsidR="00582D98">
        <w:rPr>
          <w:rFonts w:ascii="Verdana" w:eastAsia="Times New Roman" w:hAnsi="Verdana" w:cs="Times New Roman"/>
          <w:b/>
          <w:color w:val="000000"/>
          <w:kern w:val="36"/>
        </w:rPr>
        <w:t>. Action item: Water Q</w:t>
      </w:r>
      <w:r w:rsidR="00C66129">
        <w:rPr>
          <w:rFonts w:ascii="Verdana" w:eastAsia="Times New Roman" w:hAnsi="Verdana" w:cs="Times New Roman"/>
          <w:b/>
          <w:color w:val="000000"/>
          <w:kern w:val="36"/>
        </w:rPr>
        <w:t xml:space="preserve">uality </w:t>
      </w:r>
      <w:proofErr w:type="spellStart"/>
      <w:r w:rsidR="00582D98">
        <w:rPr>
          <w:rFonts w:ascii="Verdana" w:eastAsia="Times New Roman" w:hAnsi="Verdana" w:cs="Times New Roman"/>
          <w:b/>
          <w:color w:val="000000"/>
          <w:kern w:val="36"/>
        </w:rPr>
        <w:t>Graywater</w:t>
      </w:r>
      <w:proofErr w:type="spellEnd"/>
      <w:r w:rsidR="00582D98">
        <w:rPr>
          <w:rFonts w:ascii="Verdana" w:eastAsia="Times New Roman" w:hAnsi="Verdana" w:cs="Times New Roman"/>
          <w:b/>
          <w:color w:val="000000"/>
          <w:kern w:val="36"/>
        </w:rPr>
        <w:t xml:space="preserve"> P</w:t>
      </w:r>
      <w:r w:rsidR="0064360B">
        <w:rPr>
          <w:rFonts w:ascii="Verdana" w:eastAsia="Times New Roman" w:hAnsi="Verdana" w:cs="Times New Roman"/>
          <w:b/>
          <w:color w:val="000000"/>
          <w:kern w:val="36"/>
        </w:rPr>
        <w:t>rogram rules</w:t>
      </w:r>
    </w:p>
    <w:p w:rsidR="00C66129" w:rsidRPr="00C66129" w:rsidRDefault="00C66129" w:rsidP="004A76A0">
      <w:pPr>
        <w:spacing w:after="0" w:line="240" w:lineRule="auto"/>
        <w:outlineLvl w:val="0"/>
        <w:rPr>
          <w:rFonts w:ascii="Verdana" w:eastAsia="Times New Roman" w:hAnsi="Verdana" w:cs="Times New Roman"/>
          <w:i/>
          <w:color w:val="000000"/>
          <w:kern w:val="36"/>
        </w:rPr>
      </w:pPr>
      <w:r w:rsidRPr="00C66129">
        <w:rPr>
          <w:rFonts w:ascii="Verdana" w:eastAsia="Times New Roman" w:hAnsi="Verdana" w:cs="Times New Roman"/>
          <w:i/>
          <w:color w:val="000000"/>
          <w:kern w:val="36"/>
        </w:rPr>
        <w:t>This is a rulemaking item</w:t>
      </w:r>
    </w:p>
    <w:p w:rsidR="00C66129" w:rsidRDefault="00605F26" w:rsidP="004A76A0">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 xml:space="preserve">DEQ staff will present program information and rules for commission action on the Water Quality </w:t>
      </w:r>
      <w:proofErr w:type="spellStart"/>
      <w:r>
        <w:rPr>
          <w:rFonts w:ascii="Verdana" w:eastAsia="Times New Roman" w:hAnsi="Verdana" w:cs="Times New Roman"/>
          <w:color w:val="000000"/>
          <w:kern w:val="36"/>
        </w:rPr>
        <w:t>Graywater</w:t>
      </w:r>
      <w:proofErr w:type="spellEnd"/>
      <w:r>
        <w:rPr>
          <w:rFonts w:ascii="Verdana" w:eastAsia="Times New Roman" w:hAnsi="Verdana" w:cs="Times New Roman"/>
          <w:color w:val="000000"/>
          <w:kern w:val="36"/>
        </w:rPr>
        <w:t xml:space="preserve"> Reuse and Disposal Program. </w:t>
      </w:r>
      <w:r w:rsidRPr="00605F26">
        <w:rPr>
          <w:rFonts w:ascii="Verdana" w:eastAsia="Times New Roman" w:hAnsi="Verdana"/>
          <w:color w:val="000000"/>
          <w:kern w:val="36"/>
        </w:rPr>
        <w:t xml:space="preserve">In 2009, the Oregon </w:t>
      </w:r>
      <w:r w:rsidRPr="00605F26">
        <w:rPr>
          <w:rFonts w:ascii="Verdana" w:eastAsia="Times New Roman" w:hAnsi="Verdana"/>
          <w:color w:val="000000"/>
          <w:kern w:val="36"/>
        </w:rPr>
        <w:lastRenderedPageBreak/>
        <w:t xml:space="preserve">Legislature passed House </w:t>
      </w:r>
      <w:r>
        <w:rPr>
          <w:rFonts w:ascii="Verdana" w:eastAsia="Times New Roman" w:hAnsi="Verdana"/>
          <w:color w:val="000000"/>
          <w:kern w:val="36"/>
        </w:rPr>
        <w:t xml:space="preserve">Bill 2080, </w:t>
      </w:r>
      <w:r w:rsidRPr="00605F26">
        <w:rPr>
          <w:rFonts w:ascii="Verdana" w:eastAsia="Times New Roman" w:hAnsi="Verdana"/>
          <w:color w:val="000000"/>
          <w:kern w:val="36"/>
        </w:rPr>
        <w:t xml:space="preserve">which legalized the use of </w:t>
      </w:r>
      <w:proofErr w:type="spellStart"/>
      <w:r w:rsidRPr="00605F26">
        <w:rPr>
          <w:rFonts w:ascii="Verdana" w:eastAsia="Times New Roman" w:hAnsi="Verdana"/>
          <w:color w:val="000000"/>
          <w:kern w:val="36"/>
        </w:rPr>
        <w:t>gray</w:t>
      </w:r>
      <w:r>
        <w:rPr>
          <w:rFonts w:ascii="Verdana" w:eastAsia="Times New Roman" w:hAnsi="Verdana"/>
          <w:color w:val="000000"/>
          <w:kern w:val="36"/>
        </w:rPr>
        <w:t>water</w:t>
      </w:r>
      <w:proofErr w:type="spellEnd"/>
      <w:r>
        <w:rPr>
          <w:rFonts w:ascii="Verdana" w:eastAsia="Times New Roman" w:hAnsi="Verdana"/>
          <w:color w:val="000000"/>
          <w:kern w:val="36"/>
        </w:rPr>
        <w:t xml:space="preserve"> for beneficial purposes. </w:t>
      </w:r>
      <w:r w:rsidRPr="00605F26">
        <w:rPr>
          <w:rFonts w:ascii="Verdana" w:eastAsia="Times New Roman" w:hAnsi="Verdana"/>
          <w:color w:val="000000"/>
          <w:kern w:val="36"/>
        </w:rPr>
        <w:t xml:space="preserve">The bill specified that a person seeking to reuse </w:t>
      </w:r>
      <w:proofErr w:type="spellStart"/>
      <w:r w:rsidRPr="00605F26">
        <w:rPr>
          <w:rFonts w:ascii="Verdana" w:eastAsia="Times New Roman" w:hAnsi="Verdana"/>
          <w:color w:val="000000"/>
          <w:kern w:val="36"/>
        </w:rPr>
        <w:t>grayw</w:t>
      </w:r>
      <w:r>
        <w:rPr>
          <w:rFonts w:ascii="Verdana" w:eastAsia="Times New Roman" w:hAnsi="Verdana"/>
          <w:color w:val="000000"/>
          <w:kern w:val="36"/>
        </w:rPr>
        <w:t>ater</w:t>
      </w:r>
      <w:proofErr w:type="spellEnd"/>
      <w:r>
        <w:rPr>
          <w:rFonts w:ascii="Verdana" w:eastAsia="Times New Roman" w:hAnsi="Verdana"/>
          <w:color w:val="000000"/>
          <w:kern w:val="36"/>
        </w:rPr>
        <w:t xml:space="preserve"> may not construct, install</w:t>
      </w:r>
      <w:r w:rsidRPr="00605F26">
        <w:rPr>
          <w:rFonts w:ascii="Verdana" w:eastAsia="Times New Roman" w:hAnsi="Verdana"/>
          <w:color w:val="000000"/>
          <w:kern w:val="36"/>
        </w:rPr>
        <w:t xml:space="preserve"> or operate a </w:t>
      </w:r>
      <w:proofErr w:type="spellStart"/>
      <w:r w:rsidRPr="00605F26">
        <w:rPr>
          <w:rFonts w:ascii="Verdana" w:eastAsia="Times New Roman" w:hAnsi="Verdana"/>
          <w:color w:val="000000"/>
          <w:kern w:val="36"/>
        </w:rPr>
        <w:t>graywater</w:t>
      </w:r>
      <w:proofErr w:type="spellEnd"/>
      <w:r w:rsidRPr="00605F26">
        <w:rPr>
          <w:rFonts w:ascii="Verdana" w:eastAsia="Times New Roman" w:hAnsi="Verdana"/>
          <w:color w:val="000000"/>
          <w:kern w:val="36"/>
        </w:rPr>
        <w:t xml:space="preserve"> reuse and disposal system without obtaining a permit from DEQ.</w:t>
      </w:r>
      <w:r>
        <w:rPr>
          <w:rFonts w:ascii="Verdana" w:eastAsia="Times New Roman" w:hAnsi="Verdana"/>
          <w:color w:val="000000"/>
          <w:kern w:val="36"/>
        </w:rPr>
        <w:t xml:space="preserve"> If adopted, the proposed rules will allow DEQ to develop permits and for </w:t>
      </w:r>
      <w:proofErr w:type="spellStart"/>
      <w:r>
        <w:rPr>
          <w:rFonts w:ascii="Verdana" w:eastAsia="Times New Roman" w:hAnsi="Verdana"/>
          <w:color w:val="000000"/>
          <w:kern w:val="36"/>
        </w:rPr>
        <w:t>graywater</w:t>
      </w:r>
      <w:proofErr w:type="spellEnd"/>
      <w:r>
        <w:rPr>
          <w:rFonts w:ascii="Verdana" w:eastAsia="Times New Roman" w:hAnsi="Verdana"/>
          <w:color w:val="000000"/>
          <w:kern w:val="36"/>
        </w:rPr>
        <w:t xml:space="preserve"> reuse and disposal and provide policy direction and support for a </w:t>
      </w:r>
      <w:proofErr w:type="spellStart"/>
      <w:r>
        <w:rPr>
          <w:rFonts w:ascii="Verdana" w:eastAsia="Times New Roman" w:hAnsi="Verdana"/>
          <w:color w:val="000000"/>
          <w:kern w:val="36"/>
        </w:rPr>
        <w:t>graywater</w:t>
      </w:r>
      <w:proofErr w:type="spellEnd"/>
      <w:r>
        <w:rPr>
          <w:rFonts w:ascii="Verdana" w:eastAsia="Times New Roman" w:hAnsi="Verdana"/>
          <w:color w:val="000000"/>
          <w:kern w:val="36"/>
        </w:rPr>
        <w:t xml:space="preserve"> permitting program.</w:t>
      </w:r>
    </w:p>
    <w:p w:rsidR="00C66129" w:rsidRDefault="00C66129" w:rsidP="004A76A0">
      <w:pPr>
        <w:spacing w:after="0" w:line="240" w:lineRule="auto"/>
        <w:outlineLvl w:val="0"/>
        <w:rPr>
          <w:rFonts w:ascii="Verdana" w:eastAsia="Times New Roman" w:hAnsi="Verdana" w:cs="Times New Roman"/>
          <w:color w:val="000000"/>
          <w:kern w:val="36"/>
        </w:rPr>
      </w:pPr>
    </w:p>
    <w:p w:rsidR="00DA2CBF" w:rsidRPr="003474BE" w:rsidRDefault="00DA2CBF" w:rsidP="00DA2CBF">
      <w:pPr>
        <w:spacing w:after="0" w:line="240" w:lineRule="auto"/>
        <w:outlineLvl w:val="0"/>
        <w:rPr>
          <w:rFonts w:ascii="Verdana" w:eastAsia="Times New Roman" w:hAnsi="Verdana" w:cs="Times New Roman"/>
          <w:b/>
          <w:color w:val="000000"/>
          <w:kern w:val="36"/>
          <w:highlight w:val="yellow"/>
        </w:rPr>
      </w:pPr>
      <w:r w:rsidRPr="003474BE">
        <w:rPr>
          <w:rFonts w:ascii="Verdana" w:eastAsia="Times New Roman" w:hAnsi="Verdana" w:cs="Times New Roman"/>
          <w:b/>
          <w:color w:val="000000"/>
          <w:kern w:val="36"/>
        </w:rPr>
        <w:t>D. Informational item: Federal and state pharmaceutical take-back programs</w:t>
      </w:r>
    </w:p>
    <w:p w:rsidR="00DA2CBF" w:rsidRPr="008A22DD" w:rsidRDefault="00251FE1" w:rsidP="00DA2CBF">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 xml:space="preserve">Janet Gillespie, Executive Director, Oregon Association of Clean Water Agencies, will present </w:t>
      </w:r>
      <w:r w:rsidR="00DA2CBF" w:rsidRPr="008A22DD">
        <w:rPr>
          <w:rFonts w:ascii="Verdana" w:eastAsia="Times New Roman" w:hAnsi="Verdana" w:cs="Times New Roman"/>
          <w:i/>
          <w:color w:val="000000"/>
          <w:kern w:val="36"/>
        </w:rPr>
        <w:t>an informational item about pharmaceutical take-back programs at the state and federal levels. DEQ does not operate any pharmaceutical take-back or product stewardship programs, but does support responsible management of these products to maintain water quality in Oregon.</w:t>
      </w:r>
    </w:p>
    <w:p w:rsidR="00DA2CBF" w:rsidRDefault="00DA2CBF" w:rsidP="00DA2CBF">
      <w:pPr>
        <w:spacing w:after="0" w:line="240" w:lineRule="auto"/>
        <w:outlineLvl w:val="0"/>
        <w:rPr>
          <w:rFonts w:ascii="Verdana" w:eastAsia="Times New Roman" w:hAnsi="Verdana" w:cs="Times New Roman"/>
          <w:b/>
          <w:color w:val="000000"/>
          <w:kern w:val="36"/>
        </w:rPr>
      </w:pPr>
    </w:p>
    <w:p w:rsidR="00DA2CBF" w:rsidRDefault="00DA2CBF" w:rsidP="00DA2CBF">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E. Action item: Underground storage tanks soil matrix licensing rules repeal</w:t>
      </w:r>
    </w:p>
    <w:p w:rsidR="00DA2CBF" w:rsidRPr="0064360B" w:rsidRDefault="00DA2CBF" w:rsidP="00DA2CBF">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This is a rulemaking item</w:t>
      </w:r>
    </w:p>
    <w:p w:rsidR="00DA2CBF" w:rsidRPr="007B02F5" w:rsidRDefault="00DA2CBF" w:rsidP="00DA2CBF">
      <w:pPr>
        <w:pStyle w:val="NormalWeb"/>
        <w:spacing w:after="0"/>
        <w:rPr>
          <w:rFonts w:ascii="Verdana" w:eastAsia="Times New Roman" w:hAnsi="Verdana"/>
          <w:color w:val="000000"/>
          <w:sz w:val="22"/>
          <w:szCs w:val="22"/>
        </w:rPr>
      </w:pPr>
      <w:r w:rsidRPr="007B02F5">
        <w:rPr>
          <w:rFonts w:ascii="Verdana" w:eastAsia="Times New Roman" w:hAnsi="Verdana"/>
          <w:color w:val="000000"/>
          <w:kern w:val="36"/>
          <w:sz w:val="22"/>
          <w:szCs w:val="22"/>
        </w:rPr>
        <w:t xml:space="preserve">DEQ staff will present proposed rules that would repeal the existing underground storage tanks soil matrix registration and licensing rules. </w:t>
      </w:r>
      <w:r w:rsidRPr="007B02F5">
        <w:rPr>
          <w:rFonts w:ascii="Verdana" w:eastAsia="Times New Roman" w:hAnsi="Verdana"/>
          <w:color w:val="000000"/>
          <w:sz w:val="22"/>
          <w:szCs w:val="22"/>
        </w:rPr>
        <w:t xml:space="preserve">DEQ is not finding significant compliance issues and is not involved with contractor enforcement, </w:t>
      </w:r>
      <w:r>
        <w:rPr>
          <w:rFonts w:ascii="Verdana" w:eastAsia="Times New Roman" w:hAnsi="Verdana"/>
          <w:color w:val="000000"/>
          <w:sz w:val="22"/>
          <w:szCs w:val="22"/>
        </w:rPr>
        <w:t xml:space="preserve">so </w:t>
      </w:r>
      <w:r w:rsidRPr="007B02F5">
        <w:rPr>
          <w:rFonts w:ascii="Verdana" w:eastAsia="Times New Roman" w:hAnsi="Verdana"/>
          <w:color w:val="000000"/>
          <w:sz w:val="22"/>
          <w:szCs w:val="22"/>
        </w:rPr>
        <w:t>continuing to collect these fees is no longer required to support the U</w:t>
      </w:r>
      <w:r>
        <w:rPr>
          <w:rFonts w:ascii="Verdana" w:eastAsia="Times New Roman" w:hAnsi="Verdana"/>
          <w:color w:val="000000"/>
          <w:sz w:val="22"/>
          <w:szCs w:val="22"/>
        </w:rPr>
        <w:t>nderground Storage Tank</w:t>
      </w:r>
      <w:r w:rsidRPr="007B02F5">
        <w:rPr>
          <w:rFonts w:ascii="Verdana" w:eastAsia="Times New Roman" w:hAnsi="Verdana"/>
          <w:color w:val="000000"/>
          <w:sz w:val="22"/>
          <w:szCs w:val="22"/>
        </w:rPr>
        <w:t xml:space="preserve"> Cleanup Program and</w:t>
      </w:r>
      <w:r>
        <w:rPr>
          <w:rFonts w:ascii="Verdana" w:eastAsia="Times New Roman" w:hAnsi="Verdana"/>
          <w:color w:val="000000"/>
          <w:sz w:val="22"/>
          <w:szCs w:val="22"/>
        </w:rPr>
        <w:t xml:space="preserve"> is now an unnecessary cost to people </w:t>
      </w:r>
      <w:r w:rsidRPr="007B02F5">
        <w:rPr>
          <w:rFonts w:ascii="Verdana" w:eastAsia="Times New Roman" w:hAnsi="Verdana"/>
          <w:color w:val="000000"/>
          <w:sz w:val="22"/>
          <w:szCs w:val="22"/>
        </w:rPr>
        <w:t xml:space="preserve">performing </w:t>
      </w:r>
      <w:r>
        <w:rPr>
          <w:rFonts w:ascii="Verdana" w:eastAsia="Times New Roman" w:hAnsi="Verdana"/>
          <w:color w:val="000000"/>
          <w:sz w:val="22"/>
          <w:szCs w:val="22"/>
        </w:rPr>
        <w:t>soil matrix c</w:t>
      </w:r>
      <w:r w:rsidRPr="007B02F5">
        <w:rPr>
          <w:rFonts w:ascii="Verdana" w:eastAsia="Times New Roman" w:hAnsi="Verdana"/>
          <w:color w:val="000000"/>
          <w:sz w:val="22"/>
          <w:szCs w:val="22"/>
        </w:rPr>
        <w:t>leanups.</w:t>
      </w:r>
    </w:p>
    <w:p w:rsidR="00067B93" w:rsidRDefault="00067B93" w:rsidP="004A76A0">
      <w:pPr>
        <w:spacing w:after="0" w:line="240" w:lineRule="auto"/>
        <w:outlineLvl w:val="0"/>
        <w:rPr>
          <w:rFonts w:ascii="Verdana" w:eastAsia="Times New Roman" w:hAnsi="Verdana" w:cs="Times New Roman"/>
          <w:color w:val="000000"/>
          <w:kern w:val="36"/>
        </w:rPr>
      </w:pPr>
    </w:p>
    <w:p w:rsidR="0064360B" w:rsidRDefault="0064360B" w:rsidP="0064360B">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 xml:space="preserve">F. </w:t>
      </w:r>
      <w:r w:rsidR="003826CB">
        <w:rPr>
          <w:rFonts w:ascii="Verdana" w:eastAsia="Times New Roman" w:hAnsi="Verdana" w:cs="Times New Roman"/>
          <w:b/>
          <w:color w:val="000000"/>
          <w:kern w:val="36"/>
        </w:rPr>
        <w:t>Informational item: Budget and l</w:t>
      </w:r>
      <w:r>
        <w:rPr>
          <w:rFonts w:ascii="Verdana" w:eastAsia="Times New Roman" w:hAnsi="Verdana" w:cs="Times New Roman"/>
          <w:b/>
          <w:color w:val="000000"/>
          <w:kern w:val="36"/>
        </w:rPr>
        <w:t>egislative updates</w:t>
      </w:r>
    </w:p>
    <w:p w:rsidR="0064360B" w:rsidRDefault="0064360B" w:rsidP="0064360B">
      <w:pPr>
        <w:spacing w:after="0" w:line="240" w:lineRule="auto"/>
        <w:outlineLvl w:val="0"/>
        <w:rPr>
          <w:rFonts w:ascii="Verdana" w:eastAsia="Times New Roman" w:hAnsi="Verdana" w:cs="Times New Roman"/>
          <w:color w:val="000000"/>
          <w:kern w:val="36"/>
        </w:rPr>
      </w:pPr>
      <w:r w:rsidRPr="00EF2E96">
        <w:rPr>
          <w:rFonts w:ascii="Verdana" w:eastAsia="Times New Roman" w:hAnsi="Verdana" w:cs="Times New Roman"/>
          <w:color w:val="000000"/>
          <w:kern w:val="36"/>
        </w:rPr>
        <w:t>DEQ staff will present updates on the</w:t>
      </w:r>
      <w:r w:rsidR="00732750">
        <w:rPr>
          <w:rFonts w:ascii="Verdana" w:eastAsia="Times New Roman" w:hAnsi="Verdana" w:cs="Times New Roman"/>
          <w:color w:val="000000"/>
          <w:kern w:val="36"/>
        </w:rPr>
        <w:t xml:space="preserve"> status of the agency’s 2011-13 </w:t>
      </w:r>
      <w:r w:rsidRPr="00EF2E96">
        <w:rPr>
          <w:rFonts w:ascii="Verdana" w:eastAsia="Times New Roman" w:hAnsi="Verdana" w:cs="Times New Roman"/>
          <w:color w:val="000000"/>
          <w:kern w:val="36"/>
        </w:rPr>
        <w:t xml:space="preserve">legislative </w:t>
      </w:r>
      <w:r>
        <w:rPr>
          <w:rFonts w:ascii="Verdana" w:eastAsia="Times New Roman" w:hAnsi="Verdana" w:cs="Times New Roman"/>
          <w:color w:val="000000"/>
          <w:kern w:val="36"/>
        </w:rPr>
        <w:t xml:space="preserve">agenda and the outcomes of the 2011 Oregon Legislative Session. </w:t>
      </w:r>
    </w:p>
    <w:p w:rsidR="0064360B" w:rsidRDefault="0064360B" w:rsidP="00C56FFF">
      <w:pPr>
        <w:spacing w:after="0" w:line="240" w:lineRule="auto"/>
        <w:outlineLvl w:val="0"/>
        <w:rPr>
          <w:rFonts w:ascii="Verdana" w:eastAsia="Times New Roman" w:hAnsi="Verdana" w:cs="Times New Roman"/>
          <w:b/>
          <w:color w:val="000000"/>
          <w:kern w:val="36"/>
        </w:rPr>
      </w:pPr>
    </w:p>
    <w:p w:rsidR="00C56FFF" w:rsidRDefault="00C56FFF" w:rsidP="00C56FFF">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Lunch and executive session</w:t>
      </w:r>
    </w:p>
    <w:p w:rsidR="00C56FFF" w:rsidRDefault="00C56FFF" w:rsidP="00C56FFF">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 xml:space="preserve">The commission will recess for an executive session and lunch from approximately </w:t>
      </w:r>
      <w:r w:rsidR="00A36584">
        <w:rPr>
          <w:rFonts w:ascii="Verdana" w:eastAsia="Times New Roman" w:hAnsi="Verdana" w:cs="Times New Roman"/>
          <w:color w:val="000000"/>
          <w:kern w:val="36"/>
        </w:rPr>
        <w:t xml:space="preserve">12:15 to 1:45 p.m. </w:t>
      </w:r>
      <w:r w:rsidRPr="00067B93">
        <w:rPr>
          <w:rFonts w:ascii="Verdana" w:eastAsia="Times New Roman" w:hAnsi="Verdana" w:cs="Times New Roman"/>
          <w:color w:val="000000"/>
          <w:kern w:val="36"/>
        </w:rPr>
        <w:t>The session will be held pursuant to ORS 192.660(2</w:t>
      </w:r>
      <w:proofErr w:type="gramStart"/>
      <w:r w:rsidRPr="00067B93">
        <w:rPr>
          <w:rFonts w:ascii="Verdana" w:eastAsia="Times New Roman" w:hAnsi="Verdana" w:cs="Times New Roman"/>
          <w:color w:val="000000"/>
          <w:kern w:val="36"/>
        </w:rPr>
        <w:t>)(</w:t>
      </w:r>
      <w:proofErr w:type="gramEnd"/>
      <w:r w:rsidRPr="00067B93">
        <w:rPr>
          <w:rFonts w:ascii="Verdana" w:eastAsia="Times New Roman" w:hAnsi="Verdana" w:cs="Times New Roman"/>
          <w:color w:val="000000"/>
          <w:kern w:val="36"/>
        </w:rPr>
        <w:t>f), (h).</w:t>
      </w:r>
    </w:p>
    <w:p w:rsidR="00DA2CBF" w:rsidRDefault="00DA2CBF" w:rsidP="00C56FFF">
      <w:pPr>
        <w:spacing w:after="0" w:line="240" w:lineRule="auto"/>
        <w:outlineLvl w:val="0"/>
        <w:rPr>
          <w:rFonts w:ascii="Verdana" w:eastAsia="Times New Roman" w:hAnsi="Verdana" w:cs="Times New Roman"/>
          <w:color w:val="000000"/>
          <w:kern w:val="36"/>
        </w:rPr>
      </w:pPr>
    </w:p>
    <w:p w:rsidR="0054023D" w:rsidRDefault="0054023D" w:rsidP="0054023D">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 xml:space="preserve">G. Informational item: Commissioner </w:t>
      </w:r>
      <w:r w:rsidR="00582D98">
        <w:rPr>
          <w:rFonts w:ascii="Verdana" w:eastAsia="Times New Roman" w:hAnsi="Verdana" w:cs="Times New Roman"/>
          <w:b/>
          <w:color w:val="000000"/>
          <w:kern w:val="36"/>
        </w:rPr>
        <w:t>Recognition</w:t>
      </w:r>
    </w:p>
    <w:p w:rsidR="0054023D" w:rsidRDefault="0054023D" w:rsidP="0054023D">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DEQ staff and the commission will recognize Vice-chair Williamson and Commissioner Dodson for their service on EQC and to Oregon’s environment. This is the last meeting for both commissioners.</w:t>
      </w:r>
    </w:p>
    <w:p w:rsidR="0054023D" w:rsidRDefault="0054023D" w:rsidP="0054023D">
      <w:pPr>
        <w:spacing w:after="0" w:line="240" w:lineRule="auto"/>
        <w:outlineLvl w:val="0"/>
        <w:rPr>
          <w:rFonts w:ascii="Verdana" w:eastAsia="Times New Roman" w:hAnsi="Verdana" w:cs="Times New Roman"/>
          <w:color w:val="000000"/>
          <w:kern w:val="36"/>
        </w:rPr>
      </w:pPr>
    </w:p>
    <w:p w:rsidR="00DA2CBF" w:rsidRDefault="0054023D" w:rsidP="00DA2CBF">
      <w:pPr>
        <w:spacing w:after="0" w:line="240" w:lineRule="auto"/>
        <w:outlineLvl w:val="0"/>
        <w:rPr>
          <w:rFonts w:ascii="Verdana" w:eastAsia="Times New Roman" w:hAnsi="Verdana" w:cs="Times New Roman"/>
          <w:color w:val="000000"/>
          <w:kern w:val="36"/>
        </w:rPr>
      </w:pPr>
      <w:r>
        <w:rPr>
          <w:rFonts w:ascii="Verdana" w:eastAsia="Times New Roman" w:hAnsi="Verdana" w:cs="Times New Roman"/>
          <w:b/>
          <w:color w:val="000000"/>
          <w:kern w:val="36"/>
        </w:rPr>
        <w:t>H</w:t>
      </w:r>
      <w:r w:rsidR="00DA2CBF">
        <w:rPr>
          <w:rFonts w:ascii="Verdana" w:eastAsia="Times New Roman" w:hAnsi="Verdana" w:cs="Times New Roman"/>
          <w:b/>
          <w:color w:val="000000"/>
          <w:kern w:val="36"/>
        </w:rPr>
        <w:t>. Informational item: Umatilla Chemical Demilitarization Program update</w:t>
      </w:r>
    </w:p>
    <w:p w:rsidR="00DA2CBF" w:rsidRDefault="00DA2CBF" w:rsidP="00DA2CBF">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DEQ staff will provide an update on the chemical agent destruction progress at the Umatilla Chemical Demilitarization Facility and general program updates.</w:t>
      </w:r>
    </w:p>
    <w:p w:rsidR="00EF2E96" w:rsidRDefault="00EF2E96" w:rsidP="004A76A0">
      <w:pPr>
        <w:spacing w:after="0" w:line="240" w:lineRule="auto"/>
        <w:outlineLvl w:val="0"/>
        <w:rPr>
          <w:rFonts w:ascii="Verdana" w:eastAsia="Times New Roman" w:hAnsi="Verdana" w:cs="Times New Roman"/>
          <w:color w:val="000000"/>
          <w:kern w:val="36"/>
        </w:rPr>
      </w:pPr>
    </w:p>
    <w:p w:rsidR="0064360B" w:rsidRDefault="0054023D" w:rsidP="0064360B">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t>I</w:t>
      </w:r>
      <w:r w:rsidR="00EF2E96">
        <w:rPr>
          <w:rFonts w:ascii="Verdana" w:eastAsia="Times New Roman" w:hAnsi="Verdana" w:cs="Times New Roman"/>
          <w:b/>
          <w:color w:val="000000"/>
          <w:kern w:val="36"/>
        </w:rPr>
        <w:t>.</w:t>
      </w:r>
      <w:r w:rsidR="0064360B" w:rsidRPr="0064360B">
        <w:rPr>
          <w:rFonts w:ascii="Verdana" w:eastAsia="Times New Roman" w:hAnsi="Verdana" w:cs="Times New Roman"/>
          <w:b/>
          <w:color w:val="000000"/>
          <w:kern w:val="36"/>
        </w:rPr>
        <w:t xml:space="preserve"> </w:t>
      </w:r>
      <w:r w:rsidR="0064360B">
        <w:rPr>
          <w:rFonts w:ascii="Verdana" w:eastAsia="Times New Roman" w:hAnsi="Verdana" w:cs="Times New Roman"/>
          <w:b/>
          <w:color w:val="000000"/>
          <w:kern w:val="36"/>
        </w:rPr>
        <w:t>Informational item: Director’s dialogue</w:t>
      </w:r>
    </w:p>
    <w:p w:rsidR="0064360B" w:rsidRDefault="0064360B" w:rsidP="0064360B">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Director Pedersen will present an update of agency activities and items of interest for the commission.</w:t>
      </w:r>
    </w:p>
    <w:p w:rsidR="0064360B" w:rsidRDefault="0064360B" w:rsidP="0064360B">
      <w:pPr>
        <w:spacing w:after="0" w:line="240" w:lineRule="auto"/>
        <w:outlineLvl w:val="0"/>
        <w:rPr>
          <w:rFonts w:ascii="Verdana" w:eastAsia="Times New Roman" w:hAnsi="Verdana" w:cs="Times New Roman"/>
          <w:color w:val="000000"/>
          <w:kern w:val="36"/>
        </w:rPr>
      </w:pPr>
    </w:p>
    <w:p w:rsidR="003474BE" w:rsidRPr="00B51662" w:rsidRDefault="003474BE" w:rsidP="0064360B">
      <w:pPr>
        <w:spacing w:after="0" w:line="240" w:lineRule="auto"/>
        <w:outlineLvl w:val="0"/>
        <w:rPr>
          <w:rFonts w:ascii="Verdana" w:eastAsia="Times New Roman" w:hAnsi="Verdana" w:cs="Times New Roman"/>
          <w:color w:val="000000"/>
          <w:kern w:val="36"/>
        </w:rPr>
      </w:pPr>
    </w:p>
    <w:p w:rsidR="00EF2E96" w:rsidRDefault="0054023D" w:rsidP="0064360B">
      <w:pPr>
        <w:spacing w:after="0" w:line="240" w:lineRule="auto"/>
        <w:outlineLvl w:val="0"/>
        <w:rPr>
          <w:rFonts w:ascii="Verdana" w:eastAsia="Times New Roman" w:hAnsi="Verdana" w:cs="Times New Roman"/>
          <w:b/>
          <w:color w:val="000000"/>
          <w:kern w:val="36"/>
        </w:rPr>
      </w:pPr>
      <w:r>
        <w:rPr>
          <w:rFonts w:ascii="Verdana" w:eastAsia="Times New Roman" w:hAnsi="Verdana" w:cs="Times New Roman"/>
          <w:b/>
          <w:color w:val="000000"/>
          <w:kern w:val="36"/>
        </w:rPr>
        <w:lastRenderedPageBreak/>
        <w:t>J</w:t>
      </w:r>
      <w:r w:rsidR="00EF2E96">
        <w:rPr>
          <w:rFonts w:ascii="Verdana" w:eastAsia="Times New Roman" w:hAnsi="Verdana" w:cs="Times New Roman"/>
          <w:b/>
          <w:color w:val="000000"/>
          <w:kern w:val="36"/>
        </w:rPr>
        <w:t xml:space="preserve">. </w:t>
      </w:r>
      <w:r w:rsidR="0064360B">
        <w:rPr>
          <w:rFonts w:ascii="Verdana" w:eastAsia="Times New Roman" w:hAnsi="Verdana" w:cs="Times New Roman"/>
          <w:b/>
          <w:color w:val="000000"/>
          <w:kern w:val="36"/>
        </w:rPr>
        <w:t xml:space="preserve">Informational item: Commissioner </w:t>
      </w:r>
      <w:proofErr w:type="gramStart"/>
      <w:r w:rsidR="0064360B">
        <w:rPr>
          <w:rFonts w:ascii="Verdana" w:eastAsia="Times New Roman" w:hAnsi="Verdana" w:cs="Times New Roman"/>
          <w:b/>
          <w:color w:val="000000"/>
          <w:kern w:val="36"/>
        </w:rPr>
        <w:t>reports</w:t>
      </w:r>
      <w:proofErr w:type="gramEnd"/>
    </w:p>
    <w:p w:rsidR="0064360B" w:rsidRPr="0064360B" w:rsidRDefault="0064360B" w:rsidP="0064360B">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There is no document for this item</w:t>
      </w:r>
    </w:p>
    <w:p w:rsidR="0064360B" w:rsidRDefault="0064360B" w:rsidP="0064360B">
      <w:pPr>
        <w:spacing w:after="0" w:line="240" w:lineRule="auto"/>
        <w:outlineLvl w:val="0"/>
        <w:rPr>
          <w:rFonts w:ascii="Verdana" w:eastAsia="Times New Roman" w:hAnsi="Verdana" w:cs="Times New Roman"/>
          <w:color w:val="000000"/>
          <w:kern w:val="36"/>
        </w:rPr>
      </w:pPr>
      <w:r>
        <w:rPr>
          <w:rFonts w:ascii="Verdana" w:eastAsia="Times New Roman" w:hAnsi="Verdana" w:cs="Times New Roman"/>
          <w:color w:val="000000"/>
          <w:kern w:val="36"/>
        </w:rPr>
        <w:t>Commissioners will present verbal updates on their activities and projects of interest for the commission.</w:t>
      </w:r>
    </w:p>
    <w:p w:rsidR="005A75E2" w:rsidRDefault="005A75E2" w:rsidP="004A76A0">
      <w:pPr>
        <w:spacing w:after="0" w:line="240" w:lineRule="auto"/>
        <w:outlineLvl w:val="0"/>
        <w:rPr>
          <w:rFonts w:ascii="Verdana" w:eastAsia="Times New Roman" w:hAnsi="Verdana" w:cs="Times New Roman"/>
          <w:color w:val="000000"/>
          <w:kern w:val="36"/>
        </w:rPr>
      </w:pPr>
    </w:p>
    <w:p w:rsidR="00455499" w:rsidRDefault="00455499" w:rsidP="004A76A0">
      <w:pPr>
        <w:spacing w:after="0" w:line="240" w:lineRule="auto"/>
        <w:outlineLvl w:val="0"/>
        <w:rPr>
          <w:rFonts w:ascii="Verdana" w:eastAsia="Times New Roman" w:hAnsi="Verdana" w:cs="Times New Roman"/>
          <w:i/>
          <w:color w:val="000000"/>
          <w:kern w:val="36"/>
        </w:rPr>
      </w:pPr>
      <w:r>
        <w:rPr>
          <w:rFonts w:ascii="Verdana" w:eastAsia="Times New Roman" w:hAnsi="Verdana" w:cs="Times New Roman"/>
          <w:i/>
          <w:color w:val="000000"/>
          <w:kern w:val="36"/>
        </w:rPr>
        <w:t xml:space="preserve">The commission will adjourn at approximately </w:t>
      </w:r>
      <w:r w:rsidR="0029244C">
        <w:rPr>
          <w:rFonts w:ascii="Verdana" w:eastAsia="Times New Roman" w:hAnsi="Verdana" w:cs="Times New Roman"/>
          <w:i/>
          <w:color w:val="000000"/>
          <w:kern w:val="36"/>
        </w:rPr>
        <w:t>4</w:t>
      </w:r>
      <w:r>
        <w:rPr>
          <w:rFonts w:ascii="Verdana" w:eastAsia="Times New Roman" w:hAnsi="Verdana" w:cs="Times New Roman"/>
          <w:i/>
          <w:color w:val="000000"/>
          <w:kern w:val="36"/>
        </w:rPr>
        <w:t>:30 p.m.</w:t>
      </w:r>
    </w:p>
    <w:p w:rsidR="0029244C" w:rsidRDefault="0029244C" w:rsidP="004A76A0">
      <w:pPr>
        <w:spacing w:after="0" w:line="240" w:lineRule="auto"/>
        <w:outlineLvl w:val="0"/>
        <w:rPr>
          <w:rFonts w:ascii="Verdana" w:eastAsia="Times New Roman" w:hAnsi="Verdana" w:cs="Times New Roman"/>
          <w:i/>
          <w:color w:val="000000"/>
          <w:kern w:val="36"/>
        </w:rPr>
      </w:pPr>
    </w:p>
    <w:p w:rsidR="0029244C" w:rsidRPr="006E61B0" w:rsidRDefault="0029244C" w:rsidP="0029244C">
      <w:pPr>
        <w:spacing w:after="0" w:line="240" w:lineRule="auto"/>
        <w:outlineLvl w:val="0"/>
        <w:rPr>
          <w:rFonts w:ascii="Verdana" w:eastAsia="Times New Roman" w:hAnsi="Verdana" w:cs="Times New Roman"/>
          <w:color w:val="000000"/>
          <w:kern w:val="36"/>
        </w:rPr>
      </w:pPr>
      <w:r w:rsidRPr="006E61B0">
        <w:rPr>
          <w:rFonts w:ascii="Verdana" w:eastAsia="Times New Roman" w:hAnsi="Verdana" w:cs="Times New Roman"/>
          <w:color w:val="000000"/>
          <w:kern w:val="36"/>
        </w:rPr>
        <w:t>Commissioners and some DEQ s</w:t>
      </w:r>
      <w:r>
        <w:rPr>
          <w:rFonts w:ascii="Verdana" w:eastAsia="Times New Roman" w:hAnsi="Verdana" w:cs="Times New Roman"/>
          <w:color w:val="000000"/>
          <w:kern w:val="36"/>
        </w:rPr>
        <w:t>taff may attend an</w:t>
      </w:r>
      <w:r w:rsidRPr="006E61B0">
        <w:rPr>
          <w:rFonts w:ascii="Verdana" w:eastAsia="Times New Roman" w:hAnsi="Verdana" w:cs="Times New Roman"/>
          <w:color w:val="000000"/>
          <w:kern w:val="36"/>
        </w:rPr>
        <w:t xml:space="preserve"> informal dinner </w:t>
      </w:r>
      <w:r>
        <w:rPr>
          <w:rFonts w:ascii="Verdana" w:eastAsia="Times New Roman" w:hAnsi="Verdana" w:cs="Times New Roman"/>
          <w:color w:val="000000"/>
          <w:kern w:val="36"/>
        </w:rPr>
        <w:t xml:space="preserve">on Thursday, August 25, in downtown Portland. </w:t>
      </w:r>
      <w:r w:rsidRPr="006E61B0">
        <w:rPr>
          <w:rFonts w:ascii="Verdana" w:eastAsia="Times New Roman" w:hAnsi="Verdana" w:cs="Times New Roman"/>
          <w:color w:val="000000"/>
          <w:kern w:val="36"/>
        </w:rPr>
        <w:t>The dinner is self-pay</w:t>
      </w:r>
      <w:r w:rsidR="00A36584">
        <w:rPr>
          <w:rFonts w:ascii="Verdana" w:eastAsia="Times New Roman" w:hAnsi="Verdana" w:cs="Times New Roman"/>
          <w:color w:val="000000"/>
          <w:kern w:val="36"/>
        </w:rPr>
        <w:t xml:space="preserve">, </w:t>
      </w:r>
      <w:r>
        <w:rPr>
          <w:rFonts w:ascii="Verdana" w:eastAsia="Times New Roman" w:hAnsi="Verdana" w:cs="Times New Roman"/>
          <w:color w:val="000000"/>
          <w:kern w:val="36"/>
        </w:rPr>
        <w:t>optional</w:t>
      </w:r>
      <w:r w:rsidRPr="006E61B0">
        <w:rPr>
          <w:rFonts w:ascii="Verdana" w:eastAsia="Times New Roman" w:hAnsi="Verdana" w:cs="Times New Roman"/>
          <w:color w:val="000000"/>
          <w:kern w:val="36"/>
        </w:rPr>
        <w:t xml:space="preserve"> and not part of the formal meeting agenda. State law requires notice of this dinner.</w:t>
      </w:r>
    </w:p>
    <w:p w:rsidR="0029244C" w:rsidRDefault="0029244C" w:rsidP="004A76A0">
      <w:pPr>
        <w:spacing w:after="0" w:line="240" w:lineRule="auto"/>
        <w:outlineLvl w:val="0"/>
        <w:rPr>
          <w:rFonts w:ascii="Verdana" w:eastAsia="Times New Roman" w:hAnsi="Verdana" w:cs="Times New Roman"/>
          <w:i/>
          <w:color w:val="000000"/>
          <w:kern w:val="36"/>
        </w:rPr>
      </w:pPr>
    </w:p>
    <w:p w:rsidR="0064360B" w:rsidRDefault="0064360B" w:rsidP="004A76A0">
      <w:pPr>
        <w:spacing w:after="0" w:line="240" w:lineRule="auto"/>
        <w:outlineLvl w:val="0"/>
        <w:rPr>
          <w:rFonts w:ascii="Verdana" w:eastAsia="Times New Roman" w:hAnsi="Verdana" w:cs="Times New Roman"/>
          <w:i/>
          <w:color w:val="000000"/>
          <w:kern w:val="36"/>
        </w:rPr>
      </w:pPr>
    </w:p>
    <w:p w:rsidR="00A45A60" w:rsidRDefault="00A45A60" w:rsidP="004A76A0">
      <w:pPr>
        <w:spacing w:after="0" w:line="240" w:lineRule="auto"/>
        <w:outlineLvl w:val="0"/>
        <w:rPr>
          <w:rFonts w:ascii="Verdana" w:eastAsia="Times New Roman" w:hAnsi="Verdana" w:cs="Times New Roman"/>
          <w:i/>
          <w:color w:val="000000"/>
          <w:kern w:val="36"/>
        </w:rPr>
      </w:pPr>
    </w:p>
    <w:p w:rsidR="00A45A60" w:rsidRPr="00A45A60" w:rsidRDefault="00A45A60" w:rsidP="00A45A60">
      <w:pPr>
        <w:spacing w:after="0" w:line="240" w:lineRule="auto"/>
        <w:jc w:val="center"/>
        <w:outlineLvl w:val="0"/>
        <w:rPr>
          <w:rFonts w:ascii="Verdana" w:eastAsia="Times New Roman" w:hAnsi="Verdana" w:cs="Times New Roman"/>
          <w:b/>
          <w:color w:val="000000"/>
          <w:kern w:val="36"/>
        </w:rPr>
      </w:pPr>
      <w:r w:rsidRPr="00A45A60">
        <w:rPr>
          <w:rFonts w:ascii="Verdana" w:eastAsia="Times New Roman" w:hAnsi="Verdana" w:cs="Times New Roman"/>
          <w:b/>
          <w:color w:val="000000"/>
          <w:kern w:val="36"/>
        </w:rPr>
        <w:t>2011 EQC meeting</w:t>
      </w:r>
      <w:r>
        <w:rPr>
          <w:rFonts w:ascii="Verdana" w:eastAsia="Times New Roman" w:hAnsi="Verdana" w:cs="Times New Roman"/>
          <w:b/>
          <w:color w:val="000000"/>
          <w:kern w:val="36"/>
        </w:rPr>
        <w:t xml:space="preserve"> dates and locations</w:t>
      </w:r>
    </w:p>
    <w:p w:rsidR="00A45A60" w:rsidRDefault="00A45A60"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October 20-21: Northwest Region, Astoria</w:t>
      </w:r>
    </w:p>
    <w:p w:rsidR="00A45A60" w:rsidRDefault="00A45A60"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December 15-16: Portland</w:t>
      </w:r>
    </w:p>
    <w:p w:rsidR="00D67A8F" w:rsidRDefault="00D67A8F" w:rsidP="00A45A60">
      <w:pPr>
        <w:spacing w:after="0" w:line="240" w:lineRule="auto"/>
        <w:jc w:val="center"/>
        <w:outlineLvl w:val="0"/>
        <w:rPr>
          <w:rFonts w:ascii="Verdana" w:eastAsia="Times New Roman" w:hAnsi="Verdana" w:cs="Times New Roman"/>
          <w:color w:val="000000"/>
          <w:kern w:val="36"/>
        </w:rPr>
      </w:pPr>
    </w:p>
    <w:p w:rsidR="00D67A8F" w:rsidRDefault="00D67A8F" w:rsidP="00A45A60">
      <w:pPr>
        <w:spacing w:after="0" w:line="240" w:lineRule="auto"/>
        <w:jc w:val="center"/>
        <w:outlineLvl w:val="0"/>
        <w:rPr>
          <w:rFonts w:ascii="Verdana" w:eastAsia="Times New Roman" w:hAnsi="Verdana" w:cs="Times New Roman"/>
          <w:b/>
          <w:i/>
          <w:color w:val="000000"/>
          <w:kern w:val="36"/>
        </w:rPr>
      </w:pPr>
    </w:p>
    <w:p w:rsidR="00D67A8F" w:rsidRDefault="00D67A8F" w:rsidP="00A45A60">
      <w:pPr>
        <w:spacing w:after="0" w:line="240" w:lineRule="auto"/>
        <w:jc w:val="center"/>
        <w:outlineLvl w:val="0"/>
        <w:rPr>
          <w:rFonts w:ascii="Verdana" w:eastAsia="Times New Roman" w:hAnsi="Verdana" w:cs="Times New Roman"/>
          <w:b/>
          <w:i/>
          <w:color w:val="000000"/>
          <w:kern w:val="36"/>
        </w:rPr>
      </w:pPr>
      <w:r>
        <w:rPr>
          <w:rFonts w:ascii="Verdana" w:eastAsia="Times New Roman" w:hAnsi="Verdana" w:cs="Times New Roman"/>
          <w:b/>
          <w:i/>
          <w:color w:val="000000"/>
          <w:kern w:val="36"/>
        </w:rPr>
        <w:t>Tentative 2012 dates, exact dates and meeting locations to be confirmed in fall 2011</w:t>
      </w:r>
    </w:p>
    <w:p w:rsid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February 16-17</w:t>
      </w:r>
    </w:p>
    <w:p w:rsid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April 19-20</w:t>
      </w:r>
    </w:p>
    <w:p w:rsid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June 21-22</w:t>
      </w:r>
    </w:p>
    <w:p w:rsid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August 16-17</w:t>
      </w:r>
    </w:p>
    <w:p w:rsid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October 18-19</w:t>
      </w:r>
    </w:p>
    <w:p w:rsidR="00D67A8F" w:rsidRPr="00D67A8F" w:rsidRDefault="00D67A8F" w:rsidP="00A45A60">
      <w:pPr>
        <w:spacing w:after="0" w:line="240" w:lineRule="auto"/>
        <w:jc w:val="center"/>
        <w:outlineLvl w:val="0"/>
        <w:rPr>
          <w:rFonts w:ascii="Verdana" w:eastAsia="Times New Roman" w:hAnsi="Verdana" w:cs="Times New Roman"/>
          <w:color w:val="000000"/>
          <w:kern w:val="36"/>
        </w:rPr>
      </w:pPr>
      <w:r>
        <w:rPr>
          <w:rFonts w:ascii="Verdana" w:eastAsia="Times New Roman" w:hAnsi="Verdana" w:cs="Times New Roman"/>
          <w:color w:val="000000"/>
          <w:kern w:val="36"/>
        </w:rPr>
        <w:t>December 13-14</w:t>
      </w:r>
    </w:p>
    <w:p w:rsidR="00B07C5F" w:rsidRDefault="00B07C5F" w:rsidP="004A76A0">
      <w:pPr>
        <w:spacing w:after="0"/>
      </w:pPr>
    </w:p>
    <w:sectPr w:rsidR="00B07C5F" w:rsidSect="00B07C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76A0"/>
    <w:rsid w:val="00062D9B"/>
    <w:rsid w:val="00067B93"/>
    <w:rsid w:val="000A3C1D"/>
    <w:rsid w:val="000F49B8"/>
    <w:rsid w:val="00194DAD"/>
    <w:rsid w:val="001B0A35"/>
    <w:rsid w:val="001E28DD"/>
    <w:rsid w:val="00251FE1"/>
    <w:rsid w:val="00262DCF"/>
    <w:rsid w:val="0029244C"/>
    <w:rsid w:val="002B0DD6"/>
    <w:rsid w:val="00341DED"/>
    <w:rsid w:val="003474BE"/>
    <w:rsid w:val="00382157"/>
    <w:rsid w:val="003826CB"/>
    <w:rsid w:val="00455499"/>
    <w:rsid w:val="004A76A0"/>
    <w:rsid w:val="00523630"/>
    <w:rsid w:val="0054023D"/>
    <w:rsid w:val="00582D98"/>
    <w:rsid w:val="005A75E2"/>
    <w:rsid w:val="00605F26"/>
    <w:rsid w:val="0064360B"/>
    <w:rsid w:val="00657543"/>
    <w:rsid w:val="0068093C"/>
    <w:rsid w:val="006E61B0"/>
    <w:rsid w:val="00732750"/>
    <w:rsid w:val="007A19DB"/>
    <w:rsid w:val="007B02F5"/>
    <w:rsid w:val="007E46F6"/>
    <w:rsid w:val="008A22DD"/>
    <w:rsid w:val="0093640D"/>
    <w:rsid w:val="009D2741"/>
    <w:rsid w:val="009E108A"/>
    <w:rsid w:val="00A364D0"/>
    <w:rsid w:val="00A36584"/>
    <w:rsid w:val="00A45A60"/>
    <w:rsid w:val="00A5373D"/>
    <w:rsid w:val="00AA4545"/>
    <w:rsid w:val="00AD41F5"/>
    <w:rsid w:val="00B06DFE"/>
    <w:rsid w:val="00B07C5F"/>
    <w:rsid w:val="00B51662"/>
    <w:rsid w:val="00B5592D"/>
    <w:rsid w:val="00BB1778"/>
    <w:rsid w:val="00BC18CE"/>
    <w:rsid w:val="00BE2C0A"/>
    <w:rsid w:val="00C37414"/>
    <w:rsid w:val="00C42351"/>
    <w:rsid w:val="00C47A48"/>
    <w:rsid w:val="00C53648"/>
    <w:rsid w:val="00C56FFF"/>
    <w:rsid w:val="00C66129"/>
    <w:rsid w:val="00D67A8F"/>
    <w:rsid w:val="00DA2CBF"/>
    <w:rsid w:val="00EF2E96"/>
    <w:rsid w:val="00F22E03"/>
    <w:rsid w:val="00F80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F2E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E96"/>
    <w:rPr>
      <w:sz w:val="20"/>
      <w:szCs w:val="20"/>
    </w:rPr>
  </w:style>
  <w:style w:type="character" w:styleId="Strong">
    <w:name w:val="Strong"/>
    <w:basedOn w:val="DefaultParagraphFont"/>
    <w:uiPriority w:val="22"/>
    <w:qFormat/>
    <w:rsid w:val="00262DCF"/>
    <w:rPr>
      <w:b/>
      <w:bCs/>
    </w:rPr>
  </w:style>
  <w:style w:type="character" w:styleId="Hyperlink">
    <w:name w:val="Hyperlink"/>
    <w:basedOn w:val="DefaultParagraphFont"/>
    <w:uiPriority w:val="99"/>
    <w:unhideWhenUsed/>
    <w:rsid w:val="00262DCF"/>
    <w:rPr>
      <w:color w:val="0000FF" w:themeColor="hyperlink"/>
      <w:u w:val="single"/>
    </w:rPr>
  </w:style>
  <w:style w:type="paragraph" w:styleId="NormalWeb">
    <w:name w:val="Normal (Web)"/>
    <w:basedOn w:val="Normal"/>
    <w:uiPriority w:val="99"/>
    <w:semiHidden/>
    <w:unhideWhenUsed/>
    <w:rsid w:val="00605F2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8331388">
      <w:bodyDiv w:val="1"/>
      <w:marLeft w:val="0"/>
      <w:marRight w:val="0"/>
      <w:marTop w:val="0"/>
      <w:marBottom w:val="0"/>
      <w:divBdr>
        <w:top w:val="none" w:sz="0" w:space="0" w:color="auto"/>
        <w:left w:val="none" w:sz="0" w:space="0" w:color="auto"/>
        <w:bottom w:val="none" w:sz="0" w:space="0" w:color="auto"/>
        <w:right w:val="none" w:sz="0" w:space="0" w:color="auto"/>
      </w:divBdr>
    </w:div>
    <w:div w:id="934098432">
      <w:bodyDiv w:val="1"/>
      <w:marLeft w:val="0"/>
      <w:marRight w:val="0"/>
      <w:marTop w:val="0"/>
      <w:marBottom w:val="0"/>
      <w:divBdr>
        <w:top w:val="none" w:sz="0" w:space="0" w:color="auto"/>
        <w:left w:val="none" w:sz="0" w:space="0" w:color="auto"/>
        <w:bottom w:val="none" w:sz="0" w:space="0" w:color="auto"/>
        <w:right w:val="none" w:sz="0" w:space="0" w:color="auto"/>
      </w:divBdr>
    </w:div>
    <w:div w:id="961038636">
      <w:bodyDiv w:val="1"/>
      <w:marLeft w:val="0"/>
      <w:marRight w:val="0"/>
      <w:marTop w:val="0"/>
      <w:marBottom w:val="0"/>
      <w:divBdr>
        <w:top w:val="none" w:sz="0" w:space="0" w:color="auto"/>
        <w:left w:val="none" w:sz="0" w:space="0" w:color="auto"/>
        <w:bottom w:val="none" w:sz="0" w:space="0" w:color="auto"/>
        <w:right w:val="none" w:sz="0" w:space="0" w:color="auto"/>
      </w:divBdr>
      <w:divsChild>
        <w:div w:id="1952978493">
          <w:marLeft w:val="0"/>
          <w:marRight w:val="0"/>
          <w:marTop w:val="0"/>
          <w:marBottom w:val="0"/>
          <w:divBdr>
            <w:top w:val="none" w:sz="0" w:space="0" w:color="auto"/>
            <w:left w:val="none" w:sz="0" w:space="0" w:color="auto"/>
            <w:bottom w:val="none" w:sz="0" w:space="0" w:color="auto"/>
            <w:right w:val="none" w:sz="0" w:space="0" w:color="auto"/>
          </w:divBdr>
        </w:div>
      </w:divsChild>
    </w:div>
    <w:div w:id="1391268271">
      <w:bodyDiv w:val="1"/>
      <w:marLeft w:val="0"/>
      <w:marRight w:val="0"/>
      <w:marTop w:val="0"/>
      <w:marBottom w:val="0"/>
      <w:divBdr>
        <w:top w:val="none" w:sz="0" w:space="0" w:color="auto"/>
        <w:left w:val="none" w:sz="0" w:space="0" w:color="auto"/>
        <w:bottom w:val="none" w:sz="0" w:space="0" w:color="auto"/>
        <w:right w:val="none" w:sz="0" w:space="0" w:color="auto"/>
      </w:divBdr>
      <w:divsChild>
        <w:div w:id="192813844">
          <w:marLeft w:val="0"/>
          <w:marRight w:val="0"/>
          <w:marTop w:val="0"/>
          <w:marBottom w:val="0"/>
          <w:divBdr>
            <w:top w:val="none" w:sz="0" w:space="0" w:color="auto"/>
            <w:left w:val="none" w:sz="0" w:space="0" w:color="auto"/>
            <w:bottom w:val="none" w:sz="0" w:space="0" w:color="auto"/>
            <w:right w:val="none" w:sz="0" w:space="0" w:color="auto"/>
          </w:divBdr>
        </w:div>
      </w:divsChild>
    </w:div>
    <w:div w:id="1457942433">
      <w:bodyDiv w:val="1"/>
      <w:marLeft w:val="0"/>
      <w:marRight w:val="0"/>
      <w:marTop w:val="0"/>
      <w:marBottom w:val="0"/>
      <w:divBdr>
        <w:top w:val="none" w:sz="0" w:space="0" w:color="auto"/>
        <w:left w:val="none" w:sz="0" w:space="0" w:color="auto"/>
        <w:bottom w:val="none" w:sz="0" w:space="0" w:color="auto"/>
        <w:right w:val="none" w:sz="0" w:space="0" w:color="auto"/>
      </w:divBdr>
      <w:divsChild>
        <w:div w:id="103017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sclark</dc:creator>
  <cp:keywords/>
  <dc:description/>
  <cp:lastModifiedBy>DEQ Build</cp:lastModifiedBy>
  <cp:revision>30</cp:revision>
  <cp:lastPrinted>2011-07-28T19:10:00Z</cp:lastPrinted>
  <dcterms:created xsi:type="dcterms:W3CDTF">2011-07-08T21:03:00Z</dcterms:created>
  <dcterms:modified xsi:type="dcterms:W3CDTF">2011-08-08T19:46:00Z</dcterms:modified>
</cp:coreProperties>
</file>