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0EF39DCD" w:rsidR="00B96782" w:rsidRPr="00EC7740" w:rsidRDefault="00055B28" w:rsidP="00EC7740">
                                <w:pPr>
                                  <w:pStyle w:val="Subtitle"/>
                                  <w:ind w:right="315"/>
                                  <w:rPr>
                                    <w:b/>
                                    <w:bCs/>
                                  </w:rPr>
                                </w:pPr>
                                <w:r w:rsidRPr="00EC7740">
                                  <w:rPr>
                                    <w:b/>
                                    <w:bCs/>
                                  </w:rPr>
                                  <w:t xml:space="preserve">Tier 1 CI Calculator for </w:t>
                                </w:r>
                                <w:proofErr w:type="spellStart"/>
                                <w:r w:rsidRPr="00EC7740">
                                  <w:rPr>
                                    <w:b/>
                                    <w:bCs/>
                                  </w:rPr>
                                  <w:t>Hydroprocessed</w:t>
                                </w:r>
                                <w:proofErr w:type="spellEnd"/>
                                <w:r w:rsidRPr="00EC7740">
                                  <w:rPr>
                                    <w:b/>
                                    <w:bCs/>
                                  </w:rPr>
                                  <w:t xml:space="preserve"> Ester and Fatty Acid Fuels</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3D52ED89" w:rsidR="00410152" w:rsidRPr="00E60B2A" w:rsidRDefault="00A92AEF"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0EF39DCD" w:rsidR="00B96782" w:rsidRPr="00EC7740" w:rsidRDefault="00055B28" w:rsidP="00EC7740">
                          <w:pPr>
                            <w:pStyle w:val="Subtitle"/>
                            <w:ind w:right="315"/>
                            <w:rPr>
                              <w:b/>
                              <w:bCs/>
                            </w:rPr>
                          </w:pPr>
                          <w:r w:rsidRPr="00EC7740">
                            <w:rPr>
                              <w:b/>
                              <w:bCs/>
                            </w:rPr>
                            <w:t xml:space="preserve">Tier 1 CI Calculator for </w:t>
                          </w:r>
                          <w:proofErr w:type="spellStart"/>
                          <w:r w:rsidRPr="00EC7740">
                            <w:rPr>
                              <w:b/>
                              <w:bCs/>
                            </w:rPr>
                            <w:t>Hydroprocessed</w:t>
                          </w:r>
                          <w:proofErr w:type="spellEnd"/>
                          <w:r w:rsidRPr="00EC7740">
                            <w:rPr>
                              <w:b/>
                              <w:bCs/>
                            </w:rPr>
                            <w:t xml:space="preserve"> Ester and Fatty Acid Fuels</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3D52ED89" w:rsidR="00410152" w:rsidRPr="00E60B2A" w:rsidRDefault="00A92AEF"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25DA7BEF" w14:textId="0173DBED" w:rsidR="00055B28" w:rsidRPr="00055B28" w:rsidRDefault="001C3AB1" w:rsidP="00EC7740">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014F02">
            <w:rPr>
              <w:rFonts w:eastAsia="Times New Roman"/>
              <w:sz w:val="22"/>
              <w:szCs w:val="22"/>
            </w:rPr>
            <w:fldChar w:fldCharType="begin"/>
          </w:r>
          <w:r w:rsidRPr="00014F02">
            <w:rPr>
              <w:sz w:val="22"/>
              <w:szCs w:val="22"/>
            </w:rPr>
            <w:instrText xml:space="preserve"> TOC \o "1-3" \h \z \u </w:instrText>
          </w:r>
          <w:r w:rsidRPr="00014F02">
            <w:rPr>
              <w:rFonts w:eastAsia="Times New Roman"/>
              <w:sz w:val="22"/>
              <w:szCs w:val="22"/>
            </w:rPr>
            <w:fldChar w:fldCharType="separate"/>
          </w:r>
          <w:hyperlink w:anchor="_Toc178160202" w:history="1">
            <w:r w:rsidR="00055B28" w:rsidRPr="00055B28">
              <w:rPr>
                <w:rStyle w:val="Hyperlink"/>
                <w:noProof/>
                <w:sz w:val="22"/>
                <w:szCs w:val="22"/>
              </w:rPr>
              <w:t>Introduction</w:t>
            </w:r>
            <w:r w:rsidR="00055B28" w:rsidRPr="00055B28">
              <w:rPr>
                <w:noProof/>
                <w:webHidden/>
                <w:sz w:val="22"/>
                <w:szCs w:val="22"/>
              </w:rPr>
              <w:tab/>
            </w:r>
            <w:r w:rsidR="00055B28" w:rsidRPr="00055B28">
              <w:rPr>
                <w:noProof/>
                <w:webHidden/>
                <w:sz w:val="22"/>
                <w:szCs w:val="22"/>
              </w:rPr>
              <w:fldChar w:fldCharType="begin"/>
            </w:r>
            <w:r w:rsidR="00055B28" w:rsidRPr="00055B28">
              <w:rPr>
                <w:noProof/>
                <w:webHidden/>
                <w:sz w:val="22"/>
                <w:szCs w:val="22"/>
              </w:rPr>
              <w:instrText xml:space="preserve"> PAGEREF _Toc178160202 \h </w:instrText>
            </w:r>
            <w:r w:rsidR="00055B28" w:rsidRPr="00055B28">
              <w:rPr>
                <w:noProof/>
                <w:webHidden/>
                <w:sz w:val="22"/>
                <w:szCs w:val="22"/>
              </w:rPr>
            </w:r>
            <w:r w:rsidR="00055B28" w:rsidRPr="00055B28">
              <w:rPr>
                <w:noProof/>
                <w:webHidden/>
                <w:sz w:val="22"/>
                <w:szCs w:val="22"/>
              </w:rPr>
              <w:fldChar w:fldCharType="separate"/>
            </w:r>
            <w:r w:rsidR="00055B28">
              <w:rPr>
                <w:noProof/>
                <w:webHidden/>
                <w:sz w:val="22"/>
                <w:szCs w:val="22"/>
              </w:rPr>
              <w:t>4</w:t>
            </w:r>
            <w:r w:rsidR="00055B28" w:rsidRPr="00055B28">
              <w:rPr>
                <w:noProof/>
                <w:webHidden/>
                <w:sz w:val="22"/>
                <w:szCs w:val="22"/>
              </w:rPr>
              <w:fldChar w:fldCharType="end"/>
            </w:r>
          </w:hyperlink>
        </w:p>
        <w:p w14:paraId="49D13ED7" w14:textId="338B3D31" w:rsidR="00055B28" w:rsidRPr="00055B28" w:rsidRDefault="00055B28" w:rsidP="00EC7740">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60203" w:history="1">
            <w:r w:rsidRPr="00055B28">
              <w:rPr>
                <w:rStyle w:val="Hyperlink"/>
                <w:noProof/>
                <w:sz w:val="22"/>
                <w:szCs w:val="22"/>
              </w:rPr>
              <w:t>T1 HEFA Calculator Overview</w:t>
            </w:r>
            <w:r w:rsidRPr="00055B28">
              <w:rPr>
                <w:noProof/>
                <w:webHidden/>
                <w:sz w:val="22"/>
                <w:szCs w:val="22"/>
              </w:rPr>
              <w:tab/>
            </w:r>
            <w:r w:rsidRPr="00055B28">
              <w:rPr>
                <w:noProof/>
                <w:webHidden/>
                <w:sz w:val="22"/>
                <w:szCs w:val="22"/>
              </w:rPr>
              <w:fldChar w:fldCharType="begin"/>
            </w:r>
            <w:r w:rsidRPr="00055B28">
              <w:rPr>
                <w:noProof/>
                <w:webHidden/>
                <w:sz w:val="22"/>
                <w:szCs w:val="22"/>
              </w:rPr>
              <w:instrText xml:space="preserve"> PAGEREF _Toc178160203 \h </w:instrText>
            </w:r>
            <w:r w:rsidRPr="00055B28">
              <w:rPr>
                <w:noProof/>
                <w:webHidden/>
                <w:sz w:val="22"/>
                <w:szCs w:val="22"/>
              </w:rPr>
            </w:r>
            <w:r w:rsidRPr="00055B28">
              <w:rPr>
                <w:noProof/>
                <w:webHidden/>
                <w:sz w:val="22"/>
                <w:szCs w:val="22"/>
              </w:rPr>
              <w:fldChar w:fldCharType="separate"/>
            </w:r>
            <w:r>
              <w:rPr>
                <w:noProof/>
                <w:webHidden/>
                <w:sz w:val="22"/>
                <w:szCs w:val="22"/>
              </w:rPr>
              <w:t>4</w:t>
            </w:r>
            <w:r w:rsidRPr="00055B28">
              <w:rPr>
                <w:noProof/>
                <w:webHidden/>
                <w:sz w:val="22"/>
                <w:szCs w:val="22"/>
              </w:rPr>
              <w:fldChar w:fldCharType="end"/>
            </w:r>
          </w:hyperlink>
        </w:p>
        <w:p w14:paraId="7B648EBA" w14:textId="36232E03" w:rsidR="00055B28" w:rsidRPr="00055B28" w:rsidRDefault="00055B28" w:rsidP="00EC7740">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60204" w:history="1">
            <w:r w:rsidRPr="00055B28">
              <w:rPr>
                <w:rStyle w:val="Hyperlink"/>
                <w:noProof/>
                <w:sz w:val="22"/>
                <w:szCs w:val="22"/>
              </w:rPr>
              <w:t>Feedstock Inputs</w:t>
            </w:r>
            <w:r w:rsidRPr="00055B28">
              <w:rPr>
                <w:noProof/>
                <w:webHidden/>
                <w:sz w:val="22"/>
                <w:szCs w:val="22"/>
              </w:rPr>
              <w:tab/>
            </w:r>
            <w:r w:rsidRPr="00055B28">
              <w:rPr>
                <w:noProof/>
                <w:webHidden/>
                <w:sz w:val="22"/>
                <w:szCs w:val="22"/>
              </w:rPr>
              <w:fldChar w:fldCharType="begin"/>
            </w:r>
            <w:r w:rsidRPr="00055B28">
              <w:rPr>
                <w:noProof/>
                <w:webHidden/>
                <w:sz w:val="22"/>
                <w:szCs w:val="22"/>
              </w:rPr>
              <w:instrText xml:space="preserve"> PAGEREF _Toc178160204 \h </w:instrText>
            </w:r>
            <w:r w:rsidRPr="00055B28">
              <w:rPr>
                <w:noProof/>
                <w:webHidden/>
                <w:sz w:val="22"/>
                <w:szCs w:val="22"/>
              </w:rPr>
            </w:r>
            <w:r w:rsidRPr="00055B28">
              <w:rPr>
                <w:noProof/>
                <w:webHidden/>
                <w:sz w:val="22"/>
                <w:szCs w:val="22"/>
              </w:rPr>
              <w:fldChar w:fldCharType="separate"/>
            </w:r>
            <w:r>
              <w:rPr>
                <w:noProof/>
                <w:webHidden/>
                <w:sz w:val="22"/>
                <w:szCs w:val="22"/>
              </w:rPr>
              <w:t>5</w:t>
            </w:r>
            <w:r w:rsidRPr="00055B28">
              <w:rPr>
                <w:noProof/>
                <w:webHidden/>
                <w:sz w:val="22"/>
                <w:szCs w:val="22"/>
              </w:rPr>
              <w:fldChar w:fldCharType="end"/>
            </w:r>
          </w:hyperlink>
        </w:p>
        <w:p w14:paraId="5BC4607E" w14:textId="344CBCDC" w:rsidR="00055B28" w:rsidRPr="00055B28" w:rsidRDefault="00055B28" w:rsidP="00EC7740">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60205" w:history="1">
            <w:r w:rsidRPr="00055B28">
              <w:rPr>
                <w:rStyle w:val="Hyperlink"/>
                <w:noProof/>
                <w:sz w:val="22"/>
                <w:szCs w:val="22"/>
              </w:rPr>
              <w:t>HEFA Production Inputs</w:t>
            </w:r>
            <w:r w:rsidRPr="00055B28">
              <w:rPr>
                <w:noProof/>
                <w:webHidden/>
                <w:sz w:val="22"/>
                <w:szCs w:val="22"/>
              </w:rPr>
              <w:tab/>
            </w:r>
            <w:r w:rsidRPr="00055B28">
              <w:rPr>
                <w:noProof/>
                <w:webHidden/>
                <w:sz w:val="22"/>
                <w:szCs w:val="22"/>
              </w:rPr>
              <w:fldChar w:fldCharType="begin"/>
            </w:r>
            <w:r w:rsidRPr="00055B28">
              <w:rPr>
                <w:noProof/>
                <w:webHidden/>
                <w:sz w:val="22"/>
                <w:szCs w:val="22"/>
              </w:rPr>
              <w:instrText xml:space="preserve"> PAGEREF _Toc178160205 \h </w:instrText>
            </w:r>
            <w:r w:rsidRPr="00055B28">
              <w:rPr>
                <w:noProof/>
                <w:webHidden/>
                <w:sz w:val="22"/>
                <w:szCs w:val="22"/>
              </w:rPr>
            </w:r>
            <w:r w:rsidRPr="00055B28">
              <w:rPr>
                <w:noProof/>
                <w:webHidden/>
                <w:sz w:val="22"/>
                <w:szCs w:val="22"/>
              </w:rPr>
              <w:fldChar w:fldCharType="separate"/>
            </w:r>
            <w:r>
              <w:rPr>
                <w:noProof/>
                <w:webHidden/>
                <w:sz w:val="22"/>
                <w:szCs w:val="22"/>
              </w:rPr>
              <w:t>7</w:t>
            </w:r>
            <w:r w:rsidRPr="00055B28">
              <w:rPr>
                <w:noProof/>
                <w:webHidden/>
                <w:sz w:val="22"/>
                <w:szCs w:val="22"/>
              </w:rPr>
              <w:fldChar w:fldCharType="end"/>
            </w:r>
          </w:hyperlink>
        </w:p>
        <w:p w14:paraId="17B6A368" w14:textId="4073AF72" w:rsidR="00055B28" w:rsidRPr="00055B28" w:rsidRDefault="00055B28" w:rsidP="00EC7740">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60206" w:history="1">
            <w:r w:rsidRPr="00055B28">
              <w:rPr>
                <w:rStyle w:val="Hyperlink"/>
                <w:noProof/>
                <w:sz w:val="22"/>
                <w:szCs w:val="22"/>
              </w:rPr>
              <w:t>Pathway Summary Worksheet</w:t>
            </w:r>
            <w:r w:rsidRPr="00055B28">
              <w:rPr>
                <w:noProof/>
                <w:webHidden/>
                <w:sz w:val="22"/>
                <w:szCs w:val="22"/>
              </w:rPr>
              <w:tab/>
            </w:r>
            <w:r w:rsidRPr="00055B28">
              <w:rPr>
                <w:noProof/>
                <w:webHidden/>
                <w:sz w:val="22"/>
                <w:szCs w:val="22"/>
              </w:rPr>
              <w:fldChar w:fldCharType="begin"/>
            </w:r>
            <w:r w:rsidRPr="00055B28">
              <w:rPr>
                <w:noProof/>
                <w:webHidden/>
                <w:sz w:val="22"/>
                <w:szCs w:val="22"/>
              </w:rPr>
              <w:instrText xml:space="preserve"> PAGEREF _Toc178160206 \h </w:instrText>
            </w:r>
            <w:r w:rsidRPr="00055B28">
              <w:rPr>
                <w:noProof/>
                <w:webHidden/>
                <w:sz w:val="22"/>
                <w:szCs w:val="22"/>
              </w:rPr>
            </w:r>
            <w:r w:rsidRPr="00055B28">
              <w:rPr>
                <w:noProof/>
                <w:webHidden/>
                <w:sz w:val="22"/>
                <w:szCs w:val="22"/>
              </w:rPr>
              <w:fldChar w:fldCharType="separate"/>
            </w:r>
            <w:r>
              <w:rPr>
                <w:noProof/>
                <w:webHidden/>
                <w:sz w:val="22"/>
                <w:szCs w:val="22"/>
              </w:rPr>
              <w:t>12</w:t>
            </w:r>
            <w:r w:rsidRPr="00055B28">
              <w:rPr>
                <w:noProof/>
                <w:webHidden/>
                <w:sz w:val="22"/>
                <w:szCs w:val="22"/>
              </w:rPr>
              <w:fldChar w:fldCharType="end"/>
            </w:r>
          </w:hyperlink>
        </w:p>
        <w:p w14:paraId="54A79A42" w14:textId="7B973C59" w:rsidR="00055B28" w:rsidRDefault="00055B28" w:rsidP="00EC7740">
          <w:pPr>
            <w:pStyle w:val="TOC1"/>
            <w:tabs>
              <w:tab w:val="right" w:leader="dot" w:pos="9350"/>
            </w:tabs>
            <w:spacing w:before="0" w:after="0"/>
            <w:ind w:left="0"/>
            <w:rPr>
              <w:rFonts w:asciiTheme="minorHAnsi" w:eastAsiaTheme="minorEastAsia" w:hAnsiTheme="minorHAnsi" w:cstheme="minorBidi"/>
              <w:b w:val="0"/>
              <w:bCs w:val="0"/>
              <w:noProof/>
              <w:kern w:val="2"/>
              <w:sz w:val="24"/>
              <w:szCs w:val="24"/>
              <w14:ligatures w14:val="standardContextual"/>
            </w:rPr>
          </w:pPr>
          <w:hyperlink w:anchor="_Toc178160207" w:history="1">
            <w:r w:rsidRPr="00055B28">
              <w:rPr>
                <w:rStyle w:val="Hyperlink"/>
                <w:noProof/>
                <w:sz w:val="22"/>
                <w:szCs w:val="22"/>
              </w:rPr>
              <w:t>OR-GREET4.0 Worksheet</w:t>
            </w:r>
            <w:r w:rsidRPr="00055B28">
              <w:rPr>
                <w:noProof/>
                <w:webHidden/>
                <w:sz w:val="22"/>
                <w:szCs w:val="22"/>
              </w:rPr>
              <w:tab/>
            </w:r>
            <w:r w:rsidRPr="00055B28">
              <w:rPr>
                <w:noProof/>
                <w:webHidden/>
                <w:sz w:val="22"/>
                <w:szCs w:val="22"/>
              </w:rPr>
              <w:fldChar w:fldCharType="begin"/>
            </w:r>
            <w:r w:rsidRPr="00055B28">
              <w:rPr>
                <w:noProof/>
                <w:webHidden/>
                <w:sz w:val="22"/>
                <w:szCs w:val="22"/>
              </w:rPr>
              <w:instrText xml:space="preserve"> PAGEREF _Toc178160207 \h </w:instrText>
            </w:r>
            <w:r w:rsidRPr="00055B28">
              <w:rPr>
                <w:noProof/>
                <w:webHidden/>
                <w:sz w:val="22"/>
                <w:szCs w:val="22"/>
              </w:rPr>
            </w:r>
            <w:r w:rsidRPr="00055B28">
              <w:rPr>
                <w:noProof/>
                <w:webHidden/>
                <w:sz w:val="22"/>
                <w:szCs w:val="22"/>
              </w:rPr>
              <w:fldChar w:fldCharType="separate"/>
            </w:r>
            <w:r>
              <w:rPr>
                <w:noProof/>
                <w:webHidden/>
                <w:sz w:val="22"/>
                <w:szCs w:val="22"/>
              </w:rPr>
              <w:t>12</w:t>
            </w:r>
            <w:r w:rsidRPr="00055B28">
              <w:rPr>
                <w:noProof/>
                <w:webHidden/>
                <w:sz w:val="22"/>
                <w:szCs w:val="22"/>
              </w:rPr>
              <w:fldChar w:fldCharType="end"/>
            </w:r>
          </w:hyperlink>
        </w:p>
        <w:p w14:paraId="7A7D4D83" w14:textId="3CD5A8C6" w:rsidR="001C3AB1" w:rsidRDefault="001C3AB1" w:rsidP="00EC7740">
          <w:pPr>
            <w:spacing w:after="0"/>
          </w:pPr>
          <w:r w:rsidRPr="00014F02">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Default="00ED0AB8" w:rsidP="00ED0AB8">
      <w:pPr>
        <w:pStyle w:val="Heading1"/>
      </w:pPr>
      <w:bookmarkStart w:id="0" w:name="_Toc175552893"/>
      <w:bookmarkStart w:id="1" w:name="_Toc178160202"/>
      <w:r w:rsidRPr="00ED0AB8">
        <w:lastRenderedPageBreak/>
        <w:t>Introduction</w:t>
      </w:r>
      <w:bookmarkEnd w:id="0"/>
      <w:bookmarkEnd w:id="1"/>
    </w:p>
    <w:p w14:paraId="1CF621E4" w14:textId="77777777" w:rsidR="00A92AEF" w:rsidRPr="004C0C61" w:rsidRDefault="00A92AEF" w:rsidP="00A92AEF">
      <w:bookmarkStart w:id="2" w:name="_Hlk147235693"/>
      <w:r>
        <w:t xml:space="preserve">This document provides detailed instructions for the Tier 1 CI Calculator for </w:t>
      </w:r>
      <w:proofErr w:type="spellStart"/>
      <w:r>
        <w:t>Hydroprocessed</w:t>
      </w:r>
      <w:proofErr w:type="spellEnd"/>
      <w:r>
        <w:t xml:space="preserve"> Ester and Fatty Acid Fuels (T1 HEFA Calculator) to calculate the carbon intensities (CI) of Renewable Diesel (RD), Renewable Naphtha (RN), Renewable Propane (RP) and/or Alternative Jet Fuel (AJF) produced from up to 20 unique feedstocks</w:t>
      </w:r>
      <w:bookmarkStart w:id="3" w:name="_Hlk147847650"/>
      <w:r>
        <w:t xml:space="preserve"> for use as a transportation fuel in Oregon.</w:t>
      </w:r>
      <w:bookmarkEnd w:id="3"/>
      <w:r>
        <w:t xml:space="preserve"> </w:t>
      </w:r>
    </w:p>
    <w:p w14:paraId="36F69189" w14:textId="7E83FC39" w:rsidR="00055B28" w:rsidRPr="00A92AEF" w:rsidRDefault="00055B28" w:rsidP="00055B28">
      <w:pPr>
        <w:rPr>
          <w:rStyle w:val="Hyperlink"/>
        </w:rPr>
      </w:pPr>
      <w:r w:rsidRPr="00A92AEF">
        <w:fldChar w:fldCharType="begin"/>
      </w:r>
      <w:r w:rsidRPr="00A92AEF">
        <w:instrText>HYPERLINK "https://www.oregon.gov/deq/ghgp/cfp/Pages/Clean-Fuel-Pathways.aspx"</w:instrText>
      </w:r>
      <w:r w:rsidRPr="00A92AEF">
        <w:fldChar w:fldCharType="separate"/>
      </w:r>
      <w:r w:rsidR="00EC7740">
        <w:rPr>
          <w:rStyle w:val="Hyperlink"/>
        </w:rPr>
        <w:t>D</w:t>
      </w:r>
      <w:r w:rsidRPr="00A92AEF">
        <w:rPr>
          <w:rStyle w:val="Hyperlink"/>
        </w:rPr>
        <w:t>ownload the T1 HEFA Calculator</w:t>
      </w:r>
    </w:p>
    <w:p w14:paraId="2C3A0252" w14:textId="77777777" w:rsidR="00055B28" w:rsidRPr="00055B28" w:rsidRDefault="00055B28" w:rsidP="00055B28">
      <w:r w:rsidRPr="00EC7740">
        <w:fldChar w:fldCharType="end"/>
      </w:r>
      <w:bookmarkStart w:id="4" w:name="_Hlk143520143"/>
      <w:bookmarkEnd w:id="2"/>
      <w:r w:rsidRPr="00055B28">
        <w:t xml:space="preserve">The T1 HEFA Calculator </w:t>
      </w:r>
      <w:bookmarkStart w:id="5" w:name="_Hlk126050564"/>
      <w:r w:rsidRPr="00055B28">
        <w:t>requires the applicant to enter monthly operational data for feedstock types and quantities, fuel production quantities, and transport distances</w:t>
      </w:r>
      <w:bookmarkEnd w:id="5"/>
      <w:r w:rsidRPr="00055B28">
        <w:t>.</w:t>
      </w:r>
      <w:bookmarkEnd w:id="4"/>
      <w:r w:rsidRPr="00055B28">
        <w:t xml:space="preserve"> </w:t>
      </w:r>
    </w:p>
    <w:p w14:paraId="397B5B4A" w14:textId="0C45CEAC" w:rsidR="00055B28" w:rsidRPr="00055B28" w:rsidRDefault="00055B28" w:rsidP="00055B28">
      <w:pPr>
        <w:pStyle w:val="Heading1"/>
      </w:pPr>
      <w:bookmarkStart w:id="6" w:name="_Toc175560169"/>
      <w:bookmarkStart w:id="7" w:name="_Toc178160203"/>
      <w:r w:rsidRPr="00055B28">
        <w:t xml:space="preserve">T1 HEFA Calculator </w:t>
      </w:r>
      <w:bookmarkEnd w:id="6"/>
      <w:bookmarkEnd w:id="7"/>
      <w:r w:rsidR="00EC7740">
        <w:t>o</w:t>
      </w:r>
      <w:r w:rsidR="00EC7740" w:rsidRPr="00055B28">
        <w:t>verview</w:t>
      </w:r>
    </w:p>
    <w:p w14:paraId="4C6A0365" w14:textId="77777777" w:rsidR="00055B28" w:rsidRPr="00055B28" w:rsidRDefault="00055B28" w:rsidP="00055B28">
      <w:bookmarkStart w:id="8" w:name="_Hlk143520035"/>
      <w:bookmarkStart w:id="9" w:name="_Hlk143674776"/>
      <w:r w:rsidRPr="00055B28">
        <w:t xml:space="preserve">Table 1 provides a summary of the worksheets present in the Tier 1 HEFA Calculator. </w:t>
      </w:r>
      <w:bookmarkEnd w:id="8"/>
    </w:p>
    <w:bookmarkEnd w:id="9"/>
    <w:p w14:paraId="1A11078B" w14:textId="77777777"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1</w:t>
      </w:r>
      <w:r w:rsidRPr="00055B28">
        <w:fldChar w:fldCharType="end"/>
      </w:r>
      <w:r w:rsidRPr="00055B28">
        <w:rPr>
          <w:b/>
          <w:bCs/>
          <w:iCs/>
        </w:rPr>
        <w:t>: T1 HEFA Calculator Worksheet Overview</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10"/>
        <w:gridCol w:w="7004"/>
      </w:tblGrid>
      <w:tr w:rsidR="00055B28" w:rsidRPr="00055B28" w14:paraId="192ABCD1" w14:textId="77777777" w:rsidTr="00055B28">
        <w:trPr>
          <w:cantSplit/>
          <w:tblHeader/>
        </w:trPr>
        <w:tc>
          <w:tcPr>
            <w:tcW w:w="2310" w:type="dxa"/>
            <w:shd w:val="clear" w:color="auto" w:fill="E2EFD9" w:themeFill="accent6" w:themeFillTint="33"/>
            <w:vAlign w:val="center"/>
          </w:tcPr>
          <w:p w14:paraId="1A5B2EC6" w14:textId="77777777" w:rsidR="00055B28" w:rsidRPr="00055B28" w:rsidRDefault="00055B28" w:rsidP="00055B28">
            <w:pPr>
              <w:spacing w:line="276" w:lineRule="auto"/>
              <w:jc w:val="center"/>
              <w:rPr>
                <w:bCs/>
              </w:rPr>
            </w:pPr>
            <w:r w:rsidRPr="00055B28">
              <w:rPr>
                <w:bCs/>
              </w:rPr>
              <w:t>Worksheet Name</w:t>
            </w:r>
          </w:p>
        </w:tc>
        <w:tc>
          <w:tcPr>
            <w:tcW w:w="0" w:type="auto"/>
            <w:shd w:val="clear" w:color="auto" w:fill="E2EFD9" w:themeFill="accent6" w:themeFillTint="33"/>
            <w:vAlign w:val="center"/>
          </w:tcPr>
          <w:p w14:paraId="371E1C26" w14:textId="77777777" w:rsidR="00055B28" w:rsidRPr="00055B28" w:rsidRDefault="00055B28" w:rsidP="00055B28">
            <w:pPr>
              <w:spacing w:line="276" w:lineRule="auto"/>
              <w:jc w:val="center"/>
              <w:rPr>
                <w:bCs/>
              </w:rPr>
            </w:pPr>
            <w:r w:rsidRPr="00055B28">
              <w:rPr>
                <w:bCs/>
              </w:rPr>
              <w:t>Description</w:t>
            </w:r>
          </w:p>
        </w:tc>
      </w:tr>
      <w:tr w:rsidR="00055B28" w:rsidRPr="00055B28" w14:paraId="300C57D1" w14:textId="77777777" w:rsidTr="00055B28">
        <w:trPr>
          <w:cantSplit/>
        </w:trPr>
        <w:tc>
          <w:tcPr>
            <w:tcW w:w="2310" w:type="dxa"/>
            <w:vAlign w:val="center"/>
          </w:tcPr>
          <w:p w14:paraId="179A5DB1" w14:textId="77777777" w:rsidR="00055B28" w:rsidRPr="00055B28" w:rsidRDefault="00055B28" w:rsidP="00055B28">
            <w:pPr>
              <w:spacing w:line="276" w:lineRule="auto"/>
              <w:rPr>
                <w:b w:val="0"/>
                <w:bCs/>
                <w:sz w:val="22"/>
                <w:szCs w:val="20"/>
              </w:rPr>
            </w:pPr>
            <w:r w:rsidRPr="00055B28">
              <w:rPr>
                <w:b w:val="0"/>
                <w:bCs/>
                <w:sz w:val="22"/>
                <w:szCs w:val="20"/>
              </w:rPr>
              <w:t>Introduction</w:t>
            </w:r>
          </w:p>
        </w:tc>
        <w:tc>
          <w:tcPr>
            <w:tcW w:w="0" w:type="auto"/>
            <w:vAlign w:val="center"/>
          </w:tcPr>
          <w:p w14:paraId="180918E2" w14:textId="77777777" w:rsidR="00055B28" w:rsidRPr="00055B28" w:rsidRDefault="00055B28" w:rsidP="00055B28">
            <w:pPr>
              <w:spacing w:line="276" w:lineRule="auto"/>
              <w:rPr>
                <w:b w:val="0"/>
                <w:bCs/>
                <w:sz w:val="22"/>
                <w:szCs w:val="20"/>
              </w:rPr>
            </w:pPr>
            <w:r w:rsidRPr="00055B28">
              <w:rPr>
                <w:b w:val="0"/>
                <w:bCs/>
                <w:sz w:val="22"/>
                <w:szCs w:val="20"/>
              </w:rPr>
              <w:t xml:space="preserve">Introduction to the T1 HEFA Calculator. </w:t>
            </w:r>
          </w:p>
        </w:tc>
      </w:tr>
      <w:tr w:rsidR="00055B28" w:rsidRPr="00055B28" w14:paraId="6785D204" w14:textId="77777777" w:rsidTr="00055B28">
        <w:trPr>
          <w:cantSplit/>
        </w:trPr>
        <w:tc>
          <w:tcPr>
            <w:tcW w:w="2310" w:type="dxa"/>
            <w:vAlign w:val="center"/>
          </w:tcPr>
          <w:p w14:paraId="6491ABDD" w14:textId="77777777" w:rsidR="00055B28" w:rsidRPr="00055B28" w:rsidRDefault="00055B28" w:rsidP="00055B28">
            <w:pPr>
              <w:spacing w:line="276" w:lineRule="auto"/>
              <w:rPr>
                <w:b w:val="0"/>
                <w:bCs/>
                <w:sz w:val="22"/>
                <w:szCs w:val="20"/>
              </w:rPr>
            </w:pPr>
            <w:r w:rsidRPr="00055B28">
              <w:rPr>
                <w:b w:val="0"/>
                <w:bCs/>
                <w:sz w:val="22"/>
                <w:szCs w:val="20"/>
              </w:rPr>
              <w:t>Feedstock Inputs</w:t>
            </w:r>
          </w:p>
        </w:tc>
        <w:tc>
          <w:tcPr>
            <w:tcW w:w="0" w:type="auto"/>
            <w:vAlign w:val="center"/>
          </w:tcPr>
          <w:p w14:paraId="437B2D4E" w14:textId="77777777" w:rsidR="00055B28" w:rsidRPr="00055B28" w:rsidRDefault="00055B28" w:rsidP="00055B28">
            <w:pPr>
              <w:spacing w:line="276" w:lineRule="auto"/>
              <w:rPr>
                <w:b w:val="0"/>
                <w:bCs/>
                <w:sz w:val="22"/>
                <w:szCs w:val="20"/>
              </w:rPr>
            </w:pPr>
            <w:r w:rsidRPr="00055B28">
              <w:rPr>
                <w:b w:val="0"/>
                <w:bCs/>
                <w:sz w:val="22"/>
                <w:szCs w:val="20"/>
              </w:rPr>
              <w:t>Worksheet for feedstock data entry.</w:t>
            </w:r>
          </w:p>
        </w:tc>
      </w:tr>
      <w:tr w:rsidR="00055B28" w:rsidRPr="00055B28" w14:paraId="5C19150B" w14:textId="77777777" w:rsidTr="00055B28">
        <w:trPr>
          <w:cantSplit/>
        </w:trPr>
        <w:tc>
          <w:tcPr>
            <w:tcW w:w="2310" w:type="dxa"/>
            <w:vAlign w:val="center"/>
          </w:tcPr>
          <w:p w14:paraId="13D6C4A3" w14:textId="77777777" w:rsidR="00055B28" w:rsidRPr="00055B28" w:rsidRDefault="00055B28" w:rsidP="00055B28">
            <w:pPr>
              <w:spacing w:line="276" w:lineRule="auto"/>
              <w:rPr>
                <w:b w:val="0"/>
                <w:bCs/>
                <w:sz w:val="22"/>
                <w:szCs w:val="20"/>
              </w:rPr>
            </w:pPr>
            <w:r w:rsidRPr="00055B28">
              <w:rPr>
                <w:b w:val="0"/>
                <w:bCs/>
                <w:sz w:val="22"/>
                <w:szCs w:val="20"/>
              </w:rPr>
              <w:t>HEFA Production Inputs</w:t>
            </w:r>
          </w:p>
        </w:tc>
        <w:tc>
          <w:tcPr>
            <w:tcW w:w="0" w:type="auto"/>
            <w:vAlign w:val="center"/>
          </w:tcPr>
          <w:p w14:paraId="31426B3F" w14:textId="77777777" w:rsidR="00055B28" w:rsidRPr="00055B28" w:rsidRDefault="00055B28" w:rsidP="00055B28">
            <w:pPr>
              <w:spacing w:line="276" w:lineRule="auto"/>
              <w:rPr>
                <w:b w:val="0"/>
                <w:bCs/>
                <w:sz w:val="22"/>
                <w:szCs w:val="20"/>
              </w:rPr>
            </w:pPr>
            <w:r w:rsidRPr="00055B28">
              <w:rPr>
                <w:b w:val="0"/>
                <w:bCs/>
                <w:sz w:val="22"/>
                <w:szCs w:val="20"/>
              </w:rPr>
              <w:t>Worksheet for fuel production data entry.</w:t>
            </w:r>
          </w:p>
        </w:tc>
      </w:tr>
      <w:tr w:rsidR="00055B28" w:rsidRPr="00055B28" w14:paraId="594BE445" w14:textId="77777777" w:rsidTr="00055B28">
        <w:trPr>
          <w:cantSplit/>
        </w:trPr>
        <w:tc>
          <w:tcPr>
            <w:tcW w:w="2310" w:type="dxa"/>
            <w:vAlign w:val="center"/>
          </w:tcPr>
          <w:p w14:paraId="494939F0" w14:textId="77777777" w:rsidR="00055B28" w:rsidRPr="00055B28" w:rsidRDefault="00055B28" w:rsidP="00055B28">
            <w:pPr>
              <w:spacing w:line="276" w:lineRule="auto"/>
              <w:rPr>
                <w:b w:val="0"/>
                <w:bCs/>
                <w:sz w:val="22"/>
                <w:szCs w:val="20"/>
              </w:rPr>
            </w:pPr>
            <w:r w:rsidRPr="00055B28">
              <w:rPr>
                <w:b w:val="0"/>
                <w:bCs/>
                <w:sz w:val="22"/>
                <w:szCs w:val="20"/>
              </w:rPr>
              <w:t>Pathway Summary</w:t>
            </w:r>
          </w:p>
        </w:tc>
        <w:tc>
          <w:tcPr>
            <w:tcW w:w="0" w:type="auto"/>
            <w:vAlign w:val="center"/>
          </w:tcPr>
          <w:p w14:paraId="19407818" w14:textId="77777777" w:rsidR="00055B28" w:rsidRPr="00055B28" w:rsidRDefault="00055B28" w:rsidP="00055B28">
            <w:pPr>
              <w:spacing w:line="276" w:lineRule="auto"/>
              <w:rPr>
                <w:b w:val="0"/>
                <w:bCs/>
                <w:sz w:val="22"/>
                <w:szCs w:val="20"/>
              </w:rPr>
            </w:pPr>
            <w:r w:rsidRPr="00055B28">
              <w:rPr>
                <w:b w:val="0"/>
                <w:bCs/>
                <w:sz w:val="22"/>
                <w:szCs w:val="20"/>
              </w:rPr>
              <w:t>Worksheet that displays fuel production quantities, calculates CIs, and site-specific operating conditions.</w:t>
            </w:r>
          </w:p>
        </w:tc>
      </w:tr>
      <w:tr w:rsidR="00055B28" w:rsidRPr="00055B28" w14:paraId="4F7210C7" w14:textId="77777777" w:rsidTr="00055B28">
        <w:trPr>
          <w:cantSplit/>
        </w:trPr>
        <w:tc>
          <w:tcPr>
            <w:tcW w:w="2310" w:type="dxa"/>
            <w:vAlign w:val="center"/>
          </w:tcPr>
          <w:p w14:paraId="4F8103B5" w14:textId="77777777" w:rsidR="00055B28" w:rsidRPr="00055B28" w:rsidRDefault="00055B28" w:rsidP="00055B28">
            <w:pPr>
              <w:spacing w:line="276" w:lineRule="auto"/>
              <w:rPr>
                <w:b w:val="0"/>
                <w:bCs/>
                <w:sz w:val="22"/>
                <w:szCs w:val="20"/>
              </w:rPr>
            </w:pPr>
            <w:r w:rsidRPr="00055B28">
              <w:rPr>
                <w:b w:val="0"/>
                <w:bCs/>
                <w:sz w:val="22"/>
                <w:szCs w:val="20"/>
              </w:rPr>
              <w:t>OR-GREET4.0</w:t>
            </w:r>
          </w:p>
        </w:tc>
        <w:tc>
          <w:tcPr>
            <w:tcW w:w="0" w:type="auto"/>
            <w:vAlign w:val="center"/>
          </w:tcPr>
          <w:p w14:paraId="23780C06" w14:textId="77777777" w:rsidR="00055B28" w:rsidRPr="00055B28" w:rsidRDefault="00055B28" w:rsidP="00055B28">
            <w:pPr>
              <w:spacing w:line="276" w:lineRule="auto"/>
              <w:rPr>
                <w:b w:val="0"/>
                <w:bCs/>
                <w:sz w:val="22"/>
                <w:szCs w:val="20"/>
              </w:rPr>
            </w:pPr>
            <w:r w:rsidRPr="00055B28">
              <w:rPr>
                <w:b w:val="0"/>
                <w:bCs/>
                <w:sz w:val="22"/>
                <w:szCs w:val="20"/>
              </w:rPr>
              <w:t>Worksheet for predefined input values, emission factors, fuel specifications, and unit conversion values from the OR-GREET4.0 model.</w:t>
            </w:r>
          </w:p>
        </w:tc>
      </w:tr>
    </w:tbl>
    <w:p w14:paraId="58953233" w14:textId="77777777" w:rsidR="00055B28" w:rsidRPr="00055B28" w:rsidRDefault="00055B28" w:rsidP="00055B28"/>
    <w:p w14:paraId="6EB3B148" w14:textId="77777777" w:rsidR="00055B28" w:rsidRPr="00055B28" w:rsidRDefault="00055B28" w:rsidP="00055B28">
      <w:pPr>
        <w:spacing w:after="0"/>
      </w:pPr>
      <w:r w:rsidRPr="00055B28">
        <w:t>The cells in the T1 HEFA calculator have various fill colors per the legend below:</w:t>
      </w:r>
    </w:p>
    <w:tbl>
      <w:tblPr>
        <w:tblW w:w="3020" w:type="dxa"/>
        <w:jc w:val="center"/>
        <w:tblLook w:val="04A0" w:firstRow="1" w:lastRow="0" w:firstColumn="1" w:lastColumn="0" w:noHBand="0" w:noVBand="1"/>
      </w:tblPr>
      <w:tblGrid>
        <w:gridCol w:w="3020"/>
      </w:tblGrid>
      <w:tr w:rsidR="00055B28" w:rsidRPr="00055B28" w14:paraId="1B0E5DBF" w14:textId="77777777" w:rsidTr="002F27A3">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7EA5006D" w14:textId="77777777" w:rsidR="00055B28" w:rsidRPr="00055B28" w:rsidRDefault="00055B28" w:rsidP="00055B28">
            <w:r w:rsidRPr="00055B28">
              <w:t>User Input</w:t>
            </w:r>
          </w:p>
        </w:tc>
      </w:tr>
      <w:tr w:rsidR="00055B28" w:rsidRPr="00055B28" w14:paraId="578BFC1C"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112F1D84" w14:textId="77777777" w:rsidR="00055B28" w:rsidRPr="00055B28" w:rsidRDefault="00055B28" w:rsidP="00055B28">
            <w:r w:rsidRPr="00055B28">
              <w:t>Calculated Value</w:t>
            </w:r>
          </w:p>
        </w:tc>
      </w:tr>
      <w:tr w:rsidR="00055B28" w:rsidRPr="00055B28" w14:paraId="15935361"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3053AFFD" w14:textId="77777777" w:rsidR="00055B28" w:rsidRPr="00055B28" w:rsidRDefault="00055B28" w:rsidP="00055B28">
            <w:r w:rsidRPr="00055B28">
              <w:t>OR-GREET4.0 Value</w:t>
            </w:r>
          </w:p>
        </w:tc>
      </w:tr>
    </w:tbl>
    <w:p w14:paraId="4FF27B3E" w14:textId="77777777" w:rsidR="00055B28" w:rsidRPr="00055B28" w:rsidRDefault="00055B28" w:rsidP="00055B28">
      <w:pPr>
        <w:spacing w:before="240"/>
      </w:pPr>
      <w:bookmarkStart w:id="10" w:name="_Hlk143263184"/>
      <w:bookmarkStart w:id="11" w:name="_Hlk143251849"/>
      <w:bookmarkStart w:id="12" w:name="_Hlk127277751"/>
      <w:r w:rsidRPr="00055B28">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Sections 1 and 4. </w:t>
      </w:r>
    </w:p>
    <w:p w14:paraId="246ECC8C" w14:textId="77777777" w:rsidR="00055B28" w:rsidRPr="00055B28" w:rsidRDefault="00055B28" w:rsidP="00055B28">
      <w:r w:rsidRPr="00055B28">
        <w:lastRenderedPageBreak/>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10"/>
    </w:p>
    <w:p w14:paraId="49A9D43A" w14:textId="77777777" w:rsidR="00055B28" w:rsidRPr="00055B28" w:rsidRDefault="00055B28" w:rsidP="00055B28">
      <w:r w:rsidRPr="00055B28">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133F85D9" w14:textId="77777777" w:rsidR="00055B28" w:rsidRPr="00055B28" w:rsidRDefault="00055B28" w:rsidP="00055B28">
      <w:r w:rsidRPr="00055B28">
        <w:t>“OR-GREET4.0” cells contain input values from the OR-GREET4.0 model.</w:t>
      </w:r>
      <w:bookmarkStart w:id="13" w:name="_Hlk127454209"/>
      <w:bookmarkEnd w:id="11"/>
      <w:r w:rsidRPr="00055B28">
        <w:t xml:space="preserve"> Calculated Value formula and OR-GREET4.0 values cannot be modified without prior approval from DEQ and may elevate the pathway to a Tier 2 application.</w:t>
      </w:r>
    </w:p>
    <w:p w14:paraId="6CCCBA0B" w14:textId="52FAEAF0" w:rsidR="00055B28" w:rsidRPr="00055B28" w:rsidRDefault="00055B28" w:rsidP="00055B28">
      <w:pPr>
        <w:pStyle w:val="Heading1"/>
      </w:pPr>
      <w:bookmarkStart w:id="14" w:name="_Toc175560170"/>
      <w:bookmarkStart w:id="15" w:name="_Toc178160204"/>
      <w:bookmarkEnd w:id="12"/>
      <w:bookmarkEnd w:id="13"/>
      <w:r w:rsidRPr="00055B28">
        <w:t xml:space="preserve">Feedstock </w:t>
      </w:r>
      <w:bookmarkEnd w:id="14"/>
      <w:bookmarkEnd w:id="15"/>
      <w:r w:rsidR="00EC7740">
        <w:t>i</w:t>
      </w:r>
      <w:r w:rsidR="00EC7740" w:rsidRPr="00055B28">
        <w:t>nputs</w:t>
      </w:r>
    </w:p>
    <w:p w14:paraId="050A259F" w14:textId="77777777" w:rsidR="00055B28" w:rsidRPr="00055B28" w:rsidRDefault="00055B28" w:rsidP="00055B28">
      <w:bookmarkStart w:id="16" w:name="_Hlk143675167"/>
      <w:r w:rsidRPr="00055B28">
        <w:t>The Feedstock Inputs worksheet contains fields for entering information or up to 20 feedstocks, yielding CIs for up to 80 fuel pathways per application. At the top of the</w:t>
      </w:r>
      <w:bookmarkStart w:id="17" w:name="_Hlk140651056"/>
      <w:r w:rsidRPr="00055B28">
        <w:t xml:space="preserve"> Feedstock Inputs </w:t>
      </w:r>
      <w:bookmarkEnd w:id="17"/>
      <w:r w:rsidRPr="00055B28">
        <w:t xml:space="preserve">worksheet are two drop-down menus that allows the user to specify the number of feedstocks in the pathway and navigate to a given feedstock. </w:t>
      </w:r>
    </w:p>
    <w:bookmarkEnd w:id="16"/>
    <w:p w14:paraId="7151EE58" w14:textId="77777777" w:rsidR="00055B28" w:rsidRPr="00055B28" w:rsidRDefault="00055B28" w:rsidP="00055B28">
      <w:r w:rsidRPr="00055B28">
        <w:t>For each individual feedstock, the worksheet consists of the following two sections:</w:t>
      </w:r>
    </w:p>
    <w:p w14:paraId="6F319EE7" w14:textId="77777777" w:rsidR="00055B28" w:rsidRPr="00055B28" w:rsidRDefault="00055B28" w:rsidP="00055B28">
      <w:pPr>
        <w:numPr>
          <w:ilvl w:val="0"/>
          <w:numId w:val="21"/>
        </w:numPr>
      </w:pPr>
      <w:r w:rsidRPr="00055B28">
        <w:t>Section 1. Static Feedstock Inputs</w:t>
      </w:r>
    </w:p>
    <w:p w14:paraId="5DA9E459" w14:textId="0F2E924A" w:rsidR="00055B28" w:rsidRPr="00055B28" w:rsidRDefault="00055B28" w:rsidP="00055B28">
      <w:pPr>
        <w:numPr>
          <w:ilvl w:val="0"/>
          <w:numId w:val="21"/>
        </w:numPr>
      </w:pPr>
      <w:r w:rsidRPr="00055B28">
        <w:t>Section 2. Monthly Feedstock Inputs</w:t>
      </w:r>
    </w:p>
    <w:p w14:paraId="59AA21D7" w14:textId="77777777"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2</w:t>
      </w:r>
      <w:r w:rsidRPr="00055B28">
        <w:fldChar w:fldCharType="end"/>
      </w:r>
      <w:r w:rsidRPr="00055B28">
        <w:rPr>
          <w:b/>
          <w:bCs/>
          <w:iCs/>
        </w:rPr>
        <w:t>: Instructions for Section 1: Static Feedstock Inputs</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1896"/>
        <w:gridCol w:w="7418"/>
      </w:tblGrid>
      <w:tr w:rsidR="00055B28" w:rsidRPr="00055B28" w14:paraId="0411C0D5" w14:textId="77777777" w:rsidTr="00055B28">
        <w:trPr>
          <w:cantSplit/>
          <w:tblHeader/>
        </w:trPr>
        <w:tc>
          <w:tcPr>
            <w:tcW w:w="0" w:type="auto"/>
            <w:shd w:val="clear" w:color="auto" w:fill="E2EFD9" w:themeFill="accent6" w:themeFillTint="33"/>
            <w:vAlign w:val="center"/>
          </w:tcPr>
          <w:p w14:paraId="6EE12A71" w14:textId="77777777" w:rsidR="00055B28" w:rsidRPr="00055B28" w:rsidRDefault="00055B28" w:rsidP="00055B28">
            <w:pPr>
              <w:spacing w:line="276" w:lineRule="auto"/>
              <w:jc w:val="center"/>
              <w:rPr>
                <w:bCs/>
              </w:rPr>
            </w:pPr>
            <w:bookmarkStart w:id="18" w:name="_Hlk122076917"/>
            <w:r w:rsidRPr="00055B28">
              <w:rPr>
                <w:bCs/>
              </w:rPr>
              <w:t>Field Name</w:t>
            </w:r>
          </w:p>
        </w:tc>
        <w:tc>
          <w:tcPr>
            <w:tcW w:w="0" w:type="auto"/>
            <w:shd w:val="clear" w:color="auto" w:fill="E2EFD9" w:themeFill="accent6" w:themeFillTint="33"/>
            <w:vAlign w:val="center"/>
          </w:tcPr>
          <w:p w14:paraId="4F261C1F" w14:textId="77777777" w:rsidR="00055B28" w:rsidRPr="00055B28" w:rsidRDefault="00055B28" w:rsidP="00055B28">
            <w:pPr>
              <w:spacing w:line="276" w:lineRule="auto"/>
              <w:jc w:val="center"/>
              <w:rPr>
                <w:bCs/>
              </w:rPr>
            </w:pPr>
            <w:r w:rsidRPr="00055B28">
              <w:rPr>
                <w:bCs/>
              </w:rPr>
              <w:t>Instructions</w:t>
            </w:r>
          </w:p>
        </w:tc>
      </w:tr>
      <w:tr w:rsidR="00A92AEF" w:rsidRPr="00055B28" w14:paraId="3312BDE9" w14:textId="77777777" w:rsidTr="00055B28">
        <w:trPr>
          <w:cantSplit/>
        </w:trPr>
        <w:tc>
          <w:tcPr>
            <w:tcW w:w="0" w:type="auto"/>
            <w:vAlign w:val="center"/>
          </w:tcPr>
          <w:p w14:paraId="381F709D" w14:textId="588B12B0" w:rsidR="00A92AEF" w:rsidRPr="00A92AEF" w:rsidRDefault="00A92AEF" w:rsidP="00A92AEF">
            <w:pPr>
              <w:spacing w:line="276" w:lineRule="auto"/>
              <w:rPr>
                <w:b w:val="0"/>
                <w:bCs/>
                <w:sz w:val="22"/>
                <w:szCs w:val="20"/>
              </w:rPr>
            </w:pPr>
            <w:r w:rsidRPr="00A92AEF">
              <w:rPr>
                <w:b w:val="0"/>
                <w:bCs/>
                <w:sz w:val="22"/>
                <w:szCs w:val="20"/>
              </w:rPr>
              <w:t xml:space="preserve">1.1.x Feedstock Type </w:t>
            </w:r>
          </w:p>
        </w:tc>
        <w:tc>
          <w:tcPr>
            <w:tcW w:w="0" w:type="auto"/>
            <w:vAlign w:val="center"/>
          </w:tcPr>
          <w:p w14:paraId="29300A95" w14:textId="6D1BBB47" w:rsidR="00A92AEF" w:rsidRPr="00A92AEF" w:rsidRDefault="00A92AEF" w:rsidP="00A92AEF">
            <w:pPr>
              <w:spacing w:line="276" w:lineRule="auto"/>
              <w:rPr>
                <w:b w:val="0"/>
                <w:bCs/>
                <w:sz w:val="22"/>
                <w:szCs w:val="20"/>
              </w:rPr>
            </w:pPr>
            <w:r w:rsidRPr="00A92AEF">
              <w:rPr>
                <w:b w:val="0"/>
                <w:bCs/>
                <w:sz w:val="22"/>
                <w:szCs w:val="20"/>
              </w:rPr>
              <w:t>Using the drop-down menu, select the feedstock type. If “Other (Specify Below)” is selected, specify the feedstock in the cell below the drop-down menu.</w:t>
            </w:r>
          </w:p>
        </w:tc>
      </w:tr>
      <w:tr w:rsidR="00A92AEF" w:rsidRPr="00055B28" w14:paraId="76958A93" w14:textId="77777777" w:rsidTr="00055B28">
        <w:trPr>
          <w:cantSplit/>
        </w:trPr>
        <w:tc>
          <w:tcPr>
            <w:tcW w:w="0" w:type="auto"/>
            <w:vAlign w:val="center"/>
          </w:tcPr>
          <w:p w14:paraId="710C6DEE" w14:textId="1BEA4851" w:rsidR="00A92AEF" w:rsidRPr="00A92AEF" w:rsidRDefault="00A92AEF" w:rsidP="00A92AEF">
            <w:pPr>
              <w:spacing w:line="276" w:lineRule="auto"/>
              <w:rPr>
                <w:b w:val="0"/>
                <w:bCs/>
                <w:sz w:val="22"/>
                <w:szCs w:val="20"/>
              </w:rPr>
            </w:pPr>
            <w:r w:rsidRPr="00A92AEF">
              <w:rPr>
                <w:b w:val="0"/>
                <w:bCs/>
                <w:sz w:val="22"/>
                <w:szCs w:val="20"/>
              </w:rPr>
              <w:t>1.2.x Feedstock Origin</w:t>
            </w:r>
          </w:p>
        </w:tc>
        <w:tc>
          <w:tcPr>
            <w:tcW w:w="0" w:type="auto"/>
            <w:vAlign w:val="center"/>
          </w:tcPr>
          <w:p w14:paraId="04E23EF2" w14:textId="3FFC3418" w:rsidR="00A92AEF" w:rsidRPr="00A92AEF" w:rsidRDefault="00A92AEF" w:rsidP="00A92AEF">
            <w:pPr>
              <w:spacing w:line="276" w:lineRule="auto"/>
              <w:rPr>
                <w:b w:val="0"/>
                <w:bCs/>
                <w:sz w:val="22"/>
                <w:szCs w:val="20"/>
              </w:rPr>
            </w:pPr>
            <w:r w:rsidRPr="00A92AEF">
              <w:rPr>
                <w:b w:val="0"/>
                <w:bCs/>
                <w:sz w:val="22"/>
                <w:szCs w:val="20"/>
              </w:rPr>
              <w:t>Using the drop-down menu, select the origin of the feedstock. If “Other (Specify Below)” is selected, specify the feedstock origin in the cell below the drop-down menu.</w:t>
            </w:r>
          </w:p>
        </w:tc>
      </w:tr>
      <w:tr w:rsidR="00A92AEF" w:rsidRPr="00055B28" w14:paraId="3EF7B1FB" w14:textId="77777777" w:rsidTr="00055B28">
        <w:trPr>
          <w:cantSplit/>
        </w:trPr>
        <w:tc>
          <w:tcPr>
            <w:tcW w:w="0" w:type="auto"/>
            <w:vAlign w:val="center"/>
          </w:tcPr>
          <w:p w14:paraId="61F2203D" w14:textId="1D64D2A1" w:rsidR="00A92AEF" w:rsidRPr="00A92AEF" w:rsidRDefault="00A92AEF" w:rsidP="00A92AEF">
            <w:pPr>
              <w:spacing w:line="276" w:lineRule="auto"/>
              <w:rPr>
                <w:b w:val="0"/>
                <w:bCs/>
                <w:sz w:val="22"/>
                <w:szCs w:val="20"/>
              </w:rPr>
            </w:pPr>
            <w:r w:rsidRPr="00A92AEF">
              <w:rPr>
                <w:b w:val="0"/>
                <w:bCs/>
                <w:sz w:val="22"/>
                <w:szCs w:val="20"/>
              </w:rPr>
              <w:t>1.3.x Production EF (gCO</w:t>
            </w:r>
            <w:r w:rsidRPr="00A92AEF">
              <w:rPr>
                <w:b w:val="0"/>
                <w:bCs/>
                <w:sz w:val="22"/>
                <w:szCs w:val="20"/>
                <w:vertAlign w:val="subscript"/>
              </w:rPr>
              <w:t>2</w:t>
            </w:r>
            <w:r w:rsidRPr="00A92AEF">
              <w:rPr>
                <w:b w:val="0"/>
                <w:bCs/>
                <w:sz w:val="22"/>
                <w:szCs w:val="20"/>
              </w:rPr>
              <w:t xml:space="preserve">e/dry </w:t>
            </w:r>
            <w:proofErr w:type="spellStart"/>
            <w:r w:rsidRPr="00A92AEF">
              <w:rPr>
                <w:b w:val="0"/>
                <w:bCs/>
                <w:sz w:val="22"/>
                <w:szCs w:val="20"/>
              </w:rPr>
              <w:t>lb</w:t>
            </w:r>
            <w:proofErr w:type="spellEnd"/>
            <w:r w:rsidRPr="00A92AEF">
              <w:rPr>
                <w:b w:val="0"/>
                <w:bCs/>
                <w:sz w:val="22"/>
                <w:szCs w:val="20"/>
              </w:rPr>
              <w:t xml:space="preserve"> oil)</w:t>
            </w:r>
          </w:p>
        </w:tc>
        <w:tc>
          <w:tcPr>
            <w:tcW w:w="0" w:type="auto"/>
            <w:vAlign w:val="center"/>
          </w:tcPr>
          <w:p w14:paraId="20CBA14C" w14:textId="250545A1" w:rsidR="00A92AEF" w:rsidRPr="00A92AEF" w:rsidRDefault="00A92AEF" w:rsidP="00A92AEF">
            <w:pPr>
              <w:spacing w:line="276" w:lineRule="auto"/>
              <w:rPr>
                <w:b w:val="0"/>
                <w:bCs/>
                <w:sz w:val="22"/>
                <w:szCs w:val="20"/>
              </w:rPr>
            </w:pPr>
            <w:r w:rsidRPr="00A92AEF">
              <w:rPr>
                <w:b w:val="0"/>
                <w:bCs/>
                <w:sz w:val="22"/>
                <w:szCs w:val="20"/>
              </w:rPr>
              <w:t xml:space="preserve">Using the drop-down menu, select a default or site-specific production emission factor (EF). This EF is a composite of farming, transport and oil extraction or rendering emissions per unit of feedstock. If a predefined production EF is not available, consult with DEQ to develop an EF. Site-specific extraction or rendering EFs require validation and verification of the extraction or rendering facility’s operational data. </w:t>
            </w:r>
          </w:p>
        </w:tc>
      </w:tr>
      <w:tr w:rsidR="00A92AEF" w:rsidRPr="00055B28" w14:paraId="36C750EF" w14:textId="77777777" w:rsidTr="00055B28">
        <w:trPr>
          <w:cantSplit/>
        </w:trPr>
        <w:tc>
          <w:tcPr>
            <w:tcW w:w="0" w:type="auto"/>
            <w:vAlign w:val="center"/>
          </w:tcPr>
          <w:p w14:paraId="3F73CE10" w14:textId="63BE5270" w:rsidR="00A92AEF" w:rsidRPr="00A92AEF" w:rsidRDefault="00A92AEF" w:rsidP="00A92AEF">
            <w:pPr>
              <w:spacing w:line="276" w:lineRule="auto"/>
              <w:rPr>
                <w:b w:val="0"/>
                <w:bCs/>
                <w:sz w:val="22"/>
                <w:szCs w:val="20"/>
              </w:rPr>
            </w:pPr>
            <w:r w:rsidRPr="00A92AEF">
              <w:rPr>
                <w:b w:val="0"/>
                <w:bCs/>
                <w:sz w:val="22"/>
                <w:szCs w:val="20"/>
              </w:rPr>
              <w:t>1.4.x Transport Modes</w:t>
            </w:r>
          </w:p>
        </w:tc>
        <w:tc>
          <w:tcPr>
            <w:tcW w:w="0" w:type="auto"/>
            <w:vAlign w:val="center"/>
          </w:tcPr>
          <w:p w14:paraId="58B51A85" w14:textId="5DD4D299" w:rsidR="00A92AEF" w:rsidRPr="00A92AEF" w:rsidRDefault="00A92AEF" w:rsidP="00A92AEF">
            <w:pPr>
              <w:spacing w:line="276" w:lineRule="auto"/>
              <w:rPr>
                <w:b w:val="0"/>
                <w:bCs/>
                <w:sz w:val="22"/>
                <w:szCs w:val="20"/>
              </w:rPr>
            </w:pPr>
            <w:r w:rsidRPr="00A92AEF">
              <w:rPr>
                <w:b w:val="0"/>
                <w:bCs/>
                <w:sz w:val="22"/>
                <w:szCs w:val="20"/>
              </w:rPr>
              <w:t>Select the transport mode(s) from processing facility to production facility.</w:t>
            </w:r>
          </w:p>
        </w:tc>
      </w:tr>
      <w:tr w:rsidR="00A92AEF" w:rsidRPr="00055B28" w14:paraId="4717DC06" w14:textId="77777777" w:rsidTr="00055B28">
        <w:trPr>
          <w:cantSplit/>
        </w:trPr>
        <w:tc>
          <w:tcPr>
            <w:tcW w:w="0" w:type="auto"/>
            <w:vAlign w:val="center"/>
          </w:tcPr>
          <w:p w14:paraId="1778BAE4" w14:textId="435864E9" w:rsidR="00A92AEF" w:rsidRPr="00A92AEF" w:rsidRDefault="00A92AEF" w:rsidP="00A92AEF">
            <w:pPr>
              <w:spacing w:line="276" w:lineRule="auto"/>
              <w:rPr>
                <w:b w:val="0"/>
                <w:bCs/>
                <w:sz w:val="22"/>
                <w:szCs w:val="20"/>
              </w:rPr>
            </w:pPr>
            <w:r w:rsidRPr="00A92AEF">
              <w:rPr>
                <w:b w:val="0"/>
                <w:bCs/>
                <w:sz w:val="22"/>
                <w:szCs w:val="20"/>
              </w:rPr>
              <w:lastRenderedPageBreak/>
              <w:t>1.5.x Ocean Tanker EF (gCO</w:t>
            </w:r>
            <w:r w:rsidRPr="00A92AEF">
              <w:rPr>
                <w:b w:val="0"/>
                <w:bCs/>
                <w:sz w:val="22"/>
                <w:szCs w:val="20"/>
                <w:vertAlign w:val="subscript"/>
              </w:rPr>
              <w:t>2</w:t>
            </w:r>
            <w:r w:rsidRPr="00A92AEF">
              <w:rPr>
                <w:b w:val="0"/>
                <w:bCs/>
                <w:sz w:val="22"/>
                <w:szCs w:val="20"/>
              </w:rPr>
              <w:t>e/</w:t>
            </w:r>
            <w:proofErr w:type="spellStart"/>
            <w:r w:rsidRPr="00A92AEF">
              <w:rPr>
                <w:b w:val="0"/>
                <w:bCs/>
                <w:sz w:val="22"/>
                <w:szCs w:val="20"/>
              </w:rPr>
              <w:t>lb</w:t>
            </w:r>
            <w:proofErr w:type="spellEnd"/>
            <w:r w:rsidRPr="00A92AEF">
              <w:rPr>
                <w:b w:val="0"/>
                <w:bCs/>
                <w:sz w:val="22"/>
                <w:szCs w:val="20"/>
              </w:rPr>
              <w:t>-mile oil)</w:t>
            </w:r>
          </w:p>
        </w:tc>
        <w:tc>
          <w:tcPr>
            <w:tcW w:w="0" w:type="auto"/>
            <w:vAlign w:val="center"/>
          </w:tcPr>
          <w:p w14:paraId="0DA67D0C" w14:textId="506D42FC" w:rsidR="00A92AEF" w:rsidRPr="00A92AEF" w:rsidRDefault="00A92AEF" w:rsidP="00A92AEF">
            <w:pPr>
              <w:spacing w:line="276" w:lineRule="auto"/>
              <w:rPr>
                <w:b w:val="0"/>
                <w:bCs/>
                <w:sz w:val="22"/>
                <w:szCs w:val="20"/>
              </w:rPr>
            </w:pPr>
            <w:r w:rsidRPr="00A92AEF">
              <w:rPr>
                <w:b w:val="0"/>
                <w:bCs/>
                <w:sz w:val="22"/>
                <w:szCs w:val="20"/>
              </w:rPr>
              <w:t>If ocean tanker transport is selected in field 1.4.x, use the drop-down menu to select the ocean tanker. If user-defined has been selected, consult with DEQ to develop an EF.</w:t>
            </w:r>
          </w:p>
        </w:tc>
      </w:tr>
    </w:tbl>
    <w:bookmarkEnd w:id="18"/>
    <w:p w14:paraId="7960A187" w14:textId="08AEE107" w:rsidR="00055B28" w:rsidRPr="00055B28" w:rsidRDefault="00055B28" w:rsidP="00055B28">
      <w:pPr>
        <w:rPr>
          <w:i/>
        </w:rPr>
      </w:pPr>
      <w:r w:rsidRPr="00055B28">
        <w:br/>
        <w:t>Section 2 inputs (Table 3) must be entered for each month of the operational data period.</w:t>
      </w:r>
    </w:p>
    <w:p w14:paraId="0B219F99" w14:textId="77777777" w:rsidR="00055B28" w:rsidRPr="00055B28" w:rsidRDefault="00055B28" w:rsidP="00055B28">
      <w:pPr>
        <w:rPr>
          <w:b/>
          <w:bCs/>
          <w:iCs/>
        </w:rPr>
      </w:pPr>
      <w:bookmarkStart w:id="19" w:name="_Hlk123714204"/>
      <w:bookmarkStart w:id="20" w:name="_Hlk130390228"/>
      <w:bookmarkStart w:id="21" w:name="_Hlk122078654"/>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3</w:t>
      </w:r>
      <w:r w:rsidRPr="00055B28">
        <w:fldChar w:fldCharType="end"/>
      </w:r>
      <w:r w:rsidRPr="00055B28">
        <w:rPr>
          <w:b/>
          <w:bCs/>
          <w:iCs/>
        </w:rPr>
        <w:t>: Instructions for Section 2 - Monthly Feedstock Inputs</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037"/>
        <w:gridCol w:w="6277"/>
      </w:tblGrid>
      <w:tr w:rsidR="00055B28" w:rsidRPr="00055B28" w14:paraId="552DCDE7" w14:textId="77777777" w:rsidTr="00A92AEF">
        <w:trPr>
          <w:cantSplit/>
          <w:tblHeader/>
        </w:trPr>
        <w:tc>
          <w:tcPr>
            <w:tcW w:w="3037" w:type="dxa"/>
            <w:shd w:val="clear" w:color="auto" w:fill="E2EFD9" w:themeFill="accent6" w:themeFillTint="33"/>
            <w:vAlign w:val="center"/>
          </w:tcPr>
          <w:p w14:paraId="23F46542" w14:textId="77777777" w:rsidR="00055B28" w:rsidRPr="00055B28" w:rsidRDefault="00055B28" w:rsidP="00055B28">
            <w:pPr>
              <w:spacing w:line="276" w:lineRule="auto"/>
              <w:jc w:val="center"/>
              <w:rPr>
                <w:bCs/>
              </w:rPr>
            </w:pPr>
            <w:r w:rsidRPr="00055B28">
              <w:rPr>
                <w:bCs/>
              </w:rPr>
              <w:t>Field Name</w:t>
            </w:r>
          </w:p>
        </w:tc>
        <w:tc>
          <w:tcPr>
            <w:tcW w:w="6277" w:type="dxa"/>
            <w:shd w:val="clear" w:color="auto" w:fill="E2EFD9" w:themeFill="accent6" w:themeFillTint="33"/>
            <w:vAlign w:val="center"/>
          </w:tcPr>
          <w:p w14:paraId="71DD630D" w14:textId="77777777" w:rsidR="00055B28" w:rsidRPr="00055B28" w:rsidRDefault="00055B28" w:rsidP="00055B28">
            <w:pPr>
              <w:spacing w:line="276" w:lineRule="auto"/>
              <w:jc w:val="center"/>
              <w:rPr>
                <w:bCs/>
              </w:rPr>
            </w:pPr>
            <w:r w:rsidRPr="00055B28">
              <w:rPr>
                <w:bCs/>
              </w:rPr>
              <w:t>Instructions</w:t>
            </w:r>
          </w:p>
        </w:tc>
      </w:tr>
      <w:tr w:rsidR="00A92AEF" w:rsidRPr="00055B28" w14:paraId="65F43348" w14:textId="77777777" w:rsidTr="00A92AEF">
        <w:trPr>
          <w:cantSplit/>
        </w:trPr>
        <w:tc>
          <w:tcPr>
            <w:tcW w:w="3037" w:type="dxa"/>
            <w:vAlign w:val="center"/>
          </w:tcPr>
          <w:p w14:paraId="5940EB36" w14:textId="165533DD" w:rsidR="00A92AEF" w:rsidRPr="00A92AEF" w:rsidRDefault="00A92AEF" w:rsidP="00A92AEF">
            <w:pPr>
              <w:spacing w:line="276" w:lineRule="auto"/>
              <w:rPr>
                <w:b w:val="0"/>
                <w:bCs/>
                <w:sz w:val="22"/>
                <w:szCs w:val="20"/>
              </w:rPr>
            </w:pPr>
            <w:r w:rsidRPr="00A92AEF">
              <w:rPr>
                <w:b w:val="0"/>
                <w:bCs/>
                <w:sz w:val="22"/>
                <w:szCs w:val="20"/>
              </w:rPr>
              <w:t>2.1.x Reporting Month (MM/YYYY)</w:t>
            </w:r>
          </w:p>
        </w:tc>
        <w:tc>
          <w:tcPr>
            <w:tcW w:w="6277" w:type="dxa"/>
            <w:vAlign w:val="center"/>
          </w:tcPr>
          <w:p w14:paraId="2A8C5DB8" w14:textId="47FE98DE" w:rsidR="00A92AEF" w:rsidRPr="00A92AEF" w:rsidRDefault="00A92AEF" w:rsidP="00A92AEF">
            <w:pPr>
              <w:spacing w:line="276" w:lineRule="auto"/>
              <w:rPr>
                <w:b w:val="0"/>
                <w:bCs/>
                <w:sz w:val="22"/>
                <w:szCs w:val="20"/>
              </w:rPr>
            </w:pPr>
            <w:r w:rsidRPr="00A92AEF">
              <w:rPr>
                <w:b w:val="0"/>
                <w:bCs/>
                <w:sz w:val="22"/>
                <w:szCs w:val="20"/>
              </w:rPr>
              <w:t>This section will be automatically populated with each month of operational data entered in Field 6.1.</w:t>
            </w:r>
          </w:p>
        </w:tc>
      </w:tr>
      <w:tr w:rsidR="00A92AEF" w:rsidRPr="00055B28" w14:paraId="2795F988" w14:textId="77777777" w:rsidTr="00A92AEF">
        <w:trPr>
          <w:cantSplit/>
        </w:trPr>
        <w:tc>
          <w:tcPr>
            <w:tcW w:w="3037" w:type="dxa"/>
            <w:vAlign w:val="center"/>
          </w:tcPr>
          <w:p w14:paraId="64605062" w14:textId="3ABC30B3" w:rsidR="00A92AEF" w:rsidRPr="00A92AEF" w:rsidRDefault="00A92AEF" w:rsidP="00A92AEF">
            <w:pPr>
              <w:spacing w:line="276" w:lineRule="auto"/>
              <w:rPr>
                <w:b w:val="0"/>
                <w:bCs/>
                <w:sz w:val="22"/>
                <w:szCs w:val="20"/>
              </w:rPr>
            </w:pPr>
            <w:r w:rsidRPr="00A92AEF">
              <w:rPr>
                <w:b w:val="0"/>
                <w:bCs/>
                <w:sz w:val="22"/>
                <w:szCs w:val="20"/>
              </w:rPr>
              <w:t>2.2.x Feedstock Inventory - Stored at Fuel Production Facility - Beginning Inventory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5DF8A9C6" w14:textId="39BE7D68" w:rsidR="00A92AEF" w:rsidRPr="00A92AEF" w:rsidRDefault="00A92AEF" w:rsidP="00A92AEF">
            <w:pPr>
              <w:spacing w:line="276" w:lineRule="auto"/>
              <w:rPr>
                <w:b w:val="0"/>
                <w:bCs/>
                <w:sz w:val="22"/>
                <w:szCs w:val="20"/>
              </w:rPr>
            </w:pPr>
            <w:r w:rsidRPr="00A92AEF">
              <w:rPr>
                <w:b w:val="0"/>
                <w:bCs/>
                <w:sz w:val="22"/>
                <w:szCs w:val="20"/>
              </w:rPr>
              <w:t xml:space="preserve">Enter the quantity of feedstock stored at the fuel production facility the first day of each month. </w:t>
            </w:r>
          </w:p>
        </w:tc>
      </w:tr>
      <w:tr w:rsidR="00A92AEF" w:rsidRPr="00055B28" w14:paraId="019D7166" w14:textId="77777777" w:rsidTr="00A92AEF">
        <w:trPr>
          <w:cantSplit/>
        </w:trPr>
        <w:tc>
          <w:tcPr>
            <w:tcW w:w="3037" w:type="dxa"/>
            <w:vAlign w:val="center"/>
          </w:tcPr>
          <w:p w14:paraId="3F929FC3" w14:textId="684223A4" w:rsidR="00A92AEF" w:rsidRPr="00A92AEF" w:rsidRDefault="00A92AEF" w:rsidP="00A92AEF">
            <w:pPr>
              <w:spacing w:line="276" w:lineRule="auto"/>
              <w:rPr>
                <w:b w:val="0"/>
                <w:bCs/>
                <w:sz w:val="22"/>
                <w:szCs w:val="20"/>
              </w:rPr>
            </w:pPr>
            <w:r w:rsidRPr="00A92AEF">
              <w:rPr>
                <w:b w:val="0"/>
                <w:bCs/>
                <w:sz w:val="22"/>
                <w:szCs w:val="20"/>
              </w:rPr>
              <w:t>2.3.x Feedstock Inventory -Stored at Fuel Production Facility - Ending Inventory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7707CF02" w14:textId="537CA4F9" w:rsidR="00A92AEF" w:rsidRPr="00A92AEF" w:rsidRDefault="00A92AEF" w:rsidP="00A92AEF">
            <w:pPr>
              <w:spacing w:line="276" w:lineRule="auto"/>
              <w:rPr>
                <w:b w:val="0"/>
                <w:bCs/>
                <w:sz w:val="22"/>
                <w:szCs w:val="20"/>
              </w:rPr>
            </w:pPr>
            <w:r w:rsidRPr="00A92AEF">
              <w:rPr>
                <w:b w:val="0"/>
                <w:bCs/>
                <w:sz w:val="22"/>
                <w:szCs w:val="20"/>
              </w:rPr>
              <w:t>Enter the quantity of feedstock stored at the fuel production facility the last day of each month.</w:t>
            </w:r>
          </w:p>
        </w:tc>
      </w:tr>
      <w:tr w:rsidR="00A92AEF" w:rsidRPr="00055B28" w14:paraId="71CE594D" w14:textId="77777777" w:rsidTr="00A92AEF">
        <w:trPr>
          <w:cantSplit/>
        </w:trPr>
        <w:tc>
          <w:tcPr>
            <w:tcW w:w="3037" w:type="dxa"/>
            <w:vAlign w:val="center"/>
          </w:tcPr>
          <w:p w14:paraId="1013F84D" w14:textId="5CB7B8B1" w:rsidR="00A92AEF" w:rsidRPr="00A92AEF" w:rsidRDefault="00A92AEF" w:rsidP="00A92AEF">
            <w:pPr>
              <w:spacing w:line="276" w:lineRule="auto"/>
              <w:rPr>
                <w:b w:val="0"/>
                <w:bCs/>
                <w:sz w:val="22"/>
                <w:szCs w:val="20"/>
              </w:rPr>
            </w:pPr>
            <w:r w:rsidRPr="00A92AEF">
              <w:rPr>
                <w:b w:val="0"/>
                <w:bCs/>
                <w:sz w:val="22"/>
                <w:szCs w:val="20"/>
              </w:rPr>
              <w:t>2.4.x Feedstock Inventory -Delivered to Fuel Production Facility - Weight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692955D2" w14:textId="0C9156E2" w:rsidR="00A92AEF" w:rsidRPr="00A92AEF" w:rsidRDefault="00A92AEF" w:rsidP="00A92AEF">
            <w:pPr>
              <w:spacing w:line="276" w:lineRule="auto"/>
              <w:rPr>
                <w:b w:val="0"/>
                <w:bCs/>
                <w:sz w:val="22"/>
                <w:szCs w:val="20"/>
              </w:rPr>
            </w:pPr>
            <w:r w:rsidRPr="00A92AEF">
              <w:rPr>
                <w:b w:val="0"/>
                <w:bCs/>
                <w:sz w:val="22"/>
                <w:szCs w:val="20"/>
              </w:rPr>
              <w:t>Enter the quantity of feedstock delivered to the fuel production facility.</w:t>
            </w:r>
          </w:p>
        </w:tc>
      </w:tr>
      <w:tr w:rsidR="00A92AEF" w:rsidRPr="00055B28" w14:paraId="5EE3973D" w14:textId="77777777" w:rsidTr="00A92AEF">
        <w:trPr>
          <w:cantSplit/>
        </w:trPr>
        <w:tc>
          <w:tcPr>
            <w:tcW w:w="3037" w:type="dxa"/>
            <w:vAlign w:val="center"/>
          </w:tcPr>
          <w:p w14:paraId="1444D8CF" w14:textId="3C86CBE6" w:rsidR="00A92AEF" w:rsidRPr="00A92AEF" w:rsidRDefault="00A92AEF" w:rsidP="00A92AEF">
            <w:pPr>
              <w:spacing w:line="276" w:lineRule="auto"/>
              <w:rPr>
                <w:b w:val="0"/>
                <w:bCs/>
                <w:sz w:val="22"/>
                <w:szCs w:val="20"/>
              </w:rPr>
            </w:pPr>
            <w:r w:rsidRPr="00A92AEF">
              <w:rPr>
                <w:b w:val="0"/>
                <w:bCs/>
                <w:sz w:val="22"/>
                <w:szCs w:val="20"/>
              </w:rPr>
              <w:t>2.5.x Feedstock Inventory -Delivered to Fuel Production Facility - Moisture (%)</w:t>
            </w:r>
          </w:p>
        </w:tc>
        <w:tc>
          <w:tcPr>
            <w:tcW w:w="6277" w:type="dxa"/>
            <w:vAlign w:val="center"/>
          </w:tcPr>
          <w:p w14:paraId="303E3E2A" w14:textId="7FE445E9" w:rsidR="00A92AEF" w:rsidRPr="00A92AEF" w:rsidRDefault="00A92AEF" w:rsidP="00A92AEF">
            <w:pPr>
              <w:spacing w:line="276" w:lineRule="auto"/>
              <w:rPr>
                <w:b w:val="0"/>
                <w:bCs/>
                <w:sz w:val="22"/>
                <w:szCs w:val="20"/>
              </w:rPr>
            </w:pPr>
            <w:r w:rsidRPr="00A92AEF">
              <w:rPr>
                <w:b w:val="0"/>
                <w:bCs/>
                <w:sz w:val="22"/>
                <w:szCs w:val="20"/>
              </w:rPr>
              <w:t>Enter the weighted average moisture content for feedstock delivered to the fuel production facility.</w:t>
            </w:r>
          </w:p>
        </w:tc>
      </w:tr>
      <w:tr w:rsidR="00A92AEF" w:rsidRPr="00055B28" w14:paraId="55E7155B" w14:textId="77777777" w:rsidTr="00A92AEF">
        <w:trPr>
          <w:cantSplit/>
        </w:trPr>
        <w:tc>
          <w:tcPr>
            <w:tcW w:w="3037" w:type="dxa"/>
            <w:vAlign w:val="center"/>
          </w:tcPr>
          <w:p w14:paraId="5C2DF206" w14:textId="0614B338" w:rsidR="00A92AEF" w:rsidRPr="00A92AEF" w:rsidRDefault="00A92AEF" w:rsidP="00A92AEF">
            <w:pPr>
              <w:spacing w:line="276" w:lineRule="auto"/>
              <w:rPr>
                <w:b w:val="0"/>
                <w:bCs/>
                <w:sz w:val="22"/>
                <w:szCs w:val="20"/>
              </w:rPr>
            </w:pPr>
            <w:r w:rsidRPr="00A92AEF">
              <w:rPr>
                <w:b w:val="0"/>
                <w:bCs/>
                <w:sz w:val="22"/>
                <w:szCs w:val="20"/>
              </w:rPr>
              <w:t>2.6.x Feedstock Transport -Truck - Weight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69AABB7A" w14:textId="2E2E7565" w:rsidR="00A92AEF" w:rsidRPr="00A92AEF" w:rsidRDefault="00A92AEF" w:rsidP="00A92AEF">
            <w:pPr>
              <w:spacing w:line="276" w:lineRule="auto"/>
              <w:rPr>
                <w:b w:val="0"/>
                <w:bCs/>
                <w:sz w:val="22"/>
                <w:szCs w:val="20"/>
              </w:rPr>
            </w:pPr>
            <w:r w:rsidRPr="00A92AEF">
              <w:rPr>
                <w:b w:val="0"/>
                <w:bCs/>
                <w:sz w:val="22"/>
                <w:szCs w:val="20"/>
              </w:rPr>
              <w:t>Enter the quantity of feedstock transported by truck.</w:t>
            </w:r>
          </w:p>
        </w:tc>
      </w:tr>
      <w:tr w:rsidR="00A92AEF" w:rsidRPr="00055B28" w14:paraId="529524C1" w14:textId="77777777" w:rsidTr="00A92AEF">
        <w:trPr>
          <w:cantSplit/>
        </w:trPr>
        <w:tc>
          <w:tcPr>
            <w:tcW w:w="3037" w:type="dxa"/>
            <w:vAlign w:val="center"/>
          </w:tcPr>
          <w:p w14:paraId="1D2B1C54" w14:textId="72AEBD2F" w:rsidR="00A92AEF" w:rsidRPr="00A92AEF" w:rsidRDefault="00A92AEF" w:rsidP="00A92AEF">
            <w:pPr>
              <w:spacing w:line="276" w:lineRule="auto"/>
              <w:rPr>
                <w:b w:val="0"/>
                <w:bCs/>
                <w:sz w:val="22"/>
                <w:szCs w:val="20"/>
              </w:rPr>
            </w:pPr>
            <w:r w:rsidRPr="00A92AEF">
              <w:rPr>
                <w:b w:val="0"/>
                <w:bCs/>
                <w:sz w:val="22"/>
                <w:szCs w:val="20"/>
              </w:rPr>
              <w:t>2.7.x Feedstock Transport -Truck - Distance (miles)</w:t>
            </w:r>
          </w:p>
        </w:tc>
        <w:tc>
          <w:tcPr>
            <w:tcW w:w="6277" w:type="dxa"/>
            <w:vAlign w:val="center"/>
          </w:tcPr>
          <w:p w14:paraId="19EA74F2" w14:textId="77CBBB6C" w:rsidR="00A92AEF" w:rsidRPr="00A92AEF" w:rsidRDefault="00A92AEF" w:rsidP="00A92AEF">
            <w:pPr>
              <w:spacing w:line="276" w:lineRule="auto"/>
              <w:rPr>
                <w:b w:val="0"/>
                <w:bCs/>
                <w:sz w:val="22"/>
                <w:szCs w:val="20"/>
              </w:rPr>
            </w:pPr>
            <w:r w:rsidRPr="00A92AEF">
              <w:rPr>
                <w:b w:val="0"/>
                <w:bCs/>
                <w:sz w:val="22"/>
                <w:szCs w:val="20"/>
              </w:rPr>
              <w:t>Enter the distance for feedstock transport from the point of origin to the fuel production facility by truck using a publicly available distance estimator tool that reflects the actual transport route. If feedstock is transported from multiple origins, a weighted average distance may be calculated, or the mileage of the farthest route may be applied.</w:t>
            </w:r>
          </w:p>
        </w:tc>
      </w:tr>
      <w:tr w:rsidR="00A92AEF" w:rsidRPr="00055B28" w14:paraId="502C0DE6" w14:textId="77777777" w:rsidTr="00A92AEF">
        <w:trPr>
          <w:cantSplit/>
        </w:trPr>
        <w:tc>
          <w:tcPr>
            <w:tcW w:w="3037" w:type="dxa"/>
            <w:vAlign w:val="center"/>
          </w:tcPr>
          <w:p w14:paraId="3EAFECD6" w14:textId="42C58DC1" w:rsidR="00A92AEF" w:rsidRPr="00A92AEF" w:rsidRDefault="00A92AEF" w:rsidP="00A92AEF">
            <w:pPr>
              <w:spacing w:line="276" w:lineRule="auto"/>
              <w:rPr>
                <w:b w:val="0"/>
                <w:bCs/>
                <w:sz w:val="22"/>
                <w:szCs w:val="20"/>
              </w:rPr>
            </w:pPr>
            <w:r w:rsidRPr="00A92AEF">
              <w:rPr>
                <w:b w:val="0"/>
                <w:bCs/>
                <w:sz w:val="22"/>
                <w:szCs w:val="20"/>
              </w:rPr>
              <w:t>2.8.x Feedstock Transport - Rail - Weight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7E1D96B8" w14:textId="240D5C9E" w:rsidR="00A92AEF" w:rsidRPr="00A92AEF" w:rsidRDefault="00A92AEF" w:rsidP="00A92AEF">
            <w:pPr>
              <w:spacing w:line="276" w:lineRule="auto"/>
              <w:rPr>
                <w:b w:val="0"/>
                <w:bCs/>
                <w:sz w:val="22"/>
                <w:szCs w:val="20"/>
              </w:rPr>
            </w:pPr>
            <w:r w:rsidRPr="00A92AEF">
              <w:rPr>
                <w:b w:val="0"/>
                <w:bCs/>
                <w:sz w:val="22"/>
                <w:szCs w:val="20"/>
              </w:rPr>
              <w:t>Enter the quantity of feedstock transported by rail.</w:t>
            </w:r>
          </w:p>
        </w:tc>
      </w:tr>
      <w:tr w:rsidR="00A92AEF" w:rsidRPr="00055B28" w14:paraId="55003235" w14:textId="77777777" w:rsidTr="00A92AEF">
        <w:trPr>
          <w:cantSplit/>
        </w:trPr>
        <w:tc>
          <w:tcPr>
            <w:tcW w:w="3037" w:type="dxa"/>
            <w:vAlign w:val="center"/>
          </w:tcPr>
          <w:p w14:paraId="451E108A" w14:textId="31F6A688" w:rsidR="00A92AEF" w:rsidRPr="00A92AEF" w:rsidRDefault="00A92AEF" w:rsidP="00A92AEF">
            <w:pPr>
              <w:spacing w:line="276" w:lineRule="auto"/>
              <w:rPr>
                <w:b w:val="0"/>
                <w:bCs/>
                <w:sz w:val="22"/>
                <w:szCs w:val="20"/>
              </w:rPr>
            </w:pPr>
            <w:r w:rsidRPr="00A92AEF">
              <w:rPr>
                <w:b w:val="0"/>
                <w:bCs/>
                <w:sz w:val="22"/>
                <w:szCs w:val="20"/>
              </w:rPr>
              <w:t>2.9.x Feedstock Transport - Rail -Distance (miles)</w:t>
            </w:r>
          </w:p>
        </w:tc>
        <w:tc>
          <w:tcPr>
            <w:tcW w:w="6277" w:type="dxa"/>
            <w:vAlign w:val="center"/>
          </w:tcPr>
          <w:p w14:paraId="2D6D4BC3" w14:textId="12632496" w:rsidR="00A92AEF" w:rsidRPr="00A92AEF" w:rsidRDefault="00A92AEF" w:rsidP="00A92AEF">
            <w:pPr>
              <w:spacing w:line="276" w:lineRule="auto"/>
              <w:rPr>
                <w:b w:val="0"/>
                <w:bCs/>
                <w:sz w:val="22"/>
                <w:szCs w:val="20"/>
              </w:rPr>
            </w:pPr>
            <w:r w:rsidRPr="00A92AEF">
              <w:rPr>
                <w:b w:val="0"/>
                <w:bCs/>
                <w:sz w:val="22"/>
                <w:szCs w:val="20"/>
              </w:rPr>
              <w:t>Repeat instructions in 2.7.x for feedstock transported by rail.</w:t>
            </w:r>
          </w:p>
        </w:tc>
      </w:tr>
      <w:tr w:rsidR="00A92AEF" w:rsidRPr="00055B28" w14:paraId="50352ED6" w14:textId="77777777" w:rsidTr="00A92AEF">
        <w:trPr>
          <w:cantSplit/>
        </w:trPr>
        <w:tc>
          <w:tcPr>
            <w:tcW w:w="3037" w:type="dxa"/>
            <w:vAlign w:val="center"/>
          </w:tcPr>
          <w:p w14:paraId="03930834" w14:textId="300C567F" w:rsidR="00A92AEF" w:rsidRPr="00A92AEF" w:rsidRDefault="00A92AEF" w:rsidP="00A92AEF">
            <w:pPr>
              <w:spacing w:line="276" w:lineRule="auto"/>
              <w:rPr>
                <w:b w:val="0"/>
                <w:bCs/>
                <w:sz w:val="22"/>
                <w:szCs w:val="20"/>
              </w:rPr>
            </w:pPr>
            <w:r w:rsidRPr="00A92AEF">
              <w:rPr>
                <w:b w:val="0"/>
                <w:bCs/>
                <w:sz w:val="22"/>
                <w:szCs w:val="20"/>
              </w:rPr>
              <w:t>2.10.x Feedstock Transport - Barge - Weight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3AAE6A6A" w14:textId="2D9A56AE" w:rsidR="00A92AEF" w:rsidRPr="00A92AEF" w:rsidRDefault="00A92AEF" w:rsidP="00A92AEF">
            <w:pPr>
              <w:spacing w:line="276" w:lineRule="auto"/>
              <w:rPr>
                <w:b w:val="0"/>
                <w:bCs/>
                <w:sz w:val="22"/>
                <w:szCs w:val="20"/>
              </w:rPr>
            </w:pPr>
            <w:r w:rsidRPr="00A92AEF">
              <w:rPr>
                <w:b w:val="0"/>
                <w:bCs/>
                <w:sz w:val="22"/>
                <w:szCs w:val="20"/>
              </w:rPr>
              <w:t>Enter the quantity of feedstock transported by barge.</w:t>
            </w:r>
          </w:p>
        </w:tc>
      </w:tr>
      <w:tr w:rsidR="00A92AEF" w:rsidRPr="00055B28" w14:paraId="6493215D" w14:textId="77777777" w:rsidTr="00A92AEF">
        <w:trPr>
          <w:cantSplit/>
        </w:trPr>
        <w:tc>
          <w:tcPr>
            <w:tcW w:w="3037" w:type="dxa"/>
            <w:vAlign w:val="center"/>
          </w:tcPr>
          <w:p w14:paraId="2352A8C7" w14:textId="274357F6" w:rsidR="00A92AEF" w:rsidRPr="00A92AEF" w:rsidRDefault="00A92AEF" w:rsidP="00A92AEF">
            <w:pPr>
              <w:spacing w:line="276" w:lineRule="auto"/>
              <w:rPr>
                <w:b w:val="0"/>
                <w:bCs/>
                <w:sz w:val="22"/>
                <w:szCs w:val="20"/>
              </w:rPr>
            </w:pPr>
            <w:r w:rsidRPr="00A92AEF">
              <w:rPr>
                <w:b w:val="0"/>
                <w:bCs/>
                <w:sz w:val="22"/>
                <w:szCs w:val="20"/>
              </w:rPr>
              <w:t>2.11.x Feedstock Transport - Barge - Distance (miles)</w:t>
            </w:r>
          </w:p>
        </w:tc>
        <w:tc>
          <w:tcPr>
            <w:tcW w:w="6277" w:type="dxa"/>
            <w:vAlign w:val="center"/>
          </w:tcPr>
          <w:p w14:paraId="35219663" w14:textId="4C0D6A9D" w:rsidR="00A92AEF" w:rsidRPr="00A92AEF" w:rsidRDefault="00A92AEF" w:rsidP="00A92AEF">
            <w:pPr>
              <w:spacing w:line="276" w:lineRule="auto"/>
              <w:rPr>
                <w:b w:val="0"/>
                <w:bCs/>
                <w:sz w:val="22"/>
                <w:szCs w:val="20"/>
              </w:rPr>
            </w:pPr>
            <w:r w:rsidRPr="00A92AEF">
              <w:rPr>
                <w:b w:val="0"/>
                <w:bCs/>
                <w:sz w:val="22"/>
                <w:szCs w:val="20"/>
              </w:rPr>
              <w:t>Repeat instructions in 2.7.x for feedstock transported by barge.</w:t>
            </w:r>
          </w:p>
        </w:tc>
      </w:tr>
      <w:tr w:rsidR="00A92AEF" w:rsidRPr="00055B28" w14:paraId="0E240F0B" w14:textId="77777777" w:rsidTr="00A92AEF">
        <w:trPr>
          <w:cantSplit/>
        </w:trPr>
        <w:tc>
          <w:tcPr>
            <w:tcW w:w="3037" w:type="dxa"/>
            <w:vAlign w:val="center"/>
          </w:tcPr>
          <w:p w14:paraId="7B73DEF9" w14:textId="12BFCDEB" w:rsidR="00A92AEF" w:rsidRPr="00A92AEF" w:rsidRDefault="00A92AEF" w:rsidP="00A92AEF">
            <w:pPr>
              <w:spacing w:line="276" w:lineRule="auto"/>
              <w:rPr>
                <w:b w:val="0"/>
                <w:bCs/>
                <w:sz w:val="22"/>
                <w:szCs w:val="20"/>
              </w:rPr>
            </w:pPr>
            <w:r w:rsidRPr="00A92AEF">
              <w:rPr>
                <w:b w:val="0"/>
                <w:bCs/>
                <w:sz w:val="22"/>
                <w:szCs w:val="20"/>
              </w:rPr>
              <w:lastRenderedPageBreak/>
              <w:t>2.12.x Feedstock Transport – Ocean Tanker - Weight (</w:t>
            </w:r>
            <w:proofErr w:type="spellStart"/>
            <w:r w:rsidRPr="00A92AEF">
              <w:rPr>
                <w:b w:val="0"/>
                <w:bCs/>
                <w:sz w:val="22"/>
                <w:szCs w:val="20"/>
              </w:rPr>
              <w:t>lbs</w:t>
            </w:r>
            <w:proofErr w:type="spellEnd"/>
            <w:r w:rsidRPr="00A92AEF">
              <w:rPr>
                <w:b w:val="0"/>
                <w:bCs/>
                <w:sz w:val="22"/>
                <w:szCs w:val="20"/>
              </w:rPr>
              <w:t>)</w:t>
            </w:r>
          </w:p>
        </w:tc>
        <w:tc>
          <w:tcPr>
            <w:tcW w:w="6277" w:type="dxa"/>
            <w:vAlign w:val="center"/>
          </w:tcPr>
          <w:p w14:paraId="273DEFC5" w14:textId="60AC51B2" w:rsidR="00A92AEF" w:rsidRPr="00A92AEF" w:rsidRDefault="00A92AEF" w:rsidP="00A92AEF">
            <w:pPr>
              <w:spacing w:line="276" w:lineRule="auto"/>
              <w:rPr>
                <w:b w:val="0"/>
                <w:bCs/>
                <w:sz w:val="22"/>
                <w:szCs w:val="20"/>
              </w:rPr>
            </w:pPr>
            <w:r w:rsidRPr="00A92AEF">
              <w:rPr>
                <w:b w:val="0"/>
                <w:bCs/>
                <w:sz w:val="22"/>
                <w:szCs w:val="20"/>
              </w:rPr>
              <w:t>Enter the quantity of feedstock transported by ocean tanker.</w:t>
            </w:r>
          </w:p>
        </w:tc>
      </w:tr>
      <w:tr w:rsidR="00A92AEF" w:rsidRPr="00055B28" w14:paraId="3B4797ED" w14:textId="77777777" w:rsidTr="00A92AEF">
        <w:trPr>
          <w:cantSplit/>
        </w:trPr>
        <w:tc>
          <w:tcPr>
            <w:tcW w:w="3037" w:type="dxa"/>
            <w:vAlign w:val="center"/>
          </w:tcPr>
          <w:p w14:paraId="1861CE7F" w14:textId="699A126E" w:rsidR="00A92AEF" w:rsidRPr="00A92AEF" w:rsidRDefault="00A92AEF" w:rsidP="00A92AEF">
            <w:pPr>
              <w:spacing w:line="276" w:lineRule="auto"/>
              <w:rPr>
                <w:b w:val="0"/>
                <w:bCs/>
                <w:sz w:val="22"/>
                <w:szCs w:val="20"/>
              </w:rPr>
            </w:pPr>
            <w:r w:rsidRPr="00A92AEF">
              <w:rPr>
                <w:b w:val="0"/>
                <w:bCs/>
                <w:sz w:val="22"/>
                <w:szCs w:val="20"/>
              </w:rPr>
              <w:t>2.13.x Feedstock Transport – Ocean Tanker - Distance (miles)</w:t>
            </w:r>
          </w:p>
        </w:tc>
        <w:tc>
          <w:tcPr>
            <w:tcW w:w="6277" w:type="dxa"/>
            <w:vAlign w:val="center"/>
          </w:tcPr>
          <w:p w14:paraId="7B3BAC22" w14:textId="6BDAF1C8" w:rsidR="00A92AEF" w:rsidRPr="00A92AEF" w:rsidRDefault="00A92AEF" w:rsidP="00A92AEF">
            <w:pPr>
              <w:spacing w:line="276" w:lineRule="auto"/>
              <w:rPr>
                <w:b w:val="0"/>
                <w:bCs/>
                <w:sz w:val="22"/>
                <w:szCs w:val="20"/>
              </w:rPr>
            </w:pPr>
            <w:r w:rsidRPr="00A92AEF">
              <w:rPr>
                <w:b w:val="0"/>
                <w:bCs/>
                <w:sz w:val="22"/>
                <w:szCs w:val="20"/>
              </w:rPr>
              <w:t>Repeat instructions in 2.7.x for feedstock transported by ocean tanker.</w:t>
            </w:r>
          </w:p>
        </w:tc>
      </w:tr>
    </w:tbl>
    <w:p w14:paraId="50698BF5" w14:textId="77777777" w:rsidR="00055B28" w:rsidRDefault="00055B28" w:rsidP="00055B28">
      <w:pPr>
        <w:rPr>
          <w:b/>
          <w:bCs/>
        </w:rPr>
      </w:pPr>
      <w:bookmarkStart w:id="22" w:name="_Toc175560171"/>
      <w:bookmarkEnd w:id="19"/>
      <w:bookmarkEnd w:id="20"/>
    </w:p>
    <w:p w14:paraId="449C3770" w14:textId="7FF1F693" w:rsidR="00055B28" w:rsidRPr="00055B28" w:rsidRDefault="00055B28" w:rsidP="00055B28">
      <w:pPr>
        <w:pStyle w:val="Heading1"/>
      </w:pPr>
      <w:bookmarkStart w:id="23" w:name="_Toc178160205"/>
      <w:r w:rsidRPr="00055B28">
        <w:t xml:space="preserve">HEFA </w:t>
      </w:r>
      <w:r w:rsidR="00EC7740">
        <w:t>p</w:t>
      </w:r>
      <w:r w:rsidR="00EC7740" w:rsidRPr="00055B28">
        <w:t xml:space="preserve">roduction </w:t>
      </w:r>
      <w:bookmarkEnd w:id="22"/>
      <w:bookmarkEnd w:id="23"/>
      <w:r w:rsidR="00EC7740">
        <w:t>i</w:t>
      </w:r>
      <w:r w:rsidR="00EC7740" w:rsidRPr="00055B28">
        <w:t>nputs</w:t>
      </w:r>
    </w:p>
    <w:p w14:paraId="3807A372" w14:textId="77777777" w:rsidR="00055B28" w:rsidRPr="00055B28" w:rsidRDefault="00055B28" w:rsidP="00055B28">
      <w:r w:rsidRPr="00055B28">
        <w:t xml:space="preserve">The HEFA Production Inputs worksheet consisting of the following major components: </w:t>
      </w:r>
    </w:p>
    <w:p w14:paraId="18162B80" w14:textId="77777777" w:rsidR="00055B28" w:rsidRPr="00055B28" w:rsidRDefault="00055B28" w:rsidP="00055B28">
      <w:pPr>
        <w:numPr>
          <w:ilvl w:val="0"/>
          <w:numId w:val="22"/>
        </w:numPr>
      </w:pPr>
      <w:r w:rsidRPr="00055B28">
        <w:t>Section 3. Application Information</w:t>
      </w:r>
    </w:p>
    <w:p w14:paraId="258F943C" w14:textId="77777777" w:rsidR="00055B28" w:rsidRPr="00055B28" w:rsidRDefault="00055B28" w:rsidP="00055B28">
      <w:pPr>
        <w:numPr>
          <w:ilvl w:val="0"/>
          <w:numId w:val="22"/>
        </w:numPr>
      </w:pPr>
      <w:r w:rsidRPr="00055B28">
        <w:t xml:space="preserve">Section 4. Pathway Inputs </w:t>
      </w:r>
    </w:p>
    <w:p w14:paraId="10368742" w14:textId="77777777" w:rsidR="00055B28" w:rsidRPr="00055B28" w:rsidRDefault="00055B28" w:rsidP="00055B28">
      <w:pPr>
        <w:numPr>
          <w:ilvl w:val="0"/>
          <w:numId w:val="22"/>
        </w:numPr>
      </w:pPr>
      <w:r w:rsidRPr="00055B28">
        <w:t>Section 5: Static Operational Data</w:t>
      </w:r>
    </w:p>
    <w:p w14:paraId="16EFB111" w14:textId="16ACF8DF" w:rsidR="00055B28" w:rsidRPr="00055B28" w:rsidRDefault="00055B28" w:rsidP="00055B28">
      <w:pPr>
        <w:numPr>
          <w:ilvl w:val="0"/>
          <w:numId w:val="22"/>
        </w:numPr>
      </w:pPr>
      <w:r w:rsidRPr="00055B28">
        <w:t>Section 6: Monthly Operational Data</w:t>
      </w:r>
    </w:p>
    <w:p w14:paraId="04689499" w14:textId="77777777"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4</w:t>
      </w:r>
      <w:r w:rsidRPr="00055B28">
        <w:fldChar w:fldCharType="end"/>
      </w:r>
      <w:r w:rsidRPr="00055B28">
        <w:rPr>
          <w:b/>
          <w:bCs/>
          <w:iCs/>
        </w:rPr>
        <w:t>: Instructions for Section 3 - Application Information</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11"/>
        <w:gridCol w:w="7203"/>
      </w:tblGrid>
      <w:tr w:rsidR="00055B28" w:rsidRPr="00055B28" w14:paraId="3958A85B" w14:textId="77777777" w:rsidTr="00055B28">
        <w:trPr>
          <w:cantSplit/>
          <w:tblHeader/>
        </w:trPr>
        <w:tc>
          <w:tcPr>
            <w:tcW w:w="0" w:type="auto"/>
            <w:shd w:val="clear" w:color="auto" w:fill="E2EFD9" w:themeFill="accent6" w:themeFillTint="33"/>
            <w:vAlign w:val="center"/>
          </w:tcPr>
          <w:p w14:paraId="3B1966A2" w14:textId="77777777" w:rsidR="00055B28" w:rsidRPr="00055B28" w:rsidRDefault="00055B28" w:rsidP="00055B28">
            <w:pPr>
              <w:spacing w:line="276" w:lineRule="auto"/>
              <w:jc w:val="center"/>
              <w:rPr>
                <w:bCs/>
              </w:rPr>
            </w:pPr>
            <w:r w:rsidRPr="00055B28">
              <w:rPr>
                <w:bCs/>
              </w:rPr>
              <w:t>Field Name</w:t>
            </w:r>
          </w:p>
        </w:tc>
        <w:tc>
          <w:tcPr>
            <w:tcW w:w="0" w:type="auto"/>
            <w:shd w:val="clear" w:color="auto" w:fill="E2EFD9" w:themeFill="accent6" w:themeFillTint="33"/>
            <w:vAlign w:val="center"/>
          </w:tcPr>
          <w:p w14:paraId="58831F67" w14:textId="77777777" w:rsidR="00055B28" w:rsidRPr="00055B28" w:rsidRDefault="00055B28" w:rsidP="00055B28">
            <w:pPr>
              <w:spacing w:line="276" w:lineRule="auto"/>
              <w:jc w:val="center"/>
              <w:rPr>
                <w:bCs/>
              </w:rPr>
            </w:pPr>
            <w:r w:rsidRPr="00055B28">
              <w:rPr>
                <w:bCs/>
              </w:rPr>
              <w:t>Instructions</w:t>
            </w:r>
          </w:p>
        </w:tc>
      </w:tr>
      <w:tr w:rsidR="00055B28" w:rsidRPr="00055B28" w14:paraId="29AB04EE" w14:textId="77777777" w:rsidTr="00055B28">
        <w:trPr>
          <w:cantSplit/>
        </w:trPr>
        <w:tc>
          <w:tcPr>
            <w:tcW w:w="0" w:type="auto"/>
            <w:vAlign w:val="center"/>
          </w:tcPr>
          <w:p w14:paraId="193F8127" w14:textId="77777777" w:rsidR="00055B28" w:rsidRPr="00055B28" w:rsidRDefault="00055B28" w:rsidP="00055B28">
            <w:pPr>
              <w:spacing w:line="276" w:lineRule="auto"/>
              <w:rPr>
                <w:b w:val="0"/>
                <w:bCs/>
                <w:sz w:val="22"/>
                <w:szCs w:val="20"/>
              </w:rPr>
            </w:pPr>
            <w:r w:rsidRPr="00055B28">
              <w:rPr>
                <w:b w:val="0"/>
                <w:bCs/>
                <w:sz w:val="22"/>
                <w:szCs w:val="20"/>
              </w:rPr>
              <w:t>3.1 Application Number</w:t>
            </w:r>
          </w:p>
        </w:tc>
        <w:tc>
          <w:tcPr>
            <w:tcW w:w="0" w:type="auto"/>
            <w:vAlign w:val="center"/>
          </w:tcPr>
          <w:p w14:paraId="344A83B2" w14:textId="77777777" w:rsidR="00055B28" w:rsidRPr="00055B28" w:rsidRDefault="00055B28" w:rsidP="00055B28">
            <w:pPr>
              <w:spacing w:line="276" w:lineRule="auto"/>
              <w:rPr>
                <w:b w:val="0"/>
                <w:bCs/>
                <w:sz w:val="22"/>
                <w:szCs w:val="20"/>
              </w:rPr>
            </w:pPr>
            <w:r w:rsidRPr="00055B28">
              <w:rPr>
                <w:b w:val="0"/>
                <w:bCs/>
                <w:sz w:val="22"/>
                <w:szCs w:val="20"/>
              </w:rPr>
              <w:t>Enter the application number provided by the AFP.</w:t>
            </w:r>
          </w:p>
        </w:tc>
      </w:tr>
      <w:tr w:rsidR="00055B28" w:rsidRPr="00055B28" w14:paraId="791DD49C" w14:textId="77777777" w:rsidTr="00055B28">
        <w:trPr>
          <w:cantSplit/>
        </w:trPr>
        <w:tc>
          <w:tcPr>
            <w:tcW w:w="0" w:type="auto"/>
            <w:vAlign w:val="center"/>
          </w:tcPr>
          <w:p w14:paraId="20E8D9F5" w14:textId="77777777" w:rsidR="00055B28" w:rsidRPr="00055B28" w:rsidRDefault="00055B28" w:rsidP="00055B28">
            <w:pPr>
              <w:spacing w:line="276" w:lineRule="auto"/>
              <w:rPr>
                <w:b w:val="0"/>
                <w:bCs/>
                <w:sz w:val="22"/>
                <w:szCs w:val="20"/>
              </w:rPr>
            </w:pPr>
            <w:r w:rsidRPr="00055B28">
              <w:rPr>
                <w:b w:val="0"/>
                <w:bCs/>
                <w:sz w:val="22"/>
                <w:szCs w:val="20"/>
              </w:rPr>
              <w:t xml:space="preserve">3.2 Company Name </w:t>
            </w:r>
          </w:p>
        </w:tc>
        <w:tc>
          <w:tcPr>
            <w:tcW w:w="0" w:type="auto"/>
            <w:vAlign w:val="center"/>
          </w:tcPr>
          <w:p w14:paraId="1FFE4806" w14:textId="77777777" w:rsidR="00055B28" w:rsidRPr="00055B28" w:rsidRDefault="00055B28" w:rsidP="00055B28">
            <w:pPr>
              <w:spacing w:line="276" w:lineRule="auto"/>
              <w:rPr>
                <w:b w:val="0"/>
                <w:bCs/>
                <w:sz w:val="22"/>
                <w:szCs w:val="20"/>
              </w:rPr>
            </w:pPr>
            <w:r w:rsidRPr="00055B28">
              <w:rPr>
                <w:b w:val="0"/>
                <w:bCs/>
                <w:sz w:val="22"/>
                <w:szCs w:val="20"/>
              </w:rPr>
              <w:t xml:space="preserve">Enter the company name as entered in the AFP. </w:t>
            </w:r>
          </w:p>
        </w:tc>
      </w:tr>
      <w:tr w:rsidR="00055B28" w:rsidRPr="00055B28" w14:paraId="32F3670E" w14:textId="77777777" w:rsidTr="00055B28">
        <w:trPr>
          <w:cantSplit/>
        </w:trPr>
        <w:tc>
          <w:tcPr>
            <w:tcW w:w="0" w:type="auto"/>
            <w:vAlign w:val="center"/>
          </w:tcPr>
          <w:p w14:paraId="08725AFD" w14:textId="77777777" w:rsidR="00055B28" w:rsidRPr="00055B28" w:rsidRDefault="00055B28" w:rsidP="00055B28">
            <w:pPr>
              <w:spacing w:line="276" w:lineRule="auto"/>
              <w:rPr>
                <w:b w:val="0"/>
                <w:bCs/>
                <w:sz w:val="22"/>
                <w:szCs w:val="20"/>
              </w:rPr>
            </w:pPr>
            <w:r w:rsidRPr="00055B28">
              <w:rPr>
                <w:b w:val="0"/>
                <w:bCs/>
                <w:sz w:val="22"/>
                <w:szCs w:val="20"/>
              </w:rPr>
              <w:t>3.3 Company ID</w:t>
            </w:r>
          </w:p>
        </w:tc>
        <w:tc>
          <w:tcPr>
            <w:tcW w:w="0" w:type="auto"/>
            <w:vAlign w:val="center"/>
          </w:tcPr>
          <w:p w14:paraId="26194832" w14:textId="04D43944" w:rsidR="00055B28" w:rsidRPr="00055B28" w:rsidRDefault="00055B28" w:rsidP="00055B28">
            <w:pPr>
              <w:spacing w:line="276" w:lineRule="auto"/>
              <w:rPr>
                <w:b w:val="0"/>
                <w:bCs/>
                <w:sz w:val="22"/>
                <w:szCs w:val="20"/>
              </w:rPr>
            </w:pPr>
            <w:r w:rsidRPr="00055B28">
              <w:rPr>
                <w:b w:val="0"/>
                <w:bCs/>
                <w:sz w:val="22"/>
                <w:szCs w:val="20"/>
              </w:rPr>
              <w:t>Enter the company ID as generated by the AFP. If not available, contact DEQ staff for Company ID.</w:t>
            </w:r>
          </w:p>
        </w:tc>
      </w:tr>
      <w:tr w:rsidR="00055B28" w:rsidRPr="00055B28" w14:paraId="537E3019" w14:textId="77777777" w:rsidTr="00055B28">
        <w:trPr>
          <w:cantSplit/>
        </w:trPr>
        <w:tc>
          <w:tcPr>
            <w:tcW w:w="0" w:type="auto"/>
            <w:vAlign w:val="center"/>
          </w:tcPr>
          <w:p w14:paraId="3EC5431A" w14:textId="77777777" w:rsidR="00055B28" w:rsidRPr="00055B28" w:rsidRDefault="00055B28" w:rsidP="00055B28">
            <w:pPr>
              <w:spacing w:line="276" w:lineRule="auto"/>
              <w:rPr>
                <w:b w:val="0"/>
                <w:bCs/>
                <w:sz w:val="22"/>
                <w:szCs w:val="20"/>
              </w:rPr>
            </w:pPr>
            <w:r w:rsidRPr="00055B28">
              <w:rPr>
                <w:b w:val="0"/>
                <w:bCs/>
                <w:sz w:val="22"/>
                <w:szCs w:val="20"/>
              </w:rPr>
              <w:t>3.4 Facility ID</w:t>
            </w:r>
          </w:p>
        </w:tc>
        <w:tc>
          <w:tcPr>
            <w:tcW w:w="0" w:type="auto"/>
            <w:vAlign w:val="center"/>
          </w:tcPr>
          <w:p w14:paraId="30AC0D12" w14:textId="77777777" w:rsidR="00055B28" w:rsidRPr="00055B28" w:rsidRDefault="00055B28" w:rsidP="00055B28">
            <w:pPr>
              <w:spacing w:line="276" w:lineRule="auto"/>
              <w:rPr>
                <w:b w:val="0"/>
                <w:bCs/>
                <w:sz w:val="22"/>
                <w:szCs w:val="20"/>
              </w:rPr>
            </w:pPr>
            <w:r w:rsidRPr="00055B28">
              <w:rPr>
                <w:b w:val="0"/>
                <w:bCs/>
                <w:sz w:val="22"/>
                <w:szCs w:val="20"/>
              </w:rPr>
              <w:t>Enter U.S EPA Facility ID. If not available, contact DEQ.</w:t>
            </w:r>
          </w:p>
        </w:tc>
      </w:tr>
    </w:tbl>
    <w:p w14:paraId="2B0810A4" w14:textId="5CA5864C" w:rsidR="00055B28" w:rsidRPr="00055B28" w:rsidRDefault="00055B28" w:rsidP="00055B28">
      <w:bookmarkStart w:id="24" w:name="_Hlk143503955"/>
      <w:r w:rsidRPr="00055B28">
        <w:br/>
        <w:t>Section 4 inputs (Table 5) provide the option to select only input fields that apply to a given pathway. Unselected inputs in Section 4 do not require corresponding user entries in Sections 5 and 6 of the worksheet.</w:t>
      </w:r>
      <w:bookmarkEnd w:id="24"/>
    </w:p>
    <w:p w14:paraId="6F732A15" w14:textId="77777777"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5</w:t>
      </w:r>
      <w:r w:rsidRPr="00055B28">
        <w:fldChar w:fldCharType="end"/>
      </w:r>
      <w:r w:rsidRPr="00055B28">
        <w:rPr>
          <w:b/>
          <w:bCs/>
          <w:iCs/>
        </w:rPr>
        <w:t>: Instructions for Section 4 - Pathway Inputs</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487"/>
        <w:gridCol w:w="6827"/>
      </w:tblGrid>
      <w:tr w:rsidR="00055B28" w:rsidRPr="00055B28" w14:paraId="5BB13260" w14:textId="77777777" w:rsidTr="00055B28">
        <w:trPr>
          <w:cantSplit/>
          <w:tblHeader/>
        </w:trPr>
        <w:tc>
          <w:tcPr>
            <w:tcW w:w="2487" w:type="dxa"/>
            <w:shd w:val="clear" w:color="auto" w:fill="E2EFD9" w:themeFill="accent6" w:themeFillTint="33"/>
            <w:vAlign w:val="center"/>
          </w:tcPr>
          <w:p w14:paraId="302264E9" w14:textId="77777777" w:rsidR="00055B28" w:rsidRPr="00055B28" w:rsidRDefault="00055B28" w:rsidP="00055B28">
            <w:pPr>
              <w:spacing w:line="276" w:lineRule="auto"/>
              <w:jc w:val="center"/>
              <w:rPr>
                <w:bCs/>
              </w:rPr>
            </w:pPr>
            <w:r w:rsidRPr="00055B28">
              <w:rPr>
                <w:bCs/>
              </w:rPr>
              <w:t>Field Name</w:t>
            </w:r>
          </w:p>
        </w:tc>
        <w:tc>
          <w:tcPr>
            <w:tcW w:w="0" w:type="auto"/>
            <w:shd w:val="clear" w:color="auto" w:fill="E2EFD9" w:themeFill="accent6" w:themeFillTint="33"/>
            <w:vAlign w:val="center"/>
          </w:tcPr>
          <w:p w14:paraId="32860D18" w14:textId="77777777" w:rsidR="00055B28" w:rsidRPr="00055B28" w:rsidRDefault="00055B28" w:rsidP="00055B28">
            <w:pPr>
              <w:spacing w:line="276" w:lineRule="auto"/>
              <w:jc w:val="center"/>
              <w:rPr>
                <w:bCs/>
              </w:rPr>
            </w:pPr>
            <w:r w:rsidRPr="00055B28">
              <w:rPr>
                <w:bCs/>
              </w:rPr>
              <w:t>Instructions</w:t>
            </w:r>
          </w:p>
        </w:tc>
      </w:tr>
      <w:tr w:rsidR="00A92AEF" w:rsidRPr="00055B28" w14:paraId="51A84FD8" w14:textId="77777777" w:rsidTr="00055B28">
        <w:tc>
          <w:tcPr>
            <w:tcW w:w="2487" w:type="dxa"/>
            <w:vAlign w:val="center"/>
          </w:tcPr>
          <w:p w14:paraId="37E672DA" w14:textId="6235EE60" w:rsidR="00A92AEF" w:rsidRPr="00A92AEF" w:rsidRDefault="00A92AEF" w:rsidP="00A92AEF">
            <w:pPr>
              <w:spacing w:line="276" w:lineRule="auto"/>
              <w:rPr>
                <w:b w:val="0"/>
                <w:bCs/>
                <w:sz w:val="22"/>
                <w:szCs w:val="20"/>
              </w:rPr>
            </w:pPr>
            <w:r w:rsidRPr="00A92AEF">
              <w:rPr>
                <w:b w:val="0"/>
                <w:bCs/>
                <w:sz w:val="22"/>
                <w:szCs w:val="20"/>
              </w:rPr>
              <w:t>4.1 Fuel Production Inputs</w:t>
            </w:r>
          </w:p>
        </w:tc>
        <w:tc>
          <w:tcPr>
            <w:tcW w:w="0" w:type="auto"/>
            <w:vAlign w:val="center"/>
          </w:tcPr>
          <w:p w14:paraId="1ED0F734" w14:textId="023317EB" w:rsidR="00A92AEF" w:rsidRPr="00A92AEF" w:rsidRDefault="00A92AEF" w:rsidP="00A92AEF">
            <w:pPr>
              <w:spacing w:line="276" w:lineRule="auto"/>
              <w:rPr>
                <w:b w:val="0"/>
                <w:bCs/>
                <w:sz w:val="22"/>
                <w:szCs w:val="20"/>
              </w:rPr>
            </w:pPr>
            <w:r w:rsidRPr="00A92AEF">
              <w:rPr>
                <w:b w:val="0"/>
                <w:bCs/>
                <w:sz w:val="22"/>
                <w:szCs w:val="20"/>
              </w:rPr>
              <w:t>Select the type(s) of process energy and hydrogen feedstocks used at the fuel production facility.</w:t>
            </w:r>
          </w:p>
        </w:tc>
      </w:tr>
      <w:tr w:rsidR="00A92AEF" w:rsidRPr="00055B28" w14:paraId="692FC744" w14:textId="77777777" w:rsidTr="00055B28">
        <w:tc>
          <w:tcPr>
            <w:tcW w:w="2487" w:type="dxa"/>
            <w:vAlign w:val="center"/>
          </w:tcPr>
          <w:p w14:paraId="410BF606" w14:textId="32F38CCF" w:rsidR="00A92AEF" w:rsidRPr="00A92AEF" w:rsidRDefault="00A92AEF" w:rsidP="00A92AEF">
            <w:pPr>
              <w:spacing w:line="276" w:lineRule="auto"/>
              <w:rPr>
                <w:b w:val="0"/>
                <w:bCs/>
                <w:sz w:val="22"/>
                <w:szCs w:val="20"/>
              </w:rPr>
            </w:pPr>
            <w:r w:rsidRPr="00A92AEF">
              <w:rPr>
                <w:b w:val="0"/>
                <w:bCs/>
                <w:sz w:val="22"/>
                <w:szCs w:val="20"/>
              </w:rPr>
              <w:t>4.2 Book-and Claim (B&amp;C) Inputs</w:t>
            </w:r>
          </w:p>
        </w:tc>
        <w:tc>
          <w:tcPr>
            <w:tcW w:w="0" w:type="auto"/>
            <w:vAlign w:val="center"/>
          </w:tcPr>
          <w:p w14:paraId="02EA14E2" w14:textId="40A1C0D2" w:rsidR="00A92AEF" w:rsidRPr="00A92AEF" w:rsidRDefault="00A92AEF" w:rsidP="00A92AEF">
            <w:pPr>
              <w:spacing w:line="276" w:lineRule="auto"/>
              <w:rPr>
                <w:b w:val="0"/>
                <w:bCs/>
                <w:sz w:val="22"/>
                <w:szCs w:val="20"/>
              </w:rPr>
            </w:pPr>
            <w:r w:rsidRPr="00A92AEF">
              <w:rPr>
                <w:b w:val="0"/>
                <w:bCs/>
                <w:sz w:val="22"/>
                <w:szCs w:val="20"/>
              </w:rPr>
              <w:t>CFP rules do not allow for the use of book and claim biomethane to a fuel production facility other than for CNG, LNG, or Hydrogen that is directly used as a vehicle fuel, so this value is defaulted to No.</w:t>
            </w:r>
          </w:p>
        </w:tc>
      </w:tr>
      <w:tr w:rsidR="00A92AEF" w:rsidRPr="00055B28" w14:paraId="4976A90F" w14:textId="77777777" w:rsidTr="00055B28">
        <w:tc>
          <w:tcPr>
            <w:tcW w:w="2487" w:type="dxa"/>
            <w:vAlign w:val="center"/>
          </w:tcPr>
          <w:p w14:paraId="68FC5924" w14:textId="7A7E71FB" w:rsidR="00A92AEF" w:rsidRPr="00A92AEF" w:rsidRDefault="00A92AEF" w:rsidP="00A92AEF">
            <w:pPr>
              <w:spacing w:line="276" w:lineRule="auto"/>
              <w:rPr>
                <w:b w:val="0"/>
                <w:bCs/>
                <w:sz w:val="22"/>
                <w:szCs w:val="20"/>
              </w:rPr>
            </w:pPr>
            <w:r w:rsidRPr="00A92AEF">
              <w:rPr>
                <w:b w:val="0"/>
                <w:bCs/>
                <w:sz w:val="22"/>
                <w:szCs w:val="20"/>
              </w:rPr>
              <w:lastRenderedPageBreak/>
              <w:t xml:space="preserve">4.3 Exported Coproducts </w:t>
            </w:r>
          </w:p>
        </w:tc>
        <w:tc>
          <w:tcPr>
            <w:tcW w:w="0" w:type="auto"/>
            <w:vAlign w:val="center"/>
          </w:tcPr>
          <w:p w14:paraId="33F497F7" w14:textId="558069B6" w:rsidR="00A92AEF" w:rsidRPr="00A92AEF" w:rsidRDefault="00A92AEF" w:rsidP="00A92AEF">
            <w:pPr>
              <w:spacing w:line="276" w:lineRule="auto"/>
              <w:rPr>
                <w:b w:val="0"/>
                <w:bCs/>
                <w:sz w:val="22"/>
                <w:szCs w:val="20"/>
              </w:rPr>
            </w:pPr>
            <w:r w:rsidRPr="00A92AEF">
              <w:rPr>
                <w:b w:val="0"/>
                <w:bCs/>
                <w:sz w:val="22"/>
                <w:szCs w:val="20"/>
              </w:rPr>
              <w:t xml:space="preserve">Select if light hydrocarbon co-products are produced at the fuel production facility and exported outside the fuel pathway, either elsewhere at the fuel production facility or an external facility. </w:t>
            </w:r>
          </w:p>
        </w:tc>
      </w:tr>
      <w:tr w:rsidR="00A92AEF" w:rsidRPr="00055B28" w14:paraId="53520C7A" w14:textId="77777777" w:rsidTr="00055B28">
        <w:tc>
          <w:tcPr>
            <w:tcW w:w="2487" w:type="dxa"/>
            <w:vAlign w:val="center"/>
          </w:tcPr>
          <w:p w14:paraId="6840857B" w14:textId="34B0516D" w:rsidR="00A92AEF" w:rsidRPr="00A92AEF" w:rsidRDefault="00A92AEF" w:rsidP="00A92AEF">
            <w:pPr>
              <w:spacing w:line="276" w:lineRule="auto"/>
              <w:rPr>
                <w:b w:val="0"/>
                <w:bCs/>
                <w:sz w:val="22"/>
                <w:szCs w:val="20"/>
              </w:rPr>
            </w:pPr>
            <w:r w:rsidRPr="00A92AEF">
              <w:rPr>
                <w:b w:val="0"/>
                <w:bCs/>
                <w:sz w:val="22"/>
                <w:szCs w:val="20"/>
              </w:rPr>
              <w:t>4.4 Finished Fuel(s)</w:t>
            </w:r>
          </w:p>
        </w:tc>
        <w:tc>
          <w:tcPr>
            <w:tcW w:w="0" w:type="auto"/>
            <w:vAlign w:val="center"/>
          </w:tcPr>
          <w:p w14:paraId="0E4DA225" w14:textId="40E03E07" w:rsidR="00A92AEF" w:rsidRPr="00A92AEF" w:rsidRDefault="00A92AEF" w:rsidP="00A92AEF">
            <w:pPr>
              <w:spacing w:line="276" w:lineRule="auto"/>
              <w:rPr>
                <w:b w:val="0"/>
                <w:bCs/>
                <w:sz w:val="22"/>
                <w:szCs w:val="20"/>
              </w:rPr>
            </w:pPr>
            <w:r w:rsidRPr="00A92AEF">
              <w:rPr>
                <w:b w:val="0"/>
                <w:bCs/>
                <w:sz w:val="22"/>
                <w:szCs w:val="20"/>
              </w:rPr>
              <w:t>Select the types of HEFA fuels produced at the fuel production facility.</w:t>
            </w:r>
          </w:p>
        </w:tc>
      </w:tr>
      <w:tr w:rsidR="00A92AEF" w:rsidRPr="00055B28" w14:paraId="04744E89" w14:textId="77777777" w:rsidTr="00055B28">
        <w:tc>
          <w:tcPr>
            <w:tcW w:w="2487" w:type="dxa"/>
            <w:vAlign w:val="center"/>
          </w:tcPr>
          <w:p w14:paraId="0DB59684" w14:textId="3D1D548D" w:rsidR="00A92AEF" w:rsidRPr="00A92AEF" w:rsidRDefault="00A92AEF" w:rsidP="00A92AEF">
            <w:pPr>
              <w:spacing w:line="276" w:lineRule="auto"/>
              <w:rPr>
                <w:b w:val="0"/>
                <w:bCs/>
                <w:sz w:val="22"/>
                <w:szCs w:val="20"/>
              </w:rPr>
            </w:pPr>
            <w:r w:rsidRPr="00A92AEF">
              <w:rPr>
                <w:b w:val="0"/>
                <w:bCs/>
                <w:sz w:val="22"/>
                <w:szCs w:val="20"/>
              </w:rPr>
              <w:t>4.5 HEFA Transport</w:t>
            </w:r>
          </w:p>
        </w:tc>
        <w:tc>
          <w:tcPr>
            <w:tcW w:w="0" w:type="auto"/>
            <w:vAlign w:val="center"/>
          </w:tcPr>
          <w:p w14:paraId="0A5BF28A" w14:textId="529744C2" w:rsidR="00A92AEF" w:rsidRPr="00A92AEF" w:rsidDel="005315D3" w:rsidRDefault="00A92AEF" w:rsidP="00A92AEF">
            <w:pPr>
              <w:spacing w:line="276" w:lineRule="auto"/>
              <w:rPr>
                <w:b w:val="0"/>
                <w:bCs/>
                <w:sz w:val="22"/>
                <w:szCs w:val="20"/>
              </w:rPr>
            </w:pPr>
            <w:r w:rsidRPr="00A92AEF">
              <w:rPr>
                <w:b w:val="0"/>
                <w:bCs/>
                <w:sz w:val="22"/>
                <w:szCs w:val="20"/>
              </w:rPr>
              <w:t>Select the transport mode(s) used to deliver HEFA to Oregon fueling stations.</w:t>
            </w:r>
          </w:p>
        </w:tc>
      </w:tr>
    </w:tbl>
    <w:p w14:paraId="7CF58C4C" w14:textId="77777777" w:rsidR="00055B28" w:rsidRPr="00055B28" w:rsidRDefault="00055B28" w:rsidP="00055B28">
      <w:pPr>
        <w:rPr>
          <w:b/>
          <w:bCs/>
          <w:iCs/>
        </w:rPr>
      </w:pPr>
    </w:p>
    <w:p w14:paraId="73143817" w14:textId="77777777"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6</w:t>
      </w:r>
      <w:r w:rsidRPr="00055B28">
        <w:fldChar w:fldCharType="end"/>
      </w:r>
      <w:r w:rsidRPr="00055B28">
        <w:rPr>
          <w:b/>
          <w:bCs/>
          <w:iCs/>
        </w:rPr>
        <w:t>: Instructions for Section 5 - Static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27"/>
        <w:gridCol w:w="6487"/>
      </w:tblGrid>
      <w:tr w:rsidR="00055B28" w:rsidRPr="00055B28" w14:paraId="6C2B95A5" w14:textId="77777777" w:rsidTr="00ED71BC">
        <w:trPr>
          <w:cantSplit/>
          <w:tblHeader/>
        </w:trPr>
        <w:tc>
          <w:tcPr>
            <w:tcW w:w="2827" w:type="dxa"/>
            <w:shd w:val="clear" w:color="auto" w:fill="E2EFD9" w:themeFill="accent6" w:themeFillTint="33"/>
            <w:vAlign w:val="center"/>
          </w:tcPr>
          <w:p w14:paraId="69B8CD8D" w14:textId="77777777" w:rsidR="00055B28" w:rsidRPr="00055B28" w:rsidRDefault="00055B28" w:rsidP="00055B28">
            <w:pPr>
              <w:spacing w:line="276" w:lineRule="auto"/>
              <w:jc w:val="center"/>
              <w:rPr>
                <w:bCs/>
              </w:rPr>
            </w:pPr>
            <w:r w:rsidRPr="00055B28">
              <w:rPr>
                <w:bCs/>
              </w:rPr>
              <w:t>Field Name</w:t>
            </w:r>
          </w:p>
        </w:tc>
        <w:tc>
          <w:tcPr>
            <w:tcW w:w="6487" w:type="dxa"/>
            <w:shd w:val="clear" w:color="auto" w:fill="E2EFD9" w:themeFill="accent6" w:themeFillTint="33"/>
            <w:vAlign w:val="center"/>
          </w:tcPr>
          <w:p w14:paraId="71B29C85" w14:textId="77777777" w:rsidR="00055B28" w:rsidRPr="00055B28" w:rsidRDefault="00055B28" w:rsidP="00055B28">
            <w:pPr>
              <w:spacing w:line="276" w:lineRule="auto"/>
              <w:jc w:val="center"/>
              <w:rPr>
                <w:bCs/>
              </w:rPr>
            </w:pPr>
            <w:r w:rsidRPr="00055B28">
              <w:rPr>
                <w:bCs/>
              </w:rPr>
              <w:t>Instructions</w:t>
            </w:r>
          </w:p>
        </w:tc>
      </w:tr>
      <w:tr w:rsidR="00ED71BC" w:rsidRPr="00055B28" w14:paraId="218D7EAC" w14:textId="77777777" w:rsidTr="00ED71BC">
        <w:trPr>
          <w:cantSplit/>
        </w:trPr>
        <w:tc>
          <w:tcPr>
            <w:tcW w:w="2827" w:type="dxa"/>
            <w:vAlign w:val="center"/>
          </w:tcPr>
          <w:p w14:paraId="5F18DA8B" w14:textId="18FD9CA9" w:rsidR="00ED71BC" w:rsidRPr="00ED71BC" w:rsidRDefault="00ED71BC" w:rsidP="00ED71BC">
            <w:pPr>
              <w:spacing w:line="276" w:lineRule="auto"/>
              <w:rPr>
                <w:b w:val="0"/>
                <w:bCs/>
                <w:sz w:val="22"/>
                <w:szCs w:val="20"/>
              </w:rPr>
            </w:pPr>
            <w:r w:rsidRPr="00ED71BC">
              <w:rPr>
                <w:b w:val="0"/>
                <w:bCs/>
              </w:rPr>
              <w:t>5.1 Electricity Grid Region</w:t>
            </w:r>
          </w:p>
        </w:tc>
        <w:tc>
          <w:tcPr>
            <w:tcW w:w="6487" w:type="dxa"/>
            <w:vAlign w:val="center"/>
          </w:tcPr>
          <w:p w14:paraId="5784ED39" w14:textId="5BF46945" w:rsidR="00ED71BC" w:rsidRPr="00ED71BC" w:rsidRDefault="00ED71BC" w:rsidP="00ED71BC">
            <w:pPr>
              <w:spacing w:line="276" w:lineRule="auto"/>
              <w:rPr>
                <w:b w:val="0"/>
                <w:bCs/>
                <w:sz w:val="22"/>
                <w:szCs w:val="20"/>
              </w:rPr>
            </w:pPr>
            <w:r w:rsidRPr="00ED71BC">
              <w:rPr>
                <w:b w:val="0"/>
                <w:bCs/>
              </w:rPr>
              <w:t xml:space="preserve">If the HEFA production facility uses grid electricity, select the electricity mix corresponding to the </w:t>
            </w:r>
            <w:proofErr w:type="spellStart"/>
            <w:r w:rsidRPr="00ED71BC">
              <w:rPr>
                <w:b w:val="0"/>
                <w:bCs/>
              </w:rPr>
              <w:t>eGRID</w:t>
            </w:r>
            <w:proofErr w:type="spellEnd"/>
            <w:r w:rsidRPr="00ED71BC">
              <w:rPr>
                <w:b w:val="0"/>
                <w:bCs/>
              </w:rPr>
              <w:t xml:space="preserve"> region where the facility is located. A map of </w:t>
            </w:r>
            <w:proofErr w:type="spellStart"/>
            <w:r w:rsidRPr="00ED71BC">
              <w:rPr>
                <w:b w:val="0"/>
                <w:bCs/>
              </w:rPr>
              <w:t>eGRID</w:t>
            </w:r>
            <w:proofErr w:type="spellEnd"/>
            <w:r w:rsidRPr="00ED71BC">
              <w:rPr>
                <w:b w:val="0"/>
                <w:bCs/>
              </w:rPr>
              <w:t xml:space="preserve"> zones is provide</w:t>
            </w:r>
            <w:r w:rsidRPr="00ED71BC">
              <w:rPr>
                <w:b w:val="0"/>
                <w:bCs/>
                <w:u w:val="single"/>
              </w:rPr>
              <w:t>d</w:t>
            </w:r>
            <w:r w:rsidRPr="00ED71BC">
              <w:rPr>
                <w:b w:val="0"/>
                <w:bCs/>
              </w:rPr>
              <w:t xml:space="preserve"> in the “OR-GREET4.0” worksheet. The </w:t>
            </w:r>
            <w:proofErr w:type="spellStart"/>
            <w:r w:rsidRPr="00ED71BC">
              <w:rPr>
                <w:b w:val="0"/>
                <w:bCs/>
              </w:rPr>
              <w:t>eGRID</w:t>
            </w:r>
            <w:proofErr w:type="spellEnd"/>
            <w:r w:rsidRPr="00ED71BC">
              <w:rPr>
                <w:b w:val="0"/>
                <w:bCs/>
              </w:rPr>
              <w:t xml:space="preserve"> region may also be determined using the </w:t>
            </w:r>
            <w:proofErr w:type="spellStart"/>
            <w:r w:rsidRPr="00ED71BC">
              <w:rPr>
                <w:b w:val="0"/>
                <w:bCs/>
              </w:rPr>
              <w:t>eGRID</w:t>
            </w:r>
            <w:proofErr w:type="spellEnd"/>
            <w:r w:rsidRPr="00ED71BC">
              <w:rPr>
                <w:b w:val="0"/>
                <w:bCs/>
              </w:rPr>
              <w:t xml:space="preserve"> Power Profiler tool.</w:t>
            </w:r>
            <w:r w:rsidRPr="00ED71BC">
              <w:rPr>
                <w:b w:val="0"/>
                <w:bCs/>
                <w:vertAlign w:val="superscript"/>
              </w:rPr>
              <w:footnoteReference w:id="1"/>
            </w:r>
          </w:p>
        </w:tc>
      </w:tr>
      <w:tr w:rsidR="00ED71BC" w:rsidRPr="00055B28" w14:paraId="43E2C260" w14:textId="77777777" w:rsidTr="00ED71BC">
        <w:trPr>
          <w:cantSplit/>
        </w:trPr>
        <w:tc>
          <w:tcPr>
            <w:tcW w:w="2827" w:type="dxa"/>
            <w:vAlign w:val="center"/>
          </w:tcPr>
          <w:p w14:paraId="4C415397" w14:textId="2F4C3C61" w:rsidR="00ED71BC" w:rsidRPr="00ED71BC" w:rsidRDefault="00ED71BC" w:rsidP="00ED71BC">
            <w:pPr>
              <w:spacing w:line="276" w:lineRule="auto"/>
              <w:rPr>
                <w:b w:val="0"/>
                <w:bCs/>
                <w:sz w:val="22"/>
                <w:szCs w:val="20"/>
              </w:rPr>
            </w:pPr>
            <w:r w:rsidRPr="00ED71BC">
              <w:rPr>
                <w:b w:val="0"/>
                <w:bCs/>
              </w:rPr>
              <w:t>5.2 Electricity Grid EF (gCO</w:t>
            </w:r>
            <w:r w:rsidRPr="00ED71BC">
              <w:rPr>
                <w:b w:val="0"/>
                <w:bCs/>
                <w:vertAlign w:val="subscript"/>
              </w:rPr>
              <w:t>2</w:t>
            </w:r>
            <w:r w:rsidRPr="00ED71BC">
              <w:rPr>
                <w:b w:val="0"/>
                <w:bCs/>
              </w:rPr>
              <w:t>e/kWh)</w:t>
            </w:r>
          </w:p>
        </w:tc>
        <w:tc>
          <w:tcPr>
            <w:tcW w:w="6487" w:type="dxa"/>
            <w:vAlign w:val="center"/>
          </w:tcPr>
          <w:p w14:paraId="0130B029" w14:textId="304CACEF" w:rsidR="00ED71BC" w:rsidRPr="00ED71BC" w:rsidRDefault="00ED71BC" w:rsidP="00ED71BC">
            <w:pPr>
              <w:spacing w:line="276" w:lineRule="auto"/>
              <w:rPr>
                <w:b w:val="0"/>
                <w:bCs/>
                <w:sz w:val="22"/>
                <w:szCs w:val="20"/>
              </w:rPr>
            </w:pPr>
            <w:r w:rsidRPr="00ED71BC">
              <w:rPr>
                <w:b w:val="0"/>
                <w:bCs/>
              </w:rPr>
              <w:t>The grid electricity EF will be displayed based on the selection for Field 5.1. If User-Defined is selected in Field 5.1, consult with DEQ to develop an emission factor for a user-defined grid electricity mix.</w:t>
            </w:r>
          </w:p>
        </w:tc>
      </w:tr>
      <w:tr w:rsidR="00ED71BC" w:rsidRPr="00055B28" w14:paraId="6A511998" w14:textId="77777777" w:rsidTr="00ED71BC">
        <w:trPr>
          <w:cantSplit/>
        </w:trPr>
        <w:tc>
          <w:tcPr>
            <w:tcW w:w="2827" w:type="dxa"/>
            <w:vAlign w:val="center"/>
          </w:tcPr>
          <w:p w14:paraId="6D47C087" w14:textId="107B76B8" w:rsidR="00ED71BC" w:rsidRPr="00ED71BC" w:rsidRDefault="00ED71BC" w:rsidP="00ED71BC">
            <w:pPr>
              <w:spacing w:line="276" w:lineRule="auto"/>
              <w:rPr>
                <w:b w:val="0"/>
                <w:bCs/>
                <w:sz w:val="22"/>
                <w:szCs w:val="20"/>
              </w:rPr>
            </w:pPr>
            <w:r w:rsidRPr="00ED71BC">
              <w:rPr>
                <w:b w:val="0"/>
                <w:bCs/>
              </w:rPr>
              <w:t>5.3 Low-CI Electricity EF (gCO</w:t>
            </w:r>
            <w:r w:rsidRPr="00ED71BC">
              <w:rPr>
                <w:b w:val="0"/>
                <w:bCs/>
                <w:vertAlign w:val="subscript"/>
              </w:rPr>
              <w:t>2</w:t>
            </w:r>
            <w:r w:rsidRPr="00ED71BC">
              <w:rPr>
                <w:b w:val="0"/>
                <w:bCs/>
              </w:rPr>
              <w:t>e/kWh)</w:t>
            </w:r>
          </w:p>
        </w:tc>
        <w:tc>
          <w:tcPr>
            <w:tcW w:w="6487" w:type="dxa"/>
            <w:vAlign w:val="center"/>
          </w:tcPr>
          <w:p w14:paraId="74B1F6AC" w14:textId="12A2612F" w:rsidR="00ED71BC" w:rsidRPr="00ED71BC" w:rsidRDefault="00ED71BC" w:rsidP="00ED71BC">
            <w:pPr>
              <w:spacing w:line="276" w:lineRule="auto"/>
              <w:rPr>
                <w:b w:val="0"/>
                <w:bCs/>
                <w:sz w:val="22"/>
                <w:szCs w:val="20"/>
              </w:rPr>
            </w:pPr>
            <w:r w:rsidRPr="00ED71BC">
              <w:rPr>
                <w:b w:val="0"/>
                <w:bCs/>
              </w:rPr>
              <w:t>Consult with DEQ to develop an appropriate emission factor for the low-CI electricity used by the HEFA production facility. Low-CI electricity must be physically supplied directly to the production facility. The low-CI electricity source and all data sources used in calculating emission factors must be described in detail in the Supplemental Documentation submitted with the T1 HEFA Calculator.</w:t>
            </w:r>
          </w:p>
        </w:tc>
      </w:tr>
      <w:tr w:rsidR="00ED71BC" w:rsidRPr="00055B28" w14:paraId="51A47EEB" w14:textId="77777777" w:rsidTr="00ED71BC">
        <w:trPr>
          <w:cantSplit/>
        </w:trPr>
        <w:tc>
          <w:tcPr>
            <w:tcW w:w="2827" w:type="dxa"/>
            <w:vAlign w:val="center"/>
          </w:tcPr>
          <w:p w14:paraId="444FD8D3" w14:textId="3FEDF54B" w:rsidR="00ED71BC" w:rsidRPr="00ED71BC" w:rsidRDefault="00ED71BC" w:rsidP="00ED71BC">
            <w:pPr>
              <w:spacing w:line="276" w:lineRule="auto"/>
              <w:rPr>
                <w:b w:val="0"/>
                <w:bCs/>
                <w:sz w:val="22"/>
                <w:szCs w:val="20"/>
              </w:rPr>
            </w:pPr>
            <w:r w:rsidRPr="00ED71BC">
              <w:rPr>
                <w:b w:val="0"/>
                <w:bCs/>
              </w:rPr>
              <w:t>5.4 Alternative Fuel Type</w:t>
            </w:r>
          </w:p>
        </w:tc>
        <w:tc>
          <w:tcPr>
            <w:tcW w:w="6487" w:type="dxa"/>
            <w:vAlign w:val="center"/>
          </w:tcPr>
          <w:p w14:paraId="463DF31D" w14:textId="31864EF1" w:rsidR="00ED71BC" w:rsidRPr="00ED71BC" w:rsidRDefault="00ED71BC" w:rsidP="00ED71BC">
            <w:pPr>
              <w:spacing w:line="276" w:lineRule="auto"/>
              <w:rPr>
                <w:b w:val="0"/>
                <w:bCs/>
                <w:sz w:val="22"/>
                <w:szCs w:val="20"/>
              </w:rPr>
            </w:pPr>
            <w:r w:rsidRPr="00ED71BC">
              <w:rPr>
                <w:b w:val="0"/>
                <w:bCs/>
              </w:rPr>
              <w:t>Specify the type of alternative fuel being utilized.</w:t>
            </w:r>
          </w:p>
        </w:tc>
      </w:tr>
      <w:tr w:rsidR="00ED71BC" w:rsidRPr="00055B28" w14:paraId="6B65C97A" w14:textId="77777777" w:rsidTr="00ED71BC">
        <w:trPr>
          <w:cantSplit/>
        </w:trPr>
        <w:tc>
          <w:tcPr>
            <w:tcW w:w="2827" w:type="dxa"/>
            <w:vAlign w:val="center"/>
          </w:tcPr>
          <w:p w14:paraId="2EA5DFFA" w14:textId="79292E92" w:rsidR="00ED71BC" w:rsidRPr="00ED71BC" w:rsidRDefault="00ED71BC" w:rsidP="00ED71BC">
            <w:pPr>
              <w:spacing w:line="276" w:lineRule="auto"/>
              <w:rPr>
                <w:b w:val="0"/>
                <w:bCs/>
                <w:sz w:val="22"/>
                <w:szCs w:val="20"/>
                <w:lang w:val="it-IT"/>
              </w:rPr>
            </w:pPr>
            <w:r w:rsidRPr="00ED71BC">
              <w:rPr>
                <w:b w:val="0"/>
                <w:bCs/>
              </w:rPr>
              <w:t>5.5 Alternative Fuel EF (gCO</w:t>
            </w:r>
            <w:r w:rsidRPr="00ED71BC">
              <w:rPr>
                <w:b w:val="0"/>
                <w:bCs/>
                <w:vertAlign w:val="subscript"/>
              </w:rPr>
              <w:t>2</w:t>
            </w:r>
            <w:r w:rsidRPr="00ED71BC">
              <w:rPr>
                <w:b w:val="0"/>
                <w:bCs/>
              </w:rPr>
              <w:t>e/MMBtu, HHV)</w:t>
            </w:r>
          </w:p>
        </w:tc>
        <w:tc>
          <w:tcPr>
            <w:tcW w:w="6487" w:type="dxa"/>
            <w:vAlign w:val="center"/>
          </w:tcPr>
          <w:p w14:paraId="2C8E5529" w14:textId="7DA40094" w:rsidR="00ED71BC" w:rsidRPr="00ED71BC" w:rsidRDefault="00ED71BC" w:rsidP="00ED71BC">
            <w:pPr>
              <w:spacing w:line="276" w:lineRule="auto"/>
              <w:rPr>
                <w:b w:val="0"/>
                <w:bCs/>
                <w:sz w:val="22"/>
                <w:szCs w:val="20"/>
              </w:rPr>
            </w:pPr>
            <w:r w:rsidRPr="00ED71BC">
              <w:rPr>
                <w:b w:val="0"/>
                <w:bCs/>
              </w:rPr>
              <w:t>Consult with DEQ to develop an emission factor for the alternate fuel. Alternate fuel emission factors must be described in detail in the Supplemental Documentation submitted with the application.</w:t>
            </w:r>
          </w:p>
        </w:tc>
      </w:tr>
      <w:tr w:rsidR="00ED71BC" w:rsidRPr="00055B28" w14:paraId="36C88B40" w14:textId="77777777" w:rsidTr="00ED71BC">
        <w:tc>
          <w:tcPr>
            <w:tcW w:w="2827" w:type="dxa"/>
            <w:vAlign w:val="center"/>
          </w:tcPr>
          <w:p w14:paraId="3AEF4761" w14:textId="68DE7B40" w:rsidR="00ED71BC" w:rsidRPr="00ED71BC" w:rsidRDefault="00ED71BC" w:rsidP="00ED71BC">
            <w:pPr>
              <w:spacing w:line="276" w:lineRule="auto"/>
              <w:rPr>
                <w:b w:val="0"/>
                <w:bCs/>
                <w:sz w:val="22"/>
                <w:szCs w:val="20"/>
                <w:lang w:val="it-IT"/>
              </w:rPr>
            </w:pPr>
            <w:r w:rsidRPr="00ED71BC">
              <w:rPr>
                <w:b w:val="0"/>
                <w:bCs/>
                <w:sz w:val="20"/>
                <w:szCs w:val="20"/>
              </w:rPr>
              <w:lastRenderedPageBreak/>
              <w:t>5.6 H</w:t>
            </w:r>
            <w:r w:rsidRPr="00ED71BC">
              <w:rPr>
                <w:b w:val="0"/>
                <w:bCs/>
                <w:sz w:val="20"/>
                <w:szCs w:val="20"/>
                <w:vertAlign w:val="subscript"/>
              </w:rPr>
              <w:t>2</w:t>
            </w:r>
            <w:r w:rsidRPr="00ED71BC">
              <w:rPr>
                <w:b w:val="0"/>
                <w:bCs/>
                <w:sz w:val="20"/>
                <w:szCs w:val="20"/>
              </w:rPr>
              <w:t xml:space="preserve"> EF (gCO</w:t>
            </w:r>
            <w:r w:rsidRPr="00ED71BC">
              <w:rPr>
                <w:b w:val="0"/>
                <w:bCs/>
                <w:sz w:val="20"/>
                <w:szCs w:val="20"/>
                <w:vertAlign w:val="subscript"/>
              </w:rPr>
              <w:t>2</w:t>
            </w:r>
            <w:r w:rsidRPr="00ED71BC">
              <w:rPr>
                <w:b w:val="0"/>
                <w:bCs/>
                <w:sz w:val="20"/>
                <w:szCs w:val="20"/>
              </w:rPr>
              <w:t>e/kg H</w:t>
            </w:r>
            <w:r w:rsidRPr="00ED71BC">
              <w:rPr>
                <w:b w:val="0"/>
                <w:bCs/>
                <w:sz w:val="20"/>
                <w:szCs w:val="20"/>
                <w:vertAlign w:val="subscript"/>
              </w:rPr>
              <w:t>2</w:t>
            </w:r>
            <w:r w:rsidRPr="00ED71BC">
              <w:rPr>
                <w:b w:val="0"/>
                <w:bCs/>
                <w:sz w:val="20"/>
                <w:szCs w:val="20"/>
              </w:rPr>
              <w:t>)</w:t>
            </w:r>
          </w:p>
        </w:tc>
        <w:tc>
          <w:tcPr>
            <w:tcW w:w="6487" w:type="dxa"/>
          </w:tcPr>
          <w:p w14:paraId="27045B4B" w14:textId="77777777" w:rsidR="00ED71BC" w:rsidRPr="00ED71BC" w:rsidRDefault="00ED71BC" w:rsidP="00ED71BC">
            <w:pPr>
              <w:rPr>
                <w:b w:val="0"/>
                <w:bCs/>
                <w:sz w:val="20"/>
                <w:szCs w:val="20"/>
              </w:rPr>
            </w:pPr>
            <w:r w:rsidRPr="00ED71BC">
              <w:rPr>
                <w:b w:val="0"/>
                <w:bCs/>
                <w:sz w:val="20"/>
                <w:szCs w:val="20"/>
              </w:rPr>
              <w:t xml:space="preserve">Select an emission factor (EF) for hydrogen used in HEFA production from the drop-down menu. </w:t>
            </w:r>
          </w:p>
          <w:p w14:paraId="6D2F057D" w14:textId="77777777" w:rsidR="00ED71BC" w:rsidRPr="00ED71BC" w:rsidRDefault="00ED71BC" w:rsidP="00ED71BC">
            <w:pPr>
              <w:rPr>
                <w:b w:val="0"/>
                <w:bCs/>
                <w:sz w:val="20"/>
                <w:szCs w:val="20"/>
              </w:rPr>
            </w:pPr>
            <w:r w:rsidRPr="00ED71BC">
              <w:rPr>
                <w:b w:val="0"/>
                <w:bCs/>
                <w:sz w:val="20"/>
                <w:szCs w:val="20"/>
              </w:rPr>
              <w:t xml:space="preserve">For imported hydrogen, the user may elect to input either a default EF for hydrogen produced by steam methane reforming (SMR), or the CI from the T1 H2 Calculator associated with the hydrogen production facility. </w:t>
            </w:r>
          </w:p>
          <w:p w14:paraId="3FF283EC" w14:textId="77777777" w:rsidR="00ED71BC" w:rsidRPr="00ED71BC" w:rsidRDefault="00ED71BC" w:rsidP="00ED71BC">
            <w:pPr>
              <w:rPr>
                <w:b w:val="0"/>
                <w:bCs/>
                <w:sz w:val="20"/>
                <w:szCs w:val="20"/>
              </w:rPr>
            </w:pPr>
            <w:r w:rsidRPr="00ED71BC">
              <w:rPr>
                <w:b w:val="0"/>
                <w:bCs/>
                <w:sz w:val="20"/>
                <w:szCs w:val="20"/>
              </w:rPr>
              <w:t xml:space="preserve">If the CI from a T1 H2 Calculator is used for this field, that calculator must be provided in the application materials either by the applicant or by the hydrogen pathway holder, and is subject to verification. The T1 H2 and T1 HEFA calculators must share a common operational data period. Since CFP regulation does not permit indirect attributes (book-and-claim) for low-CI electricity to be matched to hydrogen used as a feedstock for HEFA production, only hydrogen pathway CIs that do not reflect book-and-claim of low-CI electricity may be input in this field. Additionally, hydrogen pathway CIs that reflect book-and-claim of biomethane (RNG) cannot be matched to additional RNG attributes in the HEFA calculator. </w:t>
            </w:r>
          </w:p>
          <w:p w14:paraId="6D6AD70A" w14:textId="55BBC3C8" w:rsidR="00ED71BC" w:rsidRPr="00ED71BC" w:rsidRDefault="00ED71BC" w:rsidP="00ED71BC">
            <w:pPr>
              <w:spacing w:line="276" w:lineRule="auto"/>
              <w:rPr>
                <w:b w:val="0"/>
                <w:bCs/>
                <w:sz w:val="22"/>
                <w:szCs w:val="20"/>
              </w:rPr>
            </w:pPr>
            <w:r w:rsidRPr="00ED71BC">
              <w:rPr>
                <w:b w:val="0"/>
                <w:bCs/>
                <w:sz w:val="20"/>
                <w:szCs w:val="20"/>
              </w:rPr>
              <w:t xml:space="preserve">If hydrogen production is located at the HEFA production facility and all hydrogen production inputs are included in Section 6 fields, the user may select “H2 Production Inputs Included in Section 6”. </w:t>
            </w:r>
          </w:p>
        </w:tc>
      </w:tr>
      <w:tr w:rsidR="00ED71BC" w:rsidRPr="00055B28" w14:paraId="07B6B180" w14:textId="77777777" w:rsidTr="00ED71BC">
        <w:tc>
          <w:tcPr>
            <w:tcW w:w="2827" w:type="dxa"/>
            <w:vAlign w:val="center"/>
          </w:tcPr>
          <w:p w14:paraId="4692F063" w14:textId="44DDB509" w:rsidR="00ED71BC" w:rsidRPr="00ED71BC" w:rsidRDefault="00ED71BC" w:rsidP="00ED71BC">
            <w:pPr>
              <w:spacing w:line="276" w:lineRule="auto"/>
              <w:rPr>
                <w:b w:val="0"/>
                <w:bCs/>
                <w:sz w:val="22"/>
                <w:szCs w:val="20"/>
              </w:rPr>
            </w:pPr>
            <w:r w:rsidRPr="00ED71BC">
              <w:rPr>
                <w:b w:val="0"/>
                <w:bCs/>
                <w:sz w:val="20"/>
                <w:szCs w:val="20"/>
              </w:rPr>
              <w:t>5.7 Imported H</w:t>
            </w:r>
            <w:r w:rsidRPr="00ED71BC">
              <w:rPr>
                <w:b w:val="0"/>
                <w:bCs/>
                <w:sz w:val="20"/>
                <w:szCs w:val="20"/>
                <w:vertAlign w:val="subscript"/>
              </w:rPr>
              <w:t>2</w:t>
            </w:r>
            <w:r w:rsidRPr="00ED71BC">
              <w:rPr>
                <w:b w:val="0"/>
                <w:bCs/>
                <w:sz w:val="20"/>
                <w:szCs w:val="20"/>
              </w:rPr>
              <w:t xml:space="preserve"> Transport Mode</w:t>
            </w:r>
          </w:p>
        </w:tc>
        <w:tc>
          <w:tcPr>
            <w:tcW w:w="6487" w:type="dxa"/>
          </w:tcPr>
          <w:p w14:paraId="0E1CF383" w14:textId="582BF493" w:rsidR="00ED71BC" w:rsidRPr="00ED71BC" w:rsidRDefault="00ED71BC" w:rsidP="00ED71BC">
            <w:pPr>
              <w:spacing w:line="276" w:lineRule="auto"/>
              <w:rPr>
                <w:b w:val="0"/>
                <w:bCs/>
                <w:sz w:val="22"/>
                <w:szCs w:val="20"/>
              </w:rPr>
            </w:pPr>
            <w:r w:rsidRPr="00ED71BC">
              <w:rPr>
                <w:b w:val="0"/>
                <w:bCs/>
                <w:sz w:val="20"/>
                <w:szCs w:val="20"/>
              </w:rPr>
              <w:t>Select the transport mode used for hydrogen imported to the HEFA production facility</w:t>
            </w:r>
          </w:p>
        </w:tc>
      </w:tr>
      <w:tr w:rsidR="00ED71BC" w:rsidRPr="00055B28" w14:paraId="43F029EC" w14:textId="77777777" w:rsidTr="00ED71BC">
        <w:tc>
          <w:tcPr>
            <w:tcW w:w="2827" w:type="dxa"/>
            <w:vAlign w:val="center"/>
          </w:tcPr>
          <w:p w14:paraId="06C424DD" w14:textId="5DB48E5C" w:rsidR="00ED71BC" w:rsidRPr="00ED71BC" w:rsidRDefault="00ED71BC" w:rsidP="00ED71BC">
            <w:pPr>
              <w:spacing w:line="276" w:lineRule="auto"/>
              <w:rPr>
                <w:b w:val="0"/>
                <w:bCs/>
                <w:sz w:val="22"/>
                <w:szCs w:val="20"/>
              </w:rPr>
            </w:pPr>
            <w:r w:rsidRPr="00ED71BC">
              <w:rPr>
                <w:b w:val="0"/>
                <w:bCs/>
                <w:sz w:val="20"/>
                <w:szCs w:val="20"/>
              </w:rPr>
              <w:t>5.8 Imported H</w:t>
            </w:r>
            <w:r w:rsidRPr="00ED71BC">
              <w:rPr>
                <w:b w:val="0"/>
                <w:bCs/>
                <w:sz w:val="20"/>
                <w:szCs w:val="20"/>
                <w:vertAlign w:val="subscript"/>
              </w:rPr>
              <w:t>2</w:t>
            </w:r>
            <w:r w:rsidRPr="00ED71BC">
              <w:rPr>
                <w:b w:val="0"/>
                <w:bCs/>
                <w:sz w:val="20"/>
                <w:szCs w:val="20"/>
              </w:rPr>
              <w:t xml:space="preserve"> Transport Distance (miles)</w:t>
            </w:r>
          </w:p>
        </w:tc>
        <w:tc>
          <w:tcPr>
            <w:tcW w:w="6487" w:type="dxa"/>
          </w:tcPr>
          <w:p w14:paraId="2DC6EFF4" w14:textId="394D73FD" w:rsidR="00ED71BC" w:rsidRPr="00ED71BC" w:rsidRDefault="00ED71BC" w:rsidP="00ED71BC">
            <w:pPr>
              <w:spacing w:line="276" w:lineRule="auto"/>
              <w:rPr>
                <w:b w:val="0"/>
                <w:bCs/>
                <w:sz w:val="22"/>
                <w:szCs w:val="20"/>
              </w:rPr>
            </w:pPr>
            <w:r w:rsidRPr="00ED71BC">
              <w:rPr>
                <w:b w:val="0"/>
                <w:bCs/>
                <w:sz w:val="20"/>
                <w:szCs w:val="20"/>
              </w:rPr>
              <w:t xml:space="preserve">Enter the distance for hydrogen transport mode selected in Field 5.7 using a publicly available distance estimator tool that reflects the actual transport route. If hydrogen is shipped from multiple sources, a weighted average distance may be calculated, or the mileage of the farthest route may be applied. </w:t>
            </w:r>
          </w:p>
        </w:tc>
      </w:tr>
      <w:tr w:rsidR="00ED71BC" w:rsidRPr="00055B28" w14:paraId="6D79C214" w14:textId="77777777" w:rsidTr="00ED71BC">
        <w:tc>
          <w:tcPr>
            <w:tcW w:w="2827" w:type="dxa"/>
            <w:vAlign w:val="center"/>
          </w:tcPr>
          <w:p w14:paraId="6F852B1B" w14:textId="7B295D1D" w:rsidR="00ED71BC" w:rsidRPr="00ED71BC" w:rsidRDefault="00ED71BC" w:rsidP="00ED71BC">
            <w:pPr>
              <w:spacing w:line="276" w:lineRule="auto"/>
              <w:rPr>
                <w:b w:val="0"/>
                <w:bCs/>
                <w:sz w:val="22"/>
                <w:szCs w:val="20"/>
              </w:rPr>
            </w:pPr>
            <w:r w:rsidRPr="00ED71BC">
              <w:rPr>
                <w:b w:val="0"/>
                <w:bCs/>
                <w:sz w:val="20"/>
                <w:szCs w:val="20"/>
              </w:rPr>
              <w:t>5.9 HEFA Transport - Truck (miles)</w:t>
            </w:r>
          </w:p>
        </w:tc>
        <w:tc>
          <w:tcPr>
            <w:tcW w:w="6487" w:type="dxa"/>
          </w:tcPr>
          <w:p w14:paraId="62D3ABFC" w14:textId="21983934" w:rsidR="00ED71BC" w:rsidRPr="00ED71BC" w:rsidRDefault="00ED71BC" w:rsidP="00ED71BC">
            <w:pPr>
              <w:spacing w:line="276" w:lineRule="auto"/>
              <w:rPr>
                <w:b w:val="0"/>
                <w:bCs/>
                <w:sz w:val="22"/>
                <w:szCs w:val="20"/>
              </w:rPr>
            </w:pPr>
            <w:r w:rsidRPr="00ED71BC">
              <w:rPr>
                <w:b w:val="0"/>
                <w:bCs/>
                <w:sz w:val="20"/>
                <w:szCs w:val="20"/>
              </w:rPr>
              <w:t>Enter the distance for HEFA transport by truck using a publicly available distance estimator tool that reflects the actual transport route. If HEFA is shipped to multiple destinations, a weighted average distance may be calculated, or the mileage of the farthest route may be applied.</w:t>
            </w:r>
          </w:p>
        </w:tc>
      </w:tr>
      <w:tr w:rsidR="00ED71BC" w:rsidRPr="00055B28" w14:paraId="7901D0C2" w14:textId="77777777" w:rsidTr="00ED71BC">
        <w:tc>
          <w:tcPr>
            <w:tcW w:w="2827" w:type="dxa"/>
            <w:vAlign w:val="center"/>
          </w:tcPr>
          <w:p w14:paraId="731769CE" w14:textId="4B3E30BE" w:rsidR="00ED71BC" w:rsidRPr="00ED71BC" w:rsidRDefault="00ED71BC" w:rsidP="00ED71BC">
            <w:pPr>
              <w:spacing w:line="276" w:lineRule="auto"/>
              <w:rPr>
                <w:b w:val="0"/>
                <w:bCs/>
                <w:sz w:val="22"/>
                <w:szCs w:val="20"/>
              </w:rPr>
            </w:pPr>
            <w:r w:rsidRPr="00ED71BC">
              <w:rPr>
                <w:b w:val="0"/>
                <w:bCs/>
                <w:sz w:val="20"/>
                <w:szCs w:val="20"/>
              </w:rPr>
              <w:t>5.10 HEFA Transport - Rail (Miles)</w:t>
            </w:r>
          </w:p>
        </w:tc>
        <w:tc>
          <w:tcPr>
            <w:tcW w:w="6487" w:type="dxa"/>
          </w:tcPr>
          <w:p w14:paraId="6442FD71" w14:textId="6B130DC3" w:rsidR="00ED71BC" w:rsidRPr="00ED71BC" w:rsidRDefault="00ED71BC" w:rsidP="00ED71BC">
            <w:pPr>
              <w:spacing w:line="276" w:lineRule="auto"/>
              <w:rPr>
                <w:b w:val="0"/>
                <w:bCs/>
                <w:sz w:val="22"/>
                <w:szCs w:val="20"/>
              </w:rPr>
            </w:pPr>
            <w:r w:rsidRPr="00ED71BC">
              <w:rPr>
                <w:b w:val="0"/>
                <w:bCs/>
                <w:sz w:val="20"/>
                <w:szCs w:val="20"/>
              </w:rPr>
              <w:t>Repeat instructions for Field 5.10 for HEFA transported by rail.</w:t>
            </w:r>
          </w:p>
        </w:tc>
      </w:tr>
      <w:tr w:rsidR="00ED71BC" w:rsidRPr="00055B28" w14:paraId="23F2A856" w14:textId="77777777" w:rsidTr="00ED71BC">
        <w:tc>
          <w:tcPr>
            <w:tcW w:w="2827" w:type="dxa"/>
            <w:vAlign w:val="center"/>
          </w:tcPr>
          <w:p w14:paraId="55B29437" w14:textId="10F0FE33" w:rsidR="00ED71BC" w:rsidRPr="00ED71BC" w:rsidRDefault="00ED71BC" w:rsidP="00ED71BC">
            <w:pPr>
              <w:spacing w:line="276" w:lineRule="auto"/>
              <w:rPr>
                <w:b w:val="0"/>
                <w:bCs/>
                <w:sz w:val="22"/>
                <w:szCs w:val="20"/>
              </w:rPr>
            </w:pPr>
            <w:r w:rsidRPr="00ED71BC">
              <w:rPr>
                <w:b w:val="0"/>
                <w:bCs/>
                <w:sz w:val="20"/>
                <w:szCs w:val="20"/>
              </w:rPr>
              <w:t>5.11 HEFA Transport - Barge (Miles)</w:t>
            </w:r>
          </w:p>
        </w:tc>
        <w:tc>
          <w:tcPr>
            <w:tcW w:w="6487" w:type="dxa"/>
          </w:tcPr>
          <w:p w14:paraId="3EECF7FE" w14:textId="301C0B19" w:rsidR="00ED71BC" w:rsidRPr="00ED71BC" w:rsidRDefault="00ED71BC" w:rsidP="00ED71BC">
            <w:pPr>
              <w:spacing w:line="276" w:lineRule="auto"/>
              <w:rPr>
                <w:b w:val="0"/>
                <w:bCs/>
                <w:sz w:val="22"/>
                <w:szCs w:val="20"/>
              </w:rPr>
            </w:pPr>
            <w:r w:rsidRPr="00ED71BC">
              <w:rPr>
                <w:b w:val="0"/>
                <w:bCs/>
                <w:sz w:val="20"/>
                <w:szCs w:val="20"/>
              </w:rPr>
              <w:t>Repeat instructions for Field 5.10 for HEFA transported by barge.</w:t>
            </w:r>
          </w:p>
        </w:tc>
      </w:tr>
      <w:tr w:rsidR="00ED71BC" w:rsidRPr="00055B28" w14:paraId="1BA195E3" w14:textId="77777777" w:rsidTr="00ED71BC">
        <w:tc>
          <w:tcPr>
            <w:tcW w:w="2827" w:type="dxa"/>
            <w:vAlign w:val="center"/>
          </w:tcPr>
          <w:p w14:paraId="2F30B5A6" w14:textId="14FC7525" w:rsidR="00ED71BC" w:rsidRPr="00ED71BC" w:rsidRDefault="00ED71BC" w:rsidP="00ED71BC">
            <w:pPr>
              <w:spacing w:line="276" w:lineRule="auto"/>
              <w:rPr>
                <w:b w:val="0"/>
                <w:bCs/>
                <w:sz w:val="22"/>
                <w:szCs w:val="20"/>
              </w:rPr>
            </w:pPr>
            <w:r w:rsidRPr="00ED71BC">
              <w:rPr>
                <w:b w:val="0"/>
                <w:bCs/>
                <w:sz w:val="20"/>
                <w:szCs w:val="20"/>
              </w:rPr>
              <w:t>5.12 HEFA Transport - Ocean Tanker (Miles)</w:t>
            </w:r>
          </w:p>
        </w:tc>
        <w:tc>
          <w:tcPr>
            <w:tcW w:w="6487" w:type="dxa"/>
          </w:tcPr>
          <w:p w14:paraId="7AB562F0" w14:textId="4D109261" w:rsidR="00ED71BC" w:rsidRPr="00ED71BC" w:rsidRDefault="00ED71BC" w:rsidP="00ED71BC">
            <w:pPr>
              <w:spacing w:line="276" w:lineRule="auto"/>
              <w:rPr>
                <w:b w:val="0"/>
                <w:bCs/>
                <w:sz w:val="22"/>
                <w:szCs w:val="20"/>
              </w:rPr>
            </w:pPr>
            <w:r w:rsidRPr="00ED71BC">
              <w:rPr>
                <w:b w:val="0"/>
                <w:bCs/>
                <w:sz w:val="20"/>
                <w:szCs w:val="20"/>
              </w:rPr>
              <w:t>Repeat instructions for Field 5.10 for HEFA transported by ocean tanker.</w:t>
            </w:r>
          </w:p>
        </w:tc>
      </w:tr>
      <w:tr w:rsidR="00ED71BC" w:rsidRPr="00055B28" w14:paraId="5380689C" w14:textId="77777777" w:rsidTr="00ED71BC">
        <w:tc>
          <w:tcPr>
            <w:tcW w:w="2827" w:type="dxa"/>
            <w:vAlign w:val="center"/>
          </w:tcPr>
          <w:p w14:paraId="20FFF351" w14:textId="31F43941" w:rsidR="00ED71BC" w:rsidRPr="00ED71BC" w:rsidRDefault="00ED71BC" w:rsidP="00ED71BC">
            <w:pPr>
              <w:spacing w:line="276" w:lineRule="auto"/>
              <w:rPr>
                <w:b w:val="0"/>
                <w:bCs/>
                <w:sz w:val="22"/>
                <w:szCs w:val="20"/>
              </w:rPr>
            </w:pPr>
            <w:r w:rsidRPr="00ED71BC">
              <w:rPr>
                <w:b w:val="0"/>
                <w:bCs/>
                <w:sz w:val="20"/>
                <w:szCs w:val="20"/>
              </w:rPr>
              <w:t>5.13 Ocean Tanker EF (gCO</w:t>
            </w:r>
            <w:r w:rsidRPr="00ED71BC">
              <w:rPr>
                <w:b w:val="0"/>
                <w:bCs/>
                <w:sz w:val="20"/>
                <w:szCs w:val="20"/>
                <w:vertAlign w:val="subscript"/>
              </w:rPr>
              <w:t>2</w:t>
            </w:r>
            <w:r w:rsidRPr="00ED71BC">
              <w:rPr>
                <w:b w:val="0"/>
                <w:bCs/>
                <w:sz w:val="20"/>
                <w:szCs w:val="20"/>
              </w:rPr>
              <w:t>e/</w:t>
            </w:r>
            <w:proofErr w:type="spellStart"/>
            <w:r w:rsidRPr="00ED71BC">
              <w:rPr>
                <w:b w:val="0"/>
                <w:bCs/>
                <w:sz w:val="20"/>
                <w:szCs w:val="20"/>
              </w:rPr>
              <w:t>lb</w:t>
            </w:r>
            <w:proofErr w:type="spellEnd"/>
            <w:r w:rsidRPr="00ED71BC">
              <w:rPr>
                <w:b w:val="0"/>
                <w:bCs/>
                <w:sz w:val="20"/>
                <w:szCs w:val="20"/>
              </w:rPr>
              <w:t>-mile oil)</w:t>
            </w:r>
          </w:p>
        </w:tc>
        <w:tc>
          <w:tcPr>
            <w:tcW w:w="6487" w:type="dxa"/>
          </w:tcPr>
          <w:p w14:paraId="162639B4" w14:textId="5B536725" w:rsidR="00ED71BC" w:rsidRPr="00ED71BC" w:rsidRDefault="00ED71BC" w:rsidP="00ED71BC">
            <w:pPr>
              <w:spacing w:line="276" w:lineRule="auto"/>
              <w:rPr>
                <w:b w:val="0"/>
                <w:bCs/>
                <w:sz w:val="22"/>
                <w:szCs w:val="20"/>
              </w:rPr>
            </w:pPr>
            <w:r w:rsidRPr="00ED71BC">
              <w:rPr>
                <w:b w:val="0"/>
                <w:bCs/>
                <w:sz w:val="20"/>
                <w:szCs w:val="20"/>
              </w:rPr>
              <w:t>If ocean tanker has been selected in Section 4, Select from the drop-down the default ship size of 22,500 DWT or user defined. If user-defined has been selected, consult with DEQ to develop an EF.</w:t>
            </w:r>
          </w:p>
        </w:tc>
      </w:tr>
    </w:tbl>
    <w:p w14:paraId="50ED2444" w14:textId="79A3A1AA" w:rsidR="00055B28" w:rsidRPr="00055B28" w:rsidRDefault="00ED71BC" w:rsidP="00055B28">
      <w:bookmarkStart w:id="25" w:name="_Hlk143252471"/>
      <w:bookmarkStart w:id="26" w:name="_Hlk143253114"/>
      <w:bookmarkStart w:id="27" w:name="_Hlk143504213"/>
      <w:r>
        <w:br/>
      </w:r>
      <w:r w:rsidRPr="004C0C61">
        <w:t>Section 6 inputs (Table 7) must be entered for each month of the operational data period.</w:t>
      </w:r>
      <w:bookmarkEnd w:id="27"/>
      <w:r w:rsidRPr="004C0C61">
        <w:t xml:space="preserve"> Any gaps in data reporting must comply with the Missing Data Provisions in </w:t>
      </w:r>
      <w:r w:rsidRPr="0095412B">
        <w:t>OAR 340-253-0450(13).). Quantities</w:t>
      </w:r>
      <w:r w:rsidRPr="004C0C61">
        <w:t xml:space="preserve"> entered should be inclusive of the entire fuel production facility; quantities used by the facility that are outside the fuel pathway system boundary may only be excluded with written permission from </w:t>
      </w:r>
      <w:r>
        <w:t>DEQ</w:t>
      </w:r>
      <w:r w:rsidRPr="004C0C61">
        <w:t>.</w:t>
      </w:r>
    </w:p>
    <w:bookmarkEnd w:id="25"/>
    <w:bookmarkEnd w:id="26"/>
    <w:p w14:paraId="71CA3C4F" w14:textId="77777777" w:rsidR="00EC7740" w:rsidRDefault="00EC7740">
      <w:pPr>
        <w:rPr>
          <w:b/>
          <w:bCs/>
          <w:iCs/>
        </w:rPr>
      </w:pPr>
      <w:r>
        <w:rPr>
          <w:b/>
          <w:bCs/>
          <w:iCs/>
        </w:rPr>
        <w:br w:type="page"/>
      </w:r>
    </w:p>
    <w:p w14:paraId="7EF2C72F" w14:textId="1612FEEB" w:rsidR="00055B28" w:rsidRPr="00055B28" w:rsidRDefault="00055B28" w:rsidP="00055B28">
      <w:pPr>
        <w:rPr>
          <w:b/>
          <w:bCs/>
          <w:iCs/>
        </w:rPr>
      </w:pPr>
      <w:r w:rsidRPr="00055B28">
        <w:rPr>
          <w:b/>
          <w:bCs/>
          <w:iCs/>
        </w:rPr>
        <w:lastRenderedPageBreak/>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7</w:t>
      </w:r>
      <w:r w:rsidRPr="00055B28">
        <w:fldChar w:fldCharType="end"/>
      </w:r>
      <w:r w:rsidRPr="00055B28">
        <w:rPr>
          <w:b/>
          <w:bCs/>
          <w:iCs/>
        </w:rPr>
        <w:t>: Instructions for Section 5 - Monthly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14"/>
        <w:gridCol w:w="6500"/>
      </w:tblGrid>
      <w:tr w:rsidR="00055B28" w:rsidRPr="00055B28" w:rsidDel="00BF5B3D" w14:paraId="5D54CFB4" w14:textId="77777777" w:rsidTr="00ED71BC">
        <w:trPr>
          <w:cantSplit/>
          <w:tblHeader/>
        </w:trPr>
        <w:tc>
          <w:tcPr>
            <w:tcW w:w="2814" w:type="dxa"/>
            <w:shd w:val="clear" w:color="auto" w:fill="E2EFD9" w:themeFill="accent6" w:themeFillTint="33"/>
            <w:vAlign w:val="center"/>
          </w:tcPr>
          <w:p w14:paraId="42D04C89" w14:textId="77777777" w:rsidR="00055B28" w:rsidRPr="00055B28" w:rsidRDefault="00055B28" w:rsidP="00055B28">
            <w:pPr>
              <w:spacing w:line="276" w:lineRule="auto"/>
              <w:jc w:val="center"/>
              <w:rPr>
                <w:bCs/>
              </w:rPr>
            </w:pPr>
            <w:r w:rsidRPr="00055B28">
              <w:rPr>
                <w:bCs/>
              </w:rPr>
              <w:t>Field Name</w:t>
            </w:r>
          </w:p>
        </w:tc>
        <w:tc>
          <w:tcPr>
            <w:tcW w:w="6500" w:type="dxa"/>
            <w:shd w:val="clear" w:color="auto" w:fill="E2EFD9" w:themeFill="accent6" w:themeFillTint="33"/>
            <w:vAlign w:val="center"/>
          </w:tcPr>
          <w:p w14:paraId="4C15045A" w14:textId="77777777" w:rsidR="00055B28" w:rsidRPr="00055B28" w:rsidDel="00BF5B3D" w:rsidRDefault="00055B28" w:rsidP="00055B28">
            <w:pPr>
              <w:spacing w:line="276" w:lineRule="auto"/>
              <w:jc w:val="center"/>
              <w:rPr>
                <w:bCs/>
              </w:rPr>
            </w:pPr>
            <w:r w:rsidRPr="00055B28">
              <w:rPr>
                <w:bCs/>
              </w:rPr>
              <w:t>Instructions</w:t>
            </w:r>
          </w:p>
        </w:tc>
      </w:tr>
      <w:tr w:rsidR="00ED71BC" w:rsidRPr="00055B28" w14:paraId="258CD645" w14:textId="77777777" w:rsidTr="00ED71BC">
        <w:trPr>
          <w:cantSplit/>
        </w:trPr>
        <w:tc>
          <w:tcPr>
            <w:tcW w:w="2814" w:type="dxa"/>
            <w:vAlign w:val="center"/>
          </w:tcPr>
          <w:p w14:paraId="19B11285" w14:textId="378A1312" w:rsidR="00ED71BC" w:rsidRPr="00ED71BC" w:rsidRDefault="00ED71BC" w:rsidP="00ED71BC">
            <w:pPr>
              <w:spacing w:line="276" w:lineRule="auto"/>
              <w:rPr>
                <w:b w:val="0"/>
                <w:bCs/>
                <w:sz w:val="22"/>
                <w:szCs w:val="20"/>
              </w:rPr>
            </w:pPr>
            <w:r w:rsidRPr="00ED71BC">
              <w:rPr>
                <w:b w:val="0"/>
                <w:bCs/>
                <w:sz w:val="22"/>
                <w:szCs w:val="20"/>
              </w:rPr>
              <w:t>6.1 Reporting Month  (MM/YYYY)</w:t>
            </w:r>
          </w:p>
        </w:tc>
        <w:tc>
          <w:tcPr>
            <w:tcW w:w="6500" w:type="dxa"/>
            <w:vAlign w:val="center"/>
          </w:tcPr>
          <w:p w14:paraId="392041E6" w14:textId="749A9D32" w:rsidR="00ED71BC" w:rsidRPr="00ED71BC" w:rsidRDefault="00ED71BC" w:rsidP="00ED71BC">
            <w:pPr>
              <w:spacing w:line="276" w:lineRule="auto"/>
              <w:rPr>
                <w:b w:val="0"/>
                <w:bCs/>
                <w:sz w:val="22"/>
                <w:szCs w:val="20"/>
              </w:rPr>
            </w:pPr>
            <w:r w:rsidRPr="00ED71BC">
              <w:rPr>
                <w:b w:val="0"/>
                <w:bCs/>
                <w:sz w:val="22"/>
                <w:szCs w:val="20"/>
              </w:rPr>
              <w:t>Enter the 24 consecutive months that reflect the most recent operational data available for the HEFA production facility. Applications must not have an interval of greater than 3 months between the end of the operational data month and the date of submission. For fuel production facilities that have been in operation less than 24 months, or that have had a major modification, the operational data submitted is permitted to range from 3 to 24 months.</w:t>
            </w:r>
          </w:p>
        </w:tc>
      </w:tr>
      <w:tr w:rsidR="00ED71BC" w:rsidRPr="00055B28" w14:paraId="3F6EEA48" w14:textId="77777777" w:rsidTr="00ED71BC">
        <w:trPr>
          <w:cantSplit/>
        </w:trPr>
        <w:tc>
          <w:tcPr>
            <w:tcW w:w="2814" w:type="dxa"/>
            <w:vAlign w:val="center"/>
          </w:tcPr>
          <w:p w14:paraId="2704D402" w14:textId="509229DC" w:rsidR="00ED71BC" w:rsidRPr="00ED71BC" w:rsidRDefault="00ED71BC" w:rsidP="00ED71BC">
            <w:pPr>
              <w:spacing w:line="276" w:lineRule="auto"/>
              <w:rPr>
                <w:b w:val="0"/>
                <w:bCs/>
                <w:sz w:val="22"/>
                <w:szCs w:val="20"/>
              </w:rPr>
            </w:pPr>
            <w:r w:rsidRPr="00ED71BC">
              <w:rPr>
                <w:b w:val="0"/>
                <w:bCs/>
                <w:sz w:val="22"/>
                <w:szCs w:val="20"/>
              </w:rPr>
              <w:t>6.2 North American Natural Gas (MMBtu, HHV)</w:t>
            </w:r>
          </w:p>
        </w:tc>
        <w:tc>
          <w:tcPr>
            <w:tcW w:w="6500" w:type="dxa"/>
            <w:vAlign w:val="center"/>
          </w:tcPr>
          <w:p w14:paraId="7F461A61" w14:textId="0BF5B055" w:rsidR="00ED71BC" w:rsidRPr="00ED71BC" w:rsidRDefault="00ED71BC" w:rsidP="00ED71BC">
            <w:pPr>
              <w:spacing w:line="276" w:lineRule="auto"/>
              <w:rPr>
                <w:b w:val="0"/>
                <w:bCs/>
                <w:sz w:val="22"/>
                <w:szCs w:val="20"/>
              </w:rPr>
            </w:pPr>
            <w:r w:rsidRPr="00ED71BC">
              <w:rPr>
                <w:b w:val="0"/>
                <w:bCs/>
                <w:sz w:val="22"/>
                <w:szCs w:val="20"/>
              </w:rPr>
              <w:t xml:space="preserve">Enter the quantity of natural gas (NG) sourced from a common carrier NG pipeline in North America. </w:t>
            </w:r>
          </w:p>
        </w:tc>
      </w:tr>
      <w:tr w:rsidR="00ED71BC" w:rsidRPr="00055B28" w14:paraId="3B348228" w14:textId="77777777" w:rsidTr="00ED71BC">
        <w:trPr>
          <w:cantSplit/>
        </w:trPr>
        <w:tc>
          <w:tcPr>
            <w:tcW w:w="2814" w:type="dxa"/>
            <w:vAlign w:val="center"/>
          </w:tcPr>
          <w:p w14:paraId="1D1EAD7E" w14:textId="503CBB53" w:rsidR="00ED71BC" w:rsidRPr="00ED71BC" w:rsidRDefault="00ED71BC" w:rsidP="00ED71BC">
            <w:pPr>
              <w:spacing w:line="276" w:lineRule="auto"/>
              <w:rPr>
                <w:b w:val="0"/>
                <w:bCs/>
                <w:sz w:val="22"/>
                <w:szCs w:val="20"/>
              </w:rPr>
            </w:pPr>
            <w:r w:rsidRPr="00ED71BC">
              <w:rPr>
                <w:b w:val="0"/>
                <w:bCs/>
                <w:sz w:val="22"/>
                <w:szCs w:val="20"/>
              </w:rPr>
              <w:t>6.3 Grid Electricity (kWh)</w:t>
            </w:r>
          </w:p>
        </w:tc>
        <w:tc>
          <w:tcPr>
            <w:tcW w:w="6500" w:type="dxa"/>
            <w:vAlign w:val="center"/>
          </w:tcPr>
          <w:p w14:paraId="3CF26C60" w14:textId="11A81AE9" w:rsidR="00ED71BC" w:rsidRPr="00ED71BC" w:rsidRDefault="00ED71BC" w:rsidP="00ED71BC">
            <w:pPr>
              <w:spacing w:line="276" w:lineRule="auto"/>
              <w:rPr>
                <w:b w:val="0"/>
                <w:bCs/>
                <w:sz w:val="22"/>
                <w:szCs w:val="20"/>
              </w:rPr>
            </w:pPr>
            <w:r w:rsidRPr="00ED71BC">
              <w:rPr>
                <w:b w:val="0"/>
                <w:bCs/>
                <w:sz w:val="22"/>
                <w:szCs w:val="20"/>
              </w:rPr>
              <w:t xml:space="preserve">Enter the quantity of electricity sourced from the grid. </w:t>
            </w:r>
          </w:p>
        </w:tc>
      </w:tr>
      <w:tr w:rsidR="00ED71BC" w:rsidRPr="00055B28" w14:paraId="2EE708B9" w14:textId="77777777" w:rsidTr="00ED71BC">
        <w:trPr>
          <w:cantSplit/>
        </w:trPr>
        <w:tc>
          <w:tcPr>
            <w:tcW w:w="2814" w:type="dxa"/>
            <w:vAlign w:val="center"/>
          </w:tcPr>
          <w:p w14:paraId="687205DB" w14:textId="6C30F939" w:rsidR="00ED71BC" w:rsidRPr="00ED71BC" w:rsidRDefault="00ED71BC" w:rsidP="00ED71BC">
            <w:pPr>
              <w:spacing w:line="276" w:lineRule="auto"/>
              <w:rPr>
                <w:b w:val="0"/>
                <w:bCs/>
                <w:sz w:val="22"/>
                <w:szCs w:val="20"/>
              </w:rPr>
            </w:pPr>
            <w:r w:rsidRPr="00ED71BC">
              <w:rPr>
                <w:b w:val="0"/>
                <w:bCs/>
                <w:sz w:val="22"/>
                <w:szCs w:val="20"/>
              </w:rPr>
              <w:t>6.4 Directly-Supplied Low-CI Electricity (kWh)</w:t>
            </w:r>
          </w:p>
        </w:tc>
        <w:tc>
          <w:tcPr>
            <w:tcW w:w="6500" w:type="dxa"/>
            <w:vAlign w:val="center"/>
          </w:tcPr>
          <w:p w14:paraId="79578DC7" w14:textId="037CF9C7" w:rsidR="00ED71BC" w:rsidRPr="00ED71BC" w:rsidRDefault="00ED71BC" w:rsidP="00ED71BC">
            <w:pPr>
              <w:spacing w:line="276" w:lineRule="auto"/>
              <w:rPr>
                <w:b w:val="0"/>
                <w:bCs/>
                <w:sz w:val="22"/>
                <w:szCs w:val="20"/>
              </w:rPr>
            </w:pPr>
            <w:r w:rsidRPr="00ED71BC">
              <w:rPr>
                <w:b w:val="0"/>
                <w:bCs/>
                <w:sz w:val="22"/>
                <w:szCs w:val="20"/>
              </w:rPr>
              <w:t>Enter the quantity of low-CI electricity supplied directly.</w:t>
            </w:r>
          </w:p>
        </w:tc>
      </w:tr>
      <w:tr w:rsidR="00ED71BC" w:rsidRPr="00055B28" w14:paraId="11DDE983" w14:textId="77777777" w:rsidTr="00ED71BC">
        <w:trPr>
          <w:cantSplit/>
        </w:trPr>
        <w:tc>
          <w:tcPr>
            <w:tcW w:w="2814" w:type="dxa"/>
            <w:vAlign w:val="center"/>
          </w:tcPr>
          <w:p w14:paraId="70467DBE" w14:textId="11CAC3AE" w:rsidR="00ED71BC" w:rsidRPr="00ED71BC" w:rsidRDefault="00ED71BC" w:rsidP="00ED71BC">
            <w:pPr>
              <w:spacing w:line="276" w:lineRule="auto"/>
              <w:rPr>
                <w:b w:val="0"/>
                <w:bCs/>
                <w:sz w:val="22"/>
                <w:szCs w:val="20"/>
              </w:rPr>
            </w:pPr>
            <w:r w:rsidRPr="00ED71BC">
              <w:rPr>
                <w:b w:val="0"/>
                <w:bCs/>
                <w:sz w:val="22"/>
                <w:szCs w:val="20"/>
              </w:rPr>
              <w:t>6.5 Alternate Fuel (MMBtu, HHV)</w:t>
            </w:r>
          </w:p>
        </w:tc>
        <w:tc>
          <w:tcPr>
            <w:tcW w:w="6500" w:type="dxa"/>
            <w:vAlign w:val="center"/>
          </w:tcPr>
          <w:p w14:paraId="5B52C860" w14:textId="62ED6209" w:rsidR="00ED71BC" w:rsidRPr="00ED71BC" w:rsidRDefault="00ED71BC" w:rsidP="00ED71BC">
            <w:pPr>
              <w:spacing w:line="276" w:lineRule="auto"/>
              <w:rPr>
                <w:b w:val="0"/>
                <w:bCs/>
                <w:sz w:val="22"/>
                <w:szCs w:val="20"/>
              </w:rPr>
            </w:pPr>
            <w:r w:rsidRPr="00ED71BC">
              <w:rPr>
                <w:b w:val="0"/>
                <w:bCs/>
                <w:sz w:val="22"/>
                <w:szCs w:val="20"/>
              </w:rPr>
              <w:t xml:space="preserve">Enter the quantity of alternate fuel used by the fuel production facility. </w:t>
            </w:r>
          </w:p>
        </w:tc>
      </w:tr>
      <w:tr w:rsidR="00ED71BC" w:rsidRPr="00055B28" w14:paraId="741AB826" w14:textId="77777777" w:rsidTr="00ED71BC">
        <w:trPr>
          <w:cantSplit/>
        </w:trPr>
        <w:tc>
          <w:tcPr>
            <w:tcW w:w="2814" w:type="dxa"/>
            <w:vAlign w:val="center"/>
          </w:tcPr>
          <w:p w14:paraId="095409E1" w14:textId="19DA5691" w:rsidR="00ED71BC" w:rsidRPr="00ED71BC" w:rsidRDefault="00ED71BC" w:rsidP="00ED71BC">
            <w:pPr>
              <w:spacing w:line="276" w:lineRule="auto"/>
              <w:rPr>
                <w:b w:val="0"/>
                <w:bCs/>
                <w:sz w:val="22"/>
                <w:szCs w:val="20"/>
              </w:rPr>
            </w:pPr>
            <w:r w:rsidRPr="00ED71BC">
              <w:rPr>
                <w:b w:val="0"/>
                <w:bCs/>
                <w:sz w:val="22"/>
                <w:szCs w:val="20"/>
              </w:rPr>
              <w:t>6.6 Imported Hydrogen (kg)</w:t>
            </w:r>
          </w:p>
        </w:tc>
        <w:tc>
          <w:tcPr>
            <w:tcW w:w="6500" w:type="dxa"/>
            <w:vAlign w:val="center"/>
          </w:tcPr>
          <w:p w14:paraId="780BB48F" w14:textId="3BEDD92B" w:rsidR="00ED71BC" w:rsidRPr="00ED71BC" w:rsidRDefault="00ED71BC" w:rsidP="00ED71BC">
            <w:pPr>
              <w:spacing w:line="276" w:lineRule="auto"/>
              <w:rPr>
                <w:b w:val="0"/>
                <w:bCs/>
                <w:sz w:val="22"/>
                <w:szCs w:val="20"/>
              </w:rPr>
            </w:pPr>
            <w:r w:rsidRPr="00ED71BC">
              <w:rPr>
                <w:b w:val="0"/>
                <w:bCs/>
                <w:sz w:val="22"/>
                <w:szCs w:val="20"/>
              </w:rPr>
              <w:t>Enter the quantity of hydrogen used by the fuel pathway that is produced outside the HEFA production facility.</w:t>
            </w:r>
          </w:p>
        </w:tc>
      </w:tr>
      <w:tr w:rsidR="00ED71BC" w:rsidRPr="00055B28" w14:paraId="2098F7E0" w14:textId="77777777" w:rsidTr="00ED71BC">
        <w:trPr>
          <w:cantSplit/>
        </w:trPr>
        <w:tc>
          <w:tcPr>
            <w:tcW w:w="2814" w:type="dxa"/>
            <w:vAlign w:val="center"/>
          </w:tcPr>
          <w:p w14:paraId="401780B7" w14:textId="591DC43B" w:rsidR="00ED71BC" w:rsidRPr="00ED71BC" w:rsidRDefault="00ED71BC" w:rsidP="00ED71BC">
            <w:pPr>
              <w:spacing w:line="276" w:lineRule="auto"/>
              <w:rPr>
                <w:b w:val="0"/>
                <w:bCs/>
                <w:sz w:val="22"/>
                <w:szCs w:val="20"/>
              </w:rPr>
            </w:pPr>
            <w:r w:rsidRPr="00ED71BC">
              <w:rPr>
                <w:b w:val="0"/>
                <w:bCs/>
                <w:sz w:val="22"/>
                <w:szCs w:val="20"/>
              </w:rPr>
              <w:t>6.7 Hydrogen Produced On-Site (kg)</w:t>
            </w:r>
          </w:p>
        </w:tc>
        <w:tc>
          <w:tcPr>
            <w:tcW w:w="6500" w:type="dxa"/>
            <w:vAlign w:val="center"/>
          </w:tcPr>
          <w:p w14:paraId="60B1D082" w14:textId="5BFA95F1" w:rsidR="00ED71BC" w:rsidRPr="00ED71BC" w:rsidRDefault="00ED71BC" w:rsidP="00ED71BC">
            <w:pPr>
              <w:spacing w:line="276" w:lineRule="auto"/>
              <w:rPr>
                <w:b w:val="0"/>
                <w:bCs/>
                <w:sz w:val="22"/>
                <w:szCs w:val="20"/>
              </w:rPr>
            </w:pPr>
            <w:r w:rsidRPr="00ED71BC">
              <w:rPr>
                <w:b w:val="0"/>
                <w:bCs/>
                <w:sz w:val="22"/>
                <w:szCs w:val="20"/>
              </w:rPr>
              <w:t>Enter the quantity of hydrogen used by the fuel pathway that is produced at the HEFA production facility.</w:t>
            </w:r>
          </w:p>
        </w:tc>
      </w:tr>
      <w:tr w:rsidR="00ED71BC" w:rsidRPr="00055B28" w14:paraId="40F49FD4" w14:textId="77777777" w:rsidTr="00ED71BC">
        <w:trPr>
          <w:cantSplit/>
        </w:trPr>
        <w:tc>
          <w:tcPr>
            <w:tcW w:w="2814" w:type="dxa"/>
            <w:vAlign w:val="center"/>
          </w:tcPr>
          <w:p w14:paraId="276A0E63" w14:textId="23218812" w:rsidR="00ED71BC" w:rsidRPr="00ED71BC" w:rsidRDefault="00ED71BC" w:rsidP="00ED71BC">
            <w:pPr>
              <w:spacing w:line="276" w:lineRule="auto"/>
              <w:rPr>
                <w:b w:val="0"/>
                <w:bCs/>
                <w:sz w:val="22"/>
                <w:szCs w:val="20"/>
              </w:rPr>
            </w:pPr>
            <w:r w:rsidRPr="00ED71BC">
              <w:rPr>
                <w:b w:val="0"/>
                <w:bCs/>
                <w:sz w:val="22"/>
                <w:szCs w:val="20"/>
              </w:rPr>
              <w:t>6.8 Light Hydrocarbons Used as H2 Feedstock (MMBtu, HHV)</w:t>
            </w:r>
          </w:p>
        </w:tc>
        <w:tc>
          <w:tcPr>
            <w:tcW w:w="6500" w:type="dxa"/>
            <w:vAlign w:val="center"/>
          </w:tcPr>
          <w:p w14:paraId="2AB6C6C8" w14:textId="0B95D250" w:rsidR="00ED71BC" w:rsidRPr="00ED71BC" w:rsidRDefault="00ED71BC" w:rsidP="00ED71BC">
            <w:pPr>
              <w:spacing w:line="276" w:lineRule="auto"/>
              <w:rPr>
                <w:b w:val="0"/>
                <w:bCs/>
                <w:sz w:val="22"/>
                <w:szCs w:val="20"/>
              </w:rPr>
            </w:pPr>
            <w:r w:rsidRPr="00ED71BC">
              <w:rPr>
                <w:b w:val="0"/>
                <w:bCs/>
                <w:sz w:val="22"/>
                <w:szCs w:val="20"/>
              </w:rPr>
              <w:t>Enter the quantity of light hydrocarbons used as a feedstock for hydrogen production. Any hydrogen thereby produced is modeled outside the HEFA fuel pathway. If that hydrogen is then used by the HEFA fuel pathway, it should be reported as imported hydrogen in input for fields 5.6 and 6.6 of the T1 HEFA Calculator. Heating value must be determined using a DEQ-approved sampling and analysis protocol.</w:t>
            </w:r>
          </w:p>
        </w:tc>
      </w:tr>
      <w:tr w:rsidR="00ED71BC" w:rsidRPr="00055B28" w14:paraId="500C9DAC" w14:textId="77777777" w:rsidTr="00ED71BC">
        <w:trPr>
          <w:cantSplit/>
        </w:trPr>
        <w:tc>
          <w:tcPr>
            <w:tcW w:w="2814" w:type="dxa"/>
            <w:vAlign w:val="center"/>
          </w:tcPr>
          <w:p w14:paraId="03A45233" w14:textId="007ACB15" w:rsidR="00ED71BC" w:rsidRPr="00ED71BC" w:rsidRDefault="00ED71BC" w:rsidP="00ED71BC">
            <w:pPr>
              <w:spacing w:line="276" w:lineRule="auto"/>
              <w:rPr>
                <w:b w:val="0"/>
                <w:bCs/>
                <w:sz w:val="22"/>
                <w:szCs w:val="20"/>
              </w:rPr>
            </w:pPr>
            <w:r w:rsidRPr="00ED71BC">
              <w:rPr>
                <w:b w:val="0"/>
                <w:bCs/>
                <w:sz w:val="22"/>
                <w:szCs w:val="20"/>
              </w:rPr>
              <w:t>6.9 Light Hydrocarbons with Alternate Use (MMBtu, HHV)</w:t>
            </w:r>
          </w:p>
        </w:tc>
        <w:tc>
          <w:tcPr>
            <w:tcW w:w="6500" w:type="dxa"/>
            <w:vAlign w:val="center"/>
          </w:tcPr>
          <w:p w14:paraId="51F21B42" w14:textId="49A13AD7" w:rsidR="00ED71BC" w:rsidRPr="00ED71BC" w:rsidRDefault="00ED71BC" w:rsidP="00ED71BC">
            <w:pPr>
              <w:spacing w:line="276" w:lineRule="auto"/>
              <w:rPr>
                <w:b w:val="0"/>
                <w:bCs/>
                <w:sz w:val="22"/>
                <w:szCs w:val="20"/>
              </w:rPr>
            </w:pPr>
            <w:r w:rsidRPr="00ED71BC">
              <w:rPr>
                <w:b w:val="0"/>
                <w:bCs/>
                <w:sz w:val="22"/>
                <w:szCs w:val="20"/>
              </w:rPr>
              <w:t xml:space="preserve">Enter the quantity of light hydrocarbons with an alternate use fate outside the HEFA fuel pathway. </w:t>
            </w:r>
          </w:p>
        </w:tc>
      </w:tr>
      <w:tr w:rsidR="00ED71BC" w:rsidRPr="00055B28" w14:paraId="76C4C14D" w14:textId="77777777" w:rsidTr="00ED71BC">
        <w:trPr>
          <w:cantSplit/>
        </w:trPr>
        <w:tc>
          <w:tcPr>
            <w:tcW w:w="2814" w:type="dxa"/>
            <w:vAlign w:val="center"/>
          </w:tcPr>
          <w:p w14:paraId="0F09C281" w14:textId="4968FB14" w:rsidR="00ED71BC" w:rsidRPr="00ED71BC" w:rsidRDefault="00ED71BC" w:rsidP="00ED71BC">
            <w:pPr>
              <w:spacing w:line="276" w:lineRule="auto"/>
              <w:rPr>
                <w:b w:val="0"/>
                <w:bCs/>
                <w:sz w:val="22"/>
                <w:szCs w:val="20"/>
              </w:rPr>
            </w:pPr>
            <w:r w:rsidRPr="00ED71BC">
              <w:rPr>
                <w:b w:val="0"/>
                <w:bCs/>
                <w:sz w:val="22"/>
                <w:szCs w:val="20"/>
              </w:rPr>
              <w:t>6.10 Beginning RD Inventory (gallons @ 60°F)</w:t>
            </w:r>
          </w:p>
        </w:tc>
        <w:tc>
          <w:tcPr>
            <w:tcW w:w="6500" w:type="dxa"/>
            <w:vAlign w:val="center"/>
          </w:tcPr>
          <w:p w14:paraId="04777B60" w14:textId="36FDC05D" w:rsidR="00ED71BC" w:rsidRPr="00ED71BC" w:rsidRDefault="00ED71BC" w:rsidP="00ED71BC">
            <w:pPr>
              <w:spacing w:line="276" w:lineRule="auto"/>
              <w:rPr>
                <w:b w:val="0"/>
                <w:bCs/>
                <w:sz w:val="22"/>
                <w:szCs w:val="20"/>
              </w:rPr>
            </w:pPr>
            <w:r w:rsidRPr="00ED71BC">
              <w:rPr>
                <w:b w:val="0"/>
                <w:bCs/>
                <w:sz w:val="22"/>
                <w:szCs w:val="20"/>
              </w:rPr>
              <w:t xml:space="preserve">Enter the quantity of Renewable Diesel (RD) stored at the fuel production facility on the first day of the month. </w:t>
            </w:r>
          </w:p>
        </w:tc>
      </w:tr>
      <w:tr w:rsidR="00ED71BC" w:rsidRPr="00055B28" w14:paraId="11487B7D" w14:textId="77777777" w:rsidTr="00ED71BC">
        <w:trPr>
          <w:cantSplit/>
        </w:trPr>
        <w:tc>
          <w:tcPr>
            <w:tcW w:w="2814" w:type="dxa"/>
            <w:vAlign w:val="center"/>
          </w:tcPr>
          <w:p w14:paraId="7538A659" w14:textId="329A6653" w:rsidR="00ED71BC" w:rsidRPr="00ED71BC" w:rsidRDefault="00ED71BC" w:rsidP="00ED71BC">
            <w:pPr>
              <w:spacing w:line="276" w:lineRule="auto"/>
              <w:rPr>
                <w:b w:val="0"/>
                <w:bCs/>
                <w:sz w:val="22"/>
                <w:szCs w:val="20"/>
              </w:rPr>
            </w:pPr>
            <w:r w:rsidRPr="00ED71BC">
              <w:rPr>
                <w:b w:val="0"/>
                <w:bCs/>
                <w:sz w:val="22"/>
                <w:szCs w:val="20"/>
              </w:rPr>
              <w:t>6.11 Ending RD Inventory (gallons @ 60°F)</w:t>
            </w:r>
          </w:p>
        </w:tc>
        <w:tc>
          <w:tcPr>
            <w:tcW w:w="6500" w:type="dxa"/>
            <w:vAlign w:val="center"/>
          </w:tcPr>
          <w:p w14:paraId="19529C72" w14:textId="02A74C27" w:rsidR="00ED71BC" w:rsidRPr="00ED71BC" w:rsidRDefault="00ED71BC" w:rsidP="00ED71BC">
            <w:pPr>
              <w:spacing w:line="276" w:lineRule="auto"/>
              <w:rPr>
                <w:b w:val="0"/>
                <w:bCs/>
                <w:sz w:val="22"/>
                <w:szCs w:val="20"/>
              </w:rPr>
            </w:pPr>
            <w:r w:rsidRPr="00ED71BC">
              <w:rPr>
                <w:b w:val="0"/>
                <w:bCs/>
                <w:sz w:val="22"/>
                <w:szCs w:val="20"/>
              </w:rPr>
              <w:t>Enter the quantity of RD stored at the fuel production facility on the last day month.</w:t>
            </w:r>
          </w:p>
        </w:tc>
      </w:tr>
      <w:tr w:rsidR="00ED71BC" w:rsidRPr="00055B28" w14:paraId="721135E5" w14:textId="77777777" w:rsidTr="00ED71BC">
        <w:trPr>
          <w:cantSplit/>
        </w:trPr>
        <w:tc>
          <w:tcPr>
            <w:tcW w:w="2814" w:type="dxa"/>
            <w:vAlign w:val="center"/>
          </w:tcPr>
          <w:p w14:paraId="24B6151F" w14:textId="7F1D098D" w:rsidR="00ED71BC" w:rsidRPr="00ED71BC" w:rsidRDefault="00ED71BC" w:rsidP="00ED71BC">
            <w:pPr>
              <w:spacing w:line="276" w:lineRule="auto"/>
              <w:rPr>
                <w:b w:val="0"/>
                <w:bCs/>
                <w:sz w:val="22"/>
                <w:szCs w:val="20"/>
              </w:rPr>
            </w:pPr>
            <w:r w:rsidRPr="00ED71BC">
              <w:rPr>
                <w:b w:val="0"/>
                <w:bCs/>
                <w:sz w:val="22"/>
                <w:szCs w:val="20"/>
              </w:rPr>
              <w:t>6.12 RD Sold (gallons @ 60°F)</w:t>
            </w:r>
          </w:p>
        </w:tc>
        <w:tc>
          <w:tcPr>
            <w:tcW w:w="6500" w:type="dxa"/>
            <w:vAlign w:val="center"/>
          </w:tcPr>
          <w:p w14:paraId="78550E44" w14:textId="7A5906AC" w:rsidR="00ED71BC" w:rsidRPr="00ED71BC" w:rsidRDefault="00ED71BC" w:rsidP="00ED71BC">
            <w:pPr>
              <w:spacing w:line="276" w:lineRule="auto"/>
              <w:rPr>
                <w:b w:val="0"/>
                <w:bCs/>
                <w:sz w:val="22"/>
                <w:szCs w:val="20"/>
              </w:rPr>
            </w:pPr>
            <w:r w:rsidRPr="00ED71BC">
              <w:rPr>
                <w:b w:val="0"/>
                <w:bCs/>
                <w:sz w:val="22"/>
                <w:szCs w:val="20"/>
              </w:rPr>
              <w:t>Enter the quantity of RD sold by the fuel production facility.</w:t>
            </w:r>
          </w:p>
        </w:tc>
      </w:tr>
      <w:tr w:rsidR="00ED71BC" w:rsidRPr="00055B28" w14:paraId="74789FF9" w14:textId="77777777" w:rsidTr="00ED71BC">
        <w:trPr>
          <w:cantSplit/>
        </w:trPr>
        <w:tc>
          <w:tcPr>
            <w:tcW w:w="2814" w:type="dxa"/>
            <w:vAlign w:val="center"/>
          </w:tcPr>
          <w:p w14:paraId="194D8150" w14:textId="7A73D272" w:rsidR="00ED71BC" w:rsidRPr="00ED71BC" w:rsidRDefault="00ED71BC" w:rsidP="00ED71BC">
            <w:pPr>
              <w:spacing w:line="276" w:lineRule="auto"/>
              <w:rPr>
                <w:b w:val="0"/>
                <w:bCs/>
                <w:sz w:val="22"/>
                <w:szCs w:val="20"/>
              </w:rPr>
            </w:pPr>
            <w:r w:rsidRPr="00ED71BC">
              <w:rPr>
                <w:b w:val="0"/>
                <w:bCs/>
                <w:sz w:val="22"/>
                <w:szCs w:val="20"/>
              </w:rPr>
              <w:t>6.13 Beginning RN Inventory (gallons @ 60°F)</w:t>
            </w:r>
          </w:p>
        </w:tc>
        <w:tc>
          <w:tcPr>
            <w:tcW w:w="6500" w:type="dxa"/>
            <w:vAlign w:val="center"/>
          </w:tcPr>
          <w:p w14:paraId="4D669BED" w14:textId="40D6A5F9" w:rsidR="00ED71BC" w:rsidRPr="00ED71BC" w:rsidRDefault="00ED71BC" w:rsidP="00ED71BC">
            <w:pPr>
              <w:spacing w:line="276" w:lineRule="auto"/>
              <w:rPr>
                <w:b w:val="0"/>
                <w:bCs/>
                <w:sz w:val="22"/>
                <w:szCs w:val="20"/>
              </w:rPr>
            </w:pPr>
            <w:r w:rsidRPr="00ED71BC">
              <w:rPr>
                <w:b w:val="0"/>
                <w:bCs/>
                <w:sz w:val="22"/>
                <w:szCs w:val="20"/>
              </w:rPr>
              <w:t>Repeat Field 6.10 instructions for renewable naphtha.</w:t>
            </w:r>
          </w:p>
        </w:tc>
      </w:tr>
      <w:tr w:rsidR="00ED71BC" w:rsidRPr="00055B28" w14:paraId="72E4C914" w14:textId="77777777" w:rsidTr="00ED71BC">
        <w:trPr>
          <w:cantSplit/>
        </w:trPr>
        <w:tc>
          <w:tcPr>
            <w:tcW w:w="2814" w:type="dxa"/>
            <w:vAlign w:val="center"/>
          </w:tcPr>
          <w:p w14:paraId="529DFB3B" w14:textId="66D54796" w:rsidR="00ED71BC" w:rsidRPr="00ED71BC" w:rsidRDefault="00ED71BC" w:rsidP="00ED71BC">
            <w:pPr>
              <w:spacing w:line="276" w:lineRule="auto"/>
              <w:rPr>
                <w:b w:val="0"/>
                <w:bCs/>
                <w:sz w:val="22"/>
                <w:szCs w:val="20"/>
              </w:rPr>
            </w:pPr>
            <w:r w:rsidRPr="00ED71BC">
              <w:rPr>
                <w:b w:val="0"/>
                <w:bCs/>
                <w:sz w:val="22"/>
                <w:szCs w:val="20"/>
              </w:rPr>
              <w:lastRenderedPageBreak/>
              <w:t>6.14 Ending RN Inventory (gallons @ 60°F)</w:t>
            </w:r>
          </w:p>
        </w:tc>
        <w:tc>
          <w:tcPr>
            <w:tcW w:w="6500" w:type="dxa"/>
            <w:vAlign w:val="center"/>
          </w:tcPr>
          <w:p w14:paraId="11BBF64E" w14:textId="63159CBA" w:rsidR="00ED71BC" w:rsidRPr="00ED71BC" w:rsidRDefault="00ED71BC" w:rsidP="00ED71BC">
            <w:pPr>
              <w:spacing w:line="276" w:lineRule="auto"/>
              <w:rPr>
                <w:b w:val="0"/>
                <w:bCs/>
                <w:sz w:val="22"/>
                <w:szCs w:val="20"/>
              </w:rPr>
            </w:pPr>
            <w:r w:rsidRPr="00ED71BC">
              <w:rPr>
                <w:b w:val="0"/>
                <w:bCs/>
                <w:sz w:val="22"/>
                <w:szCs w:val="20"/>
              </w:rPr>
              <w:t>Repeat Field 6.11 instructions for renewable naphtha.</w:t>
            </w:r>
          </w:p>
        </w:tc>
      </w:tr>
      <w:tr w:rsidR="00ED71BC" w:rsidRPr="00055B28" w14:paraId="0A6CC835" w14:textId="77777777" w:rsidTr="00ED71BC">
        <w:trPr>
          <w:cantSplit/>
        </w:trPr>
        <w:tc>
          <w:tcPr>
            <w:tcW w:w="2814" w:type="dxa"/>
            <w:vAlign w:val="center"/>
          </w:tcPr>
          <w:p w14:paraId="4E02EDB0" w14:textId="2C7DB0E8" w:rsidR="00ED71BC" w:rsidRPr="00ED71BC" w:rsidRDefault="00ED71BC" w:rsidP="00ED71BC">
            <w:pPr>
              <w:spacing w:line="276" w:lineRule="auto"/>
              <w:rPr>
                <w:b w:val="0"/>
                <w:bCs/>
                <w:sz w:val="22"/>
                <w:szCs w:val="20"/>
              </w:rPr>
            </w:pPr>
            <w:r w:rsidRPr="00ED71BC">
              <w:rPr>
                <w:b w:val="0"/>
                <w:bCs/>
                <w:sz w:val="22"/>
                <w:szCs w:val="20"/>
              </w:rPr>
              <w:t>6.15 RN Sold (gallons @ 60°F)</w:t>
            </w:r>
          </w:p>
        </w:tc>
        <w:tc>
          <w:tcPr>
            <w:tcW w:w="6500" w:type="dxa"/>
            <w:vAlign w:val="center"/>
          </w:tcPr>
          <w:p w14:paraId="616568A7" w14:textId="159976A3" w:rsidR="00ED71BC" w:rsidRPr="00ED71BC" w:rsidRDefault="00ED71BC" w:rsidP="00ED71BC">
            <w:pPr>
              <w:spacing w:line="276" w:lineRule="auto"/>
              <w:rPr>
                <w:b w:val="0"/>
                <w:bCs/>
                <w:sz w:val="22"/>
                <w:szCs w:val="20"/>
              </w:rPr>
            </w:pPr>
            <w:r w:rsidRPr="00ED71BC">
              <w:rPr>
                <w:b w:val="0"/>
                <w:bCs/>
                <w:sz w:val="22"/>
                <w:szCs w:val="20"/>
              </w:rPr>
              <w:t>Repeat Field 6.12 instructions for renewable naphtha.</w:t>
            </w:r>
          </w:p>
        </w:tc>
      </w:tr>
      <w:tr w:rsidR="00ED71BC" w:rsidRPr="00055B28" w14:paraId="5C309BE8" w14:textId="77777777" w:rsidTr="00ED71BC">
        <w:trPr>
          <w:cantSplit/>
        </w:trPr>
        <w:tc>
          <w:tcPr>
            <w:tcW w:w="2814" w:type="dxa"/>
            <w:vAlign w:val="center"/>
          </w:tcPr>
          <w:p w14:paraId="0A493E32" w14:textId="46449ADE" w:rsidR="00ED71BC" w:rsidRPr="00ED71BC" w:rsidRDefault="00ED71BC" w:rsidP="00ED71BC">
            <w:pPr>
              <w:spacing w:line="276" w:lineRule="auto"/>
              <w:rPr>
                <w:b w:val="0"/>
                <w:bCs/>
                <w:sz w:val="22"/>
                <w:szCs w:val="20"/>
              </w:rPr>
            </w:pPr>
            <w:r w:rsidRPr="00ED71BC">
              <w:rPr>
                <w:b w:val="0"/>
                <w:bCs/>
                <w:sz w:val="22"/>
                <w:szCs w:val="20"/>
              </w:rPr>
              <w:t>6.16 Beginning RP Inventory (gallons @ 60°F)</w:t>
            </w:r>
          </w:p>
        </w:tc>
        <w:tc>
          <w:tcPr>
            <w:tcW w:w="6500" w:type="dxa"/>
            <w:vAlign w:val="center"/>
          </w:tcPr>
          <w:p w14:paraId="36E3CCB2" w14:textId="0D3F01ED" w:rsidR="00ED71BC" w:rsidRPr="00ED71BC" w:rsidRDefault="00ED71BC" w:rsidP="00ED71BC">
            <w:pPr>
              <w:spacing w:line="276" w:lineRule="auto"/>
              <w:rPr>
                <w:b w:val="0"/>
                <w:bCs/>
                <w:sz w:val="22"/>
                <w:szCs w:val="20"/>
              </w:rPr>
            </w:pPr>
            <w:r w:rsidRPr="00ED71BC">
              <w:rPr>
                <w:b w:val="0"/>
                <w:bCs/>
                <w:sz w:val="22"/>
                <w:szCs w:val="20"/>
              </w:rPr>
              <w:t>Repeat Field 6.10 instructions for renewable propane.</w:t>
            </w:r>
          </w:p>
        </w:tc>
      </w:tr>
      <w:tr w:rsidR="00ED71BC" w:rsidRPr="00055B28" w14:paraId="7C2C9E46" w14:textId="77777777" w:rsidTr="00ED71BC">
        <w:trPr>
          <w:cantSplit/>
        </w:trPr>
        <w:tc>
          <w:tcPr>
            <w:tcW w:w="2814" w:type="dxa"/>
            <w:vAlign w:val="center"/>
          </w:tcPr>
          <w:p w14:paraId="4FDA0BEA" w14:textId="4F7E009F" w:rsidR="00ED71BC" w:rsidRPr="00ED71BC" w:rsidRDefault="00ED71BC" w:rsidP="00ED71BC">
            <w:pPr>
              <w:spacing w:line="276" w:lineRule="auto"/>
              <w:rPr>
                <w:b w:val="0"/>
                <w:bCs/>
                <w:sz w:val="22"/>
                <w:szCs w:val="20"/>
              </w:rPr>
            </w:pPr>
            <w:r w:rsidRPr="00ED71BC">
              <w:rPr>
                <w:b w:val="0"/>
                <w:bCs/>
                <w:sz w:val="22"/>
                <w:szCs w:val="20"/>
              </w:rPr>
              <w:t>6.17 Ending RP Inventory (gallons @ 60°F)</w:t>
            </w:r>
          </w:p>
        </w:tc>
        <w:tc>
          <w:tcPr>
            <w:tcW w:w="6500" w:type="dxa"/>
            <w:vAlign w:val="center"/>
          </w:tcPr>
          <w:p w14:paraId="7B07FAC7" w14:textId="5B1DE714" w:rsidR="00ED71BC" w:rsidRPr="00ED71BC" w:rsidRDefault="00ED71BC" w:rsidP="00ED71BC">
            <w:pPr>
              <w:spacing w:line="276" w:lineRule="auto"/>
              <w:rPr>
                <w:b w:val="0"/>
                <w:bCs/>
                <w:sz w:val="22"/>
                <w:szCs w:val="20"/>
              </w:rPr>
            </w:pPr>
            <w:r w:rsidRPr="00ED71BC">
              <w:rPr>
                <w:b w:val="0"/>
                <w:bCs/>
                <w:sz w:val="22"/>
                <w:szCs w:val="20"/>
              </w:rPr>
              <w:t>Repeat Field 6.11 instructions for renewable propane.</w:t>
            </w:r>
          </w:p>
        </w:tc>
      </w:tr>
      <w:tr w:rsidR="00ED71BC" w:rsidRPr="00055B28" w14:paraId="1A818920" w14:textId="77777777" w:rsidTr="00ED71BC">
        <w:trPr>
          <w:cantSplit/>
        </w:trPr>
        <w:tc>
          <w:tcPr>
            <w:tcW w:w="2814" w:type="dxa"/>
            <w:vAlign w:val="center"/>
          </w:tcPr>
          <w:p w14:paraId="56C0D88B" w14:textId="4391F483" w:rsidR="00ED71BC" w:rsidRPr="00ED71BC" w:rsidRDefault="00ED71BC" w:rsidP="00ED71BC">
            <w:pPr>
              <w:spacing w:line="276" w:lineRule="auto"/>
              <w:rPr>
                <w:b w:val="0"/>
                <w:bCs/>
                <w:sz w:val="22"/>
                <w:szCs w:val="20"/>
              </w:rPr>
            </w:pPr>
            <w:r w:rsidRPr="00ED71BC">
              <w:rPr>
                <w:b w:val="0"/>
                <w:bCs/>
                <w:sz w:val="22"/>
                <w:szCs w:val="20"/>
              </w:rPr>
              <w:t>6.18 RP Sold (gallons @ 60°F)</w:t>
            </w:r>
          </w:p>
        </w:tc>
        <w:tc>
          <w:tcPr>
            <w:tcW w:w="6500" w:type="dxa"/>
            <w:vAlign w:val="center"/>
          </w:tcPr>
          <w:p w14:paraId="3F4022BD" w14:textId="227B558D" w:rsidR="00ED71BC" w:rsidRPr="00ED71BC" w:rsidRDefault="00ED71BC" w:rsidP="00ED71BC">
            <w:pPr>
              <w:spacing w:line="276" w:lineRule="auto"/>
              <w:rPr>
                <w:b w:val="0"/>
                <w:bCs/>
                <w:sz w:val="22"/>
                <w:szCs w:val="20"/>
              </w:rPr>
            </w:pPr>
            <w:r w:rsidRPr="00ED71BC">
              <w:rPr>
                <w:b w:val="0"/>
                <w:bCs/>
                <w:sz w:val="22"/>
                <w:szCs w:val="20"/>
              </w:rPr>
              <w:t>Repeat Field 6.12 instructions for renewable propane.</w:t>
            </w:r>
          </w:p>
        </w:tc>
      </w:tr>
      <w:tr w:rsidR="00ED71BC" w:rsidRPr="00055B28" w14:paraId="5AB7D332" w14:textId="77777777" w:rsidTr="00ED71BC">
        <w:trPr>
          <w:cantSplit/>
        </w:trPr>
        <w:tc>
          <w:tcPr>
            <w:tcW w:w="2814" w:type="dxa"/>
            <w:vAlign w:val="center"/>
          </w:tcPr>
          <w:p w14:paraId="767649A4" w14:textId="07E7E10C" w:rsidR="00ED71BC" w:rsidRPr="00ED71BC" w:rsidRDefault="00ED71BC" w:rsidP="00ED71BC">
            <w:pPr>
              <w:spacing w:line="276" w:lineRule="auto"/>
              <w:rPr>
                <w:b w:val="0"/>
                <w:bCs/>
                <w:sz w:val="22"/>
                <w:szCs w:val="20"/>
              </w:rPr>
            </w:pPr>
            <w:r w:rsidRPr="00ED71BC">
              <w:rPr>
                <w:b w:val="0"/>
                <w:bCs/>
                <w:sz w:val="22"/>
                <w:szCs w:val="20"/>
              </w:rPr>
              <w:t>6.19 Beginning AJF Inventory (gallons @ 60°F)</w:t>
            </w:r>
          </w:p>
        </w:tc>
        <w:tc>
          <w:tcPr>
            <w:tcW w:w="6500" w:type="dxa"/>
            <w:vAlign w:val="center"/>
          </w:tcPr>
          <w:p w14:paraId="32F4218C" w14:textId="5C2FA723" w:rsidR="00ED71BC" w:rsidRPr="00ED71BC" w:rsidRDefault="00ED71BC" w:rsidP="00ED71BC">
            <w:pPr>
              <w:spacing w:line="276" w:lineRule="auto"/>
              <w:rPr>
                <w:b w:val="0"/>
                <w:bCs/>
                <w:sz w:val="22"/>
                <w:szCs w:val="20"/>
              </w:rPr>
            </w:pPr>
            <w:r w:rsidRPr="00ED71BC">
              <w:rPr>
                <w:b w:val="0"/>
                <w:bCs/>
                <w:sz w:val="22"/>
                <w:szCs w:val="20"/>
              </w:rPr>
              <w:t>Repeat Field 6.10 instructions for alternative jet fuel.</w:t>
            </w:r>
          </w:p>
        </w:tc>
      </w:tr>
      <w:tr w:rsidR="00ED71BC" w:rsidRPr="00055B28" w14:paraId="34177027" w14:textId="77777777" w:rsidTr="00ED71BC">
        <w:trPr>
          <w:cantSplit/>
        </w:trPr>
        <w:tc>
          <w:tcPr>
            <w:tcW w:w="2814" w:type="dxa"/>
            <w:vAlign w:val="center"/>
          </w:tcPr>
          <w:p w14:paraId="592E0F1D" w14:textId="49A0A8C2" w:rsidR="00ED71BC" w:rsidRPr="00ED71BC" w:rsidRDefault="00ED71BC" w:rsidP="00ED71BC">
            <w:pPr>
              <w:spacing w:line="276" w:lineRule="auto"/>
              <w:rPr>
                <w:b w:val="0"/>
                <w:bCs/>
                <w:sz w:val="22"/>
                <w:szCs w:val="20"/>
              </w:rPr>
            </w:pPr>
            <w:r w:rsidRPr="00ED71BC">
              <w:rPr>
                <w:b w:val="0"/>
                <w:bCs/>
                <w:sz w:val="22"/>
                <w:szCs w:val="20"/>
              </w:rPr>
              <w:t>6.20 Ending AJF Inventory (gallons @ 60°F)</w:t>
            </w:r>
          </w:p>
        </w:tc>
        <w:tc>
          <w:tcPr>
            <w:tcW w:w="6500" w:type="dxa"/>
            <w:vAlign w:val="center"/>
          </w:tcPr>
          <w:p w14:paraId="57069F3B" w14:textId="74232922" w:rsidR="00ED71BC" w:rsidRPr="00ED71BC" w:rsidRDefault="00ED71BC" w:rsidP="00ED71BC">
            <w:pPr>
              <w:spacing w:line="276" w:lineRule="auto"/>
              <w:rPr>
                <w:b w:val="0"/>
                <w:bCs/>
                <w:sz w:val="22"/>
                <w:szCs w:val="20"/>
              </w:rPr>
            </w:pPr>
            <w:r w:rsidRPr="00ED71BC">
              <w:rPr>
                <w:b w:val="0"/>
                <w:bCs/>
                <w:sz w:val="22"/>
                <w:szCs w:val="20"/>
              </w:rPr>
              <w:t>Repeat Field 6.11 instructions for alternative jet fuel.</w:t>
            </w:r>
          </w:p>
        </w:tc>
      </w:tr>
      <w:tr w:rsidR="00ED71BC" w:rsidRPr="00055B28" w14:paraId="15C5F5D2" w14:textId="77777777" w:rsidTr="00ED71BC">
        <w:trPr>
          <w:cantSplit/>
        </w:trPr>
        <w:tc>
          <w:tcPr>
            <w:tcW w:w="2814" w:type="dxa"/>
            <w:vAlign w:val="center"/>
          </w:tcPr>
          <w:p w14:paraId="02365A38" w14:textId="582B701D" w:rsidR="00ED71BC" w:rsidRPr="00ED71BC" w:rsidRDefault="00ED71BC" w:rsidP="00ED71BC">
            <w:pPr>
              <w:spacing w:line="276" w:lineRule="auto"/>
              <w:rPr>
                <w:b w:val="0"/>
                <w:bCs/>
                <w:sz w:val="22"/>
                <w:szCs w:val="20"/>
              </w:rPr>
            </w:pPr>
            <w:r w:rsidRPr="00ED71BC">
              <w:rPr>
                <w:b w:val="0"/>
                <w:bCs/>
                <w:sz w:val="22"/>
                <w:szCs w:val="20"/>
              </w:rPr>
              <w:t>6.21 AJF Sold (gallons @ 60°F)</w:t>
            </w:r>
          </w:p>
        </w:tc>
        <w:tc>
          <w:tcPr>
            <w:tcW w:w="6500" w:type="dxa"/>
            <w:vAlign w:val="center"/>
          </w:tcPr>
          <w:p w14:paraId="7A2FC5D8" w14:textId="5AB3A17C" w:rsidR="00ED71BC" w:rsidRPr="00ED71BC" w:rsidRDefault="00ED71BC" w:rsidP="00ED71BC">
            <w:pPr>
              <w:spacing w:line="276" w:lineRule="auto"/>
              <w:rPr>
                <w:b w:val="0"/>
                <w:bCs/>
                <w:sz w:val="22"/>
                <w:szCs w:val="20"/>
              </w:rPr>
            </w:pPr>
            <w:r w:rsidRPr="00ED71BC">
              <w:rPr>
                <w:b w:val="0"/>
                <w:bCs/>
                <w:sz w:val="22"/>
                <w:szCs w:val="20"/>
              </w:rPr>
              <w:t>Repeat Field 6.12 instructions for alternative jet fuel.</w:t>
            </w:r>
          </w:p>
        </w:tc>
      </w:tr>
    </w:tbl>
    <w:p w14:paraId="6674378D" w14:textId="008D51D4" w:rsidR="00055B28" w:rsidRPr="00055B28" w:rsidRDefault="00055B28" w:rsidP="00055B28">
      <w:r w:rsidRPr="00055B28">
        <w:br/>
        <w:t>Section 7 of the calculator allows the entry of biomethane from an RNG producer that is directly connected to the HEFA facility. Quantities entered in this section are with respect to the entire operational data period, and do not require monthly data.</w:t>
      </w:r>
    </w:p>
    <w:p w14:paraId="13841A41" w14:textId="628A4AAA" w:rsidR="00055B28" w:rsidRPr="00055B28" w:rsidRDefault="00055B28" w:rsidP="00055B28">
      <w:pPr>
        <w:rPr>
          <w:b/>
          <w:bCs/>
          <w:iCs/>
        </w:rPr>
      </w:pPr>
      <w:r w:rsidRPr="00055B28">
        <w:rPr>
          <w:b/>
          <w:bCs/>
          <w:iCs/>
        </w:rPr>
        <w:t xml:space="preserve">Table </w:t>
      </w:r>
      <w:r w:rsidRPr="00055B28">
        <w:rPr>
          <w:b/>
          <w:bCs/>
          <w:iCs/>
        </w:rPr>
        <w:fldChar w:fldCharType="begin"/>
      </w:r>
      <w:r w:rsidRPr="00055B28">
        <w:rPr>
          <w:b/>
          <w:bCs/>
          <w:iCs/>
        </w:rPr>
        <w:instrText>SEQ Table \* ARABIC</w:instrText>
      </w:r>
      <w:r w:rsidRPr="00055B28">
        <w:rPr>
          <w:b/>
          <w:bCs/>
          <w:iCs/>
        </w:rPr>
        <w:fldChar w:fldCharType="separate"/>
      </w:r>
      <w:r w:rsidRPr="00055B28">
        <w:rPr>
          <w:b/>
          <w:bCs/>
          <w:iCs/>
        </w:rPr>
        <w:t>8</w:t>
      </w:r>
      <w:r w:rsidRPr="00055B28">
        <w:fldChar w:fldCharType="end"/>
      </w:r>
      <w:r w:rsidRPr="00055B28">
        <w:rPr>
          <w:b/>
          <w:bCs/>
          <w:iCs/>
        </w:rPr>
        <w:t xml:space="preserve">: Instructions for Section 7 - Accounting </w:t>
      </w:r>
      <w:r w:rsidRPr="00A92AEF">
        <w:rPr>
          <w:b/>
          <w:bCs/>
          <w:iCs/>
        </w:rPr>
        <w:t>of RNG</w:t>
      </w:r>
      <w:r w:rsidRPr="00055B28">
        <w:rPr>
          <w:b/>
          <w:bCs/>
          <w:iCs/>
        </w:rPr>
        <w:t xml:space="preserve"> for On-Site Hydrogen Production</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794"/>
        <w:gridCol w:w="6520"/>
      </w:tblGrid>
      <w:tr w:rsidR="00055B28" w:rsidRPr="00055B28" w:rsidDel="00BF5B3D" w14:paraId="1828DBDA" w14:textId="77777777" w:rsidTr="00ED71BC">
        <w:trPr>
          <w:cantSplit/>
          <w:tblHeader/>
        </w:trPr>
        <w:tc>
          <w:tcPr>
            <w:tcW w:w="2794" w:type="dxa"/>
            <w:shd w:val="clear" w:color="auto" w:fill="E2EFD9" w:themeFill="accent6" w:themeFillTint="33"/>
            <w:vAlign w:val="center"/>
          </w:tcPr>
          <w:p w14:paraId="4DEFF705" w14:textId="77777777" w:rsidR="00055B28" w:rsidRPr="00055B28" w:rsidRDefault="00055B28" w:rsidP="00055B28">
            <w:pPr>
              <w:spacing w:line="276" w:lineRule="auto"/>
              <w:jc w:val="center"/>
              <w:rPr>
                <w:bCs/>
              </w:rPr>
            </w:pPr>
            <w:r w:rsidRPr="00055B28">
              <w:rPr>
                <w:bCs/>
              </w:rPr>
              <w:t>Field Name</w:t>
            </w:r>
          </w:p>
        </w:tc>
        <w:tc>
          <w:tcPr>
            <w:tcW w:w="6520" w:type="dxa"/>
            <w:shd w:val="clear" w:color="auto" w:fill="E2EFD9" w:themeFill="accent6" w:themeFillTint="33"/>
            <w:vAlign w:val="center"/>
          </w:tcPr>
          <w:p w14:paraId="09E458A1" w14:textId="77777777" w:rsidR="00055B28" w:rsidRPr="00055B28" w:rsidDel="00BF5B3D" w:rsidRDefault="00055B28" w:rsidP="00055B28">
            <w:pPr>
              <w:spacing w:line="276" w:lineRule="auto"/>
              <w:jc w:val="center"/>
              <w:rPr>
                <w:bCs/>
              </w:rPr>
            </w:pPr>
            <w:r w:rsidRPr="00055B28">
              <w:rPr>
                <w:bCs/>
              </w:rPr>
              <w:t>Instructions</w:t>
            </w:r>
          </w:p>
        </w:tc>
      </w:tr>
      <w:tr w:rsidR="00ED71BC" w:rsidRPr="00055B28" w14:paraId="1A199A7D" w14:textId="77777777" w:rsidTr="00ED71BC">
        <w:trPr>
          <w:cantSplit/>
        </w:trPr>
        <w:tc>
          <w:tcPr>
            <w:tcW w:w="2794" w:type="dxa"/>
            <w:vAlign w:val="center"/>
          </w:tcPr>
          <w:p w14:paraId="7286F8FC" w14:textId="27415F67" w:rsidR="00ED71BC" w:rsidRPr="00ED71BC" w:rsidRDefault="00ED71BC" w:rsidP="00ED71BC">
            <w:pPr>
              <w:spacing w:line="276" w:lineRule="auto"/>
              <w:rPr>
                <w:b w:val="0"/>
                <w:bCs/>
                <w:sz w:val="22"/>
                <w:szCs w:val="20"/>
              </w:rPr>
            </w:pPr>
            <w:r w:rsidRPr="00ED71BC">
              <w:rPr>
                <w:b w:val="0"/>
                <w:bCs/>
                <w:sz w:val="22"/>
                <w:szCs w:val="20"/>
              </w:rPr>
              <w:t>7.1 Fuel Pathway Code</w:t>
            </w:r>
          </w:p>
        </w:tc>
        <w:tc>
          <w:tcPr>
            <w:tcW w:w="6520" w:type="dxa"/>
            <w:vAlign w:val="center"/>
          </w:tcPr>
          <w:p w14:paraId="3F0ABDA1" w14:textId="31901CBE" w:rsidR="00ED71BC" w:rsidRPr="00ED71BC" w:rsidRDefault="00ED71BC" w:rsidP="00ED71BC">
            <w:pPr>
              <w:spacing w:line="276" w:lineRule="auto"/>
              <w:rPr>
                <w:b w:val="0"/>
                <w:bCs/>
                <w:sz w:val="22"/>
                <w:szCs w:val="20"/>
              </w:rPr>
            </w:pPr>
            <w:r w:rsidRPr="00ED71BC">
              <w:rPr>
                <w:b w:val="0"/>
                <w:bCs/>
                <w:sz w:val="22"/>
                <w:szCs w:val="20"/>
              </w:rPr>
              <w:t xml:space="preserve">Enter the fuel pathway code(s) (FPC) for up to 24 DEQ-certified RNG pathways used to </w:t>
            </w:r>
            <w:r>
              <w:rPr>
                <w:b w:val="0"/>
                <w:bCs/>
                <w:sz w:val="22"/>
                <w:szCs w:val="20"/>
              </w:rPr>
              <w:t>supply</w:t>
            </w:r>
            <w:r w:rsidRPr="00ED71BC">
              <w:rPr>
                <w:b w:val="0"/>
                <w:bCs/>
                <w:sz w:val="22"/>
                <w:szCs w:val="20"/>
              </w:rPr>
              <w:t xml:space="preserve"> RNG used as a feedstock for hydrogen production. </w:t>
            </w:r>
          </w:p>
        </w:tc>
      </w:tr>
      <w:tr w:rsidR="00ED71BC" w:rsidRPr="00055B28" w14:paraId="69561450" w14:textId="77777777" w:rsidTr="00ED71BC">
        <w:trPr>
          <w:cantSplit/>
        </w:trPr>
        <w:tc>
          <w:tcPr>
            <w:tcW w:w="2794" w:type="dxa"/>
            <w:vAlign w:val="center"/>
          </w:tcPr>
          <w:p w14:paraId="63486E72" w14:textId="57362D3D" w:rsidR="00ED71BC" w:rsidRPr="00ED71BC" w:rsidRDefault="00ED71BC" w:rsidP="00ED71BC">
            <w:pPr>
              <w:spacing w:line="276" w:lineRule="auto"/>
              <w:rPr>
                <w:b w:val="0"/>
                <w:bCs/>
                <w:sz w:val="22"/>
                <w:szCs w:val="20"/>
                <w:lang w:val="it-IT"/>
              </w:rPr>
            </w:pPr>
            <w:r w:rsidRPr="00ED71BC">
              <w:rPr>
                <w:b w:val="0"/>
                <w:bCs/>
                <w:sz w:val="22"/>
                <w:szCs w:val="20"/>
              </w:rPr>
              <w:t>7.2 CI Score (gCO</w:t>
            </w:r>
            <w:r w:rsidRPr="00ED71BC">
              <w:rPr>
                <w:b w:val="0"/>
                <w:bCs/>
                <w:sz w:val="22"/>
                <w:szCs w:val="20"/>
                <w:vertAlign w:val="subscript"/>
              </w:rPr>
              <w:t>2</w:t>
            </w:r>
            <w:r w:rsidRPr="00ED71BC">
              <w:rPr>
                <w:b w:val="0"/>
                <w:bCs/>
                <w:sz w:val="22"/>
                <w:szCs w:val="20"/>
              </w:rPr>
              <w:t>e/MJ, LHV)</w:t>
            </w:r>
          </w:p>
        </w:tc>
        <w:tc>
          <w:tcPr>
            <w:tcW w:w="6520" w:type="dxa"/>
            <w:vAlign w:val="center"/>
          </w:tcPr>
          <w:p w14:paraId="6CC1FEBA" w14:textId="42386465" w:rsidR="00ED71BC" w:rsidRPr="00ED71BC" w:rsidRDefault="00ED71BC" w:rsidP="00ED71BC">
            <w:pPr>
              <w:spacing w:line="276" w:lineRule="auto"/>
              <w:rPr>
                <w:b w:val="0"/>
                <w:bCs/>
                <w:sz w:val="22"/>
                <w:szCs w:val="20"/>
              </w:rPr>
            </w:pPr>
            <w:r w:rsidRPr="00ED71BC">
              <w:rPr>
                <w:b w:val="0"/>
                <w:bCs/>
                <w:sz w:val="22"/>
                <w:szCs w:val="20"/>
              </w:rPr>
              <w:t>Enter the certified CI score associated with each RNG pathway FPC.</w:t>
            </w:r>
          </w:p>
        </w:tc>
      </w:tr>
      <w:tr w:rsidR="00ED71BC" w:rsidRPr="00055B28" w14:paraId="78A87D00" w14:textId="77777777" w:rsidTr="00ED71BC">
        <w:trPr>
          <w:cantSplit/>
        </w:trPr>
        <w:tc>
          <w:tcPr>
            <w:tcW w:w="2794" w:type="dxa"/>
            <w:vAlign w:val="center"/>
          </w:tcPr>
          <w:p w14:paraId="26562CE3" w14:textId="5874FB93" w:rsidR="00ED71BC" w:rsidRPr="00ED71BC" w:rsidRDefault="00ED71BC" w:rsidP="00ED71BC">
            <w:pPr>
              <w:spacing w:line="276" w:lineRule="auto"/>
              <w:rPr>
                <w:b w:val="0"/>
                <w:bCs/>
                <w:sz w:val="22"/>
                <w:szCs w:val="20"/>
              </w:rPr>
            </w:pPr>
            <w:r w:rsidRPr="00ED71BC">
              <w:rPr>
                <w:b w:val="0"/>
                <w:bCs/>
                <w:sz w:val="22"/>
                <w:szCs w:val="20"/>
              </w:rPr>
              <w:t>7.3 RNG Pathway Pipeline Distance (miles)</w:t>
            </w:r>
          </w:p>
        </w:tc>
        <w:tc>
          <w:tcPr>
            <w:tcW w:w="6520" w:type="dxa"/>
            <w:vAlign w:val="center"/>
          </w:tcPr>
          <w:p w14:paraId="5304C28D" w14:textId="3EAB3A04" w:rsidR="00ED71BC" w:rsidRPr="00ED71BC" w:rsidRDefault="00ED71BC" w:rsidP="00ED71BC">
            <w:pPr>
              <w:spacing w:line="276" w:lineRule="auto"/>
              <w:rPr>
                <w:b w:val="0"/>
                <w:bCs/>
                <w:sz w:val="22"/>
                <w:szCs w:val="20"/>
              </w:rPr>
            </w:pPr>
            <w:r w:rsidRPr="00ED71BC">
              <w:rPr>
                <w:b w:val="0"/>
                <w:bCs/>
                <w:sz w:val="22"/>
                <w:szCs w:val="20"/>
              </w:rPr>
              <w:t xml:space="preserve">Enter the pipeline distance from the RNG injection location to the HEFA facility as calculated the certified RNG pathway. If the pipeline distance is not available from the RNG pathway holder, consult with DEQ. </w:t>
            </w:r>
          </w:p>
        </w:tc>
      </w:tr>
      <w:tr w:rsidR="00ED71BC" w:rsidRPr="00055B28" w14:paraId="66B53A7B" w14:textId="77777777" w:rsidTr="00ED71BC">
        <w:trPr>
          <w:cantSplit/>
        </w:trPr>
        <w:tc>
          <w:tcPr>
            <w:tcW w:w="2794" w:type="dxa"/>
            <w:vAlign w:val="center"/>
          </w:tcPr>
          <w:p w14:paraId="72D06AC6" w14:textId="54158B7C" w:rsidR="00ED71BC" w:rsidRPr="00ED71BC" w:rsidRDefault="00ED71BC" w:rsidP="00ED71BC">
            <w:pPr>
              <w:spacing w:line="276" w:lineRule="auto"/>
              <w:rPr>
                <w:b w:val="0"/>
                <w:bCs/>
                <w:sz w:val="22"/>
                <w:szCs w:val="20"/>
              </w:rPr>
            </w:pPr>
            <w:r w:rsidRPr="00ED71BC">
              <w:rPr>
                <w:b w:val="0"/>
                <w:bCs/>
                <w:sz w:val="22"/>
                <w:szCs w:val="20"/>
              </w:rPr>
              <w:t>7.4 H2 Pathway Pipeline Distance (miles)</w:t>
            </w:r>
          </w:p>
        </w:tc>
        <w:tc>
          <w:tcPr>
            <w:tcW w:w="6520" w:type="dxa"/>
            <w:vAlign w:val="center"/>
          </w:tcPr>
          <w:p w14:paraId="409D1ED9" w14:textId="418DEE1A" w:rsidR="00ED71BC" w:rsidRPr="00ED71BC" w:rsidRDefault="00ED71BC" w:rsidP="00ED71BC">
            <w:pPr>
              <w:spacing w:line="276" w:lineRule="auto"/>
              <w:rPr>
                <w:b w:val="0"/>
                <w:bCs/>
                <w:sz w:val="22"/>
                <w:szCs w:val="20"/>
              </w:rPr>
            </w:pPr>
            <w:r w:rsidRPr="00ED71BC">
              <w:rPr>
                <w:b w:val="0"/>
                <w:bCs/>
                <w:sz w:val="22"/>
                <w:szCs w:val="20"/>
              </w:rPr>
              <w:t>Enter the pipeline distance from the RNG injection location to the hydrogen production facility using a publicly available web-based driving distance estimator.</w:t>
            </w:r>
          </w:p>
        </w:tc>
      </w:tr>
      <w:tr w:rsidR="00ED71BC" w:rsidRPr="00055B28" w14:paraId="5E975762" w14:textId="77777777" w:rsidTr="00ED71BC">
        <w:trPr>
          <w:cantSplit/>
        </w:trPr>
        <w:tc>
          <w:tcPr>
            <w:tcW w:w="2794" w:type="dxa"/>
            <w:vAlign w:val="center"/>
          </w:tcPr>
          <w:p w14:paraId="51915DBE" w14:textId="406ABAA8" w:rsidR="00ED71BC" w:rsidRPr="00ED71BC" w:rsidRDefault="00ED71BC" w:rsidP="00ED71BC">
            <w:pPr>
              <w:spacing w:line="276" w:lineRule="auto"/>
              <w:rPr>
                <w:b w:val="0"/>
                <w:bCs/>
                <w:sz w:val="22"/>
                <w:szCs w:val="20"/>
              </w:rPr>
            </w:pPr>
            <w:r w:rsidRPr="00ED71BC">
              <w:rPr>
                <w:b w:val="0"/>
                <w:bCs/>
                <w:sz w:val="22"/>
                <w:szCs w:val="20"/>
              </w:rPr>
              <w:t>7.5 Quantity Matched (MMBtu, HHV)</w:t>
            </w:r>
          </w:p>
        </w:tc>
        <w:tc>
          <w:tcPr>
            <w:tcW w:w="6520" w:type="dxa"/>
            <w:vAlign w:val="center"/>
          </w:tcPr>
          <w:p w14:paraId="50C632CA" w14:textId="416AFB69" w:rsidR="00ED71BC" w:rsidRPr="00ED71BC" w:rsidRDefault="00ED71BC" w:rsidP="00ED71BC">
            <w:pPr>
              <w:spacing w:line="276" w:lineRule="auto"/>
              <w:rPr>
                <w:b w:val="0"/>
                <w:bCs/>
                <w:sz w:val="22"/>
                <w:szCs w:val="20"/>
              </w:rPr>
            </w:pPr>
            <w:r w:rsidRPr="00ED71BC">
              <w:rPr>
                <w:b w:val="0"/>
                <w:bCs/>
                <w:sz w:val="22"/>
                <w:szCs w:val="20"/>
              </w:rPr>
              <w:t xml:space="preserve">Enter the total quantities of RNG supplied for hydrogen production on-site at the HEFA production facility. </w:t>
            </w:r>
          </w:p>
        </w:tc>
      </w:tr>
    </w:tbl>
    <w:p w14:paraId="6F0028EF" w14:textId="4888DF32" w:rsidR="00055B28" w:rsidRPr="00055B28" w:rsidRDefault="00055B28" w:rsidP="00055B28">
      <w:pPr>
        <w:pStyle w:val="Heading1"/>
      </w:pPr>
      <w:bookmarkStart w:id="28" w:name="_Toc175560172"/>
      <w:bookmarkStart w:id="29" w:name="_Toc178160206"/>
      <w:r w:rsidRPr="00055B28">
        <w:lastRenderedPageBreak/>
        <w:t xml:space="preserve">Pathway Summary </w:t>
      </w:r>
      <w:bookmarkEnd w:id="28"/>
      <w:bookmarkEnd w:id="29"/>
      <w:r w:rsidR="00EC7740">
        <w:t>w</w:t>
      </w:r>
      <w:r w:rsidR="00EC7740" w:rsidRPr="00055B28">
        <w:t>orksheet</w:t>
      </w:r>
    </w:p>
    <w:p w14:paraId="05FCF81A" w14:textId="77777777" w:rsidR="00046658" w:rsidRPr="004C0C61" w:rsidRDefault="00046658" w:rsidP="00046658">
      <w:bookmarkStart w:id="30" w:name="_Toc175560173"/>
      <w:bookmarkStart w:id="31" w:name="_Toc178160207"/>
      <w:bookmarkStart w:id="32" w:name="_Hlk140761446"/>
      <w:r w:rsidRPr="004C0C61">
        <w:t xml:space="preserve">The Pathway Summary worksheet calculates the CI of each fuel pathway from operational data and user selections in the Feedstock Inputs and HEFA Production Inputs worksheets. </w:t>
      </w:r>
    </w:p>
    <w:p w14:paraId="54C6A216" w14:textId="77777777" w:rsidR="00046658" w:rsidRPr="004C0C61" w:rsidRDefault="00046658" w:rsidP="00046658">
      <w:bookmarkStart w:id="33" w:name="_Hlk143509040"/>
      <w:r w:rsidRPr="004C0C61">
        <w:t xml:space="preserve">The top section of this worksheet (Applicant Information and HEFA Production Quantities) provides </w:t>
      </w:r>
      <w:bookmarkStart w:id="34" w:name="_Hlk143693103"/>
      <w:r w:rsidRPr="004C0C61">
        <w:t xml:space="preserve">application identification information and </w:t>
      </w:r>
      <w:bookmarkEnd w:id="34"/>
      <w:r w:rsidRPr="004C0C61">
        <w:t>a summary of the total feedstock used and fuel produced by the facility.</w:t>
      </w:r>
      <w:bookmarkEnd w:id="33"/>
      <w:r w:rsidRPr="004C0C61">
        <w:t xml:space="preserve"> </w:t>
      </w:r>
    </w:p>
    <w:p w14:paraId="6344F903" w14:textId="77777777" w:rsidR="00046658" w:rsidRPr="004C0C61" w:rsidRDefault="00046658" w:rsidP="00046658">
      <w:r w:rsidRPr="004C0C61">
        <w:t>The Carbon Intensity Calculations section provides a summary of each fuel production stage inputs along with its calculated emissions and stage-specific CI</w:t>
      </w:r>
      <w:bookmarkStart w:id="35" w:name="_Hlk143509063"/>
      <w:r w:rsidRPr="004C0C61">
        <w:t>s</w:t>
      </w:r>
      <w:bookmarkEnd w:id="35"/>
      <w:r w:rsidRPr="004C0C61">
        <w:t xml:space="preserve">. The CIs are then summed to provide a CI associated with the HEFA pathway. </w:t>
      </w:r>
      <w:bookmarkStart w:id="36" w:name="_Hlk143693329"/>
      <w:r w:rsidRPr="004C0C61">
        <w:t xml:space="preserve">The applicant may opt to apply a conservative margin of safety to the fuel pathway CI to ensure that the pathway remains compliant with certified CIs. </w:t>
      </w:r>
    </w:p>
    <w:bookmarkEnd w:id="36"/>
    <w:p w14:paraId="6811CBD1" w14:textId="77777777" w:rsidR="00046658" w:rsidRDefault="00046658" w:rsidP="00046658">
      <w:r w:rsidRPr="004C0C61">
        <w:t xml:space="preserve">The final section of this worksheet provides a space for </w:t>
      </w:r>
      <w:r>
        <w:t>DEQ</w:t>
      </w:r>
      <w:r w:rsidRPr="004C0C61">
        <w:t xml:space="preserve"> staff to publish Operating Conditions associated with the pathway. A completed version of this worksheet is shared with the applicant for review and approval prior to pathway certification.</w:t>
      </w:r>
      <w:bookmarkEnd w:id="32"/>
    </w:p>
    <w:p w14:paraId="04926F7E" w14:textId="77777777" w:rsidR="00055B28" w:rsidRPr="00055B28" w:rsidRDefault="00055B28" w:rsidP="00055B28">
      <w:pPr>
        <w:pStyle w:val="Heading1"/>
      </w:pPr>
      <w:r w:rsidRPr="00055B28">
        <w:t>OR-GREET4.0 Worksheet</w:t>
      </w:r>
      <w:bookmarkEnd w:id="30"/>
      <w:bookmarkEnd w:id="31"/>
    </w:p>
    <w:p w14:paraId="00CBEE3F" w14:textId="77777777" w:rsidR="00055B28" w:rsidRPr="00055B28" w:rsidRDefault="00055B28" w:rsidP="00055B28">
      <w:r w:rsidRPr="00055B28">
        <w:t>The OR-GREET4.0 Worksheet contains predefined input values from the OR-GREET4.0 model. These input values cannot be modified without written permission from DEQ, which will elevate the application to a Tier 2 pathway.</w:t>
      </w:r>
      <w:bookmarkEnd w:id="21"/>
    </w:p>
    <w:p w14:paraId="2D1380F2" w14:textId="77777777" w:rsidR="00D71FFC" w:rsidRPr="00D71FFC" w:rsidRDefault="00D71FFC" w:rsidP="00D71FFC"/>
    <w:sectPr w:rsidR="00D71FFC" w:rsidRPr="00D71FFC"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EFE89D" w14:textId="77777777" w:rsidR="000F2DB8" w:rsidRDefault="000F2DB8" w:rsidP="001C3AB1">
      <w:r>
        <w:separator/>
      </w:r>
    </w:p>
  </w:endnote>
  <w:endnote w:type="continuationSeparator" w:id="0">
    <w:p w14:paraId="138D0A9B" w14:textId="77777777" w:rsidR="000F2DB8" w:rsidRDefault="000F2DB8"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45E76F4F" w:rsidR="009E031C" w:rsidRPr="001C3AB1" w:rsidRDefault="007973FE" w:rsidP="007973FE">
    <w:pPr>
      <w:pStyle w:val="Footer"/>
    </w:pPr>
    <w:r>
      <w:t xml:space="preserve">Instruction Manual: </w:t>
    </w:r>
    <w:r w:rsidR="00055B28" w:rsidRPr="00055B28">
      <w:t xml:space="preserve">Tier 1 CI Calculator for </w:t>
    </w:r>
    <w:proofErr w:type="spellStart"/>
    <w:r w:rsidR="00055B28" w:rsidRPr="00055B28">
      <w:t>Hydroprocessed</w:t>
    </w:r>
    <w:proofErr w:type="spellEnd"/>
    <w:r w:rsidR="00055B28" w:rsidRPr="00055B28">
      <w:t xml:space="preserve"> Ester and Fatty Acid Fuels</w:t>
    </w:r>
    <w:r w:rsidR="00D71FFC" w:rsidRPr="00D71FFC">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9B9DEF" w14:textId="77777777" w:rsidR="000F2DB8" w:rsidRDefault="000F2DB8" w:rsidP="001C3AB1">
      <w:r>
        <w:separator/>
      </w:r>
    </w:p>
  </w:footnote>
  <w:footnote w:type="continuationSeparator" w:id="0">
    <w:p w14:paraId="40166A3A" w14:textId="77777777" w:rsidR="000F2DB8" w:rsidRDefault="000F2DB8" w:rsidP="001C3AB1">
      <w:r>
        <w:continuationSeparator/>
      </w:r>
    </w:p>
  </w:footnote>
  <w:footnote w:id="1">
    <w:p w14:paraId="4A775B26" w14:textId="77777777" w:rsidR="00ED71BC" w:rsidRPr="00CD7865" w:rsidRDefault="00ED71BC" w:rsidP="004C0C61">
      <w:pPr>
        <w:pStyle w:val="FootnoteText"/>
        <w:rPr>
          <w:rFonts w:ascii="Avenir Next LT Pro" w:hAnsi="Avenir Next LT Pro"/>
          <w:b/>
          <w:bCs/>
        </w:rPr>
      </w:pPr>
      <w:r w:rsidRPr="00CD7865">
        <w:rPr>
          <w:rStyle w:val="FootnoteReference"/>
        </w:rPr>
        <w:footnoteRef/>
      </w:r>
      <w:r w:rsidRPr="00CD7865">
        <w:rPr>
          <w:rFonts w:ascii="Avenir Next LT Pro" w:hAnsi="Avenir Next LT Pro"/>
        </w:rPr>
        <w:t xml:space="preserve"> </w:t>
      </w:r>
      <w:r>
        <w:t xml:space="preserve">United States Environmental Protection Agency, </w:t>
      </w:r>
      <w:proofErr w:type="spellStart"/>
      <w:r w:rsidRPr="007E37A8">
        <w:rPr>
          <w:i/>
          <w:sz w:val="22"/>
          <w:szCs w:val="22"/>
        </w:rPr>
        <w:t>eGRID</w:t>
      </w:r>
      <w:proofErr w:type="spellEnd"/>
      <w:r w:rsidRPr="007E37A8">
        <w:rPr>
          <w:i/>
          <w:sz w:val="22"/>
          <w:szCs w:val="22"/>
        </w:rPr>
        <w:t xml:space="preserve"> Power Profiler tool</w:t>
      </w:r>
      <w:r>
        <w:rPr>
          <w:rStyle w:val="Hyperlink"/>
          <w:sz w:val="22"/>
          <w:szCs w:val="22"/>
        </w:rPr>
        <w:t>.</w:t>
      </w:r>
      <w:r w:rsidRPr="007E37A8">
        <w:rPr>
          <w:rStyle w:val="Hyperlink"/>
          <w:iCs/>
          <w:sz w:val="22"/>
          <w:szCs w:val="22"/>
        </w:rPr>
        <w:t xml:space="preserve"> (Updated June 5, 2023).</w:t>
      </w:r>
      <w:r w:rsidRPr="007E37A8">
        <w:rPr>
          <w:rStyle w:val="Hyperlink"/>
          <w:sz w:val="22"/>
          <w:szCs w:val="22"/>
        </w:rPr>
        <w:t xml:space="preserve"> </w:t>
      </w:r>
      <w:hyperlink r:id="rId1" w:anchor="/" w:history="1">
        <w:r w:rsidRPr="00B2558C">
          <w:rPr>
            <w:rStyle w:val="Hyperlink"/>
          </w:rPr>
          <w:t>https://www.epa.gov/egrid/power-profiler#/</w:t>
        </w:r>
      </w:hyperlink>
      <w:r w:rsidRPr="00F60CF5">
        <w:rPr>
          <w:rStyle w:val="Hyperlink"/>
        </w:rPr>
        <w:t xml:space="preserve"> </w:t>
      </w:r>
      <w:hyperlink r:id="rId2" w:anchor="/" w:history="1"/>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142A26"/>
    <w:multiLevelType w:val="hybridMultilevel"/>
    <w:tmpl w:val="58E6D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6D52EB"/>
    <w:multiLevelType w:val="hybridMultilevel"/>
    <w:tmpl w:val="A6BC2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9" w15:restartNumberingAfterBreak="0">
    <w:nsid w:val="373A75F3"/>
    <w:multiLevelType w:val="hybridMultilevel"/>
    <w:tmpl w:val="645C9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12"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5012F9"/>
    <w:multiLevelType w:val="hybridMultilevel"/>
    <w:tmpl w:val="291C9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2B67548"/>
    <w:multiLevelType w:val="hybridMultilevel"/>
    <w:tmpl w:val="13CE4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40F3C4A"/>
    <w:multiLevelType w:val="hybridMultilevel"/>
    <w:tmpl w:val="4342C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7"/>
  </w:num>
  <w:num w:numId="2" w16cid:durableId="534268528">
    <w:abstractNumId w:val="10"/>
  </w:num>
  <w:num w:numId="3" w16cid:durableId="660963118">
    <w:abstractNumId w:val="15"/>
  </w:num>
  <w:num w:numId="4" w16cid:durableId="622539515">
    <w:abstractNumId w:val="2"/>
  </w:num>
  <w:num w:numId="5" w16cid:durableId="2126847612">
    <w:abstractNumId w:val="4"/>
  </w:num>
  <w:num w:numId="6" w16cid:durableId="677925322">
    <w:abstractNumId w:val="1"/>
  </w:num>
  <w:num w:numId="7" w16cid:durableId="1285816418">
    <w:abstractNumId w:val="13"/>
  </w:num>
  <w:num w:numId="8" w16cid:durableId="1583639186">
    <w:abstractNumId w:val="18"/>
  </w:num>
  <w:num w:numId="9" w16cid:durableId="1841236989">
    <w:abstractNumId w:val="11"/>
  </w:num>
  <w:num w:numId="10" w16cid:durableId="401106492">
    <w:abstractNumId w:val="8"/>
  </w:num>
  <w:num w:numId="11" w16cid:durableId="990984086">
    <w:abstractNumId w:val="12"/>
  </w:num>
  <w:num w:numId="12" w16cid:durableId="1437401768">
    <w:abstractNumId w:val="7"/>
  </w:num>
  <w:num w:numId="13" w16cid:durableId="240801114">
    <w:abstractNumId w:val="21"/>
  </w:num>
  <w:num w:numId="14" w16cid:durableId="1615289816">
    <w:abstractNumId w:val="0"/>
  </w:num>
  <w:num w:numId="15" w16cid:durableId="477724240">
    <w:abstractNumId w:val="3"/>
  </w:num>
  <w:num w:numId="16" w16cid:durableId="2015182791">
    <w:abstractNumId w:val="16"/>
  </w:num>
  <w:num w:numId="17" w16cid:durableId="626281972">
    <w:abstractNumId w:val="6"/>
  </w:num>
  <w:num w:numId="18" w16cid:durableId="90509534">
    <w:abstractNumId w:val="5"/>
  </w:num>
  <w:num w:numId="19" w16cid:durableId="271985007">
    <w:abstractNumId w:val="20"/>
  </w:num>
  <w:num w:numId="20" w16cid:durableId="1376541798">
    <w:abstractNumId w:val="14"/>
  </w:num>
  <w:num w:numId="21" w16cid:durableId="1802189268">
    <w:abstractNumId w:val="19"/>
  </w:num>
  <w:num w:numId="22" w16cid:durableId="75524837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14F02"/>
    <w:rsid w:val="0002619B"/>
    <w:rsid w:val="00046658"/>
    <w:rsid w:val="00055B28"/>
    <w:rsid w:val="000568AF"/>
    <w:rsid w:val="00057F68"/>
    <w:rsid w:val="00082B57"/>
    <w:rsid w:val="000D1794"/>
    <w:rsid w:val="000F22FF"/>
    <w:rsid w:val="000F2309"/>
    <w:rsid w:val="000F2DB8"/>
    <w:rsid w:val="00112C89"/>
    <w:rsid w:val="00186F8A"/>
    <w:rsid w:val="00197639"/>
    <w:rsid w:val="001C3AB1"/>
    <w:rsid w:val="001F1F42"/>
    <w:rsid w:val="001F2BD9"/>
    <w:rsid w:val="00203C6D"/>
    <w:rsid w:val="00225792"/>
    <w:rsid w:val="0022639E"/>
    <w:rsid w:val="00252D7D"/>
    <w:rsid w:val="0025795B"/>
    <w:rsid w:val="00274564"/>
    <w:rsid w:val="002E4EA1"/>
    <w:rsid w:val="002F4C9F"/>
    <w:rsid w:val="003522B2"/>
    <w:rsid w:val="00362B37"/>
    <w:rsid w:val="00410152"/>
    <w:rsid w:val="00410A5B"/>
    <w:rsid w:val="004121B1"/>
    <w:rsid w:val="00431EB2"/>
    <w:rsid w:val="004325C4"/>
    <w:rsid w:val="00477422"/>
    <w:rsid w:val="00512D7A"/>
    <w:rsid w:val="005423CD"/>
    <w:rsid w:val="00543956"/>
    <w:rsid w:val="00545B93"/>
    <w:rsid w:val="00561CB8"/>
    <w:rsid w:val="0056668C"/>
    <w:rsid w:val="005A19DB"/>
    <w:rsid w:val="005A5A57"/>
    <w:rsid w:val="005D4B5E"/>
    <w:rsid w:val="0061073D"/>
    <w:rsid w:val="006458BA"/>
    <w:rsid w:val="006A39DA"/>
    <w:rsid w:val="006C2D21"/>
    <w:rsid w:val="00751DB3"/>
    <w:rsid w:val="007973FE"/>
    <w:rsid w:val="007B08EE"/>
    <w:rsid w:val="007B1384"/>
    <w:rsid w:val="007B38A5"/>
    <w:rsid w:val="007B43DF"/>
    <w:rsid w:val="007C6965"/>
    <w:rsid w:val="007D475E"/>
    <w:rsid w:val="008A36B6"/>
    <w:rsid w:val="008B340A"/>
    <w:rsid w:val="008D730C"/>
    <w:rsid w:val="008E1081"/>
    <w:rsid w:val="00912A54"/>
    <w:rsid w:val="0091475E"/>
    <w:rsid w:val="009452D2"/>
    <w:rsid w:val="00947714"/>
    <w:rsid w:val="009A3B2F"/>
    <w:rsid w:val="009E031C"/>
    <w:rsid w:val="009F2EDF"/>
    <w:rsid w:val="00A03D52"/>
    <w:rsid w:val="00A05229"/>
    <w:rsid w:val="00A12E85"/>
    <w:rsid w:val="00A32298"/>
    <w:rsid w:val="00A56631"/>
    <w:rsid w:val="00A64947"/>
    <w:rsid w:val="00A92AEF"/>
    <w:rsid w:val="00AD2E08"/>
    <w:rsid w:val="00AE5A2C"/>
    <w:rsid w:val="00B07A73"/>
    <w:rsid w:val="00B14314"/>
    <w:rsid w:val="00B279E7"/>
    <w:rsid w:val="00B4542A"/>
    <w:rsid w:val="00B6104A"/>
    <w:rsid w:val="00B96782"/>
    <w:rsid w:val="00BD04EF"/>
    <w:rsid w:val="00BD7422"/>
    <w:rsid w:val="00BF4C0E"/>
    <w:rsid w:val="00BF68C8"/>
    <w:rsid w:val="00C10595"/>
    <w:rsid w:val="00C123EB"/>
    <w:rsid w:val="00C267BD"/>
    <w:rsid w:val="00C964B1"/>
    <w:rsid w:val="00CE4651"/>
    <w:rsid w:val="00D44244"/>
    <w:rsid w:val="00D51B87"/>
    <w:rsid w:val="00D71FFC"/>
    <w:rsid w:val="00E4506B"/>
    <w:rsid w:val="00E60B2A"/>
    <w:rsid w:val="00E66E27"/>
    <w:rsid w:val="00E76A79"/>
    <w:rsid w:val="00E8254F"/>
    <w:rsid w:val="00EC5EDF"/>
    <w:rsid w:val="00EC7740"/>
    <w:rsid w:val="00ED0AB8"/>
    <w:rsid w:val="00ED71BC"/>
    <w:rsid w:val="00F27734"/>
    <w:rsid w:val="00F4224B"/>
    <w:rsid w:val="00F457CB"/>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semiHidden/>
    <w:unhideWhenUsed/>
    <w:rsid w:val="00A12E85"/>
    <w:rPr>
      <w:rFonts w:eastAsiaTheme="minorHAnsi"/>
      <w:sz w:val="20"/>
      <w:szCs w:val="20"/>
    </w:rPr>
  </w:style>
  <w:style w:type="character" w:customStyle="1" w:styleId="CommentTextChar">
    <w:name w:val="Comment Text Char"/>
    <w:basedOn w:val="DefaultParagraphFont"/>
    <w:link w:val="CommentText"/>
    <w:uiPriority w:val="99"/>
    <w:semiHidden/>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EC7740"/>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2" Type="http://schemas.openxmlformats.org/officeDocument/2006/relationships/hyperlink" Target="https://www.epa.gov/egrid/power-profiler" TargetMode="External"/><Relationship Id="rId1" Type="http://schemas.openxmlformats.org/officeDocument/2006/relationships/hyperlink" Target="https://www.epa.gov/egrid/power-profile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2.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3.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4.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18</TotalTime>
  <Pages>12</Pages>
  <Words>2893</Words>
  <Characters>16491</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19346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5</cp:revision>
  <dcterms:created xsi:type="dcterms:W3CDTF">2024-09-25T19:36:00Z</dcterms:created>
  <dcterms:modified xsi:type="dcterms:W3CDTF">2024-12-31T23:18:00Z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