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51769923" w:rsidR="00B96782" w:rsidRPr="00ED36DB" w:rsidRDefault="00014F02" w:rsidP="00ED36DB">
                                <w:pPr>
                                  <w:pStyle w:val="Subtitle"/>
                                  <w:ind w:right="315"/>
                                  <w:rPr>
                                    <w:b/>
                                    <w:bCs/>
                                  </w:rPr>
                                </w:pPr>
                                <w:r w:rsidRPr="00ED36DB">
                                  <w:rPr>
                                    <w:b/>
                                    <w:bCs/>
                                  </w:rPr>
                                  <w:t>Tier 1 CI Calculator for Hydrogen</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43495FB7" w:rsidR="00410152" w:rsidRPr="00E60B2A" w:rsidRDefault="004C2365" w:rsidP="00E60B2A">
                                <w:pPr>
                                  <w:spacing w:after="0"/>
                                  <w:rPr>
                                    <w:b/>
                                    <w:sz w:val="28"/>
                                    <w:szCs w:val="28"/>
                                  </w:rPr>
                                </w:pPr>
                                <w:r>
                                  <w:rPr>
                                    <w:b/>
                                    <w:sz w:val="28"/>
                                    <w:szCs w:val="28"/>
                                  </w:rPr>
                                  <w:t>December</w:t>
                                </w:r>
                                <w:r w:rsidR="00ED0AB8">
                                  <w:rPr>
                                    <w:b/>
                                    <w:sz w:val="28"/>
                                    <w:szCs w:val="28"/>
                                  </w:rPr>
                                  <w:t xml:space="preserve"> 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51769923" w:rsidR="00B96782" w:rsidRPr="00ED36DB" w:rsidRDefault="00014F02" w:rsidP="00ED36DB">
                          <w:pPr>
                            <w:pStyle w:val="Subtitle"/>
                            <w:ind w:right="315"/>
                            <w:rPr>
                              <w:b/>
                              <w:bCs/>
                            </w:rPr>
                          </w:pPr>
                          <w:r w:rsidRPr="00ED36DB">
                            <w:rPr>
                              <w:b/>
                              <w:bCs/>
                            </w:rPr>
                            <w:t>Tier 1 CI Calculator for Hydrogen</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43495FB7" w:rsidR="00410152" w:rsidRPr="00E60B2A" w:rsidRDefault="004C2365" w:rsidP="00E60B2A">
                          <w:pPr>
                            <w:spacing w:after="0"/>
                            <w:rPr>
                              <w:b/>
                              <w:sz w:val="28"/>
                              <w:szCs w:val="28"/>
                            </w:rPr>
                          </w:pPr>
                          <w:r>
                            <w:rPr>
                              <w:b/>
                              <w:sz w:val="28"/>
                              <w:szCs w:val="28"/>
                            </w:rPr>
                            <w:t>December</w:t>
                          </w:r>
                          <w:r w:rsidR="00ED0AB8">
                            <w:rPr>
                              <w:b/>
                              <w:sz w:val="28"/>
                              <w:szCs w:val="28"/>
                            </w:rPr>
                            <w:t xml:space="preserve"> 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73097915" w14:textId="1A272D62" w:rsidR="00014F02" w:rsidRPr="00014F02" w:rsidRDefault="001C3AB1" w:rsidP="00ED36DB">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r w:rsidRPr="00014F02">
            <w:rPr>
              <w:rFonts w:eastAsia="Times New Roman"/>
              <w:sz w:val="22"/>
              <w:szCs w:val="22"/>
            </w:rPr>
            <w:fldChar w:fldCharType="begin"/>
          </w:r>
          <w:r w:rsidRPr="00014F02">
            <w:rPr>
              <w:sz w:val="22"/>
              <w:szCs w:val="22"/>
            </w:rPr>
            <w:instrText xml:space="preserve"> TOC \o "1-3" \h \z \u </w:instrText>
          </w:r>
          <w:r w:rsidRPr="00014F02">
            <w:rPr>
              <w:rFonts w:eastAsia="Times New Roman"/>
              <w:sz w:val="22"/>
              <w:szCs w:val="22"/>
            </w:rPr>
            <w:fldChar w:fldCharType="separate"/>
          </w:r>
          <w:hyperlink w:anchor="_Toc178159817" w:history="1">
            <w:r w:rsidR="00014F02" w:rsidRPr="00014F02">
              <w:rPr>
                <w:rStyle w:val="Hyperlink"/>
                <w:noProof/>
                <w:sz w:val="22"/>
                <w:szCs w:val="22"/>
              </w:rPr>
              <w:t>Introduction</w:t>
            </w:r>
            <w:r w:rsidR="00014F02" w:rsidRPr="00014F02">
              <w:rPr>
                <w:noProof/>
                <w:webHidden/>
                <w:sz w:val="22"/>
                <w:szCs w:val="22"/>
              </w:rPr>
              <w:tab/>
            </w:r>
            <w:r w:rsidR="00014F02" w:rsidRPr="00014F02">
              <w:rPr>
                <w:noProof/>
                <w:webHidden/>
                <w:sz w:val="22"/>
                <w:szCs w:val="22"/>
              </w:rPr>
              <w:fldChar w:fldCharType="begin"/>
            </w:r>
            <w:r w:rsidR="00014F02" w:rsidRPr="00014F02">
              <w:rPr>
                <w:noProof/>
                <w:webHidden/>
                <w:sz w:val="22"/>
                <w:szCs w:val="22"/>
              </w:rPr>
              <w:instrText xml:space="preserve"> PAGEREF _Toc178159817 \h </w:instrText>
            </w:r>
            <w:r w:rsidR="00014F02" w:rsidRPr="00014F02">
              <w:rPr>
                <w:noProof/>
                <w:webHidden/>
                <w:sz w:val="22"/>
                <w:szCs w:val="22"/>
              </w:rPr>
            </w:r>
            <w:r w:rsidR="00014F02" w:rsidRPr="00014F02">
              <w:rPr>
                <w:noProof/>
                <w:webHidden/>
                <w:sz w:val="22"/>
                <w:szCs w:val="22"/>
              </w:rPr>
              <w:fldChar w:fldCharType="separate"/>
            </w:r>
            <w:r w:rsidR="00014F02">
              <w:rPr>
                <w:noProof/>
                <w:webHidden/>
                <w:sz w:val="22"/>
                <w:szCs w:val="22"/>
              </w:rPr>
              <w:t>4</w:t>
            </w:r>
            <w:r w:rsidR="00014F02" w:rsidRPr="00014F02">
              <w:rPr>
                <w:noProof/>
                <w:webHidden/>
                <w:sz w:val="22"/>
                <w:szCs w:val="22"/>
              </w:rPr>
              <w:fldChar w:fldCharType="end"/>
            </w:r>
          </w:hyperlink>
        </w:p>
        <w:p w14:paraId="4D77162F" w14:textId="0C6B200B" w:rsidR="00014F02" w:rsidRPr="00014F02" w:rsidRDefault="00014F02" w:rsidP="00ED36DB">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818" w:history="1">
            <w:r w:rsidRPr="00014F02">
              <w:rPr>
                <w:rStyle w:val="Hyperlink"/>
                <w:noProof/>
                <w:sz w:val="22"/>
                <w:szCs w:val="22"/>
              </w:rPr>
              <w:t>T1 H2 Calculator Overview</w:t>
            </w:r>
            <w:r w:rsidRPr="00014F02">
              <w:rPr>
                <w:noProof/>
                <w:webHidden/>
                <w:sz w:val="22"/>
                <w:szCs w:val="22"/>
              </w:rPr>
              <w:tab/>
            </w:r>
            <w:r w:rsidRPr="00014F02">
              <w:rPr>
                <w:noProof/>
                <w:webHidden/>
                <w:sz w:val="22"/>
                <w:szCs w:val="22"/>
              </w:rPr>
              <w:fldChar w:fldCharType="begin"/>
            </w:r>
            <w:r w:rsidRPr="00014F02">
              <w:rPr>
                <w:noProof/>
                <w:webHidden/>
                <w:sz w:val="22"/>
                <w:szCs w:val="22"/>
              </w:rPr>
              <w:instrText xml:space="preserve"> PAGEREF _Toc178159818 \h </w:instrText>
            </w:r>
            <w:r w:rsidRPr="00014F02">
              <w:rPr>
                <w:noProof/>
                <w:webHidden/>
                <w:sz w:val="22"/>
                <w:szCs w:val="22"/>
              </w:rPr>
            </w:r>
            <w:r w:rsidRPr="00014F02">
              <w:rPr>
                <w:noProof/>
                <w:webHidden/>
                <w:sz w:val="22"/>
                <w:szCs w:val="22"/>
              </w:rPr>
              <w:fldChar w:fldCharType="separate"/>
            </w:r>
            <w:r>
              <w:rPr>
                <w:noProof/>
                <w:webHidden/>
                <w:sz w:val="22"/>
                <w:szCs w:val="22"/>
              </w:rPr>
              <w:t>4</w:t>
            </w:r>
            <w:r w:rsidRPr="00014F02">
              <w:rPr>
                <w:noProof/>
                <w:webHidden/>
                <w:sz w:val="22"/>
                <w:szCs w:val="22"/>
              </w:rPr>
              <w:fldChar w:fldCharType="end"/>
            </w:r>
          </w:hyperlink>
        </w:p>
        <w:p w14:paraId="6C9AF724" w14:textId="4A8EC2DE" w:rsidR="00014F02" w:rsidRPr="00014F02" w:rsidRDefault="00014F02" w:rsidP="00ED36DB">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819" w:history="1">
            <w:r w:rsidRPr="00014F02">
              <w:rPr>
                <w:rStyle w:val="Hyperlink"/>
                <w:noProof/>
                <w:sz w:val="22"/>
                <w:szCs w:val="22"/>
              </w:rPr>
              <w:t>Site-Specific Inputs</w:t>
            </w:r>
            <w:r w:rsidRPr="00014F02">
              <w:rPr>
                <w:noProof/>
                <w:webHidden/>
                <w:sz w:val="22"/>
                <w:szCs w:val="22"/>
              </w:rPr>
              <w:tab/>
            </w:r>
            <w:r w:rsidRPr="00014F02">
              <w:rPr>
                <w:noProof/>
                <w:webHidden/>
                <w:sz w:val="22"/>
                <w:szCs w:val="22"/>
              </w:rPr>
              <w:fldChar w:fldCharType="begin"/>
            </w:r>
            <w:r w:rsidRPr="00014F02">
              <w:rPr>
                <w:noProof/>
                <w:webHidden/>
                <w:sz w:val="22"/>
                <w:szCs w:val="22"/>
              </w:rPr>
              <w:instrText xml:space="preserve"> PAGEREF _Toc178159819 \h </w:instrText>
            </w:r>
            <w:r w:rsidRPr="00014F02">
              <w:rPr>
                <w:noProof/>
                <w:webHidden/>
                <w:sz w:val="22"/>
                <w:szCs w:val="22"/>
              </w:rPr>
            </w:r>
            <w:r w:rsidRPr="00014F02">
              <w:rPr>
                <w:noProof/>
                <w:webHidden/>
                <w:sz w:val="22"/>
                <w:szCs w:val="22"/>
              </w:rPr>
              <w:fldChar w:fldCharType="separate"/>
            </w:r>
            <w:r>
              <w:rPr>
                <w:noProof/>
                <w:webHidden/>
                <w:sz w:val="22"/>
                <w:szCs w:val="22"/>
              </w:rPr>
              <w:t>5</w:t>
            </w:r>
            <w:r w:rsidRPr="00014F02">
              <w:rPr>
                <w:noProof/>
                <w:webHidden/>
                <w:sz w:val="22"/>
                <w:szCs w:val="22"/>
              </w:rPr>
              <w:fldChar w:fldCharType="end"/>
            </w:r>
          </w:hyperlink>
        </w:p>
        <w:p w14:paraId="100819C4" w14:textId="7E771E2B" w:rsidR="00014F02" w:rsidRPr="00014F02" w:rsidRDefault="00014F02" w:rsidP="00ED36DB">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820" w:history="1">
            <w:r w:rsidRPr="00014F02">
              <w:rPr>
                <w:rStyle w:val="Hyperlink"/>
                <w:noProof/>
                <w:sz w:val="22"/>
                <w:szCs w:val="22"/>
              </w:rPr>
              <w:t>Pathway Summary Worksheet</w:t>
            </w:r>
            <w:r w:rsidRPr="00014F02">
              <w:rPr>
                <w:noProof/>
                <w:webHidden/>
                <w:sz w:val="22"/>
                <w:szCs w:val="22"/>
              </w:rPr>
              <w:tab/>
            </w:r>
            <w:r w:rsidRPr="00014F02">
              <w:rPr>
                <w:noProof/>
                <w:webHidden/>
                <w:sz w:val="22"/>
                <w:szCs w:val="22"/>
              </w:rPr>
              <w:fldChar w:fldCharType="begin"/>
            </w:r>
            <w:r w:rsidRPr="00014F02">
              <w:rPr>
                <w:noProof/>
                <w:webHidden/>
                <w:sz w:val="22"/>
                <w:szCs w:val="22"/>
              </w:rPr>
              <w:instrText xml:space="preserve"> PAGEREF _Toc178159820 \h </w:instrText>
            </w:r>
            <w:r w:rsidRPr="00014F02">
              <w:rPr>
                <w:noProof/>
                <w:webHidden/>
                <w:sz w:val="22"/>
                <w:szCs w:val="22"/>
              </w:rPr>
            </w:r>
            <w:r w:rsidRPr="00014F02">
              <w:rPr>
                <w:noProof/>
                <w:webHidden/>
                <w:sz w:val="22"/>
                <w:szCs w:val="22"/>
              </w:rPr>
              <w:fldChar w:fldCharType="separate"/>
            </w:r>
            <w:r>
              <w:rPr>
                <w:noProof/>
                <w:webHidden/>
                <w:sz w:val="22"/>
                <w:szCs w:val="22"/>
              </w:rPr>
              <w:t>10</w:t>
            </w:r>
            <w:r w:rsidRPr="00014F02">
              <w:rPr>
                <w:noProof/>
                <w:webHidden/>
                <w:sz w:val="22"/>
                <w:szCs w:val="22"/>
              </w:rPr>
              <w:fldChar w:fldCharType="end"/>
            </w:r>
          </w:hyperlink>
        </w:p>
        <w:p w14:paraId="21D12715" w14:textId="71B216C7" w:rsidR="00014F02" w:rsidRPr="00014F02" w:rsidRDefault="00014F02" w:rsidP="00ED36DB">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821" w:history="1">
            <w:r w:rsidRPr="00014F02">
              <w:rPr>
                <w:rStyle w:val="Hyperlink"/>
                <w:noProof/>
                <w:sz w:val="22"/>
                <w:szCs w:val="22"/>
              </w:rPr>
              <w:t>OR-GREET4.0 Worksheet</w:t>
            </w:r>
            <w:r w:rsidRPr="00014F02">
              <w:rPr>
                <w:noProof/>
                <w:webHidden/>
                <w:sz w:val="22"/>
                <w:szCs w:val="22"/>
              </w:rPr>
              <w:tab/>
            </w:r>
            <w:r w:rsidRPr="00014F02">
              <w:rPr>
                <w:noProof/>
                <w:webHidden/>
                <w:sz w:val="22"/>
                <w:szCs w:val="22"/>
              </w:rPr>
              <w:fldChar w:fldCharType="begin"/>
            </w:r>
            <w:r w:rsidRPr="00014F02">
              <w:rPr>
                <w:noProof/>
                <w:webHidden/>
                <w:sz w:val="22"/>
                <w:szCs w:val="22"/>
              </w:rPr>
              <w:instrText xml:space="preserve"> PAGEREF _Toc178159821 \h </w:instrText>
            </w:r>
            <w:r w:rsidRPr="00014F02">
              <w:rPr>
                <w:noProof/>
                <w:webHidden/>
                <w:sz w:val="22"/>
                <w:szCs w:val="22"/>
              </w:rPr>
            </w:r>
            <w:r w:rsidRPr="00014F02">
              <w:rPr>
                <w:noProof/>
                <w:webHidden/>
                <w:sz w:val="22"/>
                <w:szCs w:val="22"/>
              </w:rPr>
              <w:fldChar w:fldCharType="separate"/>
            </w:r>
            <w:r>
              <w:rPr>
                <w:noProof/>
                <w:webHidden/>
                <w:sz w:val="22"/>
                <w:szCs w:val="22"/>
              </w:rPr>
              <w:t>11</w:t>
            </w:r>
            <w:r w:rsidRPr="00014F02">
              <w:rPr>
                <w:noProof/>
                <w:webHidden/>
                <w:sz w:val="22"/>
                <w:szCs w:val="22"/>
              </w:rPr>
              <w:fldChar w:fldCharType="end"/>
            </w:r>
          </w:hyperlink>
        </w:p>
        <w:p w14:paraId="7A7D4D83" w14:textId="6FD510EA" w:rsidR="001C3AB1" w:rsidRDefault="001C3AB1" w:rsidP="00014F02">
          <w:pPr>
            <w:spacing w:after="0"/>
          </w:pPr>
          <w:r w:rsidRPr="00014F02">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Default="00ED0AB8" w:rsidP="00ED0AB8">
      <w:pPr>
        <w:pStyle w:val="Heading1"/>
      </w:pPr>
      <w:bookmarkStart w:id="0" w:name="_Toc175552893"/>
      <w:bookmarkStart w:id="1" w:name="_Toc178159817"/>
      <w:r w:rsidRPr="00ED0AB8">
        <w:lastRenderedPageBreak/>
        <w:t>Introduction</w:t>
      </w:r>
      <w:bookmarkEnd w:id="0"/>
      <w:bookmarkEnd w:id="1"/>
    </w:p>
    <w:p w14:paraId="7E0E3D8B" w14:textId="3DC1D5F0" w:rsidR="00014F02" w:rsidRPr="00014F02" w:rsidRDefault="00014F02" w:rsidP="00014F02">
      <w:r w:rsidRPr="00014F02">
        <w:t xml:space="preserve">This document provides detailed instructions for the Tier 1 CI Calculator for Hydrogen (T1 H2 Calculator) to calculate the carbon intensities (CI) for hydrogen produced from either steam methane reformation or electrolysis </w:t>
      </w:r>
      <w:bookmarkStart w:id="2" w:name="_Hlk147847650"/>
      <w:r w:rsidRPr="00014F02">
        <w:t xml:space="preserve">for use as a transportation fuel in Oregon </w:t>
      </w:r>
      <w:commentRangeStart w:id="3"/>
      <w:r w:rsidRPr="00014F02">
        <w:t>=.</w:t>
      </w:r>
      <w:bookmarkEnd w:id="2"/>
      <w:commentRangeEnd w:id="3"/>
      <w:r w:rsidR="00ED36DB">
        <w:rPr>
          <w:rStyle w:val="CommentReference"/>
          <w:rFonts w:eastAsiaTheme="minorHAnsi"/>
        </w:rPr>
        <w:commentReference w:id="3"/>
      </w:r>
    </w:p>
    <w:p w14:paraId="035BFD41" w14:textId="36134C43" w:rsidR="00014F02" w:rsidRPr="00ED36DB" w:rsidRDefault="00014F02" w:rsidP="00014F02">
      <w:pPr>
        <w:rPr>
          <w:rStyle w:val="Hyperlink"/>
        </w:rPr>
      </w:pPr>
      <w:r w:rsidRPr="00ED36DB">
        <w:fldChar w:fldCharType="begin"/>
      </w:r>
      <w:r w:rsidRPr="00ED36DB">
        <w:instrText>HYPERLINK "https://www.oregon.gov/deq/ghgp/cfp/Pages/Clean-Fuel-Pathways.aspx"</w:instrText>
      </w:r>
      <w:r w:rsidRPr="00ED36DB">
        <w:fldChar w:fldCharType="separate"/>
      </w:r>
      <w:r w:rsidR="00ED36DB" w:rsidRPr="00ED36DB">
        <w:rPr>
          <w:rStyle w:val="Hyperlink"/>
        </w:rPr>
        <w:t>D</w:t>
      </w:r>
      <w:r w:rsidRPr="00ED36DB">
        <w:rPr>
          <w:rStyle w:val="Hyperlink"/>
        </w:rPr>
        <w:t>ownload the T1 H2 Calculator</w:t>
      </w:r>
    </w:p>
    <w:p w14:paraId="7B0F4E8C" w14:textId="6AFB7400" w:rsidR="00014F02" w:rsidRPr="00014F02" w:rsidRDefault="00014F02" w:rsidP="00014F02">
      <w:r w:rsidRPr="00ED36DB">
        <w:fldChar w:fldCharType="end"/>
      </w:r>
      <w:r w:rsidRPr="00014F02">
        <w:t xml:space="preserve">The T1 H2 Calculator </w:t>
      </w:r>
      <w:bookmarkStart w:id="4" w:name="_Hlk126050564"/>
      <w:r w:rsidRPr="00014F02">
        <w:t xml:space="preserve">requires the applicant to enter monthly operational data for feedstock types and quantities, fuel production quantities, and transport distances. </w:t>
      </w:r>
      <w:bookmarkEnd w:id="4"/>
      <w:r w:rsidRPr="00014F02">
        <w:t xml:space="preserve">The calculator provides up to 4 pathway CIs, for gaseous hydrogen (GH2) and liquified hydrogen and the option to match book-and claim of environmental attributes to their production. Each pathway CI represents a single mode for hydrogen transport (trucking, pipeline, </w:t>
      </w:r>
      <w:proofErr w:type="spellStart"/>
      <w:r w:rsidRPr="00014F02">
        <w:t>transfill</w:t>
      </w:r>
      <w:proofErr w:type="spellEnd"/>
      <w:r w:rsidRPr="00014F02">
        <w:t>, or on-site dispensing). Applicants utilizing multiple transportation modes should submit multiple calculators or submit a Tier 2 application.</w:t>
      </w:r>
    </w:p>
    <w:p w14:paraId="1E3290C6" w14:textId="0A41EED9" w:rsidR="00014F02" w:rsidRPr="00014F02" w:rsidRDefault="00014F02" w:rsidP="00014F02">
      <w:pPr>
        <w:pStyle w:val="Heading1"/>
      </w:pPr>
      <w:bookmarkStart w:id="5" w:name="_Toc175557289"/>
      <w:bookmarkStart w:id="6" w:name="_Toc178159818"/>
      <w:r w:rsidRPr="00014F02">
        <w:t xml:space="preserve">T1 H2 Calculator </w:t>
      </w:r>
      <w:r w:rsidR="00ED36DB">
        <w:t>o</w:t>
      </w:r>
      <w:r w:rsidRPr="00014F02">
        <w:t>verview</w:t>
      </w:r>
      <w:bookmarkEnd w:id="5"/>
      <w:bookmarkEnd w:id="6"/>
    </w:p>
    <w:p w14:paraId="14E8B6D4" w14:textId="77777777" w:rsidR="00014F02" w:rsidRPr="00014F02" w:rsidRDefault="00014F02" w:rsidP="00014F02">
      <w:r w:rsidRPr="00014F02">
        <w:t xml:space="preserve">Table 1 provides an overview of the worksheets used in the T1 H2 Calculator. </w:t>
      </w:r>
    </w:p>
    <w:p w14:paraId="3EBA8DA6" w14:textId="77777777" w:rsidR="00014F02" w:rsidRPr="00014F02" w:rsidRDefault="00014F02" w:rsidP="00014F02">
      <w:pPr>
        <w:rPr>
          <w:b/>
          <w:bCs/>
          <w:iCs/>
        </w:rPr>
      </w:pPr>
      <w:r w:rsidRPr="00014F02">
        <w:rPr>
          <w:b/>
          <w:bCs/>
          <w:iCs/>
        </w:rPr>
        <w:t xml:space="preserve">Table </w:t>
      </w:r>
      <w:r w:rsidRPr="00014F02">
        <w:rPr>
          <w:b/>
          <w:bCs/>
          <w:iCs/>
        </w:rPr>
        <w:fldChar w:fldCharType="begin"/>
      </w:r>
      <w:r w:rsidRPr="00014F02">
        <w:rPr>
          <w:b/>
          <w:bCs/>
          <w:iCs/>
        </w:rPr>
        <w:instrText>SEQ Table \* ARABIC</w:instrText>
      </w:r>
      <w:r w:rsidRPr="00014F02">
        <w:rPr>
          <w:b/>
          <w:bCs/>
          <w:iCs/>
        </w:rPr>
        <w:fldChar w:fldCharType="separate"/>
      </w:r>
      <w:r w:rsidRPr="00014F02">
        <w:rPr>
          <w:b/>
          <w:bCs/>
          <w:iCs/>
        </w:rPr>
        <w:t>1</w:t>
      </w:r>
      <w:r w:rsidRPr="00014F02">
        <w:fldChar w:fldCharType="end"/>
      </w:r>
      <w:r w:rsidRPr="00014F02">
        <w:rPr>
          <w:b/>
          <w:bCs/>
          <w:iCs/>
        </w:rPr>
        <w:t>: Worksheets Used in the T1 H2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17"/>
        <w:gridCol w:w="6997"/>
      </w:tblGrid>
      <w:tr w:rsidR="00014F02" w:rsidRPr="00014F02" w14:paraId="4211A423" w14:textId="77777777" w:rsidTr="00014F02">
        <w:trPr>
          <w:cantSplit/>
          <w:tblHeader/>
        </w:trPr>
        <w:tc>
          <w:tcPr>
            <w:tcW w:w="2317" w:type="dxa"/>
            <w:shd w:val="clear" w:color="auto" w:fill="E2EFD9" w:themeFill="accent6" w:themeFillTint="33"/>
            <w:vAlign w:val="center"/>
          </w:tcPr>
          <w:p w14:paraId="15D900B5" w14:textId="77777777" w:rsidR="00014F02" w:rsidRPr="00014F02" w:rsidRDefault="00014F02" w:rsidP="00014F02">
            <w:pPr>
              <w:spacing w:line="276" w:lineRule="auto"/>
              <w:jc w:val="center"/>
              <w:rPr>
                <w:bCs/>
              </w:rPr>
            </w:pPr>
            <w:r w:rsidRPr="00014F02">
              <w:rPr>
                <w:bCs/>
              </w:rPr>
              <w:t>Worksheet Name</w:t>
            </w:r>
          </w:p>
        </w:tc>
        <w:tc>
          <w:tcPr>
            <w:tcW w:w="6997" w:type="dxa"/>
            <w:shd w:val="clear" w:color="auto" w:fill="E2EFD9" w:themeFill="accent6" w:themeFillTint="33"/>
            <w:vAlign w:val="center"/>
          </w:tcPr>
          <w:p w14:paraId="40FCECB5" w14:textId="77777777" w:rsidR="00014F02" w:rsidRPr="00014F02" w:rsidRDefault="00014F02" w:rsidP="00014F02">
            <w:pPr>
              <w:spacing w:line="276" w:lineRule="auto"/>
              <w:jc w:val="center"/>
              <w:rPr>
                <w:bCs/>
              </w:rPr>
            </w:pPr>
            <w:r w:rsidRPr="00014F02">
              <w:rPr>
                <w:bCs/>
              </w:rPr>
              <w:t>Description</w:t>
            </w:r>
          </w:p>
        </w:tc>
      </w:tr>
      <w:tr w:rsidR="00014F02" w:rsidRPr="00014F02" w14:paraId="42378853" w14:textId="77777777" w:rsidTr="00014F02">
        <w:trPr>
          <w:cantSplit/>
        </w:trPr>
        <w:tc>
          <w:tcPr>
            <w:tcW w:w="2317" w:type="dxa"/>
            <w:vAlign w:val="center"/>
          </w:tcPr>
          <w:p w14:paraId="39D29806" w14:textId="77777777" w:rsidR="00014F02" w:rsidRPr="00014F02" w:rsidRDefault="00014F02" w:rsidP="00014F02">
            <w:pPr>
              <w:spacing w:line="276" w:lineRule="auto"/>
              <w:rPr>
                <w:b w:val="0"/>
                <w:bCs/>
                <w:sz w:val="22"/>
                <w:szCs w:val="20"/>
              </w:rPr>
            </w:pPr>
            <w:r w:rsidRPr="00014F02">
              <w:rPr>
                <w:b w:val="0"/>
                <w:bCs/>
                <w:sz w:val="22"/>
                <w:szCs w:val="20"/>
              </w:rPr>
              <w:t>Introduction</w:t>
            </w:r>
          </w:p>
        </w:tc>
        <w:tc>
          <w:tcPr>
            <w:tcW w:w="6997" w:type="dxa"/>
            <w:vAlign w:val="center"/>
          </w:tcPr>
          <w:p w14:paraId="5F1EF8B1" w14:textId="77777777" w:rsidR="00014F02" w:rsidRPr="00014F02" w:rsidRDefault="00014F02" w:rsidP="00014F02">
            <w:pPr>
              <w:spacing w:line="276" w:lineRule="auto"/>
              <w:rPr>
                <w:b w:val="0"/>
                <w:bCs/>
                <w:sz w:val="22"/>
                <w:szCs w:val="20"/>
              </w:rPr>
            </w:pPr>
            <w:r w:rsidRPr="00014F02">
              <w:rPr>
                <w:b w:val="0"/>
                <w:bCs/>
                <w:sz w:val="22"/>
                <w:szCs w:val="20"/>
              </w:rPr>
              <w:t xml:space="preserve">Provides a brief introduction for the Tier 1 H2 Calculator. </w:t>
            </w:r>
          </w:p>
        </w:tc>
      </w:tr>
      <w:tr w:rsidR="00014F02" w:rsidRPr="00014F02" w14:paraId="752E6019" w14:textId="77777777" w:rsidTr="00014F02">
        <w:trPr>
          <w:cantSplit/>
        </w:trPr>
        <w:tc>
          <w:tcPr>
            <w:tcW w:w="2317" w:type="dxa"/>
            <w:vAlign w:val="center"/>
          </w:tcPr>
          <w:p w14:paraId="6775B2D0" w14:textId="77777777" w:rsidR="00014F02" w:rsidRPr="00014F02" w:rsidRDefault="00014F02" w:rsidP="00014F02">
            <w:pPr>
              <w:spacing w:line="276" w:lineRule="auto"/>
              <w:rPr>
                <w:b w:val="0"/>
                <w:bCs/>
                <w:sz w:val="22"/>
                <w:szCs w:val="20"/>
              </w:rPr>
            </w:pPr>
            <w:r w:rsidRPr="00014F02">
              <w:rPr>
                <w:b w:val="0"/>
                <w:bCs/>
                <w:sz w:val="22"/>
                <w:szCs w:val="20"/>
              </w:rPr>
              <w:t>Site-Specific Inputs</w:t>
            </w:r>
          </w:p>
        </w:tc>
        <w:tc>
          <w:tcPr>
            <w:tcW w:w="6997" w:type="dxa"/>
            <w:vAlign w:val="center"/>
          </w:tcPr>
          <w:p w14:paraId="2959CD86" w14:textId="77777777" w:rsidR="00014F02" w:rsidRPr="00014F02" w:rsidRDefault="00014F02" w:rsidP="00014F02">
            <w:pPr>
              <w:spacing w:line="276" w:lineRule="auto"/>
              <w:rPr>
                <w:b w:val="0"/>
                <w:bCs/>
                <w:sz w:val="22"/>
                <w:szCs w:val="20"/>
              </w:rPr>
            </w:pPr>
            <w:r w:rsidRPr="00014F02">
              <w:rPr>
                <w:b w:val="0"/>
                <w:bCs/>
                <w:sz w:val="22"/>
                <w:szCs w:val="20"/>
              </w:rPr>
              <w:t xml:space="preserve">Worksheet for fuel production data entry. </w:t>
            </w:r>
          </w:p>
        </w:tc>
      </w:tr>
      <w:tr w:rsidR="00014F02" w:rsidRPr="00014F02" w14:paraId="291404FF" w14:textId="77777777" w:rsidTr="00014F02">
        <w:trPr>
          <w:cantSplit/>
        </w:trPr>
        <w:tc>
          <w:tcPr>
            <w:tcW w:w="2317" w:type="dxa"/>
            <w:vAlign w:val="center"/>
          </w:tcPr>
          <w:p w14:paraId="0F2997CB" w14:textId="77777777" w:rsidR="00014F02" w:rsidRPr="00014F02" w:rsidRDefault="00014F02" w:rsidP="00014F02">
            <w:pPr>
              <w:spacing w:line="276" w:lineRule="auto"/>
              <w:rPr>
                <w:b w:val="0"/>
                <w:bCs/>
                <w:sz w:val="22"/>
                <w:szCs w:val="20"/>
              </w:rPr>
            </w:pPr>
            <w:r w:rsidRPr="00014F02">
              <w:rPr>
                <w:b w:val="0"/>
                <w:bCs/>
                <w:sz w:val="22"/>
                <w:szCs w:val="20"/>
              </w:rPr>
              <w:t>Pathway Summary</w:t>
            </w:r>
          </w:p>
        </w:tc>
        <w:tc>
          <w:tcPr>
            <w:tcW w:w="6997" w:type="dxa"/>
            <w:vAlign w:val="center"/>
          </w:tcPr>
          <w:p w14:paraId="49B11233" w14:textId="77777777" w:rsidR="00014F02" w:rsidRPr="00014F02" w:rsidRDefault="00014F02" w:rsidP="00014F02">
            <w:pPr>
              <w:spacing w:line="276" w:lineRule="auto"/>
              <w:rPr>
                <w:b w:val="0"/>
                <w:bCs/>
                <w:sz w:val="22"/>
                <w:szCs w:val="20"/>
              </w:rPr>
            </w:pPr>
            <w:r w:rsidRPr="00014F02">
              <w:rPr>
                <w:b w:val="0"/>
                <w:bCs/>
                <w:sz w:val="22"/>
                <w:szCs w:val="20"/>
              </w:rPr>
              <w:t>Worksheet that displays fuel production quantities, calculates CIs, and site-specific operating conditions.</w:t>
            </w:r>
          </w:p>
        </w:tc>
      </w:tr>
      <w:tr w:rsidR="00014F02" w:rsidRPr="00014F02" w14:paraId="032ABC51" w14:textId="77777777" w:rsidTr="00014F02">
        <w:trPr>
          <w:cantSplit/>
        </w:trPr>
        <w:tc>
          <w:tcPr>
            <w:tcW w:w="2317" w:type="dxa"/>
            <w:vAlign w:val="center"/>
          </w:tcPr>
          <w:p w14:paraId="001075A5" w14:textId="77777777" w:rsidR="00014F02" w:rsidRPr="00014F02" w:rsidRDefault="00014F02" w:rsidP="00014F02">
            <w:pPr>
              <w:spacing w:line="276" w:lineRule="auto"/>
              <w:rPr>
                <w:b w:val="0"/>
                <w:bCs/>
                <w:sz w:val="22"/>
                <w:szCs w:val="20"/>
              </w:rPr>
            </w:pPr>
            <w:r w:rsidRPr="00014F02">
              <w:rPr>
                <w:b w:val="0"/>
                <w:bCs/>
                <w:sz w:val="22"/>
                <w:szCs w:val="20"/>
              </w:rPr>
              <w:t>OR-GREET4.0</w:t>
            </w:r>
          </w:p>
        </w:tc>
        <w:tc>
          <w:tcPr>
            <w:tcW w:w="6997" w:type="dxa"/>
            <w:vAlign w:val="center"/>
          </w:tcPr>
          <w:p w14:paraId="127DE79A" w14:textId="77777777" w:rsidR="00014F02" w:rsidRPr="00014F02" w:rsidRDefault="00014F02" w:rsidP="00014F02">
            <w:pPr>
              <w:spacing w:line="276" w:lineRule="auto"/>
              <w:rPr>
                <w:b w:val="0"/>
                <w:bCs/>
                <w:sz w:val="22"/>
                <w:szCs w:val="20"/>
              </w:rPr>
            </w:pPr>
            <w:r w:rsidRPr="00014F02">
              <w:rPr>
                <w:b w:val="0"/>
                <w:bCs/>
                <w:sz w:val="22"/>
                <w:szCs w:val="20"/>
              </w:rPr>
              <w:t>Worksheet for predefined input values, emission factors, fuel specifications, and unit conversion values from the OR-GREET4.0 model.</w:t>
            </w:r>
          </w:p>
        </w:tc>
      </w:tr>
    </w:tbl>
    <w:p w14:paraId="1987277E" w14:textId="77777777" w:rsidR="00014F02" w:rsidRPr="00014F02" w:rsidRDefault="00014F02" w:rsidP="00014F02">
      <w:pPr>
        <w:spacing w:before="240"/>
      </w:pPr>
      <w:bookmarkStart w:id="7" w:name="_Hlk127277292"/>
      <w:r w:rsidRPr="00014F02">
        <w:t>The cells in the T1 H2 calculator have various fill colors per the legend below:</w:t>
      </w:r>
    </w:p>
    <w:tbl>
      <w:tblPr>
        <w:tblW w:w="3020" w:type="dxa"/>
        <w:jc w:val="center"/>
        <w:tblLook w:val="04A0" w:firstRow="1" w:lastRow="0" w:firstColumn="1" w:lastColumn="0" w:noHBand="0" w:noVBand="1"/>
      </w:tblPr>
      <w:tblGrid>
        <w:gridCol w:w="3020"/>
      </w:tblGrid>
      <w:tr w:rsidR="00014F02" w:rsidRPr="00014F02" w14:paraId="15656C0E" w14:textId="77777777" w:rsidTr="002F27A3">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7102D9AB" w14:textId="77777777" w:rsidR="00014F02" w:rsidRPr="00014F02" w:rsidRDefault="00014F02" w:rsidP="00014F02">
            <w:r w:rsidRPr="00014F02">
              <w:t>User Input</w:t>
            </w:r>
          </w:p>
        </w:tc>
      </w:tr>
      <w:tr w:rsidR="00014F02" w:rsidRPr="00014F02" w14:paraId="638449D8" w14:textId="77777777" w:rsidTr="002F27A3">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6EEF0AF5" w14:textId="77777777" w:rsidR="00014F02" w:rsidRPr="00014F02" w:rsidRDefault="00014F02" w:rsidP="00014F02">
            <w:r w:rsidRPr="00014F02">
              <w:t>Calculated Value</w:t>
            </w:r>
          </w:p>
        </w:tc>
      </w:tr>
      <w:tr w:rsidR="00014F02" w:rsidRPr="00014F02" w14:paraId="77C8ACA4" w14:textId="77777777" w:rsidTr="002F27A3">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6511D296" w14:textId="77777777" w:rsidR="00014F02" w:rsidRPr="00014F02" w:rsidRDefault="00014F02" w:rsidP="00014F02">
            <w:r w:rsidRPr="00014F02">
              <w:t>OR-GREET4.0 Value</w:t>
            </w:r>
          </w:p>
        </w:tc>
      </w:tr>
    </w:tbl>
    <w:p w14:paraId="6893FBD9" w14:textId="77777777" w:rsidR="00014F02" w:rsidRPr="00014F02" w:rsidRDefault="00014F02" w:rsidP="00014F02">
      <w:pPr>
        <w:spacing w:before="240"/>
      </w:pPr>
      <w:bookmarkStart w:id="8" w:name="_Hlk143263184"/>
      <w:bookmarkStart w:id="9" w:name="_Hlk143251849"/>
      <w:bookmarkStart w:id="10" w:name="_Hlk127277751"/>
      <w:r w:rsidRPr="00014F02">
        <w:t xml:space="preserve">To calculate the fuel pathway CI, the user must enter site-specific data into “User Input” fields if that field is relevant to the fuel pathway. If the input field is not relevant to the fuel pathway, it may be left blank or hidden by deselecting the input checkboxes located in Section 2. </w:t>
      </w:r>
    </w:p>
    <w:p w14:paraId="10319FCF" w14:textId="77777777" w:rsidR="00014F02" w:rsidRPr="00014F02" w:rsidRDefault="00014F02" w:rsidP="00014F02">
      <w:r w:rsidRPr="00014F02">
        <w:lastRenderedPageBreak/>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bookmarkEnd w:id="8"/>
    </w:p>
    <w:p w14:paraId="5ACC71DC" w14:textId="77777777" w:rsidR="00014F02" w:rsidRPr="00014F02" w:rsidRDefault="00014F02" w:rsidP="00014F02">
      <w:r w:rsidRPr="00014F02">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7038DE75" w14:textId="77777777" w:rsidR="00014F02" w:rsidRPr="00014F02" w:rsidRDefault="00014F02" w:rsidP="00014F02">
      <w:r w:rsidRPr="00014F02">
        <w:t>“OR-GREET4.0” cells contain input values from the OR-GREET4.0 model.</w:t>
      </w:r>
      <w:bookmarkStart w:id="11" w:name="_Hlk127454209"/>
      <w:bookmarkEnd w:id="9"/>
      <w:r w:rsidRPr="00014F02">
        <w:t xml:space="preserve"> Calculated Value formula and OR-GREET4.0 values cannot be modified without prior approval from DEQ and may elevate the pathway to a Tier 2 application.</w:t>
      </w:r>
    </w:p>
    <w:p w14:paraId="3854C391" w14:textId="78E072AE" w:rsidR="00014F02" w:rsidRPr="00014F02" w:rsidRDefault="00014F02" w:rsidP="00014F02">
      <w:pPr>
        <w:pStyle w:val="Heading1"/>
      </w:pPr>
      <w:bookmarkStart w:id="12" w:name="_Toc175557290"/>
      <w:bookmarkStart w:id="13" w:name="_Toc178159819"/>
      <w:bookmarkEnd w:id="7"/>
      <w:bookmarkEnd w:id="10"/>
      <w:bookmarkEnd w:id="11"/>
      <w:r w:rsidRPr="00014F02">
        <w:t>Site-</w:t>
      </w:r>
      <w:r w:rsidR="00ED36DB">
        <w:t>s</w:t>
      </w:r>
      <w:r w:rsidRPr="00014F02">
        <w:t xml:space="preserve">pecific </w:t>
      </w:r>
      <w:r w:rsidR="00ED36DB">
        <w:t>i</w:t>
      </w:r>
      <w:r w:rsidRPr="00014F02">
        <w:t>nputs</w:t>
      </w:r>
      <w:bookmarkEnd w:id="12"/>
      <w:bookmarkEnd w:id="13"/>
    </w:p>
    <w:p w14:paraId="26DF6C57" w14:textId="77777777" w:rsidR="00014F02" w:rsidRPr="00014F02" w:rsidRDefault="00014F02" w:rsidP="00014F02">
      <w:r w:rsidRPr="00014F02">
        <w:t xml:space="preserve">The Site-Specific Inputs worksheet consists of the following major components: </w:t>
      </w:r>
    </w:p>
    <w:p w14:paraId="644C1733" w14:textId="77777777" w:rsidR="00014F02" w:rsidRPr="00014F02" w:rsidRDefault="00014F02" w:rsidP="00014F02">
      <w:pPr>
        <w:numPr>
          <w:ilvl w:val="0"/>
          <w:numId w:val="20"/>
        </w:numPr>
      </w:pPr>
      <w:r w:rsidRPr="00014F02">
        <w:t xml:space="preserve">Section 1. Applicant Information </w:t>
      </w:r>
    </w:p>
    <w:p w14:paraId="5622F850" w14:textId="77777777" w:rsidR="00014F02" w:rsidRPr="00014F02" w:rsidRDefault="00014F02" w:rsidP="00014F02">
      <w:pPr>
        <w:numPr>
          <w:ilvl w:val="0"/>
          <w:numId w:val="20"/>
        </w:numPr>
      </w:pPr>
      <w:r w:rsidRPr="00014F02">
        <w:t>Section 2. Pathway Inputs</w:t>
      </w:r>
    </w:p>
    <w:p w14:paraId="169CE769" w14:textId="77777777" w:rsidR="00014F02" w:rsidRPr="00014F02" w:rsidRDefault="00014F02" w:rsidP="00014F02">
      <w:pPr>
        <w:numPr>
          <w:ilvl w:val="0"/>
          <w:numId w:val="20"/>
        </w:numPr>
      </w:pPr>
      <w:r w:rsidRPr="00014F02">
        <w:t xml:space="preserve">Section 3. Static Operational Data </w:t>
      </w:r>
    </w:p>
    <w:p w14:paraId="1C667286" w14:textId="77777777" w:rsidR="00014F02" w:rsidRPr="00014F02" w:rsidRDefault="00014F02" w:rsidP="00014F02">
      <w:pPr>
        <w:numPr>
          <w:ilvl w:val="0"/>
          <w:numId w:val="20"/>
        </w:numPr>
      </w:pPr>
      <w:r w:rsidRPr="00014F02">
        <w:t>Section 4: Monthly Operational Data</w:t>
      </w:r>
      <w:r w:rsidRPr="00014F02">
        <w:br/>
      </w:r>
    </w:p>
    <w:p w14:paraId="21444E2E" w14:textId="77777777" w:rsidR="00014F02" w:rsidRPr="00014F02" w:rsidRDefault="00014F02" w:rsidP="00014F02">
      <w:pPr>
        <w:rPr>
          <w:b/>
          <w:bCs/>
          <w:iCs/>
        </w:rPr>
      </w:pPr>
      <w:r w:rsidRPr="00014F02">
        <w:rPr>
          <w:b/>
          <w:bCs/>
          <w:iCs/>
        </w:rPr>
        <w:t xml:space="preserve">Table </w:t>
      </w:r>
      <w:r w:rsidRPr="00014F02">
        <w:rPr>
          <w:b/>
          <w:bCs/>
          <w:iCs/>
        </w:rPr>
        <w:fldChar w:fldCharType="begin"/>
      </w:r>
      <w:r w:rsidRPr="00014F02">
        <w:rPr>
          <w:b/>
          <w:bCs/>
          <w:iCs/>
        </w:rPr>
        <w:instrText>SEQ Table \* ARABIC</w:instrText>
      </w:r>
      <w:r w:rsidRPr="00014F02">
        <w:rPr>
          <w:b/>
          <w:bCs/>
          <w:iCs/>
        </w:rPr>
        <w:fldChar w:fldCharType="separate"/>
      </w:r>
      <w:r w:rsidRPr="00014F02">
        <w:rPr>
          <w:b/>
          <w:bCs/>
          <w:iCs/>
        </w:rPr>
        <w:t>2</w:t>
      </w:r>
      <w:r w:rsidRPr="00014F02">
        <w:fldChar w:fldCharType="end"/>
      </w:r>
      <w:r w:rsidRPr="00014F02">
        <w:rPr>
          <w:b/>
          <w:bCs/>
          <w:iCs/>
        </w:rPr>
        <w:t>: Instructions for Section 1 - Applicant Information</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14"/>
        <w:gridCol w:w="7200"/>
      </w:tblGrid>
      <w:tr w:rsidR="00014F02" w:rsidRPr="00014F02" w14:paraId="4C26A237" w14:textId="77777777" w:rsidTr="00014F02">
        <w:trPr>
          <w:cantSplit/>
          <w:tblHeader/>
        </w:trPr>
        <w:tc>
          <w:tcPr>
            <w:tcW w:w="0" w:type="auto"/>
            <w:shd w:val="clear" w:color="auto" w:fill="E2EFD9" w:themeFill="accent6" w:themeFillTint="33"/>
            <w:vAlign w:val="center"/>
          </w:tcPr>
          <w:p w14:paraId="547809D6" w14:textId="77777777" w:rsidR="00014F02" w:rsidRPr="00014F02" w:rsidRDefault="00014F02" w:rsidP="00014F02">
            <w:pPr>
              <w:spacing w:line="276" w:lineRule="auto"/>
              <w:jc w:val="center"/>
              <w:rPr>
                <w:bCs/>
              </w:rPr>
            </w:pPr>
            <w:bookmarkStart w:id="14" w:name="_Hlk122076917"/>
            <w:r w:rsidRPr="00014F02">
              <w:rPr>
                <w:bCs/>
              </w:rPr>
              <w:t>Field Name</w:t>
            </w:r>
          </w:p>
        </w:tc>
        <w:tc>
          <w:tcPr>
            <w:tcW w:w="0" w:type="auto"/>
            <w:shd w:val="clear" w:color="auto" w:fill="E2EFD9" w:themeFill="accent6" w:themeFillTint="33"/>
            <w:vAlign w:val="center"/>
          </w:tcPr>
          <w:p w14:paraId="1C1E2964" w14:textId="77777777" w:rsidR="00014F02" w:rsidRPr="00014F02" w:rsidRDefault="00014F02" w:rsidP="00014F02">
            <w:pPr>
              <w:spacing w:line="276" w:lineRule="auto"/>
              <w:jc w:val="center"/>
              <w:rPr>
                <w:bCs/>
              </w:rPr>
            </w:pPr>
            <w:r w:rsidRPr="00014F02">
              <w:rPr>
                <w:bCs/>
              </w:rPr>
              <w:t>Description</w:t>
            </w:r>
          </w:p>
        </w:tc>
      </w:tr>
      <w:tr w:rsidR="00014F02" w:rsidRPr="00014F02" w14:paraId="135527EC" w14:textId="77777777" w:rsidTr="00014F02">
        <w:trPr>
          <w:cantSplit/>
        </w:trPr>
        <w:tc>
          <w:tcPr>
            <w:tcW w:w="0" w:type="auto"/>
            <w:vAlign w:val="center"/>
          </w:tcPr>
          <w:p w14:paraId="0129FD5D" w14:textId="77777777" w:rsidR="00014F02" w:rsidRPr="00014F02" w:rsidRDefault="00014F02" w:rsidP="00014F02">
            <w:pPr>
              <w:spacing w:line="276" w:lineRule="auto"/>
              <w:rPr>
                <w:b w:val="0"/>
                <w:bCs/>
                <w:sz w:val="22"/>
                <w:szCs w:val="20"/>
              </w:rPr>
            </w:pPr>
            <w:r w:rsidRPr="00014F02">
              <w:rPr>
                <w:b w:val="0"/>
                <w:bCs/>
                <w:sz w:val="22"/>
                <w:szCs w:val="20"/>
              </w:rPr>
              <w:t>1.1 Application Number</w:t>
            </w:r>
          </w:p>
        </w:tc>
        <w:tc>
          <w:tcPr>
            <w:tcW w:w="0" w:type="auto"/>
            <w:vAlign w:val="center"/>
          </w:tcPr>
          <w:p w14:paraId="42E9830B" w14:textId="77777777" w:rsidR="00014F02" w:rsidRPr="00014F02" w:rsidRDefault="00014F02" w:rsidP="00014F02">
            <w:pPr>
              <w:spacing w:line="276" w:lineRule="auto"/>
              <w:rPr>
                <w:b w:val="0"/>
                <w:bCs/>
                <w:sz w:val="22"/>
                <w:szCs w:val="20"/>
              </w:rPr>
            </w:pPr>
            <w:r w:rsidRPr="00014F02">
              <w:rPr>
                <w:b w:val="0"/>
                <w:bCs/>
                <w:sz w:val="22"/>
                <w:szCs w:val="20"/>
              </w:rPr>
              <w:t>Enter the application number provided by the AFP.</w:t>
            </w:r>
          </w:p>
        </w:tc>
      </w:tr>
      <w:tr w:rsidR="00014F02" w:rsidRPr="00014F02" w14:paraId="631C9548" w14:textId="77777777" w:rsidTr="00014F02">
        <w:trPr>
          <w:cantSplit/>
        </w:trPr>
        <w:tc>
          <w:tcPr>
            <w:tcW w:w="0" w:type="auto"/>
            <w:vAlign w:val="center"/>
          </w:tcPr>
          <w:p w14:paraId="44E94F64" w14:textId="77777777" w:rsidR="00014F02" w:rsidRPr="00014F02" w:rsidRDefault="00014F02" w:rsidP="00014F02">
            <w:pPr>
              <w:spacing w:line="276" w:lineRule="auto"/>
              <w:rPr>
                <w:b w:val="0"/>
                <w:bCs/>
                <w:sz w:val="22"/>
                <w:szCs w:val="20"/>
              </w:rPr>
            </w:pPr>
            <w:r w:rsidRPr="00014F02">
              <w:rPr>
                <w:b w:val="0"/>
                <w:bCs/>
                <w:sz w:val="22"/>
                <w:szCs w:val="20"/>
              </w:rPr>
              <w:t xml:space="preserve">1.2 Company Name </w:t>
            </w:r>
          </w:p>
        </w:tc>
        <w:tc>
          <w:tcPr>
            <w:tcW w:w="0" w:type="auto"/>
            <w:vAlign w:val="center"/>
          </w:tcPr>
          <w:p w14:paraId="4597942E" w14:textId="77777777" w:rsidR="00014F02" w:rsidRPr="00014F02" w:rsidRDefault="00014F02" w:rsidP="00014F02">
            <w:pPr>
              <w:spacing w:line="276" w:lineRule="auto"/>
              <w:rPr>
                <w:b w:val="0"/>
                <w:bCs/>
                <w:sz w:val="22"/>
                <w:szCs w:val="20"/>
              </w:rPr>
            </w:pPr>
            <w:r w:rsidRPr="00014F02">
              <w:rPr>
                <w:b w:val="0"/>
                <w:bCs/>
                <w:sz w:val="22"/>
                <w:szCs w:val="20"/>
              </w:rPr>
              <w:t xml:space="preserve">Enter the company name as entered in the AFP. </w:t>
            </w:r>
          </w:p>
        </w:tc>
      </w:tr>
      <w:tr w:rsidR="00014F02" w:rsidRPr="00014F02" w14:paraId="7A77430B" w14:textId="77777777" w:rsidTr="00014F02">
        <w:trPr>
          <w:cantSplit/>
        </w:trPr>
        <w:tc>
          <w:tcPr>
            <w:tcW w:w="0" w:type="auto"/>
            <w:vAlign w:val="center"/>
          </w:tcPr>
          <w:p w14:paraId="5A97CC90" w14:textId="77777777" w:rsidR="00014F02" w:rsidRPr="00014F02" w:rsidRDefault="00014F02" w:rsidP="00014F02">
            <w:pPr>
              <w:spacing w:line="276" w:lineRule="auto"/>
              <w:rPr>
                <w:b w:val="0"/>
                <w:bCs/>
                <w:sz w:val="22"/>
                <w:szCs w:val="20"/>
              </w:rPr>
            </w:pPr>
            <w:r w:rsidRPr="00014F02">
              <w:rPr>
                <w:b w:val="0"/>
                <w:bCs/>
                <w:sz w:val="22"/>
                <w:szCs w:val="20"/>
              </w:rPr>
              <w:t>1.3 Company ID</w:t>
            </w:r>
          </w:p>
        </w:tc>
        <w:tc>
          <w:tcPr>
            <w:tcW w:w="0" w:type="auto"/>
            <w:vAlign w:val="center"/>
          </w:tcPr>
          <w:p w14:paraId="0C8F8F40" w14:textId="77777777" w:rsidR="00014F02" w:rsidRPr="00014F02" w:rsidRDefault="00014F02" w:rsidP="00014F02">
            <w:pPr>
              <w:spacing w:line="276" w:lineRule="auto"/>
              <w:rPr>
                <w:b w:val="0"/>
                <w:bCs/>
                <w:sz w:val="22"/>
                <w:szCs w:val="20"/>
              </w:rPr>
            </w:pPr>
            <w:r w:rsidRPr="00014F02">
              <w:rPr>
                <w:b w:val="0"/>
                <w:bCs/>
                <w:sz w:val="22"/>
                <w:szCs w:val="20"/>
              </w:rPr>
              <w:t>Enter the company ID as generated by the AFP. If not available, contact DEQ staff for Company ID.</w:t>
            </w:r>
          </w:p>
        </w:tc>
      </w:tr>
      <w:tr w:rsidR="00014F02" w:rsidRPr="00014F02" w14:paraId="6535DE80" w14:textId="77777777" w:rsidTr="00014F02">
        <w:trPr>
          <w:cantSplit/>
        </w:trPr>
        <w:tc>
          <w:tcPr>
            <w:tcW w:w="0" w:type="auto"/>
            <w:vAlign w:val="center"/>
          </w:tcPr>
          <w:p w14:paraId="4C53F10F" w14:textId="77777777" w:rsidR="00014F02" w:rsidRPr="00014F02" w:rsidRDefault="00014F02" w:rsidP="00014F02">
            <w:pPr>
              <w:spacing w:line="276" w:lineRule="auto"/>
              <w:rPr>
                <w:b w:val="0"/>
                <w:bCs/>
                <w:sz w:val="22"/>
                <w:szCs w:val="20"/>
              </w:rPr>
            </w:pPr>
            <w:r w:rsidRPr="00014F02">
              <w:rPr>
                <w:b w:val="0"/>
                <w:bCs/>
                <w:sz w:val="22"/>
                <w:szCs w:val="20"/>
              </w:rPr>
              <w:t>1.4 Facility ID</w:t>
            </w:r>
          </w:p>
        </w:tc>
        <w:tc>
          <w:tcPr>
            <w:tcW w:w="0" w:type="auto"/>
            <w:vAlign w:val="center"/>
          </w:tcPr>
          <w:p w14:paraId="4B53B439" w14:textId="77777777" w:rsidR="00014F02" w:rsidRPr="00014F02" w:rsidRDefault="00014F02" w:rsidP="00014F02">
            <w:pPr>
              <w:spacing w:line="276" w:lineRule="auto"/>
              <w:rPr>
                <w:b w:val="0"/>
                <w:bCs/>
                <w:sz w:val="22"/>
                <w:szCs w:val="20"/>
              </w:rPr>
            </w:pPr>
            <w:r w:rsidRPr="00014F02">
              <w:rPr>
                <w:b w:val="0"/>
                <w:bCs/>
                <w:sz w:val="22"/>
                <w:szCs w:val="20"/>
              </w:rPr>
              <w:t>Enter U.S EPA Facility ID. If not available, contact DEQ staff.</w:t>
            </w:r>
          </w:p>
        </w:tc>
      </w:tr>
    </w:tbl>
    <w:p w14:paraId="5EA5AEA3" w14:textId="77777777" w:rsidR="00014F02" w:rsidRPr="00014F02" w:rsidRDefault="00014F02" w:rsidP="00014F02">
      <w:bookmarkStart w:id="15" w:name="_Hlk143679752"/>
      <w:bookmarkEnd w:id="14"/>
    </w:p>
    <w:p w14:paraId="152990C3" w14:textId="77777777" w:rsidR="00014F02" w:rsidRPr="00014F02" w:rsidRDefault="00014F02" w:rsidP="00014F02">
      <w:r w:rsidRPr="00014F02">
        <w:t xml:space="preserve">Section 2 inputs (Table 3) provide the option to select only input fields that apply to a given pathway. Unselected inputs in Section 2 do not require corresponding user entries in Sections 3 and 4 of the </w:t>
      </w:r>
      <w:proofErr w:type="gramStart"/>
      <w:r w:rsidRPr="00014F02">
        <w:t>worksheet</w:t>
      </w:r>
      <w:proofErr w:type="gramEnd"/>
      <w:r w:rsidRPr="00014F02">
        <w:t>.</w:t>
      </w:r>
      <w:bookmarkEnd w:id="15"/>
    </w:p>
    <w:p w14:paraId="76A351BE" w14:textId="77777777" w:rsidR="00014F02" w:rsidRDefault="00014F02" w:rsidP="00014F02"/>
    <w:p w14:paraId="578B591B" w14:textId="77777777" w:rsidR="00014F02" w:rsidRPr="00014F02" w:rsidRDefault="00014F02" w:rsidP="00014F02"/>
    <w:p w14:paraId="7283DC1C" w14:textId="77777777" w:rsidR="00014F02" w:rsidRPr="00014F02" w:rsidRDefault="00014F02" w:rsidP="00014F02">
      <w:pPr>
        <w:rPr>
          <w:b/>
          <w:bCs/>
          <w:iCs/>
        </w:rPr>
      </w:pPr>
      <w:r w:rsidRPr="00014F02">
        <w:rPr>
          <w:b/>
          <w:bCs/>
          <w:iCs/>
        </w:rPr>
        <w:lastRenderedPageBreak/>
        <w:t xml:space="preserve">Table </w:t>
      </w:r>
      <w:r w:rsidRPr="00014F02">
        <w:rPr>
          <w:b/>
          <w:bCs/>
          <w:iCs/>
        </w:rPr>
        <w:fldChar w:fldCharType="begin"/>
      </w:r>
      <w:r w:rsidRPr="00014F02">
        <w:rPr>
          <w:b/>
          <w:bCs/>
          <w:iCs/>
        </w:rPr>
        <w:instrText>SEQ Table \* ARABIC</w:instrText>
      </w:r>
      <w:r w:rsidRPr="00014F02">
        <w:rPr>
          <w:b/>
          <w:bCs/>
          <w:iCs/>
        </w:rPr>
        <w:fldChar w:fldCharType="separate"/>
      </w:r>
      <w:r w:rsidRPr="00014F02">
        <w:rPr>
          <w:b/>
          <w:bCs/>
          <w:iCs/>
        </w:rPr>
        <w:t>3</w:t>
      </w:r>
      <w:r w:rsidRPr="00014F02">
        <w:fldChar w:fldCharType="end"/>
      </w:r>
      <w:r w:rsidRPr="00014F02">
        <w:rPr>
          <w:b/>
          <w:bCs/>
          <w:iCs/>
        </w:rPr>
        <w:t>: Instructions for Section 2 - Pathway Inputs</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552"/>
        <w:gridCol w:w="6762"/>
      </w:tblGrid>
      <w:tr w:rsidR="00014F02" w:rsidRPr="00014F02" w14:paraId="5B309F3B" w14:textId="77777777" w:rsidTr="004C2365">
        <w:trPr>
          <w:cantSplit/>
          <w:tblHeader/>
        </w:trPr>
        <w:tc>
          <w:tcPr>
            <w:tcW w:w="2552" w:type="dxa"/>
            <w:shd w:val="clear" w:color="auto" w:fill="E2EFD9" w:themeFill="accent6" w:themeFillTint="33"/>
            <w:vAlign w:val="center"/>
          </w:tcPr>
          <w:p w14:paraId="47A00233" w14:textId="77777777" w:rsidR="00014F02" w:rsidRPr="00014F02" w:rsidRDefault="00014F02" w:rsidP="00014F02">
            <w:pPr>
              <w:spacing w:line="276" w:lineRule="auto"/>
              <w:jc w:val="center"/>
              <w:rPr>
                <w:bCs/>
              </w:rPr>
            </w:pPr>
            <w:r w:rsidRPr="00014F02">
              <w:rPr>
                <w:bCs/>
              </w:rPr>
              <w:t>Field Name</w:t>
            </w:r>
          </w:p>
        </w:tc>
        <w:tc>
          <w:tcPr>
            <w:tcW w:w="6762" w:type="dxa"/>
            <w:shd w:val="clear" w:color="auto" w:fill="E2EFD9" w:themeFill="accent6" w:themeFillTint="33"/>
            <w:vAlign w:val="center"/>
          </w:tcPr>
          <w:p w14:paraId="60814B3F" w14:textId="77777777" w:rsidR="00014F02" w:rsidRPr="00014F02" w:rsidRDefault="00014F02" w:rsidP="00014F02">
            <w:pPr>
              <w:spacing w:line="276" w:lineRule="auto"/>
              <w:jc w:val="center"/>
              <w:rPr>
                <w:bCs/>
              </w:rPr>
            </w:pPr>
            <w:r w:rsidRPr="00014F02">
              <w:rPr>
                <w:bCs/>
              </w:rPr>
              <w:t>Description</w:t>
            </w:r>
          </w:p>
        </w:tc>
      </w:tr>
      <w:tr w:rsidR="004C2365" w:rsidRPr="00014F02" w14:paraId="7895266C" w14:textId="77777777" w:rsidTr="004C2365">
        <w:trPr>
          <w:cantSplit/>
        </w:trPr>
        <w:tc>
          <w:tcPr>
            <w:tcW w:w="2552" w:type="dxa"/>
            <w:vAlign w:val="center"/>
          </w:tcPr>
          <w:p w14:paraId="7359711F" w14:textId="42AB4CF0" w:rsidR="004C2365" w:rsidRPr="004C2365" w:rsidRDefault="004C2365" w:rsidP="004C2365">
            <w:pPr>
              <w:spacing w:line="276" w:lineRule="auto"/>
              <w:rPr>
                <w:b w:val="0"/>
                <w:bCs/>
                <w:sz w:val="22"/>
                <w:szCs w:val="20"/>
              </w:rPr>
            </w:pPr>
            <w:r w:rsidRPr="004C2365">
              <w:rPr>
                <w:b w:val="0"/>
                <w:bCs/>
                <w:sz w:val="22"/>
                <w:szCs w:val="20"/>
              </w:rPr>
              <w:t>2.1 Pathway Type</w:t>
            </w:r>
          </w:p>
        </w:tc>
        <w:tc>
          <w:tcPr>
            <w:tcW w:w="6762" w:type="dxa"/>
            <w:vAlign w:val="center"/>
          </w:tcPr>
          <w:p w14:paraId="4955B888" w14:textId="3C84AD12" w:rsidR="004C2365" w:rsidRPr="004C2365" w:rsidRDefault="004C2365" w:rsidP="004C2365">
            <w:pPr>
              <w:spacing w:line="276" w:lineRule="auto"/>
              <w:rPr>
                <w:b w:val="0"/>
                <w:bCs/>
                <w:sz w:val="22"/>
                <w:szCs w:val="20"/>
              </w:rPr>
            </w:pPr>
            <w:r w:rsidRPr="004C2365">
              <w:rPr>
                <w:b w:val="0"/>
                <w:bCs/>
                <w:sz w:val="22"/>
                <w:szCs w:val="20"/>
              </w:rPr>
              <w:t>Select whether hydrogen is produced using steam methane reformation (SMR) or electrolysis.</w:t>
            </w:r>
          </w:p>
        </w:tc>
      </w:tr>
      <w:tr w:rsidR="004C2365" w:rsidRPr="00014F02" w14:paraId="4562C77B" w14:textId="77777777" w:rsidTr="004C2365">
        <w:trPr>
          <w:cantSplit/>
        </w:trPr>
        <w:tc>
          <w:tcPr>
            <w:tcW w:w="2552" w:type="dxa"/>
            <w:vAlign w:val="center"/>
          </w:tcPr>
          <w:p w14:paraId="0CF00874" w14:textId="4A3FE278" w:rsidR="004C2365" w:rsidRPr="004C2365" w:rsidRDefault="004C2365" w:rsidP="004C2365">
            <w:pPr>
              <w:spacing w:line="276" w:lineRule="auto"/>
              <w:rPr>
                <w:b w:val="0"/>
                <w:bCs/>
                <w:sz w:val="22"/>
                <w:szCs w:val="20"/>
              </w:rPr>
            </w:pPr>
            <w:r w:rsidRPr="004C2365">
              <w:rPr>
                <w:b w:val="0"/>
                <w:bCs/>
                <w:sz w:val="22"/>
                <w:szCs w:val="20"/>
              </w:rPr>
              <w:t xml:space="preserve">2.2 Hydrogen Production </w:t>
            </w:r>
          </w:p>
        </w:tc>
        <w:tc>
          <w:tcPr>
            <w:tcW w:w="6762" w:type="dxa"/>
            <w:vAlign w:val="center"/>
          </w:tcPr>
          <w:p w14:paraId="6F81107F" w14:textId="1DC8DD4D" w:rsidR="004C2365" w:rsidRPr="004C2365" w:rsidRDefault="004C2365" w:rsidP="004C2365">
            <w:pPr>
              <w:spacing w:line="276" w:lineRule="auto"/>
              <w:rPr>
                <w:b w:val="0"/>
                <w:bCs/>
                <w:sz w:val="22"/>
                <w:szCs w:val="20"/>
              </w:rPr>
            </w:pPr>
            <w:r w:rsidRPr="004C2365">
              <w:rPr>
                <w:b w:val="0"/>
                <w:bCs/>
                <w:sz w:val="22"/>
                <w:szCs w:val="20"/>
              </w:rPr>
              <w:t xml:space="preserve">Select Site-Specific or Default Value for production inputs. The Site-Specific option requires entering facility-specific feedstock and process energy data into Section 4 of the worksheet. The Default Value option applies default feedstock and process energy inputs for hydrogen production derived from OR-GREET4.0, which are not subject to verification. </w:t>
            </w:r>
          </w:p>
        </w:tc>
      </w:tr>
      <w:tr w:rsidR="004C2365" w:rsidRPr="00014F02" w14:paraId="444EC39C" w14:textId="77777777" w:rsidTr="004C2365">
        <w:trPr>
          <w:cantSplit/>
        </w:trPr>
        <w:tc>
          <w:tcPr>
            <w:tcW w:w="2552" w:type="dxa"/>
            <w:vAlign w:val="center"/>
          </w:tcPr>
          <w:p w14:paraId="798B9086" w14:textId="1C741FFA" w:rsidR="004C2365" w:rsidRPr="004C2365" w:rsidRDefault="004C2365" w:rsidP="004C2365">
            <w:pPr>
              <w:spacing w:line="276" w:lineRule="auto"/>
              <w:rPr>
                <w:b w:val="0"/>
                <w:bCs/>
                <w:sz w:val="22"/>
                <w:szCs w:val="20"/>
              </w:rPr>
            </w:pPr>
            <w:r w:rsidRPr="004C2365">
              <w:rPr>
                <w:b w:val="0"/>
                <w:bCs/>
                <w:sz w:val="22"/>
                <w:szCs w:val="20"/>
              </w:rPr>
              <w:t>2.3 SMR Feedstock</w:t>
            </w:r>
          </w:p>
        </w:tc>
        <w:tc>
          <w:tcPr>
            <w:tcW w:w="6762" w:type="dxa"/>
            <w:vAlign w:val="center"/>
          </w:tcPr>
          <w:p w14:paraId="7A345285" w14:textId="25E9BCC0" w:rsidR="004C2365" w:rsidRPr="004C2365" w:rsidRDefault="004C2365" w:rsidP="004C2365">
            <w:pPr>
              <w:spacing w:line="276" w:lineRule="auto"/>
              <w:rPr>
                <w:b w:val="0"/>
                <w:bCs/>
                <w:sz w:val="22"/>
                <w:szCs w:val="20"/>
              </w:rPr>
            </w:pPr>
            <w:r w:rsidRPr="004C2365">
              <w:rPr>
                <w:b w:val="0"/>
                <w:bCs/>
                <w:sz w:val="22"/>
                <w:szCs w:val="20"/>
              </w:rPr>
              <w:t>Select the feedstock used for SMR pathways. If an Electrolysis pathway is selected, these options will be disabled.</w:t>
            </w:r>
          </w:p>
        </w:tc>
      </w:tr>
      <w:tr w:rsidR="004C2365" w:rsidRPr="00014F02" w14:paraId="53E28619" w14:textId="77777777" w:rsidTr="004C2365">
        <w:trPr>
          <w:cantSplit/>
        </w:trPr>
        <w:tc>
          <w:tcPr>
            <w:tcW w:w="2552" w:type="dxa"/>
            <w:vAlign w:val="center"/>
          </w:tcPr>
          <w:p w14:paraId="1CB304ED" w14:textId="3E49BBBF" w:rsidR="004C2365" w:rsidRPr="004C2365" w:rsidRDefault="004C2365" w:rsidP="004C2365">
            <w:pPr>
              <w:spacing w:line="276" w:lineRule="auto"/>
              <w:rPr>
                <w:b w:val="0"/>
                <w:bCs/>
                <w:sz w:val="22"/>
                <w:szCs w:val="20"/>
              </w:rPr>
            </w:pPr>
            <w:r w:rsidRPr="004C2365">
              <w:rPr>
                <w:b w:val="0"/>
                <w:bCs/>
                <w:sz w:val="22"/>
                <w:szCs w:val="20"/>
              </w:rPr>
              <w:t>2.4 Process Energy</w:t>
            </w:r>
          </w:p>
        </w:tc>
        <w:tc>
          <w:tcPr>
            <w:tcW w:w="6762" w:type="dxa"/>
            <w:vAlign w:val="center"/>
          </w:tcPr>
          <w:p w14:paraId="1AD0B5FE" w14:textId="7A0A0D87" w:rsidR="004C2365" w:rsidRPr="004C2365" w:rsidRDefault="004C2365" w:rsidP="004C2365">
            <w:pPr>
              <w:spacing w:line="276" w:lineRule="auto"/>
              <w:rPr>
                <w:b w:val="0"/>
                <w:bCs/>
                <w:sz w:val="22"/>
                <w:szCs w:val="20"/>
              </w:rPr>
            </w:pPr>
            <w:r w:rsidRPr="004C2365">
              <w:rPr>
                <w:b w:val="0"/>
                <w:bCs/>
                <w:sz w:val="22"/>
                <w:szCs w:val="20"/>
              </w:rPr>
              <w:t>Select the type(s) of process energy used at the fuel production facility. If Default Value Hydrogen Production Inputs are selected, these options will be disabled.</w:t>
            </w:r>
          </w:p>
        </w:tc>
      </w:tr>
      <w:tr w:rsidR="004C2365" w:rsidRPr="00014F02" w14:paraId="16ED7701" w14:textId="77777777" w:rsidTr="004C2365">
        <w:trPr>
          <w:cantSplit/>
        </w:trPr>
        <w:tc>
          <w:tcPr>
            <w:tcW w:w="2552" w:type="dxa"/>
            <w:vAlign w:val="center"/>
          </w:tcPr>
          <w:p w14:paraId="343F4918" w14:textId="54BE4E30" w:rsidR="004C2365" w:rsidRPr="004C2365" w:rsidRDefault="004C2365" w:rsidP="004C2365">
            <w:pPr>
              <w:spacing w:line="276" w:lineRule="auto"/>
              <w:rPr>
                <w:b w:val="0"/>
                <w:bCs/>
                <w:sz w:val="22"/>
                <w:szCs w:val="20"/>
              </w:rPr>
            </w:pPr>
            <w:r w:rsidRPr="004C2365">
              <w:rPr>
                <w:b w:val="0"/>
                <w:bCs/>
                <w:sz w:val="22"/>
                <w:szCs w:val="20"/>
              </w:rPr>
              <w:t>2.5 Coproducts</w:t>
            </w:r>
          </w:p>
        </w:tc>
        <w:tc>
          <w:tcPr>
            <w:tcW w:w="6762" w:type="dxa"/>
            <w:vAlign w:val="center"/>
          </w:tcPr>
          <w:p w14:paraId="7AE3F9A7" w14:textId="27E59CBD" w:rsidR="004C2365" w:rsidRPr="004C2365" w:rsidRDefault="004C2365" w:rsidP="004C2365">
            <w:pPr>
              <w:spacing w:line="276" w:lineRule="auto"/>
              <w:rPr>
                <w:b w:val="0"/>
                <w:bCs/>
                <w:sz w:val="22"/>
                <w:szCs w:val="20"/>
              </w:rPr>
            </w:pPr>
            <w:r w:rsidRPr="004C2365">
              <w:rPr>
                <w:b w:val="0"/>
                <w:bCs/>
                <w:sz w:val="22"/>
                <w:szCs w:val="20"/>
              </w:rPr>
              <w:t>Select whether the hydrogen facility exports steam coproducts for use outside the fuel pathway. If Default Value Hydrogen Production Inputs are selected, this option will be disabled.</w:t>
            </w:r>
          </w:p>
        </w:tc>
      </w:tr>
      <w:tr w:rsidR="004C2365" w:rsidRPr="00014F02" w14:paraId="6490558E" w14:textId="77777777" w:rsidTr="004C2365">
        <w:trPr>
          <w:cantSplit/>
        </w:trPr>
        <w:tc>
          <w:tcPr>
            <w:tcW w:w="2552" w:type="dxa"/>
            <w:vAlign w:val="center"/>
          </w:tcPr>
          <w:p w14:paraId="2EFB143E" w14:textId="50BA3C0D" w:rsidR="004C2365" w:rsidRPr="004C2365" w:rsidRDefault="004C2365" w:rsidP="004C2365">
            <w:pPr>
              <w:spacing w:line="276" w:lineRule="auto"/>
              <w:rPr>
                <w:b w:val="0"/>
                <w:bCs/>
                <w:sz w:val="22"/>
                <w:szCs w:val="20"/>
              </w:rPr>
            </w:pPr>
            <w:r w:rsidRPr="004C2365">
              <w:rPr>
                <w:b w:val="0"/>
                <w:bCs/>
                <w:sz w:val="22"/>
                <w:szCs w:val="20"/>
              </w:rPr>
              <w:t>2.6 GH2 Transport</w:t>
            </w:r>
          </w:p>
        </w:tc>
        <w:tc>
          <w:tcPr>
            <w:tcW w:w="6762" w:type="dxa"/>
            <w:vAlign w:val="center"/>
          </w:tcPr>
          <w:p w14:paraId="71444ECF" w14:textId="47861004" w:rsidR="004C2365" w:rsidRPr="004C2365" w:rsidRDefault="004C2365" w:rsidP="004C2365">
            <w:pPr>
              <w:spacing w:line="276" w:lineRule="auto"/>
              <w:rPr>
                <w:b w:val="0"/>
                <w:bCs/>
                <w:sz w:val="22"/>
                <w:szCs w:val="20"/>
              </w:rPr>
            </w:pPr>
            <w:r w:rsidRPr="004C2365">
              <w:rPr>
                <w:b w:val="0"/>
                <w:bCs/>
                <w:sz w:val="22"/>
                <w:szCs w:val="20"/>
              </w:rPr>
              <w:t xml:space="preserve">Select the method used to transport gaseous hydrogen from the fuel production facility to fueling stations. </w:t>
            </w:r>
          </w:p>
        </w:tc>
      </w:tr>
      <w:tr w:rsidR="004C2365" w:rsidRPr="00014F02" w14:paraId="2B5276B0" w14:textId="77777777" w:rsidTr="004C2365">
        <w:trPr>
          <w:cantSplit/>
        </w:trPr>
        <w:tc>
          <w:tcPr>
            <w:tcW w:w="2552" w:type="dxa"/>
            <w:vAlign w:val="center"/>
          </w:tcPr>
          <w:p w14:paraId="102F1A41" w14:textId="02588C51" w:rsidR="004C2365" w:rsidRPr="004C2365" w:rsidRDefault="004C2365" w:rsidP="004C2365">
            <w:pPr>
              <w:spacing w:line="276" w:lineRule="auto"/>
              <w:rPr>
                <w:b w:val="0"/>
                <w:bCs/>
                <w:sz w:val="22"/>
                <w:szCs w:val="20"/>
              </w:rPr>
            </w:pPr>
            <w:r w:rsidRPr="004C2365">
              <w:rPr>
                <w:b w:val="0"/>
                <w:bCs/>
                <w:sz w:val="22"/>
                <w:szCs w:val="20"/>
              </w:rPr>
              <w:t>2.7 LH2 Transport</w:t>
            </w:r>
          </w:p>
        </w:tc>
        <w:tc>
          <w:tcPr>
            <w:tcW w:w="6762" w:type="dxa"/>
            <w:vAlign w:val="center"/>
          </w:tcPr>
          <w:p w14:paraId="7A0EF824" w14:textId="4C3D2C37" w:rsidR="004C2365" w:rsidRPr="004C2365" w:rsidRDefault="004C2365" w:rsidP="004C2365">
            <w:pPr>
              <w:spacing w:line="276" w:lineRule="auto"/>
              <w:rPr>
                <w:b w:val="0"/>
                <w:bCs/>
                <w:sz w:val="22"/>
                <w:szCs w:val="20"/>
              </w:rPr>
            </w:pPr>
            <w:r w:rsidRPr="004C2365">
              <w:rPr>
                <w:b w:val="0"/>
                <w:bCs/>
                <w:sz w:val="22"/>
                <w:szCs w:val="20"/>
              </w:rPr>
              <w:t xml:space="preserve">Select the method used to transport liquified hydrogen from the fuel production facility to fueling stations. </w:t>
            </w:r>
          </w:p>
        </w:tc>
      </w:tr>
      <w:tr w:rsidR="004C2365" w:rsidRPr="00014F02" w14:paraId="0F0CC60F" w14:textId="77777777" w:rsidTr="004C2365">
        <w:trPr>
          <w:cantSplit/>
        </w:trPr>
        <w:tc>
          <w:tcPr>
            <w:tcW w:w="2552" w:type="dxa"/>
            <w:vAlign w:val="center"/>
          </w:tcPr>
          <w:p w14:paraId="15A01049" w14:textId="6D168D35" w:rsidR="004C2365" w:rsidRPr="004C2365" w:rsidRDefault="004C2365" w:rsidP="004C2365">
            <w:pPr>
              <w:spacing w:line="276" w:lineRule="auto"/>
              <w:rPr>
                <w:b w:val="0"/>
                <w:bCs/>
                <w:sz w:val="22"/>
                <w:szCs w:val="20"/>
              </w:rPr>
            </w:pPr>
            <w:r w:rsidRPr="004C2365">
              <w:rPr>
                <w:b w:val="0"/>
                <w:bCs/>
                <w:sz w:val="22"/>
                <w:szCs w:val="20"/>
              </w:rPr>
              <w:t>2.8 Book-and-Claim (B&amp;C)</w:t>
            </w:r>
          </w:p>
        </w:tc>
        <w:tc>
          <w:tcPr>
            <w:tcW w:w="6762" w:type="dxa"/>
            <w:vAlign w:val="center"/>
          </w:tcPr>
          <w:p w14:paraId="389D8BE6" w14:textId="0C92C4BC" w:rsidR="004C2365" w:rsidRPr="004C2365" w:rsidRDefault="004C2365" w:rsidP="004C2365">
            <w:pPr>
              <w:spacing w:line="276" w:lineRule="auto"/>
              <w:rPr>
                <w:b w:val="0"/>
                <w:bCs/>
                <w:sz w:val="22"/>
                <w:szCs w:val="20"/>
              </w:rPr>
            </w:pPr>
            <w:r w:rsidRPr="004C2365">
              <w:rPr>
                <w:b w:val="0"/>
                <w:bCs/>
                <w:sz w:val="22"/>
                <w:szCs w:val="20"/>
              </w:rPr>
              <w:t>Select whether the hydrogen pathway will match environmental attributes of biomethane and/or low-CI electricity with indirect (book-and-claim) accounting. For more details, refer to OAR 340-253-0450(9) and OAR 340-253-0470(4) and (5).</w:t>
            </w:r>
          </w:p>
        </w:tc>
      </w:tr>
    </w:tbl>
    <w:p w14:paraId="7816D635" w14:textId="77777777" w:rsidR="00014F02" w:rsidRPr="00014F02" w:rsidRDefault="00014F02" w:rsidP="00014F02">
      <w:pPr>
        <w:rPr>
          <w:i/>
          <w:iCs/>
        </w:rPr>
      </w:pPr>
      <w:r w:rsidRPr="00014F02">
        <w:rPr>
          <w:i/>
          <w:iCs/>
        </w:rPr>
        <w:br w:type="page"/>
      </w:r>
    </w:p>
    <w:p w14:paraId="1F24A844" w14:textId="77777777" w:rsidR="00014F02" w:rsidRPr="00014F02" w:rsidRDefault="00014F02" w:rsidP="00014F02">
      <w:pPr>
        <w:rPr>
          <w:b/>
          <w:bCs/>
          <w:iCs/>
        </w:rPr>
      </w:pPr>
      <w:r w:rsidRPr="00014F02">
        <w:rPr>
          <w:b/>
          <w:bCs/>
          <w:iCs/>
        </w:rPr>
        <w:lastRenderedPageBreak/>
        <w:t xml:space="preserve">Table </w:t>
      </w:r>
      <w:r w:rsidRPr="00014F02">
        <w:rPr>
          <w:b/>
          <w:bCs/>
          <w:iCs/>
        </w:rPr>
        <w:fldChar w:fldCharType="begin"/>
      </w:r>
      <w:r w:rsidRPr="00014F02">
        <w:rPr>
          <w:b/>
          <w:bCs/>
          <w:iCs/>
        </w:rPr>
        <w:instrText>SEQ Table \* ARABIC</w:instrText>
      </w:r>
      <w:r w:rsidRPr="00014F02">
        <w:rPr>
          <w:b/>
          <w:bCs/>
          <w:iCs/>
        </w:rPr>
        <w:fldChar w:fldCharType="separate"/>
      </w:r>
      <w:r w:rsidRPr="00014F02">
        <w:rPr>
          <w:b/>
          <w:bCs/>
          <w:iCs/>
        </w:rPr>
        <w:t>4</w:t>
      </w:r>
      <w:r w:rsidRPr="00014F02">
        <w:fldChar w:fldCharType="end"/>
      </w:r>
      <w:r w:rsidRPr="00014F02">
        <w:rPr>
          <w:b/>
          <w:bCs/>
          <w:iCs/>
        </w:rPr>
        <w:t>: Instructions for Section 3 - Static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911"/>
        <w:gridCol w:w="6403"/>
      </w:tblGrid>
      <w:tr w:rsidR="00014F02" w:rsidRPr="00014F02" w14:paraId="660F674F" w14:textId="77777777" w:rsidTr="004C2365">
        <w:trPr>
          <w:cantSplit/>
          <w:tblHeader/>
        </w:trPr>
        <w:tc>
          <w:tcPr>
            <w:tcW w:w="2911" w:type="dxa"/>
            <w:shd w:val="clear" w:color="auto" w:fill="E2EFD9" w:themeFill="accent6" w:themeFillTint="33"/>
            <w:vAlign w:val="center"/>
          </w:tcPr>
          <w:p w14:paraId="5C57F9AA" w14:textId="77777777" w:rsidR="00014F02" w:rsidRPr="00014F02" w:rsidRDefault="00014F02" w:rsidP="00014F02">
            <w:pPr>
              <w:spacing w:line="276" w:lineRule="auto"/>
              <w:jc w:val="center"/>
              <w:rPr>
                <w:bCs/>
              </w:rPr>
            </w:pPr>
            <w:r w:rsidRPr="00014F02">
              <w:rPr>
                <w:bCs/>
              </w:rPr>
              <w:t>Field Name</w:t>
            </w:r>
          </w:p>
        </w:tc>
        <w:tc>
          <w:tcPr>
            <w:tcW w:w="6403" w:type="dxa"/>
            <w:shd w:val="clear" w:color="auto" w:fill="E2EFD9" w:themeFill="accent6" w:themeFillTint="33"/>
            <w:vAlign w:val="center"/>
          </w:tcPr>
          <w:p w14:paraId="3611DB1B" w14:textId="77777777" w:rsidR="00014F02" w:rsidRPr="00014F02" w:rsidRDefault="00014F02" w:rsidP="00014F02">
            <w:pPr>
              <w:spacing w:line="276" w:lineRule="auto"/>
              <w:jc w:val="center"/>
              <w:rPr>
                <w:bCs/>
              </w:rPr>
            </w:pPr>
            <w:r w:rsidRPr="00014F02">
              <w:rPr>
                <w:bCs/>
              </w:rPr>
              <w:t>Description</w:t>
            </w:r>
          </w:p>
        </w:tc>
      </w:tr>
      <w:tr w:rsidR="004C2365" w:rsidRPr="00014F02" w14:paraId="095E6ED4" w14:textId="77777777" w:rsidTr="004C2365">
        <w:tc>
          <w:tcPr>
            <w:tcW w:w="2911" w:type="dxa"/>
            <w:vAlign w:val="center"/>
          </w:tcPr>
          <w:p w14:paraId="77FB2CFE" w14:textId="6DF1AA1B" w:rsidR="004C2365" w:rsidRPr="004C2365" w:rsidRDefault="004C2365" w:rsidP="004C2365">
            <w:pPr>
              <w:spacing w:line="276" w:lineRule="auto"/>
              <w:rPr>
                <w:b w:val="0"/>
                <w:bCs/>
                <w:sz w:val="22"/>
                <w:szCs w:val="20"/>
              </w:rPr>
            </w:pPr>
            <w:r w:rsidRPr="004C2365">
              <w:rPr>
                <w:b w:val="0"/>
                <w:bCs/>
                <w:sz w:val="22"/>
                <w:szCs w:val="20"/>
              </w:rPr>
              <w:t>3.1 Grid Electricity Region</w:t>
            </w:r>
          </w:p>
        </w:tc>
        <w:tc>
          <w:tcPr>
            <w:tcW w:w="6403" w:type="dxa"/>
            <w:vAlign w:val="center"/>
          </w:tcPr>
          <w:p w14:paraId="79FA10AB" w14:textId="06873178" w:rsidR="004C2365" w:rsidRPr="004C2365" w:rsidRDefault="004C2365" w:rsidP="004C2365">
            <w:pPr>
              <w:spacing w:line="276" w:lineRule="auto"/>
              <w:rPr>
                <w:b w:val="0"/>
                <w:bCs/>
                <w:sz w:val="22"/>
                <w:szCs w:val="20"/>
              </w:rPr>
            </w:pPr>
            <w:r w:rsidRPr="004C2365">
              <w:rPr>
                <w:b w:val="0"/>
                <w:bCs/>
                <w:sz w:val="22"/>
                <w:szCs w:val="20"/>
              </w:rPr>
              <w:t xml:space="preserve">If the hydrogen production facility uses grid electricity, select the electricity mix corresponding to the region where the facility is located. A map of </w:t>
            </w:r>
            <w:proofErr w:type="spellStart"/>
            <w:r w:rsidRPr="004C2365">
              <w:rPr>
                <w:b w:val="0"/>
                <w:bCs/>
                <w:sz w:val="22"/>
                <w:szCs w:val="20"/>
              </w:rPr>
              <w:t>eGRID</w:t>
            </w:r>
            <w:proofErr w:type="spellEnd"/>
            <w:r w:rsidRPr="004C2365">
              <w:rPr>
                <w:b w:val="0"/>
                <w:bCs/>
                <w:sz w:val="22"/>
                <w:szCs w:val="20"/>
              </w:rPr>
              <w:t xml:space="preserve"> zones is provide</w:t>
            </w:r>
            <w:r w:rsidRPr="004C2365">
              <w:rPr>
                <w:b w:val="0"/>
                <w:bCs/>
                <w:sz w:val="22"/>
                <w:szCs w:val="20"/>
                <w:u w:val="single"/>
              </w:rPr>
              <w:t>d</w:t>
            </w:r>
            <w:r w:rsidRPr="004C2365">
              <w:rPr>
                <w:b w:val="0"/>
                <w:bCs/>
                <w:sz w:val="22"/>
                <w:szCs w:val="20"/>
              </w:rPr>
              <w:t xml:space="preserve"> in the “OR-GREET4.0” worksheet. The </w:t>
            </w:r>
            <w:proofErr w:type="spellStart"/>
            <w:r w:rsidRPr="004C2365">
              <w:rPr>
                <w:b w:val="0"/>
                <w:bCs/>
                <w:sz w:val="22"/>
                <w:szCs w:val="20"/>
              </w:rPr>
              <w:t>eGRID</w:t>
            </w:r>
            <w:proofErr w:type="spellEnd"/>
            <w:r w:rsidRPr="004C2365">
              <w:rPr>
                <w:b w:val="0"/>
                <w:bCs/>
                <w:sz w:val="22"/>
                <w:szCs w:val="20"/>
              </w:rPr>
              <w:t xml:space="preserve"> region may also be determined using the </w:t>
            </w:r>
            <w:proofErr w:type="spellStart"/>
            <w:r w:rsidRPr="004C2365">
              <w:rPr>
                <w:b w:val="0"/>
                <w:bCs/>
                <w:sz w:val="22"/>
                <w:szCs w:val="20"/>
              </w:rPr>
              <w:t>eGRID</w:t>
            </w:r>
            <w:proofErr w:type="spellEnd"/>
            <w:r w:rsidRPr="004C2365">
              <w:rPr>
                <w:b w:val="0"/>
                <w:bCs/>
                <w:sz w:val="22"/>
                <w:szCs w:val="20"/>
              </w:rPr>
              <w:t xml:space="preserve"> Power Profiler tool.</w:t>
            </w:r>
            <w:r w:rsidRPr="004C2365">
              <w:rPr>
                <w:b w:val="0"/>
                <w:bCs/>
                <w:sz w:val="22"/>
                <w:szCs w:val="20"/>
              </w:rPr>
              <w:footnoteReference w:id="1"/>
            </w:r>
            <w:r w:rsidRPr="004C2365">
              <w:rPr>
                <w:b w:val="0"/>
                <w:bCs/>
                <w:sz w:val="22"/>
                <w:szCs w:val="20"/>
              </w:rPr>
              <w:t xml:space="preserve"> </w:t>
            </w:r>
          </w:p>
        </w:tc>
      </w:tr>
      <w:tr w:rsidR="004C2365" w:rsidRPr="00014F02" w14:paraId="717F6B0E" w14:textId="77777777" w:rsidTr="004C2365">
        <w:tc>
          <w:tcPr>
            <w:tcW w:w="2911" w:type="dxa"/>
            <w:vAlign w:val="center"/>
          </w:tcPr>
          <w:p w14:paraId="06CE747D" w14:textId="270940F4" w:rsidR="004C2365" w:rsidRPr="004C2365" w:rsidRDefault="004C2365" w:rsidP="004C2365">
            <w:pPr>
              <w:spacing w:line="276" w:lineRule="auto"/>
              <w:rPr>
                <w:b w:val="0"/>
                <w:bCs/>
                <w:sz w:val="22"/>
                <w:szCs w:val="20"/>
              </w:rPr>
            </w:pPr>
            <w:r w:rsidRPr="004C2365">
              <w:rPr>
                <w:b w:val="0"/>
                <w:bCs/>
                <w:sz w:val="22"/>
                <w:szCs w:val="20"/>
              </w:rPr>
              <w:t>3.2 Electricity Grid EF (gCO2e/kWh)</w:t>
            </w:r>
          </w:p>
        </w:tc>
        <w:tc>
          <w:tcPr>
            <w:tcW w:w="6403" w:type="dxa"/>
            <w:vAlign w:val="center"/>
          </w:tcPr>
          <w:p w14:paraId="39579F1A" w14:textId="0B6EEC93" w:rsidR="004C2365" w:rsidRPr="004C2365" w:rsidRDefault="004C2365" w:rsidP="004C2365">
            <w:pPr>
              <w:spacing w:line="276" w:lineRule="auto"/>
              <w:rPr>
                <w:b w:val="0"/>
                <w:bCs/>
                <w:sz w:val="22"/>
                <w:szCs w:val="20"/>
              </w:rPr>
            </w:pPr>
            <w:r w:rsidRPr="004C2365">
              <w:rPr>
                <w:b w:val="0"/>
                <w:bCs/>
                <w:sz w:val="22"/>
                <w:szCs w:val="20"/>
              </w:rPr>
              <w:t>The grid electricity EF will be displayed based on the selection for Field 3.1. If User-Defined is selected in Field 3.1, consult with DEQ to develop an emission factor for a user-defined grid electricity mix.</w:t>
            </w:r>
          </w:p>
        </w:tc>
      </w:tr>
      <w:tr w:rsidR="004C2365" w:rsidRPr="00014F02" w14:paraId="7B35B02A" w14:textId="77777777" w:rsidTr="004C2365">
        <w:tc>
          <w:tcPr>
            <w:tcW w:w="2911" w:type="dxa"/>
            <w:vAlign w:val="center"/>
          </w:tcPr>
          <w:p w14:paraId="403AE448" w14:textId="1375E7FD" w:rsidR="004C2365" w:rsidRPr="004C2365" w:rsidRDefault="004C2365" w:rsidP="004C2365">
            <w:pPr>
              <w:spacing w:line="276" w:lineRule="auto"/>
              <w:rPr>
                <w:b w:val="0"/>
                <w:bCs/>
                <w:sz w:val="22"/>
                <w:szCs w:val="20"/>
              </w:rPr>
            </w:pPr>
            <w:r w:rsidRPr="004C2365">
              <w:rPr>
                <w:b w:val="0"/>
                <w:bCs/>
                <w:sz w:val="22"/>
                <w:szCs w:val="20"/>
              </w:rPr>
              <w:t>3.3 Light HC EF (gCO2e/MMBtu, HHV)</w:t>
            </w:r>
          </w:p>
        </w:tc>
        <w:tc>
          <w:tcPr>
            <w:tcW w:w="6403" w:type="dxa"/>
            <w:vAlign w:val="center"/>
          </w:tcPr>
          <w:p w14:paraId="2E548316" w14:textId="2B407745" w:rsidR="004C2365" w:rsidRPr="004C2365" w:rsidRDefault="004C2365" w:rsidP="004C2365">
            <w:pPr>
              <w:spacing w:line="276" w:lineRule="auto"/>
              <w:rPr>
                <w:b w:val="0"/>
                <w:bCs/>
                <w:sz w:val="22"/>
                <w:szCs w:val="20"/>
              </w:rPr>
            </w:pPr>
            <w:r w:rsidRPr="004C2365">
              <w:rPr>
                <w:b w:val="0"/>
                <w:bCs/>
                <w:sz w:val="22"/>
                <w:szCs w:val="20"/>
              </w:rPr>
              <w:t xml:space="preserve">If the hydrogen production facility uses a light hydrocarbon (HC) stream as a feedstock or process fuel, consult with DEQ to develop an appropriate emission factor. </w:t>
            </w:r>
          </w:p>
        </w:tc>
      </w:tr>
      <w:tr w:rsidR="004C2365" w:rsidRPr="00014F02" w14:paraId="2BF1415D" w14:textId="77777777" w:rsidTr="004C2365">
        <w:tc>
          <w:tcPr>
            <w:tcW w:w="2911" w:type="dxa"/>
            <w:vAlign w:val="center"/>
          </w:tcPr>
          <w:p w14:paraId="55B43EE8" w14:textId="3654C192" w:rsidR="004C2365" w:rsidRPr="004C2365" w:rsidRDefault="004C2365" w:rsidP="004C2365">
            <w:pPr>
              <w:spacing w:line="276" w:lineRule="auto"/>
              <w:rPr>
                <w:b w:val="0"/>
                <w:bCs/>
                <w:sz w:val="22"/>
                <w:szCs w:val="20"/>
              </w:rPr>
            </w:pPr>
            <w:r w:rsidRPr="004C2365">
              <w:rPr>
                <w:b w:val="0"/>
                <w:bCs/>
                <w:sz w:val="22"/>
                <w:szCs w:val="20"/>
              </w:rPr>
              <w:t>3.4 Low-CI Electricity EF (gCO2e/kWh)</w:t>
            </w:r>
          </w:p>
        </w:tc>
        <w:tc>
          <w:tcPr>
            <w:tcW w:w="6403" w:type="dxa"/>
            <w:vAlign w:val="center"/>
          </w:tcPr>
          <w:p w14:paraId="7EDE29A9" w14:textId="58B8812D" w:rsidR="004C2365" w:rsidRPr="004C2365" w:rsidRDefault="004C2365" w:rsidP="004C2365">
            <w:pPr>
              <w:spacing w:line="276" w:lineRule="auto"/>
              <w:rPr>
                <w:b w:val="0"/>
                <w:bCs/>
                <w:sz w:val="22"/>
                <w:szCs w:val="20"/>
              </w:rPr>
            </w:pPr>
            <w:r w:rsidRPr="004C2365">
              <w:rPr>
                <w:b w:val="0"/>
                <w:bCs/>
                <w:sz w:val="22"/>
                <w:szCs w:val="20"/>
              </w:rPr>
              <w:t>Consult with DEQ to develop an appropriate emission factor for the direct supply low-CI electricity used by the hydrogen production facility. Low-CI electricity must be physically supplied directly to the production facility. The low-CI electricity source and all data sources used in calculating emission factors must be described in detail in the Supplemental Documentation submitted with the fuel pathway application.</w:t>
            </w:r>
          </w:p>
        </w:tc>
      </w:tr>
      <w:tr w:rsidR="004C2365" w:rsidRPr="00014F02" w14:paraId="7A16864F" w14:textId="77777777" w:rsidTr="004C2365">
        <w:tc>
          <w:tcPr>
            <w:tcW w:w="2911" w:type="dxa"/>
            <w:vAlign w:val="center"/>
          </w:tcPr>
          <w:p w14:paraId="6165681F" w14:textId="7A9CEFEE" w:rsidR="004C2365" w:rsidRPr="004C2365" w:rsidRDefault="004C2365" w:rsidP="004C2365">
            <w:pPr>
              <w:spacing w:line="276" w:lineRule="auto"/>
              <w:rPr>
                <w:b w:val="0"/>
                <w:bCs/>
                <w:sz w:val="22"/>
                <w:szCs w:val="20"/>
              </w:rPr>
            </w:pPr>
            <w:r w:rsidRPr="004C2365">
              <w:rPr>
                <w:b w:val="0"/>
                <w:bCs/>
                <w:sz w:val="22"/>
                <w:szCs w:val="20"/>
              </w:rPr>
              <w:t>3.5 GH2 Direct to Fueling Station (miles)</w:t>
            </w:r>
          </w:p>
        </w:tc>
        <w:tc>
          <w:tcPr>
            <w:tcW w:w="6403" w:type="dxa"/>
            <w:vAlign w:val="center"/>
          </w:tcPr>
          <w:p w14:paraId="0A585737" w14:textId="290DE53F" w:rsidR="004C2365" w:rsidRPr="004C2365" w:rsidRDefault="004C2365" w:rsidP="004C2365">
            <w:pPr>
              <w:spacing w:line="276" w:lineRule="auto"/>
              <w:rPr>
                <w:b w:val="0"/>
                <w:bCs/>
                <w:sz w:val="22"/>
                <w:szCs w:val="20"/>
              </w:rPr>
            </w:pPr>
            <w:r w:rsidRPr="004C2365">
              <w:rPr>
                <w:b w:val="0"/>
                <w:bCs/>
                <w:sz w:val="22"/>
                <w:szCs w:val="20"/>
              </w:rPr>
              <w:t>Enter the distance for gaseous hydrogen transported directly from the fuel production facility to the fueling station or HEFA facility by truck using a publicly available distance estimator tool that reflects the actual transport route. If hydrogen is transported to multiple destinations, a weighted average distance may be calculated, or the mileage of the farthest route may be applied.</w:t>
            </w:r>
          </w:p>
        </w:tc>
      </w:tr>
      <w:tr w:rsidR="004C2365" w:rsidRPr="00014F02" w14:paraId="0856B143" w14:textId="77777777" w:rsidTr="004C2365">
        <w:tc>
          <w:tcPr>
            <w:tcW w:w="2911" w:type="dxa"/>
            <w:vAlign w:val="center"/>
          </w:tcPr>
          <w:p w14:paraId="4D2B80C8" w14:textId="1751C19C" w:rsidR="004C2365" w:rsidRPr="004C2365" w:rsidRDefault="004C2365" w:rsidP="004C2365">
            <w:pPr>
              <w:spacing w:line="276" w:lineRule="auto"/>
              <w:rPr>
                <w:b w:val="0"/>
                <w:bCs/>
                <w:sz w:val="22"/>
                <w:szCs w:val="20"/>
              </w:rPr>
            </w:pPr>
            <w:r w:rsidRPr="004C2365">
              <w:rPr>
                <w:b w:val="0"/>
                <w:bCs/>
                <w:sz w:val="22"/>
                <w:szCs w:val="20"/>
              </w:rPr>
              <w:t>3.6 LH2 Direct to Fueling Station (miles)</w:t>
            </w:r>
          </w:p>
        </w:tc>
        <w:tc>
          <w:tcPr>
            <w:tcW w:w="6403" w:type="dxa"/>
            <w:vAlign w:val="center"/>
          </w:tcPr>
          <w:p w14:paraId="18F84AB5" w14:textId="7FDE21EA" w:rsidR="004C2365" w:rsidRPr="004C2365" w:rsidRDefault="004C2365" w:rsidP="004C2365">
            <w:pPr>
              <w:spacing w:line="276" w:lineRule="auto"/>
              <w:rPr>
                <w:b w:val="0"/>
                <w:bCs/>
                <w:sz w:val="22"/>
                <w:szCs w:val="20"/>
              </w:rPr>
            </w:pPr>
            <w:r w:rsidRPr="004C2365">
              <w:rPr>
                <w:b w:val="0"/>
                <w:bCs/>
                <w:sz w:val="22"/>
                <w:szCs w:val="20"/>
              </w:rPr>
              <w:t>Repeat instructions in Field 3.5 for liquified hydrogen transport.</w:t>
            </w:r>
          </w:p>
        </w:tc>
      </w:tr>
      <w:tr w:rsidR="004C2365" w:rsidRPr="00014F02" w14:paraId="32494302" w14:textId="77777777" w:rsidTr="004C2365">
        <w:tc>
          <w:tcPr>
            <w:tcW w:w="2911" w:type="dxa"/>
            <w:vAlign w:val="center"/>
          </w:tcPr>
          <w:p w14:paraId="00DB10F7" w14:textId="22A7AA6A" w:rsidR="004C2365" w:rsidRPr="004C2365" w:rsidRDefault="004C2365" w:rsidP="004C2365">
            <w:pPr>
              <w:spacing w:line="276" w:lineRule="auto"/>
              <w:rPr>
                <w:b w:val="0"/>
                <w:bCs/>
                <w:sz w:val="22"/>
                <w:szCs w:val="20"/>
              </w:rPr>
            </w:pPr>
            <w:r w:rsidRPr="004C2365">
              <w:rPr>
                <w:b w:val="0"/>
                <w:bCs/>
                <w:sz w:val="22"/>
                <w:szCs w:val="20"/>
              </w:rPr>
              <w:t xml:space="preserve">3.7 Production to </w:t>
            </w:r>
            <w:proofErr w:type="spellStart"/>
            <w:r w:rsidRPr="004C2365">
              <w:rPr>
                <w:b w:val="0"/>
                <w:bCs/>
                <w:sz w:val="22"/>
                <w:szCs w:val="20"/>
              </w:rPr>
              <w:t>Transfill</w:t>
            </w:r>
            <w:proofErr w:type="spellEnd"/>
            <w:r w:rsidRPr="004C2365">
              <w:rPr>
                <w:b w:val="0"/>
                <w:bCs/>
                <w:sz w:val="22"/>
                <w:szCs w:val="20"/>
              </w:rPr>
              <w:t xml:space="preserve"> (miles)</w:t>
            </w:r>
          </w:p>
        </w:tc>
        <w:tc>
          <w:tcPr>
            <w:tcW w:w="6403" w:type="dxa"/>
            <w:vAlign w:val="center"/>
          </w:tcPr>
          <w:p w14:paraId="6F267AFE" w14:textId="0B42DD66" w:rsidR="004C2365" w:rsidRPr="004C2365" w:rsidRDefault="004C2365" w:rsidP="004C2365">
            <w:pPr>
              <w:spacing w:line="276" w:lineRule="auto"/>
              <w:rPr>
                <w:b w:val="0"/>
                <w:bCs/>
                <w:sz w:val="22"/>
                <w:szCs w:val="20"/>
              </w:rPr>
            </w:pPr>
            <w:r w:rsidRPr="004C2365">
              <w:rPr>
                <w:b w:val="0"/>
                <w:bCs/>
                <w:sz w:val="22"/>
                <w:szCs w:val="20"/>
              </w:rPr>
              <w:t xml:space="preserve">Repeat instructions in Field 3.5 for liquified hydrogen transport to a </w:t>
            </w:r>
            <w:proofErr w:type="spellStart"/>
            <w:r w:rsidRPr="004C2365">
              <w:rPr>
                <w:b w:val="0"/>
                <w:bCs/>
                <w:sz w:val="22"/>
                <w:szCs w:val="20"/>
              </w:rPr>
              <w:t>transfill</w:t>
            </w:r>
            <w:proofErr w:type="spellEnd"/>
            <w:r w:rsidRPr="004C2365">
              <w:rPr>
                <w:b w:val="0"/>
                <w:bCs/>
                <w:sz w:val="22"/>
                <w:szCs w:val="20"/>
              </w:rPr>
              <w:t>, hub or terminal.</w:t>
            </w:r>
          </w:p>
        </w:tc>
      </w:tr>
      <w:tr w:rsidR="004C2365" w:rsidRPr="00014F02" w14:paraId="6487FFDF" w14:textId="77777777" w:rsidTr="004C2365">
        <w:tc>
          <w:tcPr>
            <w:tcW w:w="2911" w:type="dxa"/>
            <w:vAlign w:val="center"/>
          </w:tcPr>
          <w:p w14:paraId="3F9C75EC" w14:textId="320BF336" w:rsidR="004C2365" w:rsidRPr="004C2365" w:rsidRDefault="004C2365" w:rsidP="004C2365">
            <w:pPr>
              <w:spacing w:line="276" w:lineRule="auto"/>
              <w:rPr>
                <w:b w:val="0"/>
                <w:bCs/>
                <w:sz w:val="22"/>
                <w:szCs w:val="20"/>
              </w:rPr>
            </w:pPr>
            <w:r w:rsidRPr="004C2365">
              <w:rPr>
                <w:b w:val="0"/>
                <w:bCs/>
                <w:sz w:val="22"/>
                <w:szCs w:val="20"/>
              </w:rPr>
              <w:t xml:space="preserve">3.8 </w:t>
            </w:r>
            <w:proofErr w:type="spellStart"/>
            <w:r w:rsidRPr="004C2365">
              <w:rPr>
                <w:b w:val="0"/>
                <w:bCs/>
                <w:sz w:val="22"/>
                <w:szCs w:val="20"/>
              </w:rPr>
              <w:t>Transfill</w:t>
            </w:r>
            <w:proofErr w:type="spellEnd"/>
            <w:r w:rsidRPr="004C2365">
              <w:rPr>
                <w:b w:val="0"/>
                <w:bCs/>
                <w:sz w:val="22"/>
                <w:szCs w:val="20"/>
              </w:rPr>
              <w:t xml:space="preserve"> to Fueling Station (miles)</w:t>
            </w:r>
          </w:p>
        </w:tc>
        <w:tc>
          <w:tcPr>
            <w:tcW w:w="6403" w:type="dxa"/>
            <w:vAlign w:val="center"/>
          </w:tcPr>
          <w:p w14:paraId="7064C289" w14:textId="75BC2F88" w:rsidR="004C2365" w:rsidRPr="004C2365" w:rsidRDefault="004C2365" w:rsidP="004C2365">
            <w:pPr>
              <w:spacing w:line="276" w:lineRule="auto"/>
              <w:rPr>
                <w:b w:val="0"/>
                <w:bCs/>
                <w:sz w:val="22"/>
                <w:szCs w:val="20"/>
              </w:rPr>
            </w:pPr>
            <w:r w:rsidRPr="004C2365">
              <w:rPr>
                <w:b w:val="0"/>
                <w:bCs/>
                <w:sz w:val="22"/>
                <w:szCs w:val="20"/>
              </w:rPr>
              <w:t xml:space="preserve">Repeat instructions in Field 3.5 for liquified hydrogen transport from a </w:t>
            </w:r>
            <w:proofErr w:type="spellStart"/>
            <w:r w:rsidRPr="004C2365">
              <w:rPr>
                <w:b w:val="0"/>
                <w:bCs/>
                <w:sz w:val="22"/>
                <w:szCs w:val="20"/>
              </w:rPr>
              <w:t>transfill</w:t>
            </w:r>
            <w:proofErr w:type="spellEnd"/>
            <w:r w:rsidRPr="004C2365">
              <w:rPr>
                <w:b w:val="0"/>
                <w:bCs/>
                <w:sz w:val="22"/>
                <w:szCs w:val="20"/>
              </w:rPr>
              <w:t>, hub or terminal to a fueling station or HEFA facility.</w:t>
            </w:r>
          </w:p>
        </w:tc>
      </w:tr>
      <w:tr w:rsidR="004C2365" w:rsidRPr="00014F02" w14:paraId="6C8871AD" w14:textId="77777777" w:rsidTr="004C2365">
        <w:tc>
          <w:tcPr>
            <w:tcW w:w="2911" w:type="dxa"/>
            <w:vAlign w:val="center"/>
          </w:tcPr>
          <w:p w14:paraId="507002D3" w14:textId="5783A002" w:rsidR="004C2365" w:rsidRPr="004C2365" w:rsidRDefault="004C2365" w:rsidP="004C2365">
            <w:pPr>
              <w:spacing w:line="276" w:lineRule="auto"/>
              <w:rPr>
                <w:b w:val="0"/>
                <w:bCs/>
                <w:sz w:val="22"/>
                <w:szCs w:val="20"/>
              </w:rPr>
            </w:pPr>
            <w:r w:rsidRPr="004C2365">
              <w:rPr>
                <w:b w:val="0"/>
                <w:bCs/>
                <w:sz w:val="22"/>
                <w:szCs w:val="20"/>
              </w:rPr>
              <w:t>3.8 Hydrogen Pipeline (miles)</w:t>
            </w:r>
          </w:p>
        </w:tc>
        <w:tc>
          <w:tcPr>
            <w:tcW w:w="6403" w:type="dxa"/>
            <w:vAlign w:val="center"/>
          </w:tcPr>
          <w:p w14:paraId="7429394F" w14:textId="2511A558" w:rsidR="004C2365" w:rsidRPr="004C2365" w:rsidRDefault="004C2365" w:rsidP="004C2365">
            <w:pPr>
              <w:spacing w:line="276" w:lineRule="auto"/>
              <w:rPr>
                <w:b w:val="0"/>
                <w:bCs/>
                <w:sz w:val="22"/>
                <w:szCs w:val="20"/>
              </w:rPr>
            </w:pPr>
            <w:r w:rsidRPr="004C2365">
              <w:rPr>
                <w:b w:val="0"/>
                <w:bCs/>
                <w:sz w:val="22"/>
                <w:szCs w:val="20"/>
              </w:rPr>
              <w:t>Repeat instructions in Field 3.5 for hydrogen transported from via pipeline from the fuel production facility to a fueling station or HEFA production facility.</w:t>
            </w:r>
          </w:p>
        </w:tc>
      </w:tr>
    </w:tbl>
    <w:p w14:paraId="7C6B0A74" w14:textId="77777777" w:rsidR="00014F02" w:rsidRPr="00014F02" w:rsidRDefault="00014F02" w:rsidP="00014F02">
      <w:bookmarkStart w:id="16" w:name="_Hlk143252471"/>
      <w:r w:rsidRPr="00014F02">
        <w:lastRenderedPageBreak/>
        <w:t xml:space="preserve">Section 4 inputs (Table C.4) must be entered for each month of the operational data period. Any gaps in data reporting must comply with the Missing Data Provisions in OAR 340-253-0450(13). </w:t>
      </w:r>
      <w:bookmarkStart w:id="17" w:name="_Hlk143253114"/>
      <w:r w:rsidRPr="00014F02">
        <w:t>Quantities entered should be inclusive of the entire fuel production facility; quantities used by the facility that are outside the fuel pathway system boundary may only be excluded with written permission from DEQ.</w:t>
      </w:r>
    </w:p>
    <w:p w14:paraId="2624BE3C" w14:textId="77777777" w:rsidR="00014F02" w:rsidRPr="00014F02" w:rsidRDefault="00014F02" w:rsidP="00014F02">
      <w:pPr>
        <w:rPr>
          <w:b/>
          <w:bCs/>
          <w:iCs/>
        </w:rPr>
      </w:pPr>
      <w:bookmarkStart w:id="18" w:name="_Hlk122078654"/>
      <w:bookmarkStart w:id="19" w:name="_Hlk123714204"/>
      <w:bookmarkEnd w:id="16"/>
      <w:bookmarkEnd w:id="17"/>
      <w:r w:rsidRPr="00014F02">
        <w:rPr>
          <w:b/>
          <w:bCs/>
          <w:iCs/>
        </w:rPr>
        <w:t xml:space="preserve">Table </w:t>
      </w:r>
      <w:r w:rsidRPr="00014F02">
        <w:rPr>
          <w:b/>
          <w:bCs/>
          <w:iCs/>
        </w:rPr>
        <w:fldChar w:fldCharType="begin"/>
      </w:r>
      <w:r w:rsidRPr="00014F02">
        <w:rPr>
          <w:b/>
          <w:bCs/>
          <w:iCs/>
        </w:rPr>
        <w:instrText>SEQ Table \* ARABIC</w:instrText>
      </w:r>
      <w:r w:rsidRPr="00014F02">
        <w:rPr>
          <w:b/>
          <w:bCs/>
          <w:iCs/>
        </w:rPr>
        <w:fldChar w:fldCharType="separate"/>
      </w:r>
      <w:r w:rsidRPr="00014F02">
        <w:rPr>
          <w:b/>
          <w:bCs/>
          <w:iCs/>
        </w:rPr>
        <w:t>5</w:t>
      </w:r>
      <w:r w:rsidRPr="00014F02">
        <w:fldChar w:fldCharType="end"/>
      </w:r>
      <w:r w:rsidRPr="00014F02">
        <w:rPr>
          <w:b/>
          <w:bCs/>
          <w:iCs/>
        </w:rPr>
        <w:t>: Instructions for Section 4 - Monthly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895"/>
        <w:gridCol w:w="6419"/>
      </w:tblGrid>
      <w:tr w:rsidR="00014F02" w:rsidRPr="00014F02" w14:paraId="7ADC8854" w14:textId="77777777" w:rsidTr="00C52E9E">
        <w:trPr>
          <w:cantSplit/>
          <w:tblHeader/>
        </w:trPr>
        <w:tc>
          <w:tcPr>
            <w:tcW w:w="2895" w:type="dxa"/>
            <w:shd w:val="clear" w:color="auto" w:fill="E2EFD9" w:themeFill="accent6" w:themeFillTint="33"/>
            <w:vAlign w:val="center"/>
          </w:tcPr>
          <w:p w14:paraId="6AA2CC2D" w14:textId="77777777" w:rsidR="00014F02" w:rsidRPr="00014F02" w:rsidRDefault="00014F02" w:rsidP="00014F02">
            <w:pPr>
              <w:spacing w:line="276" w:lineRule="auto"/>
              <w:jc w:val="center"/>
              <w:rPr>
                <w:bCs/>
              </w:rPr>
            </w:pPr>
            <w:r w:rsidRPr="00014F02">
              <w:rPr>
                <w:bCs/>
              </w:rPr>
              <w:t>Field Name</w:t>
            </w:r>
          </w:p>
        </w:tc>
        <w:tc>
          <w:tcPr>
            <w:tcW w:w="6419" w:type="dxa"/>
            <w:shd w:val="clear" w:color="auto" w:fill="E2EFD9" w:themeFill="accent6" w:themeFillTint="33"/>
            <w:vAlign w:val="center"/>
          </w:tcPr>
          <w:p w14:paraId="027FC606" w14:textId="77777777" w:rsidR="00014F02" w:rsidRPr="00014F02" w:rsidRDefault="00014F02" w:rsidP="00014F02">
            <w:pPr>
              <w:spacing w:line="276" w:lineRule="auto"/>
              <w:jc w:val="center"/>
              <w:rPr>
                <w:bCs/>
              </w:rPr>
            </w:pPr>
            <w:r w:rsidRPr="00014F02">
              <w:rPr>
                <w:bCs/>
              </w:rPr>
              <w:t>Description</w:t>
            </w:r>
          </w:p>
        </w:tc>
      </w:tr>
      <w:tr w:rsidR="00C52E9E" w:rsidRPr="00014F02" w14:paraId="57106C14" w14:textId="77777777" w:rsidTr="00C52E9E">
        <w:trPr>
          <w:cantSplit/>
        </w:trPr>
        <w:tc>
          <w:tcPr>
            <w:tcW w:w="2895" w:type="dxa"/>
            <w:vAlign w:val="center"/>
          </w:tcPr>
          <w:p w14:paraId="7966E88A" w14:textId="6066CD42" w:rsidR="00C52E9E" w:rsidRPr="00C52E9E" w:rsidRDefault="00C52E9E" w:rsidP="00C52E9E">
            <w:pPr>
              <w:spacing w:line="276" w:lineRule="auto"/>
              <w:rPr>
                <w:b w:val="0"/>
                <w:bCs/>
                <w:sz w:val="22"/>
                <w:szCs w:val="20"/>
              </w:rPr>
            </w:pPr>
            <w:r w:rsidRPr="00C52E9E">
              <w:rPr>
                <w:b w:val="0"/>
                <w:bCs/>
                <w:sz w:val="22"/>
                <w:szCs w:val="20"/>
              </w:rPr>
              <w:t>4.1 Reporting Month (MM/YYYY)</w:t>
            </w:r>
          </w:p>
        </w:tc>
        <w:tc>
          <w:tcPr>
            <w:tcW w:w="6419" w:type="dxa"/>
            <w:vAlign w:val="center"/>
          </w:tcPr>
          <w:p w14:paraId="7BF3E7CC" w14:textId="60388BCC" w:rsidR="00C52E9E" w:rsidRPr="00C52E9E" w:rsidRDefault="00C52E9E" w:rsidP="00C52E9E">
            <w:pPr>
              <w:spacing w:line="276" w:lineRule="auto"/>
              <w:rPr>
                <w:b w:val="0"/>
                <w:bCs/>
                <w:sz w:val="22"/>
                <w:szCs w:val="20"/>
              </w:rPr>
            </w:pPr>
            <w:r w:rsidRPr="00C52E9E">
              <w:rPr>
                <w:b w:val="0"/>
                <w:bCs/>
                <w:sz w:val="22"/>
                <w:szCs w:val="20"/>
              </w:rPr>
              <w:t>Enter the 24 consecutive months that reflect the most recent operational data available for the hydrogen production facility. Applications must not have an interval of greater than 3 months between the end of the operational data month and the date of submission. For fuel production facilities that have been in operation less than 24 months, the operational data submitted is permitted to range between 3 to 24 months.</w:t>
            </w:r>
          </w:p>
        </w:tc>
      </w:tr>
      <w:tr w:rsidR="00C52E9E" w:rsidRPr="00014F02" w14:paraId="6C0C896A" w14:textId="77777777" w:rsidTr="00C52E9E">
        <w:trPr>
          <w:cantSplit/>
        </w:trPr>
        <w:tc>
          <w:tcPr>
            <w:tcW w:w="2895" w:type="dxa"/>
            <w:vAlign w:val="center"/>
          </w:tcPr>
          <w:p w14:paraId="2C0F158E" w14:textId="6D97EA08" w:rsidR="00C52E9E" w:rsidRPr="00C52E9E" w:rsidRDefault="00C52E9E" w:rsidP="00C52E9E">
            <w:pPr>
              <w:spacing w:line="276" w:lineRule="auto"/>
              <w:rPr>
                <w:b w:val="0"/>
                <w:bCs/>
                <w:sz w:val="22"/>
                <w:szCs w:val="20"/>
              </w:rPr>
            </w:pPr>
            <w:r w:rsidRPr="00C52E9E">
              <w:rPr>
                <w:b w:val="0"/>
                <w:bCs/>
                <w:sz w:val="22"/>
                <w:szCs w:val="20"/>
              </w:rPr>
              <w:t>4.2 North American Natural Gas (MMBtu, HHV)</w:t>
            </w:r>
          </w:p>
        </w:tc>
        <w:tc>
          <w:tcPr>
            <w:tcW w:w="6419" w:type="dxa"/>
            <w:vAlign w:val="center"/>
          </w:tcPr>
          <w:p w14:paraId="59BABDB4" w14:textId="51A3E9A5" w:rsidR="00C52E9E" w:rsidRPr="00C52E9E" w:rsidRDefault="00C52E9E" w:rsidP="00C52E9E">
            <w:pPr>
              <w:spacing w:line="276" w:lineRule="auto"/>
              <w:rPr>
                <w:b w:val="0"/>
                <w:bCs/>
                <w:sz w:val="22"/>
                <w:szCs w:val="20"/>
              </w:rPr>
            </w:pPr>
            <w:r w:rsidRPr="00C52E9E">
              <w:rPr>
                <w:b w:val="0"/>
                <w:bCs/>
                <w:sz w:val="22"/>
                <w:szCs w:val="20"/>
              </w:rPr>
              <w:t xml:space="preserve">Enter the quantity of natural gas (NG) used by the entire hydrogen production facility sourced from a common carrier NG pipeline in North America. </w:t>
            </w:r>
          </w:p>
        </w:tc>
      </w:tr>
      <w:tr w:rsidR="00C52E9E" w:rsidRPr="00014F02" w14:paraId="2097A42F" w14:textId="77777777" w:rsidTr="00C52E9E">
        <w:trPr>
          <w:cantSplit/>
        </w:trPr>
        <w:tc>
          <w:tcPr>
            <w:tcW w:w="2895" w:type="dxa"/>
            <w:vAlign w:val="center"/>
          </w:tcPr>
          <w:p w14:paraId="38009E58" w14:textId="03427554" w:rsidR="00C52E9E" w:rsidRPr="00C52E9E" w:rsidRDefault="00C52E9E" w:rsidP="00C52E9E">
            <w:pPr>
              <w:spacing w:line="276" w:lineRule="auto"/>
              <w:rPr>
                <w:b w:val="0"/>
                <w:bCs/>
                <w:sz w:val="22"/>
                <w:szCs w:val="20"/>
              </w:rPr>
            </w:pPr>
            <w:r w:rsidRPr="00C52E9E">
              <w:rPr>
                <w:b w:val="0"/>
                <w:bCs/>
                <w:sz w:val="22"/>
                <w:szCs w:val="20"/>
              </w:rPr>
              <w:t>4.3 Light Hydrocarbons (MMBtu, HHV)</w:t>
            </w:r>
          </w:p>
        </w:tc>
        <w:tc>
          <w:tcPr>
            <w:tcW w:w="6419" w:type="dxa"/>
            <w:vAlign w:val="center"/>
          </w:tcPr>
          <w:p w14:paraId="0AC7731C" w14:textId="1C829E13" w:rsidR="00C52E9E" w:rsidRPr="00C52E9E" w:rsidRDefault="00C52E9E" w:rsidP="00C52E9E">
            <w:pPr>
              <w:spacing w:line="276" w:lineRule="auto"/>
              <w:rPr>
                <w:b w:val="0"/>
                <w:bCs/>
                <w:sz w:val="22"/>
                <w:szCs w:val="20"/>
              </w:rPr>
            </w:pPr>
            <w:r w:rsidRPr="00C52E9E">
              <w:rPr>
                <w:b w:val="0"/>
                <w:bCs/>
                <w:sz w:val="22"/>
                <w:szCs w:val="20"/>
              </w:rPr>
              <w:t>Enter the quantity of light hydrocarbons used by the entire hydrogen production facility.</w:t>
            </w:r>
          </w:p>
        </w:tc>
      </w:tr>
      <w:tr w:rsidR="00C52E9E" w:rsidRPr="00014F02" w14:paraId="1827E3EF" w14:textId="77777777" w:rsidTr="00C52E9E">
        <w:trPr>
          <w:cantSplit/>
        </w:trPr>
        <w:tc>
          <w:tcPr>
            <w:tcW w:w="2895" w:type="dxa"/>
            <w:vAlign w:val="center"/>
          </w:tcPr>
          <w:p w14:paraId="74825C96" w14:textId="7363D1E5" w:rsidR="00C52E9E" w:rsidRPr="00C52E9E" w:rsidRDefault="00C52E9E" w:rsidP="00C52E9E">
            <w:pPr>
              <w:spacing w:line="276" w:lineRule="auto"/>
              <w:rPr>
                <w:b w:val="0"/>
                <w:bCs/>
                <w:sz w:val="22"/>
                <w:szCs w:val="20"/>
              </w:rPr>
            </w:pPr>
            <w:r w:rsidRPr="00C52E9E">
              <w:rPr>
                <w:b w:val="0"/>
                <w:bCs/>
                <w:sz w:val="22"/>
                <w:szCs w:val="20"/>
              </w:rPr>
              <w:t>4.4 Grid Electricity (kWh)</w:t>
            </w:r>
          </w:p>
        </w:tc>
        <w:tc>
          <w:tcPr>
            <w:tcW w:w="6419" w:type="dxa"/>
            <w:vAlign w:val="center"/>
          </w:tcPr>
          <w:p w14:paraId="4826EB91" w14:textId="3C20CD4D" w:rsidR="00C52E9E" w:rsidRPr="00C52E9E" w:rsidRDefault="00C52E9E" w:rsidP="00C52E9E">
            <w:pPr>
              <w:spacing w:line="276" w:lineRule="auto"/>
              <w:rPr>
                <w:b w:val="0"/>
                <w:bCs/>
                <w:sz w:val="22"/>
                <w:szCs w:val="20"/>
              </w:rPr>
            </w:pPr>
            <w:r w:rsidRPr="00C52E9E">
              <w:rPr>
                <w:b w:val="0"/>
                <w:bCs/>
                <w:sz w:val="22"/>
                <w:szCs w:val="20"/>
              </w:rPr>
              <w:t xml:space="preserve">Enter the quantity of electricity sourced from the grid. </w:t>
            </w:r>
          </w:p>
        </w:tc>
      </w:tr>
      <w:tr w:rsidR="00C52E9E" w:rsidRPr="00014F02" w14:paraId="3CFEF301" w14:textId="77777777" w:rsidTr="00C52E9E">
        <w:trPr>
          <w:cantSplit/>
        </w:trPr>
        <w:tc>
          <w:tcPr>
            <w:tcW w:w="2895" w:type="dxa"/>
            <w:vAlign w:val="center"/>
          </w:tcPr>
          <w:p w14:paraId="4D5FFB86" w14:textId="72A0000D" w:rsidR="00C52E9E" w:rsidRPr="00C52E9E" w:rsidRDefault="00C52E9E" w:rsidP="00C52E9E">
            <w:pPr>
              <w:spacing w:line="276" w:lineRule="auto"/>
              <w:rPr>
                <w:b w:val="0"/>
                <w:bCs/>
                <w:sz w:val="22"/>
                <w:szCs w:val="20"/>
              </w:rPr>
            </w:pPr>
            <w:r w:rsidRPr="00C52E9E">
              <w:rPr>
                <w:b w:val="0"/>
                <w:bCs/>
                <w:sz w:val="22"/>
                <w:szCs w:val="20"/>
              </w:rPr>
              <w:t>4.5 Direct Supply Low-CI Electricity (kWh)</w:t>
            </w:r>
          </w:p>
        </w:tc>
        <w:tc>
          <w:tcPr>
            <w:tcW w:w="6419" w:type="dxa"/>
            <w:vAlign w:val="center"/>
          </w:tcPr>
          <w:p w14:paraId="76412A41" w14:textId="437E4A0F" w:rsidR="00C52E9E" w:rsidRPr="00C52E9E" w:rsidRDefault="00C52E9E" w:rsidP="00C52E9E">
            <w:pPr>
              <w:spacing w:line="276" w:lineRule="auto"/>
              <w:rPr>
                <w:b w:val="0"/>
                <w:bCs/>
                <w:sz w:val="22"/>
                <w:szCs w:val="20"/>
              </w:rPr>
            </w:pPr>
            <w:r w:rsidRPr="00C52E9E">
              <w:rPr>
                <w:b w:val="0"/>
                <w:bCs/>
                <w:sz w:val="22"/>
                <w:szCs w:val="20"/>
              </w:rPr>
              <w:t>Enter the quantity of low-CI electricity supplied directly.</w:t>
            </w:r>
          </w:p>
        </w:tc>
      </w:tr>
      <w:tr w:rsidR="00C52E9E" w:rsidRPr="00014F02" w14:paraId="304CF003" w14:textId="77777777" w:rsidTr="00C52E9E">
        <w:trPr>
          <w:cantSplit/>
        </w:trPr>
        <w:tc>
          <w:tcPr>
            <w:tcW w:w="2895" w:type="dxa"/>
            <w:vAlign w:val="center"/>
          </w:tcPr>
          <w:p w14:paraId="1BBD3CB7" w14:textId="080FDEEE" w:rsidR="00C52E9E" w:rsidRPr="00C52E9E" w:rsidRDefault="00C52E9E" w:rsidP="00C52E9E">
            <w:pPr>
              <w:spacing w:line="276" w:lineRule="auto"/>
              <w:rPr>
                <w:b w:val="0"/>
                <w:bCs/>
                <w:sz w:val="22"/>
                <w:szCs w:val="20"/>
              </w:rPr>
            </w:pPr>
            <w:r w:rsidRPr="00C52E9E">
              <w:rPr>
                <w:b w:val="0"/>
                <w:bCs/>
                <w:sz w:val="22"/>
                <w:szCs w:val="20"/>
              </w:rPr>
              <w:t xml:space="preserve">4.6 </w:t>
            </w:r>
            <w:proofErr w:type="spellStart"/>
            <w:r w:rsidRPr="00C52E9E">
              <w:rPr>
                <w:b w:val="0"/>
                <w:bCs/>
                <w:sz w:val="22"/>
                <w:szCs w:val="20"/>
              </w:rPr>
              <w:t>Submetered</w:t>
            </w:r>
            <w:proofErr w:type="spellEnd"/>
            <w:r w:rsidRPr="00C52E9E">
              <w:rPr>
                <w:b w:val="0"/>
                <w:bCs/>
                <w:sz w:val="22"/>
                <w:szCs w:val="20"/>
              </w:rPr>
              <w:t xml:space="preserve"> Electricity for Liquefaction (kWh)</w:t>
            </w:r>
          </w:p>
        </w:tc>
        <w:tc>
          <w:tcPr>
            <w:tcW w:w="6419" w:type="dxa"/>
            <w:vAlign w:val="center"/>
          </w:tcPr>
          <w:p w14:paraId="45CEF9AB" w14:textId="591986C5" w:rsidR="00C52E9E" w:rsidRPr="00C52E9E" w:rsidRDefault="00C52E9E" w:rsidP="00C52E9E">
            <w:pPr>
              <w:spacing w:line="276" w:lineRule="auto"/>
              <w:rPr>
                <w:b w:val="0"/>
                <w:bCs/>
                <w:sz w:val="22"/>
                <w:szCs w:val="20"/>
              </w:rPr>
            </w:pPr>
            <w:r w:rsidRPr="00C52E9E">
              <w:rPr>
                <w:b w:val="0"/>
                <w:bCs/>
                <w:sz w:val="22"/>
                <w:szCs w:val="20"/>
              </w:rPr>
              <w:t xml:space="preserve">Enter the quantity of </w:t>
            </w:r>
            <w:proofErr w:type="spellStart"/>
            <w:r w:rsidRPr="00C52E9E">
              <w:rPr>
                <w:b w:val="0"/>
                <w:bCs/>
                <w:sz w:val="22"/>
                <w:szCs w:val="20"/>
              </w:rPr>
              <w:t>submetered</w:t>
            </w:r>
            <w:proofErr w:type="spellEnd"/>
            <w:r w:rsidRPr="00C52E9E">
              <w:rPr>
                <w:b w:val="0"/>
                <w:bCs/>
                <w:sz w:val="22"/>
                <w:szCs w:val="20"/>
              </w:rPr>
              <w:t xml:space="preserve"> electricity used by the hydrogen production facility for liquefaction, if available. Electrolysis submetering is used to evaluate the quantities of grid electricity attributed to GH2 and LH2 pathways.</w:t>
            </w:r>
          </w:p>
        </w:tc>
      </w:tr>
      <w:tr w:rsidR="00C52E9E" w:rsidRPr="00014F02" w14:paraId="0D4C793F" w14:textId="77777777" w:rsidTr="00C52E9E">
        <w:trPr>
          <w:cantSplit/>
        </w:trPr>
        <w:tc>
          <w:tcPr>
            <w:tcW w:w="2895" w:type="dxa"/>
            <w:vAlign w:val="center"/>
          </w:tcPr>
          <w:p w14:paraId="12A0633B" w14:textId="0B6D96A1" w:rsidR="00C52E9E" w:rsidRPr="00C52E9E" w:rsidRDefault="00C52E9E" w:rsidP="00C52E9E">
            <w:pPr>
              <w:spacing w:line="276" w:lineRule="auto"/>
              <w:rPr>
                <w:b w:val="0"/>
                <w:bCs/>
                <w:sz w:val="22"/>
                <w:szCs w:val="20"/>
              </w:rPr>
            </w:pPr>
            <w:r w:rsidRPr="00C52E9E">
              <w:rPr>
                <w:b w:val="0"/>
                <w:bCs/>
                <w:sz w:val="22"/>
                <w:szCs w:val="20"/>
              </w:rPr>
              <w:t>4.7 Exported Steam (MMBtu)</w:t>
            </w:r>
          </w:p>
        </w:tc>
        <w:tc>
          <w:tcPr>
            <w:tcW w:w="6419" w:type="dxa"/>
            <w:vAlign w:val="center"/>
          </w:tcPr>
          <w:p w14:paraId="2E0B947E" w14:textId="38AA8E0B" w:rsidR="00C52E9E" w:rsidRPr="00C52E9E" w:rsidRDefault="00C52E9E" w:rsidP="00C52E9E">
            <w:pPr>
              <w:spacing w:line="276" w:lineRule="auto"/>
              <w:rPr>
                <w:b w:val="0"/>
                <w:bCs/>
                <w:sz w:val="22"/>
                <w:szCs w:val="20"/>
              </w:rPr>
            </w:pPr>
            <w:r w:rsidRPr="00C52E9E">
              <w:rPr>
                <w:b w:val="0"/>
                <w:bCs/>
                <w:sz w:val="22"/>
                <w:szCs w:val="20"/>
              </w:rPr>
              <w:t>Enter the quantity of steam that is exported outside the hydrogen pathway system boundary. Exported steam or its energy content reported in this field cannot be used inside the system boundary downstream of this measurement location.</w:t>
            </w:r>
          </w:p>
        </w:tc>
      </w:tr>
      <w:tr w:rsidR="00C52E9E" w:rsidRPr="00014F02" w14:paraId="4E6EC06E" w14:textId="77777777" w:rsidTr="00C52E9E">
        <w:trPr>
          <w:cantSplit/>
        </w:trPr>
        <w:tc>
          <w:tcPr>
            <w:tcW w:w="2895" w:type="dxa"/>
            <w:vAlign w:val="center"/>
          </w:tcPr>
          <w:p w14:paraId="49D426B3" w14:textId="6F109B2C" w:rsidR="00C52E9E" w:rsidRPr="00C52E9E" w:rsidRDefault="00C52E9E" w:rsidP="00C52E9E">
            <w:pPr>
              <w:spacing w:line="276" w:lineRule="auto"/>
              <w:rPr>
                <w:b w:val="0"/>
                <w:bCs/>
                <w:sz w:val="22"/>
                <w:szCs w:val="20"/>
              </w:rPr>
            </w:pPr>
            <w:r w:rsidRPr="00C52E9E">
              <w:rPr>
                <w:b w:val="0"/>
                <w:bCs/>
                <w:sz w:val="22"/>
                <w:szCs w:val="20"/>
              </w:rPr>
              <w:t>4.8 Total Hydrogen Production (kg)</w:t>
            </w:r>
          </w:p>
        </w:tc>
        <w:tc>
          <w:tcPr>
            <w:tcW w:w="6419" w:type="dxa"/>
            <w:vAlign w:val="center"/>
          </w:tcPr>
          <w:p w14:paraId="6ADD7F6F" w14:textId="749FCC18" w:rsidR="00C52E9E" w:rsidRPr="00C52E9E" w:rsidRDefault="00C52E9E" w:rsidP="00C52E9E">
            <w:pPr>
              <w:spacing w:line="276" w:lineRule="auto"/>
              <w:rPr>
                <w:b w:val="0"/>
                <w:bCs/>
                <w:sz w:val="22"/>
                <w:szCs w:val="20"/>
              </w:rPr>
            </w:pPr>
            <w:r w:rsidRPr="00C52E9E">
              <w:rPr>
                <w:b w:val="0"/>
                <w:bCs/>
                <w:sz w:val="22"/>
                <w:szCs w:val="20"/>
              </w:rPr>
              <w:t xml:space="preserve">Enter the quantity of all hydrogen produced at the fuel production facility, including hydrogen produced for non-transportation fuel use. </w:t>
            </w:r>
          </w:p>
        </w:tc>
      </w:tr>
      <w:tr w:rsidR="00C52E9E" w:rsidRPr="00014F02" w14:paraId="18EEAB58" w14:textId="77777777" w:rsidTr="00C52E9E">
        <w:trPr>
          <w:cantSplit/>
        </w:trPr>
        <w:tc>
          <w:tcPr>
            <w:tcW w:w="2895" w:type="dxa"/>
            <w:vAlign w:val="center"/>
          </w:tcPr>
          <w:p w14:paraId="09D92696" w14:textId="234B30F8" w:rsidR="00C52E9E" w:rsidRPr="00C52E9E" w:rsidRDefault="00C52E9E" w:rsidP="00C52E9E">
            <w:pPr>
              <w:spacing w:line="276" w:lineRule="auto"/>
              <w:rPr>
                <w:b w:val="0"/>
                <w:bCs/>
                <w:sz w:val="22"/>
                <w:szCs w:val="20"/>
              </w:rPr>
            </w:pPr>
            <w:r w:rsidRPr="00C52E9E">
              <w:rPr>
                <w:b w:val="0"/>
                <w:bCs/>
                <w:sz w:val="22"/>
                <w:szCs w:val="20"/>
              </w:rPr>
              <w:t>4.9 Total Liquified Hydrogen Production (kg)</w:t>
            </w:r>
          </w:p>
        </w:tc>
        <w:tc>
          <w:tcPr>
            <w:tcW w:w="6419" w:type="dxa"/>
            <w:vAlign w:val="center"/>
          </w:tcPr>
          <w:p w14:paraId="6AAA0E2C" w14:textId="6F551FDE" w:rsidR="00C52E9E" w:rsidRPr="00C52E9E" w:rsidRDefault="00C52E9E" w:rsidP="00C52E9E">
            <w:pPr>
              <w:spacing w:line="276" w:lineRule="auto"/>
              <w:rPr>
                <w:b w:val="0"/>
                <w:bCs/>
                <w:sz w:val="22"/>
                <w:szCs w:val="20"/>
              </w:rPr>
            </w:pPr>
            <w:r w:rsidRPr="00C52E9E">
              <w:rPr>
                <w:b w:val="0"/>
                <w:bCs/>
                <w:sz w:val="22"/>
                <w:szCs w:val="20"/>
              </w:rPr>
              <w:t>Enter the quantity of all liquefied hydrogen produced at the fuel production facility, if applicable, including liquified hydrogen produced for non-transportation fuel use.</w:t>
            </w:r>
          </w:p>
        </w:tc>
      </w:tr>
      <w:tr w:rsidR="00C52E9E" w:rsidRPr="00014F02" w14:paraId="1F283AD6" w14:textId="77777777" w:rsidTr="00C52E9E">
        <w:trPr>
          <w:cantSplit/>
        </w:trPr>
        <w:tc>
          <w:tcPr>
            <w:tcW w:w="2895" w:type="dxa"/>
            <w:vAlign w:val="center"/>
          </w:tcPr>
          <w:p w14:paraId="172FFE07" w14:textId="39570431" w:rsidR="00C52E9E" w:rsidRPr="00C52E9E" w:rsidRDefault="00C52E9E" w:rsidP="00C52E9E">
            <w:pPr>
              <w:spacing w:line="276" w:lineRule="auto"/>
              <w:rPr>
                <w:b w:val="0"/>
                <w:bCs/>
                <w:sz w:val="22"/>
                <w:szCs w:val="20"/>
              </w:rPr>
            </w:pPr>
            <w:r w:rsidRPr="00C52E9E">
              <w:rPr>
                <w:b w:val="0"/>
                <w:bCs/>
                <w:sz w:val="22"/>
                <w:szCs w:val="20"/>
              </w:rPr>
              <w:t>4.10 Dispensed at Fuel Production Facility (kg)</w:t>
            </w:r>
          </w:p>
        </w:tc>
        <w:tc>
          <w:tcPr>
            <w:tcW w:w="6419" w:type="dxa"/>
            <w:vAlign w:val="center"/>
          </w:tcPr>
          <w:p w14:paraId="273108B8" w14:textId="2D3B9674" w:rsidR="00C52E9E" w:rsidRPr="00C52E9E" w:rsidRDefault="00C52E9E" w:rsidP="00C52E9E">
            <w:pPr>
              <w:spacing w:line="276" w:lineRule="auto"/>
              <w:rPr>
                <w:b w:val="0"/>
                <w:bCs/>
                <w:sz w:val="22"/>
                <w:szCs w:val="20"/>
              </w:rPr>
            </w:pPr>
            <w:r w:rsidRPr="00C52E9E">
              <w:rPr>
                <w:b w:val="0"/>
                <w:bCs/>
                <w:sz w:val="22"/>
                <w:szCs w:val="20"/>
              </w:rPr>
              <w:t xml:space="preserve">Enter the quantity of hydrogen that is stored as a gas at the fuel production facility prior to dispensing on-site as a transportation fuel. </w:t>
            </w:r>
          </w:p>
        </w:tc>
      </w:tr>
      <w:tr w:rsidR="00C52E9E" w:rsidRPr="00014F02" w14:paraId="02848511" w14:textId="77777777" w:rsidTr="00C52E9E">
        <w:trPr>
          <w:cantSplit/>
        </w:trPr>
        <w:tc>
          <w:tcPr>
            <w:tcW w:w="2895" w:type="dxa"/>
            <w:vAlign w:val="center"/>
          </w:tcPr>
          <w:p w14:paraId="6565DBDD" w14:textId="5BF29550" w:rsidR="00C52E9E" w:rsidRPr="00C52E9E" w:rsidRDefault="00C52E9E" w:rsidP="00C52E9E">
            <w:pPr>
              <w:spacing w:line="276" w:lineRule="auto"/>
              <w:rPr>
                <w:b w:val="0"/>
                <w:bCs/>
                <w:sz w:val="22"/>
                <w:szCs w:val="20"/>
              </w:rPr>
            </w:pPr>
            <w:r w:rsidRPr="00C52E9E">
              <w:rPr>
                <w:b w:val="0"/>
                <w:bCs/>
                <w:sz w:val="22"/>
                <w:szCs w:val="20"/>
              </w:rPr>
              <w:t>4.11 Delivered by Tube Trailer Truck (kg)</w:t>
            </w:r>
          </w:p>
        </w:tc>
        <w:tc>
          <w:tcPr>
            <w:tcW w:w="6419" w:type="dxa"/>
            <w:vAlign w:val="center"/>
          </w:tcPr>
          <w:p w14:paraId="0FB08900" w14:textId="1A42AA22" w:rsidR="00C52E9E" w:rsidRPr="00C52E9E" w:rsidRDefault="00C52E9E" w:rsidP="00C52E9E">
            <w:pPr>
              <w:spacing w:line="276" w:lineRule="auto"/>
              <w:rPr>
                <w:b w:val="0"/>
                <w:bCs/>
                <w:sz w:val="22"/>
                <w:szCs w:val="20"/>
              </w:rPr>
            </w:pPr>
            <w:r w:rsidRPr="00C52E9E">
              <w:rPr>
                <w:b w:val="0"/>
                <w:bCs/>
                <w:sz w:val="22"/>
                <w:szCs w:val="20"/>
              </w:rPr>
              <w:t xml:space="preserve">Enter the quantity of hydrogen used in CFP pathway(s) that is shipped via tube trailer truck as a compressed gas to a vehicle fueling station or HEFA fuel production facility. </w:t>
            </w:r>
          </w:p>
        </w:tc>
      </w:tr>
      <w:tr w:rsidR="00C52E9E" w:rsidRPr="00014F02" w14:paraId="0F859F0E" w14:textId="77777777" w:rsidTr="00C52E9E">
        <w:trPr>
          <w:cantSplit/>
        </w:trPr>
        <w:tc>
          <w:tcPr>
            <w:tcW w:w="2895" w:type="dxa"/>
            <w:vAlign w:val="center"/>
          </w:tcPr>
          <w:p w14:paraId="30F19C44" w14:textId="40C42E02" w:rsidR="00C52E9E" w:rsidRPr="00C52E9E" w:rsidRDefault="00C52E9E" w:rsidP="00C52E9E">
            <w:pPr>
              <w:spacing w:line="276" w:lineRule="auto"/>
              <w:rPr>
                <w:b w:val="0"/>
                <w:bCs/>
                <w:sz w:val="22"/>
                <w:szCs w:val="20"/>
              </w:rPr>
            </w:pPr>
            <w:r w:rsidRPr="00C52E9E">
              <w:rPr>
                <w:b w:val="0"/>
                <w:bCs/>
                <w:sz w:val="22"/>
                <w:szCs w:val="20"/>
              </w:rPr>
              <w:lastRenderedPageBreak/>
              <w:t>4.12 Delivered by Pipeline (kg)</w:t>
            </w:r>
          </w:p>
        </w:tc>
        <w:tc>
          <w:tcPr>
            <w:tcW w:w="6419" w:type="dxa"/>
            <w:vAlign w:val="center"/>
          </w:tcPr>
          <w:p w14:paraId="4004B44C" w14:textId="6232B360" w:rsidR="00C52E9E" w:rsidRPr="00C52E9E" w:rsidRDefault="00C52E9E" w:rsidP="00C52E9E">
            <w:pPr>
              <w:spacing w:line="276" w:lineRule="auto"/>
              <w:rPr>
                <w:b w:val="0"/>
                <w:bCs/>
                <w:sz w:val="22"/>
                <w:szCs w:val="20"/>
              </w:rPr>
            </w:pPr>
            <w:r w:rsidRPr="00C52E9E">
              <w:rPr>
                <w:b w:val="0"/>
                <w:bCs/>
                <w:sz w:val="22"/>
                <w:szCs w:val="20"/>
              </w:rPr>
              <w:t xml:space="preserve">Enter the quantity of hydrogen used in CFP pathway(s) that is shipped via hydrogen pipeline as a compressed gas to a vehicle fueling station or HEFA fuel production facility. </w:t>
            </w:r>
          </w:p>
        </w:tc>
      </w:tr>
      <w:tr w:rsidR="00C52E9E" w:rsidRPr="00014F02" w14:paraId="162A345C" w14:textId="77777777" w:rsidTr="00C52E9E">
        <w:trPr>
          <w:cantSplit/>
        </w:trPr>
        <w:tc>
          <w:tcPr>
            <w:tcW w:w="2895" w:type="dxa"/>
            <w:vAlign w:val="center"/>
          </w:tcPr>
          <w:p w14:paraId="14338E97" w14:textId="1671580F" w:rsidR="00C52E9E" w:rsidRPr="00C52E9E" w:rsidRDefault="00C52E9E" w:rsidP="00C52E9E">
            <w:pPr>
              <w:spacing w:line="276" w:lineRule="auto"/>
              <w:rPr>
                <w:b w:val="0"/>
                <w:bCs/>
                <w:sz w:val="22"/>
                <w:szCs w:val="20"/>
              </w:rPr>
            </w:pPr>
            <w:r w:rsidRPr="00C52E9E">
              <w:rPr>
                <w:b w:val="0"/>
                <w:bCs/>
                <w:sz w:val="22"/>
                <w:szCs w:val="20"/>
              </w:rPr>
              <w:t>4.13 Dispensed at Fuel Production Facility (kg)</w:t>
            </w:r>
          </w:p>
        </w:tc>
        <w:tc>
          <w:tcPr>
            <w:tcW w:w="6419" w:type="dxa"/>
            <w:vAlign w:val="center"/>
          </w:tcPr>
          <w:p w14:paraId="18F1FAAB" w14:textId="1B7503CD" w:rsidR="00C52E9E" w:rsidRPr="00C52E9E" w:rsidRDefault="00C52E9E" w:rsidP="00C52E9E">
            <w:pPr>
              <w:spacing w:line="276" w:lineRule="auto"/>
              <w:rPr>
                <w:b w:val="0"/>
                <w:bCs/>
                <w:sz w:val="22"/>
                <w:szCs w:val="20"/>
              </w:rPr>
            </w:pPr>
            <w:r w:rsidRPr="00C52E9E">
              <w:rPr>
                <w:b w:val="0"/>
                <w:bCs/>
                <w:sz w:val="22"/>
                <w:szCs w:val="20"/>
              </w:rPr>
              <w:t xml:space="preserve">Enter the quantity of hydrogen used in CFP pathway(s) that is stored as a liquid at the fuel production facility prior to dispensing on-site as a transportation fuel. </w:t>
            </w:r>
          </w:p>
        </w:tc>
      </w:tr>
      <w:tr w:rsidR="00C52E9E" w:rsidRPr="00014F02" w14:paraId="653437AE" w14:textId="77777777" w:rsidTr="00C52E9E">
        <w:trPr>
          <w:cantSplit/>
        </w:trPr>
        <w:tc>
          <w:tcPr>
            <w:tcW w:w="2895" w:type="dxa"/>
            <w:vAlign w:val="center"/>
          </w:tcPr>
          <w:p w14:paraId="6C2776C6" w14:textId="1ACFD760" w:rsidR="00C52E9E" w:rsidRPr="00C52E9E" w:rsidRDefault="00C52E9E" w:rsidP="00C52E9E">
            <w:pPr>
              <w:spacing w:line="276" w:lineRule="auto"/>
              <w:rPr>
                <w:b w:val="0"/>
                <w:bCs/>
                <w:sz w:val="22"/>
                <w:szCs w:val="20"/>
              </w:rPr>
            </w:pPr>
            <w:r w:rsidRPr="00C52E9E">
              <w:rPr>
                <w:b w:val="0"/>
                <w:bCs/>
                <w:sz w:val="22"/>
                <w:szCs w:val="20"/>
              </w:rPr>
              <w:t>4.14 Delivered by Tanker Truck (kg)</w:t>
            </w:r>
          </w:p>
        </w:tc>
        <w:tc>
          <w:tcPr>
            <w:tcW w:w="6419" w:type="dxa"/>
            <w:vAlign w:val="center"/>
          </w:tcPr>
          <w:p w14:paraId="41048377" w14:textId="621D0FFC" w:rsidR="00C52E9E" w:rsidRPr="00C52E9E" w:rsidRDefault="00C52E9E" w:rsidP="00C52E9E">
            <w:pPr>
              <w:spacing w:line="276" w:lineRule="auto"/>
              <w:rPr>
                <w:b w:val="0"/>
                <w:bCs/>
                <w:sz w:val="22"/>
                <w:szCs w:val="20"/>
              </w:rPr>
            </w:pPr>
            <w:r w:rsidRPr="00C52E9E">
              <w:rPr>
                <w:b w:val="0"/>
                <w:bCs/>
                <w:sz w:val="22"/>
                <w:szCs w:val="20"/>
              </w:rPr>
              <w:t xml:space="preserve">Enter the quantity of hydrogen used in CFP pathway(s) that is shipped via tanker truck as a liquid to a vehicle fueling station or HEFA fuel production facility. </w:t>
            </w:r>
          </w:p>
        </w:tc>
      </w:tr>
      <w:tr w:rsidR="00C52E9E" w:rsidRPr="00014F02" w14:paraId="468A8305" w14:textId="77777777" w:rsidTr="00C52E9E">
        <w:trPr>
          <w:cantSplit/>
        </w:trPr>
        <w:tc>
          <w:tcPr>
            <w:tcW w:w="2895" w:type="dxa"/>
            <w:vAlign w:val="center"/>
          </w:tcPr>
          <w:p w14:paraId="1F490B0B" w14:textId="30C41434" w:rsidR="00C52E9E" w:rsidRPr="00C52E9E" w:rsidRDefault="00C52E9E" w:rsidP="00C52E9E">
            <w:pPr>
              <w:spacing w:line="276" w:lineRule="auto"/>
              <w:rPr>
                <w:b w:val="0"/>
                <w:bCs/>
                <w:sz w:val="22"/>
                <w:szCs w:val="20"/>
              </w:rPr>
            </w:pPr>
            <w:r w:rsidRPr="00C52E9E">
              <w:rPr>
                <w:b w:val="0"/>
                <w:bCs/>
                <w:sz w:val="22"/>
                <w:szCs w:val="20"/>
              </w:rPr>
              <w:t xml:space="preserve">4.15 Delivered via </w:t>
            </w:r>
            <w:proofErr w:type="spellStart"/>
            <w:r w:rsidRPr="00C52E9E">
              <w:rPr>
                <w:b w:val="0"/>
                <w:bCs/>
                <w:sz w:val="22"/>
                <w:szCs w:val="20"/>
              </w:rPr>
              <w:t>Transfill</w:t>
            </w:r>
            <w:proofErr w:type="spellEnd"/>
            <w:r w:rsidRPr="00C52E9E">
              <w:rPr>
                <w:b w:val="0"/>
                <w:bCs/>
                <w:sz w:val="22"/>
                <w:szCs w:val="20"/>
              </w:rPr>
              <w:t xml:space="preserve"> (kg)</w:t>
            </w:r>
          </w:p>
        </w:tc>
        <w:tc>
          <w:tcPr>
            <w:tcW w:w="6419" w:type="dxa"/>
            <w:vAlign w:val="center"/>
          </w:tcPr>
          <w:p w14:paraId="50397000" w14:textId="7828BD17" w:rsidR="00C52E9E" w:rsidRPr="00C52E9E" w:rsidRDefault="00C52E9E" w:rsidP="00C52E9E">
            <w:pPr>
              <w:spacing w:line="276" w:lineRule="auto"/>
              <w:rPr>
                <w:b w:val="0"/>
                <w:bCs/>
                <w:sz w:val="22"/>
                <w:szCs w:val="20"/>
              </w:rPr>
            </w:pPr>
            <w:r w:rsidRPr="00C52E9E">
              <w:rPr>
                <w:b w:val="0"/>
                <w:bCs/>
                <w:sz w:val="22"/>
                <w:szCs w:val="20"/>
              </w:rPr>
              <w:t xml:space="preserve">Enter the quantity of hydrogen used in CFP pathway(s) that is shipped to a </w:t>
            </w:r>
            <w:proofErr w:type="spellStart"/>
            <w:r w:rsidRPr="00C52E9E">
              <w:rPr>
                <w:b w:val="0"/>
                <w:bCs/>
                <w:sz w:val="22"/>
                <w:szCs w:val="20"/>
              </w:rPr>
              <w:t>transfill</w:t>
            </w:r>
            <w:proofErr w:type="spellEnd"/>
            <w:r w:rsidRPr="00C52E9E">
              <w:rPr>
                <w:b w:val="0"/>
                <w:bCs/>
                <w:sz w:val="22"/>
                <w:szCs w:val="20"/>
              </w:rPr>
              <w:t xml:space="preserve"> station as a liquid, then transferred to a gaseous tube trail truck for transport to a vehicle fueling station or HEFA fuel production facility. </w:t>
            </w:r>
          </w:p>
        </w:tc>
      </w:tr>
      <w:bookmarkEnd w:id="19"/>
    </w:tbl>
    <w:p w14:paraId="6817C9A5" w14:textId="77777777" w:rsidR="00014F02" w:rsidRPr="00014F02" w:rsidRDefault="00014F02" w:rsidP="00014F02"/>
    <w:p w14:paraId="739FAC8F" w14:textId="77777777" w:rsidR="00014F02" w:rsidRPr="00014F02" w:rsidRDefault="00014F02" w:rsidP="00014F02">
      <w:r w:rsidRPr="00014F02">
        <w:t>Section 5 of the calculator allows book-and-claim matching from up to 24 individual RNG or Low-CI Electricity pathways. Quantities entered in this section are with respect to the entire operational data period, and do not require monthly data.</w:t>
      </w:r>
    </w:p>
    <w:p w14:paraId="4FABE02F" w14:textId="77777777" w:rsidR="00014F02" w:rsidRPr="00014F02" w:rsidRDefault="00014F02" w:rsidP="00014F02"/>
    <w:p w14:paraId="0FC45D31" w14:textId="77777777" w:rsidR="00014F02" w:rsidRPr="00014F02" w:rsidRDefault="00014F02" w:rsidP="00014F02">
      <w:pPr>
        <w:rPr>
          <w:b/>
          <w:bCs/>
          <w:iCs/>
        </w:rPr>
      </w:pPr>
      <w:r w:rsidRPr="00014F02">
        <w:rPr>
          <w:b/>
          <w:bCs/>
          <w:iCs/>
        </w:rPr>
        <w:t xml:space="preserve">Table </w:t>
      </w:r>
      <w:r w:rsidRPr="00014F02">
        <w:rPr>
          <w:b/>
          <w:bCs/>
          <w:iCs/>
        </w:rPr>
        <w:fldChar w:fldCharType="begin"/>
      </w:r>
      <w:r w:rsidRPr="00014F02">
        <w:rPr>
          <w:b/>
          <w:bCs/>
          <w:iCs/>
        </w:rPr>
        <w:instrText>SEQ Table \* ARABIC</w:instrText>
      </w:r>
      <w:r w:rsidRPr="00014F02">
        <w:rPr>
          <w:b/>
          <w:bCs/>
          <w:iCs/>
        </w:rPr>
        <w:fldChar w:fldCharType="separate"/>
      </w:r>
      <w:r w:rsidRPr="00014F02">
        <w:rPr>
          <w:b/>
          <w:bCs/>
          <w:iCs/>
        </w:rPr>
        <w:t>6</w:t>
      </w:r>
      <w:r w:rsidRPr="00014F02">
        <w:fldChar w:fldCharType="end"/>
      </w:r>
      <w:r w:rsidRPr="00014F02">
        <w:rPr>
          <w:b/>
          <w:bCs/>
          <w:iCs/>
        </w:rPr>
        <w:t>: Instructions for Section 5 - Book-and-Claim Accounting</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888"/>
        <w:gridCol w:w="6426"/>
      </w:tblGrid>
      <w:tr w:rsidR="00014F02" w:rsidRPr="00014F02" w:rsidDel="00BF5B3D" w14:paraId="6C4CE5F0" w14:textId="77777777" w:rsidTr="00C52E9E">
        <w:trPr>
          <w:cantSplit/>
          <w:tblHeader/>
        </w:trPr>
        <w:tc>
          <w:tcPr>
            <w:tcW w:w="2888" w:type="dxa"/>
            <w:shd w:val="clear" w:color="auto" w:fill="E2EFD9" w:themeFill="accent6" w:themeFillTint="33"/>
            <w:vAlign w:val="center"/>
          </w:tcPr>
          <w:p w14:paraId="7B37ECC6" w14:textId="77777777" w:rsidR="00014F02" w:rsidRPr="00014F02" w:rsidRDefault="00014F02" w:rsidP="00014F02">
            <w:pPr>
              <w:spacing w:line="276" w:lineRule="auto"/>
              <w:jc w:val="center"/>
              <w:rPr>
                <w:bCs/>
              </w:rPr>
            </w:pPr>
            <w:r w:rsidRPr="00014F02">
              <w:rPr>
                <w:bCs/>
              </w:rPr>
              <w:t>Field Name</w:t>
            </w:r>
          </w:p>
        </w:tc>
        <w:tc>
          <w:tcPr>
            <w:tcW w:w="6426" w:type="dxa"/>
            <w:shd w:val="clear" w:color="auto" w:fill="E2EFD9" w:themeFill="accent6" w:themeFillTint="33"/>
            <w:vAlign w:val="center"/>
          </w:tcPr>
          <w:p w14:paraId="2B836F2D" w14:textId="77777777" w:rsidR="00014F02" w:rsidRPr="00014F02" w:rsidDel="00BF5B3D" w:rsidRDefault="00014F02" w:rsidP="00014F02">
            <w:pPr>
              <w:spacing w:line="276" w:lineRule="auto"/>
              <w:jc w:val="center"/>
              <w:rPr>
                <w:bCs/>
              </w:rPr>
            </w:pPr>
            <w:r w:rsidRPr="00014F02">
              <w:rPr>
                <w:bCs/>
              </w:rPr>
              <w:t>Description</w:t>
            </w:r>
          </w:p>
        </w:tc>
      </w:tr>
      <w:tr w:rsidR="00C52E9E" w:rsidRPr="00014F02" w14:paraId="3D1D6558" w14:textId="77777777" w:rsidTr="00C52E9E">
        <w:tc>
          <w:tcPr>
            <w:tcW w:w="2888" w:type="dxa"/>
            <w:vAlign w:val="center"/>
          </w:tcPr>
          <w:p w14:paraId="5D1E2B29" w14:textId="50FB3AB7" w:rsidR="00C52E9E" w:rsidRPr="00C52E9E" w:rsidRDefault="00C52E9E" w:rsidP="00C52E9E">
            <w:pPr>
              <w:spacing w:line="276" w:lineRule="auto"/>
              <w:rPr>
                <w:b w:val="0"/>
                <w:bCs/>
                <w:sz w:val="22"/>
                <w:szCs w:val="20"/>
              </w:rPr>
            </w:pPr>
            <w:bookmarkStart w:id="20" w:name="_Hlk145410348"/>
            <w:r w:rsidRPr="00C52E9E">
              <w:rPr>
                <w:b w:val="0"/>
                <w:bCs/>
                <w:sz w:val="22"/>
                <w:szCs w:val="20"/>
              </w:rPr>
              <w:t>5.1 Fuel Pathway Code</w:t>
            </w:r>
          </w:p>
        </w:tc>
        <w:tc>
          <w:tcPr>
            <w:tcW w:w="6426" w:type="dxa"/>
            <w:vAlign w:val="center"/>
          </w:tcPr>
          <w:p w14:paraId="696AB136" w14:textId="4A30BC71" w:rsidR="00C52E9E" w:rsidRPr="00C52E9E" w:rsidRDefault="00C52E9E" w:rsidP="00C52E9E">
            <w:pPr>
              <w:spacing w:line="276" w:lineRule="auto"/>
              <w:rPr>
                <w:b w:val="0"/>
                <w:bCs/>
                <w:sz w:val="22"/>
                <w:szCs w:val="20"/>
              </w:rPr>
            </w:pPr>
            <w:r w:rsidRPr="00C52E9E">
              <w:rPr>
                <w:b w:val="0"/>
                <w:bCs/>
                <w:sz w:val="22"/>
                <w:szCs w:val="20"/>
              </w:rPr>
              <w:t xml:space="preserve">Enter the fuel pathway code(s) (FPC) for up to 24 DEQ-certified RNG pathways used to match book-and-claim RNG environmental attributes to NG used as a feedstock for hydrogen production. </w:t>
            </w:r>
          </w:p>
        </w:tc>
      </w:tr>
      <w:tr w:rsidR="00C52E9E" w:rsidRPr="00014F02" w14:paraId="06B07520" w14:textId="77777777" w:rsidTr="00C52E9E">
        <w:tc>
          <w:tcPr>
            <w:tcW w:w="2888" w:type="dxa"/>
            <w:vAlign w:val="center"/>
          </w:tcPr>
          <w:p w14:paraId="2BC5BD0F" w14:textId="5EFCC94B" w:rsidR="00C52E9E" w:rsidRPr="00C52E9E" w:rsidRDefault="00C52E9E" w:rsidP="00C52E9E">
            <w:pPr>
              <w:spacing w:line="276" w:lineRule="auto"/>
              <w:rPr>
                <w:b w:val="0"/>
                <w:bCs/>
                <w:sz w:val="22"/>
                <w:szCs w:val="20"/>
                <w:lang w:val="it-IT"/>
              </w:rPr>
            </w:pPr>
            <w:r w:rsidRPr="00C52E9E">
              <w:rPr>
                <w:b w:val="0"/>
                <w:bCs/>
                <w:sz w:val="22"/>
                <w:szCs w:val="20"/>
              </w:rPr>
              <w:t>5.2 CI Score (gCO</w:t>
            </w:r>
            <w:r w:rsidRPr="00C52E9E">
              <w:rPr>
                <w:b w:val="0"/>
                <w:bCs/>
                <w:sz w:val="22"/>
                <w:szCs w:val="20"/>
                <w:vertAlign w:val="subscript"/>
              </w:rPr>
              <w:t>2</w:t>
            </w:r>
            <w:r w:rsidRPr="00C52E9E">
              <w:rPr>
                <w:b w:val="0"/>
                <w:bCs/>
                <w:sz w:val="22"/>
                <w:szCs w:val="20"/>
              </w:rPr>
              <w:t>e/MJ, LHV)</w:t>
            </w:r>
          </w:p>
        </w:tc>
        <w:tc>
          <w:tcPr>
            <w:tcW w:w="6426" w:type="dxa"/>
            <w:vAlign w:val="center"/>
          </w:tcPr>
          <w:p w14:paraId="5BF2A4FD" w14:textId="33C87644" w:rsidR="00C52E9E" w:rsidRPr="00C52E9E" w:rsidRDefault="00C52E9E" w:rsidP="00C52E9E">
            <w:pPr>
              <w:spacing w:line="276" w:lineRule="auto"/>
              <w:rPr>
                <w:b w:val="0"/>
                <w:bCs/>
                <w:sz w:val="22"/>
                <w:szCs w:val="20"/>
              </w:rPr>
            </w:pPr>
            <w:r w:rsidRPr="00C52E9E">
              <w:rPr>
                <w:b w:val="0"/>
                <w:bCs/>
                <w:sz w:val="22"/>
                <w:szCs w:val="20"/>
              </w:rPr>
              <w:t>Enter the certified CI score associated with each RNG pathway FPC.</w:t>
            </w:r>
          </w:p>
        </w:tc>
      </w:tr>
      <w:tr w:rsidR="00C52E9E" w:rsidRPr="00014F02" w14:paraId="1C47C1D6" w14:textId="77777777" w:rsidTr="00C52E9E">
        <w:tc>
          <w:tcPr>
            <w:tcW w:w="2888" w:type="dxa"/>
            <w:vAlign w:val="center"/>
          </w:tcPr>
          <w:p w14:paraId="3A89FFBA" w14:textId="0EC6F673" w:rsidR="00C52E9E" w:rsidRPr="00C52E9E" w:rsidRDefault="00C52E9E" w:rsidP="00C52E9E">
            <w:pPr>
              <w:spacing w:line="276" w:lineRule="auto"/>
              <w:rPr>
                <w:b w:val="0"/>
                <w:bCs/>
                <w:sz w:val="22"/>
                <w:szCs w:val="20"/>
              </w:rPr>
            </w:pPr>
            <w:r w:rsidRPr="00C52E9E">
              <w:rPr>
                <w:b w:val="0"/>
                <w:bCs/>
                <w:sz w:val="22"/>
                <w:szCs w:val="20"/>
              </w:rPr>
              <w:t>5.3 RNG Pathway Pipeline Distance (miles)</w:t>
            </w:r>
          </w:p>
        </w:tc>
        <w:tc>
          <w:tcPr>
            <w:tcW w:w="6426" w:type="dxa"/>
            <w:vAlign w:val="center"/>
          </w:tcPr>
          <w:p w14:paraId="5B2457C3" w14:textId="6D7C5156" w:rsidR="00C52E9E" w:rsidRPr="00C52E9E" w:rsidRDefault="00C52E9E" w:rsidP="00C52E9E">
            <w:pPr>
              <w:spacing w:line="276" w:lineRule="auto"/>
              <w:rPr>
                <w:b w:val="0"/>
                <w:bCs/>
                <w:sz w:val="22"/>
                <w:szCs w:val="20"/>
              </w:rPr>
            </w:pPr>
            <w:r w:rsidRPr="00C52E9E">
              <w:rPr>
                <w:b w:val="0"/>
                <w:bCs/>
                <w:sz w:val="22"/>
                <w:szCs w:val="20"/>
              </w:rPr>
              <w:t xml:space="preserve">Enter the pipeline distance from the RNG injection location to the CNG station in Oregon as calculated </w:t>
            </w:r>
            <w:r w:rsidRPr="00C52E9E">
              <w:rPr>
                <w:b w:val="0"/>
                <w:bCs/>
                <w:sz w:val="22"/>
                <w:szCs w:val="20"/>
                <w:u w:val="single"/>
              </w:rPr>
              <w:t>by</w:t>
            </w:r>
            <w:r w:rsidRPr="00C52E9E">
              <w:rPr>
                <w:b w:val="0"/>
                <w:bCs/>
                <w:sz w:val="22"/>
                <w:szCs w:val="20"/>
              </w:rPr>
              <w:t xml:space="preserve"> the certified RNG pathway. If the pipeline distance is not available from the RNG pathway holder, consult with DEQ. </w:t>
            </w:r>
          </w:p>
        </w:tc>
      </w:tr>
      <w:tr w:rsidR="00C52E9E" w:rsidRPr="00014F02" w14:paraId="28DDD68B" w14:textId="77777777" w:rsidTr="00C52E9E">
        <w:tc>
          <w:tcPr>
            <w:tcW w:w="2888" w:type="dxa"/>
            <w:vAlign w:val="center"/>
          </w:tcPr>
          <w:p w14:paraId="07E3FB19" w14:textId="75CBAEAD" w:rsidR="00C52E9E" w:rsidRPr="00C52E9E" w:rsidRDefault="00C52E9E" w:rsidP="00C52E9E">
            <w:pPr>
              <w:spacing w:line="276" w:lineRule="auto"/>
              <w:rPr>
                <w:b w:val="0"/>
                <w:bCs/>
                <w:sz w:val="22"/>
                <w:szCs w:val="20"/>
              </w:rPr>
            </w:pPr>
            <w:r w:rsidRPr="00C52E9E">
              <w:rPr>
                <w:b w:val="0"/>
                <w:bCs/>
                <w:sz w:val="22"/>
                <w:szCs w:val="20"/>
              </w:rPr>
              <w:t>5.4 H2 Pathway Pipeline Distance (miles)</w:t>
            </w:r>
          </w:p>
        </w:tc>
        <w:tc>
          <w:tcPr>
            <w:tcW w:w="6426" w:type="dxa"/>
            <w:vAlign w:val="center"/>
          </w:tcPr>
          <w:p w14:paraId="5024A514" w14:textId="6CBCE729" w:rsidR="00C52E9E" w:rsidRPr="00C52E9E" w:rsidRDefault="00C52E9E" w:rsidP="00C52E9E">
            <w:pPr>
              <w:spacing w:line="276" w:lineRule="auto"/>
              <w:rPr>
                <w:b w:val="0"/>
                <w:bCs/>
                <w:sz w:val="22"/>
                <w:szCs w:val="20"/>
              </w:rPr>
            </w:pPr>
            <w:r w:rsidRPr="00C52E9E">
              <w:rPr>
                <w:b w:val="0"/>
                <w:bCs/>
                <w:sz w:val="22"/>
                <w:szCs w:val="20"/>
              </w:rPr>
              <w:t>Enter the pipeline distance from the RNG injection location to the hydrogen production facility using a publicly available web-based driving distance estimator.</w:t>
            </w:r>
          </w:p>
        </w:tc>
      </w:tr>
      <w:bookmarkEnd w:id="20"/>
      <w:tr w:rsidR="00C52E9E" w:rsidRPr="00014F02" w14:paraId="642447C9" w14:textId="77777777" w:rsidTr="00C52E9E">
        <w:tc>
          <w:tcPr>
            <w:tcW w:w="2888" w:type="dxa"/>
            <w:vAlign w:val="center"/>
          </w:tcPr>
          <w:p w14:paraId="617C6A03" w14:textId="7703908D" w:rsidR="00C52E9E" w:rsidRPr="00C52E9E" w:rsidRDefault="00C52E9E" w:rsidP="00C52E9E">
            <w:pPr>
              <w:spacing w:line="276" w:lineRule="auto"/>
              <w:rPr>
                <w:b w:val="0"/>
                <w:bCs/>
                <w:sz w:val="22"/>
                <w:szCs w:val="20"/>
              </w:rPr>
            </w:pPr>
            <w:r w:rsidRPr="00C52E9E">
              <w:rPr>
                <w:b w:val="0"/>
                <w:bCs/>
                <w:sz w:val="22"/>
                <w:szCs w:val="20"/>
              </w:rPr>
              <w:t>5.5 Quantity Matched to GH2 (MMBtu, HHV)</w:t>
            </w:r>
          </w:p>
        </w:tc>
        <w:tc>
          <w:tcPr>
            <w:tcW w:w="6426" w:type="dxa"/>
            <w:vAlign w:val="center"/>
          </w:tcPr>
          <w:p w14:paraId="7CFBD4EB" w14:textId="06C7FF7D" w:rsidR="00C52E9E" w:rsidRPr="00C52E9E" w:rsidRDefault="00C52E9E" w:rsidP="00C52E9E">
            <w:pPr>
              <w:spacing w:line="276" w:lineRule="auto"/>
              <w:rPr>
                <w:b w:val="0"/>
                <w:bCs/>
                <w:sz w:val="22"/>
                <w:szCs w:val="20"/>
              </w:rPr>
            </w:pPr>
            <w:r w:rsidRPr="00C52E9E">
              <w:rPr>
                <w:b w:val="0"/>
                <w:bCs/>
                <w:sz w:val="22"/>
                <w:szCs w:val="20"/>
              </w:rPr>
              <w:t>Enter the total quantity of RNG matched from each pathway to gaseous hydrogen produced at the fuel production facility for the entire operational data period. Maximum matchable Book-and-Claim quantities are calculated on the ‘Pathway Summary’ worksheet.</w:t>
            </w:r>
          </w:p>
        </w:tc>
      </w:tr>
      <w:tr w:rsidR="00C52E9E" w:rsidRPr="00014F02" w14:paraId="0DBA224F" w14:textId="77777777" w:rsidTr="00C52E9E">
        <w:tc>
          <w:tcPr>
            <w:tcW w:w="2888" w:type="dxa"/>
            <w:vAlign w:val="center"/>
          </w:tcPr>
          <w:p w14:paraId="5EE2D324" w14:textId="5BED1AFD" w:rsidR="00C52E9E" w:rsidRPr="00C52E9E" w:rsidRDefault="00C52E9E" w:rsidP="00C52E9E">
            <w:pPr>
              <w:spacing w:line="276" w:lineRule="auto"/>
              <w:rPr>
                <w:b w:val="0"/>
                <w:bCs/>
                <w:sz w:val="22"/>
                <w:szCs w:val="20"/>
              </w:rPr>
            </w:pPr>
            <w:r w:rsidRPr="00C52E9E">
              <w:rPr>
                <w:b w:val="0"/>
                <w:bCs/>
                <w:sz w:val="22"/>
                <w:szCs w:val="20"/>
              </w:rPr>
              <w:lastRenderedPageBreak/>
              <w:t>5.6 Quantity Matched to LH2 (MMBtu, HHV)</w:t>
            </w:r>
          </w:p>
        </w:tc>
        <w:tc>
          <w:tcPr>
            <w:tcW w:w="6426" w:type="dxa"/>
            <w:vAlign w:val="center"/>
          </w:tcPr>
          <w:p w14:paraId="3ECB0636" w14:textId="262CA9CF" w:rsidR="00C52E9E" w:rsidRPr="00C52E9E" w:rsidRDefault="00C52E9E" w:rsidP="00C52E9E">
            <w:pPr>
              <w:spacing w:line="276" w:lineRule="auto"/>
              <w:rPr>
                <w:b w:val="0"/>
                <w:bCs/>
                <w:sz w:val="22"/>
                <w:szCs w:val="20"/>
              </w:rPr>
            </w:pPr>
            <w:r w:rsidRPr="00C52E9E">
              <w:rPr>
                <w:b w:val="0"/>
                <w:bCs/>
                <w:sz w:val="22"/>
                <w:szCs w:val="20"/>
              </w:rPr>
              <w:t>Enter the total quantity of RNG matched from each pathway to liquified hydrogen produced at the fuel production facility for the entire operational data period. Maximum matchable Book-and-Claim quantities are calculated on the ‘Pathway Summary’ worksheet.</w:t>
            </w:r>
          </w:p>
        </w:tc>
      </w:tr>
      <w:tr w:rsidR="00C52E9E" w:rsidRPr="00014F02" w14:paraId="6A262897" w14:textId="77777777" w:rsidTr="00C52E9E">
        <w:tc>
          <w:tcPr>
            <w:tcW w:w="2888" w:type="dxa"/>
            <w:vAlign w:val="center"/>
          </w:tcPr>
          <w:p w14:paraId="38C2D843" w14:textId="0510AF44" w:rsidR="00C52E9E" w:rsidRPr="00C52E9E" w:rsidRDefault="00C52E9E" w:rsidP="00C52E9E">
            <w:pPr>
              <w:spacing w:line="276" w:lineRule="auto"/>
              <w:rPr>
                <w:b w:val="0"/>
                <w:bCs/>
                <w:sz w:val="22"/>
                <w:szCs w:val="20"/>
              </w:rPr>
            </w:pPr>
            <w:r w:rsidRPr="00C52E9E">
              <w:rPr>
                <w:b w:val="0"/>
                <w:bCs/>
                <w:sz w:val="22"/>
                <w:szCs w:val="20"/>
              </w:rPr>
              <w:t>5.7 Fuel Pathway Code</w:t>
            </w:r>
          </w:p>
        </w:tc>
        <w:tc>
          <w:tcPr>
            <w:tcW w:w="6426" w:type="dxa"/>
            <w:vAlign w:val="center"/>
          </w:tcPr>
          <w:p w14:paraId="25EF5896" w14:textId="3607402F" w:rsidR="00C52E9E" w:rsidRPr="00C52E9E" w:rsidRDefault="00C52E9E" w:rsidP="00C52E9E">
            <w:pPr>
              <w:spacing w:line="276" w:lineRule="auto"/>
              <w:rPr>
                <w:b w:val="0"/>
                <w:bCs/>
                <w:sz w:val="22"/>
                <w:szCs w:val="20"/>
              </w:rPr>
            </w:pPr>
            <w:r w:rsidRPr="00C52E9E">
              <w:rPr>
                <w:b w:val="0"/>
                <w:bCs/>
                <w:sz w:val="22"/>
                <w:szCs w:val="20"/>
              </w:rPr>
              <w:t xml:space="preserve">Enter the fuel pathway code(s) (FPC) for up to 24 DEQ-certified Low-CI Electricity pathways used to match book-and-claim Low-CI Electricity environmental attributes to grid electricity used as a process input for hydrogen production. </w:t>
            </w:r>
          </w:p>
        </w:tc>
      </w:tr>
      <w:tr w:rsidR="00C52E9E" w:rsidRPr="00014F02" w14:paraId="156CB08B" w14:textId="77777777" w:rsidTr="00C52E9E">
        <w:tc>
          <w:tcPr>
            <w:tcW w:w="2888" w:type="dxa"/>
            <w:vAlign w:val="center"/>
          </w:tcPr>
          <w:p w14:paraId="54F0083D" w14:textId="697E0A56" w:rsidR="00C52E9E" w:rsidRPr="00C52E9E" w:rsidRDefault="00C52E9E" w:rsidP="00C52E9E">
            <w:pPr>
              <w:spacing w:line="276" w:lineRule="auto"/>
              <w:rPr>
                <w:b w:val="0"/>
                <w:bCs/>
                <w:sz w:val="22"/>
                <w:szCs w:val="20"/>
              </w:rPr>
            </w:pPr>
            <w:r w:rsidRPr="00C52E9E">
              <w:rPr>
                <w:b w:val="0"/>
                <w:bCs/>
                <w:sz w:val="22"/>
                <w:szCs w:val="20"/>
              </w:rPr>
              <w:t>5.8 CI Score (gCO</w:t>
            </w:r>
            <w:r w:rsidRPr="00C52E9E">
              <w:rPr>
                <w:b w:val="0"/>
                <w:bCs/>
                <w:sz w:val="22"/>
                <w:szCs w:val="20"/>
                <w:vertAlign w:val="subscript"/>
              </w:rPr>
              <w:t>2</w:t>
            </w:r>
            <w:r w:rsidRPr="00C52E9E">
              <w:rPr>
                <w:b w:val="0"/>
                <w:bCs/>
                <w:sz w:val="22"/>
                <w:szCs w:val="20"/>
              </w:rPr>
              <w:t>e/kWh)</w:t>
            </w:r>
          </w:p>
        </w:tc>
        <w:tc>
          <w:tcPr>
            <w:tcW w:w="6426" w:type="dxa"/>
            <w:vAlign w:val="center"/>
          </w:tcPr>
          <w:p w14:paraId="1778EEC5" w14:textId="1EA1255A" w:rsidR="00C52E9E" w:rsidRPr="00C52E9E" w:rsidRDefault="00C52E9E" w:rsidP="00C52E9E">
            <w:pPr>
              <w:spacing w:line="276" w:lineRule="auto"/>
              <w:rPr>
                <w:b w:val="0"/>
                <w:bCs/>
                <w:sz w:val="22"/>
                <w:szCs w:val="20"/>
              </w:rPr>
            </w:pPr>
            <w:r w:rsidRPr="00C52E9E">
              <w:rPr>
                <w:b w:val="0"/>
                <w:bCs/>
                <w:sz w:val="22"/>
                <w:szCs w:val="20"/>
              </w:rPr>
              <w:t>Enter the certified CI scores associated with each Low-CI Electricity pathway FPC.</w:t>
            </w:r>
          </w:p>
        </w:tc>
      </w:tr>
      <w:tr w:rsidR="00C52E9E" w:rsidRPr="00014F02" w14:paraId="361482DF" w14:textId="77777777" w:rsidTr="00C52E9E">
        <w:tc>
          <w:tcPr>
            <w:tcW w:w="2888" w:type="dxa"/>
            <w:vAlign w:val="center"/>
          </w:tcPr>
          <w:p w14:paraId="05BD8816" w14:textId="79EC3FDB" w:rsidR="00C52E9E" w:rsidRPr="00C52E9E" w:rsidRDefault="00C52E9E" w:rsidP="00C52E9E">
            <w:pPr>
              <w:spacing w:line="276" w:lineRule="auto"/>
              <w:rPr>
                <w:b w:val="0"/>
                <w:bCs/>
                <w:sz w:val="22"/>
                <w:szCs w:val="20"/>
              </w:rPr>
            </w:pPr>
            <w:r w:rsidRPr="00C52E9E">
              <w:rPr>
                <w:b w:val="0"/>
                <w:bCs/>
                <w:sz w:val="22"/>
                <w:szCs w:val="20"/>
              </w:rPr>
              <w:t>5.9 Quantity Matched to GH2 (kWh)</w:t>
            </w:r>
          </w:p>
        </w:tc>
        <w:tc>
          <w:tcPr>
            <w:tcW w:w="6426" w:type="dxa"/>
            <w:vAlign w:val="center"/>
          </w:tcPr>
          <w:p w14:paraId="531A6153" w14:textId="6C76BE5D" w:rsidR="00C52E9E" w:rsidRPr="00C52E9E" w:rsidRDefault="00C52E9E" w:rsidP="00C52E9E">
            <w:pPr>
              <w:spacing w:line="276" w:lineRule="auto"/>
              <w:rPr>
                <w:b w:val="0"/>
                <w:bCs/>
                <w:sz w:val="22"/>
                <w:szCs w:val="20"/>
              </w:rPr>
            </w:pPr>
            <w:r w:rsidRPr="00C52E9E">
              <w:rPr>
                <w:b w:val="0"/>
                <w:bCs/>
                <w:sz w:val="22"/>
                <w:szCs w:val="20"/>
              </w:rPr>
              <w:t>Enter the total quantity of Low-CI Electricity matched from each pathway to gaseous hydrogen produced at the fuel production facility for the entire operational data period. Maximum matchable Book-and-Claim quantities are calculated on the ‘Pathway Summary’ worksheet.</w:t>
            </w:r>
          </w:p>
        </w:tc>
      </w:tr>
      <w:tr w:rsidR="00C52E9E" w:rsidRPr="00014F02" w14:paraId="63FF1368" w14:textId="77777777" w:rsidTr="00C52E9E">
        <w:tc>
          <w:tcPr>
            <w:tcW w:w="2888" w:type="dxa"/>
            <w:vAlign w:val="center"/>
          </w:tcPr>
          <w:p w14:paraId="4BED770F" w14:textId="04CF2C83" w:rsidR="00C52E9E" w:rsidRPr="00C52E9E" w:rsidRDefault="00C52E9E" w:rsidP="00C52E9E">
            <w:pPr>
              <w:spacing w:line="276" w:lineRule="auto"/>
              <w:rPr>
                <w:b w:val="0"/>
                <w:bCs/>
                <w:sz w:val="22"/>
                <w:szCs w:val="20"/>
              </w:rPr>
            </w:pPr>
            <w:r w:rsidRPr="00C52E9E">
              <w:rPr>
                <w:b w:val="0"/>
                <w:bCs/>
                <w:sz w:val="22"/>
                <w:szCs w:val="20"/>
              </w:rPr>
              <w:t>5.10 Quantity Matched to LH2 (kWh)</w:t>
            </w:r>
          </w:p>
        </w:tc>
        <w:tc>
          <w:tcPr>
            <w:tcW w:w="6426" w:type="dxa"/>
            <w:vAlign w:val="center"/>
          </w:tcPr>
          <w:p w14:paraId="6FFD5050" w14:textId="50163068" w:rsidR="00C52E9E" w:rsidRPr="00C52E9E" w:rsidRDefault="00C52E9E" w:rsidP="00C52E9E">
            <w:pPr>
              <w:spacing w:line="276" w:lineRule="auto"/>
              <w:rPr>
                <w:b w:val="0"/>
                <w:bCs/>
                <w:sz w:val="22"/>
                <w:szCs w:val="20"/>
              </w:rPr>
            </w:pPr>
            <w:r w:rsidRPr="00C52E9E">
              <w:rPr>
                <w:b w:val="0"/>
                <w:bCs/>
                <w:sz w:val="22"/>
                <w:szCs w:val="20"/>
              </w:rPr>
              <w:t>Enter the total quantity of Low-CI Electricity matched from each pathway to gaseous hydrogen produced at the fuel production facility for the entire operational data period. Maximum matchable Book-and-Claim quantities are calculated on the ‘Pathway Summary’ worksheet.</w:t>
            </w:r>
          </w:p>
        </w:tc>
      </w:tr>
    </w:tbl>
    <w:p w14:paraId="47C30B32" w14:textId="77777777" w:rsidR="00014F02" w:rsidRDefault="00014F02" w:rsidP="00014F02">
      <w:pPr>
        <w:rPr>
          <w:b/>
          <w:bCs/>
        </w:rPr>
      </w:pPr>
      <w:bookmarkStart w:id="21" w:name="_Toc175557291"/>
      <w:bookmarkStart w:id="22" w:name="_Hlk127284938"/>
    </w:p>
    <w:p w14:paraId="4B9870D8" w14:textId="10810701" w:rsidR="00014F02" w:rsidRPr="00014F02" w:rsidRDefault="00014F02" w:rsidP="00014F02">
      <w:pPr>
        <w:pStyle w:val="Heading1"/>
      </w:pPr>
      <w:bookmarkStart w:id="23" w:name="_Toc178159820"/>
      <w:r w:rsidRPr="00014F02">
        <w:t xml:space="preserve">Pathway Summary </w:t>
      </w:r>
      <w:r w:rsidR="00ED36DB">
        <w:t>w</w:t>
      </w:r>
      <w:r w:rsidRPr="00014F02">
        <w:t>orksheet</w:t>
      </w:r>
      <w:bookmarkEnd w:id="21"/>
      <w:bookmarkEnd w:id="23"/>
    </w:p>
    <w:p w14:paraId="566C574F" w14:textId="77777777" w:rsidR="00C52E9E" w:rsidRPr="00C52E9E" w:rsidRDefault="00C52E9E" w:rsidP="00C52E9E">
      <w:bookmarkStart w:id="24" w:name="_Toc175557292"/>
      <w:bookmarkStart w:id="25" w:name="_Toc178159821"/>
      <w:r w:rsidRPr="00C52E9E">
        <w:t xml:space="preserve">The Pathway Summary worksheet calculates the CI of each fuel pathway from operational data and user selections in the Site-Specific Inputs worksheet. </w:t>
      </w:r>
    </w:p>
    <w:p w14:paraId="155E562E" w14:textId="77777777" w:rsidR="00C52E9E" w:rsidRPr="00C52E9E" w:rsidRDefault="00C52E9E" w:rsidP="00C52E9E">
      <w:r w:rsidRPr="00C52E9E">
        <w:t xml:space="preserve">The top section of this worksheet (Applicant Information and Hydrogen Production Quantities) provides application identification information and a summary of site-specific inputs entered by the user. </w:t>
      </w:r>
    </w:p>
    <w:p w14:paraId="5F1CEC70" w14:textId="77777777" w:rsidR="00C52E9E" w:rsidRPr="00C52E9E" w:rsidRDefault="00C52E9E" w:rsidP="00C52E9E">
      <w:r w:rsidRPr="00C52E9E">
        <w:t>In the T1 H2 Calculator, there are up to six possible pathways per application based on the combination of liquid and/or gaseous hydrogen production, and pathways for matching of hydrogen book-and-claim (B&amp;C) attributes from RNG or Low-CI Electricity. Matching all B&amp;C environmental attributes under a separate pathway allows for that pathway to achieve a lower CI score. The verification body will confirm that hydrogen reported under the B&amp;C pathways does not exceed the reportable quantities calculated in this worksheet.</w:t>
      </w:r>
    </w:p>
    <w:p w14:paraId="73A77AB2" w14:textId="77777777" w:rsidR="00C52E9E" w:rsidRPr="00C52E9E" w:rsidRDefault="00C52E9E" w:rsidP="00C52E9E">
      <w:r w:rsidRPr="00C52E9E">
        <w:t xml:space="preserve">The Carbon Intensity Calculations section provides a summary of each fuel production stage along with its calculated emissions and stage-specific CIs. The CIs are then summed to provide a CI associated with the hydrogen pathways. The applicant may opt to apply a conservative </w:t>
      </w:r>
      <w:r w:rsidRPr="00C52E9E">
        <w:lastRenderedPageBreak/>
        <w:t xml:space="preserve">margin of safety to the fuel pathway CI to ensure that the pathway remains compliant with certified CIs. </w:t>
      </w:r>
    </w:p>
    <w:p w14:paraId="7B1B0216" w14:textId="77777777" w:rsidR="00C52E9E" w:rsidRPr="00C52E9E" w:rsidRDefault="00C52E9E" w:rsidP="00C52E9E">
      <w:r w:rsidRPr="00C52E9E">
        <w:t>The applicant may opt to apply a conservative margin of safety to the fuel pathway CI to ensure that the pathway remains compliant with certified CIs. The final section of this worksheet provides a space for DEQ staff to publish Operating Conditions associated with the pathway. A completed version of this worksheet is shared with the applicant for review and approval prior to pathway certification.</w:t>
      </w:r>
    </w:p>
    <w:p w14:paraId="7618C49B" w14:textId="77777777" w:rsidR="00014F02" w:rsidRPr="00014F02" w:rsidRDefault="00014F02" w:rsidP="00014F02">
      <w:pPr>
        <w:pStyle w:val="Heading1"/>
      </w:pPr>
      <w:r w:rsidRPr="00014F02">
        <w:t>OR-GREET4.0 Worksheet</w:t>
      </w:r>
      <w:bookmarkEnd w:id="24"/>
      <w:bookmarkEnd w:id="25"/>
    </w:p>
    <w:p w14:paraId="2F3B7388" w14:textId="77777777" w:rsidR="00014F02" w:rsidRPr="00014F02" w:rsidRDefault="00014F02" w:rsidP="00014F02">
      <w:r w:rsidRPr="00014F02">
        <w:t>The OR-GREET4.0 Worksheet contains predefined input values from the OR-GREET4.0 model. These input values cannot be modified without written permission from DEQ, which will elevate the application to a Tier 2 pathway.</w:t>
      </w:r>
      <w:bookmarkEnd w:id="18"/>
      <w:bookmarkEnd w:id="22"/>
    </w:p>
    <w:p w14:paraId="2D1380F2" w14:textId="77777777" w:rsidR="00D71FFC" w:rsidRPr="00D71FFC" w:rsidRDefault="00D71FFC" w:rsidP="00D71FFC"/>
    <w:sectPr w:rsidR="00D71FFC" w:rsidRPr="00D71FFC" w:rsidSect="009E031C">
      <w:footerReference w:type="default" r:id="rId36"/>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3" w:author="THOMPSON Michele * DEQ" w:date="2024-10-03T16:08:00Z" w:initials="MT">
    <w:p w14:paraId="503939AB" w14:textId="77777777" w:rsidR="00ED36DB" w:rsidRDefault="00ED36DB" w:rsidP="00ED36DB">
      <w:pPr>
        <w:pStyle w:val="CommentText"/>
      </w:pPr>
      <w:r>
        <w:rPr>
          <w:rStyle w:val="CommentReference"/>
        </w:rPr>
        <w:annotationRef/>
      </w:r>
      <w:r>
        <w:t>I’m not sure this is supposed to be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03939A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3147EF40" w16cex:dateUtc="2024-10-03T23: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03939AB" w16cid:durableId="3147EF4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A55D0F" w14:textId="77777777" w:rsidR="005548E3" w:rsidRDefault="005548E3" w:rsidP="001C3AB1">
      <w:r>
        <w:separator/>
      </w:r>
    </w:p>
  </w:endnote>
  <w:endnote w:type="continuationSeparator" w:id="0">
    <w:p w14:paraId="30F28851" w14:textId="77777777" w:rsidR="005548E3" w:rsidRDefault="005548E3"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1F597565" w:rsidR="009E031C" w:rsidRPr="001C3AB1" w:rsidRDefault="007973FE" w:rsidP="007973FE">
    <w:pPr>
      <w:pStyle w:val="Footer"/>
    </w:pPr>
    <w:r>
      <w:t xml:space="preserve">Instruction Manual: </w:t>
    </w:r>
    <w:r w:rsidR="00014F02" w:rsidRPr="00014F02">
      <w:t>Tier 1 CI Calculator for Hydrogen</w:t>
    </w:r>
    <w:r w:rsidR="00D71FFC" w:rsidRPr="00D71FFC">
      <w:t xml:space="preserv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6FDA9A" w14:textId="77777777" w:rsidR="005548E3" w:rsidRDefault="005548E3" w:rsidP="001C3AB1">
      <w:r>
        <w:separator/>
      </w:r>
    </w:p>
  </w:footnote>
  <w:footnote w:type="continuationSeparator" w:id="0">
    <w:p w14:paraId="7382F8A9" w14:textId="77777777" w:rsidR="005548E3" w:rsidRDefault="005548E3" w:rsidP="001C3AB1">
      <w:r>
        <w:continuationSeparator/>
      </w:r>
    </w:p>
  </w:footnote>
  <w:footnote w:id="1">
    <w:p w14:paraId="0B818C8F" w14:textId="77777777" w:rsidR="004C2365" w:rsidRPr="008521B4" w:rsidRDefault="004C2365" w:rsidP="006375E7">
      <w:pPr>
        <w:pStyle w:val="FootnoteText"/>
        <w:rPr>
          <w:rFonts w:ascii="Avenir Next LT Pro" w:hAnsi="Avenir Next LT Pro"/>
        </w:rPr>
      </w:pPr>
      <w:r w:rsidRPr="008521B4">
        <w:rPr>
          <w:rStyle w:val="FootnoteReference"/>
          <w:rFonts w:ascii="Avenir Next LT Pro" w:hAnsi="Avenir Next LT Pro"/>
        </w:rPr>
        <w:footnoteRef/>
      </w:r>
      <w:r w:rsidRPr="008521B4">
        <w:rPr>
          <w:rFonts w:ascii="Avenir Next LT Pro" w:hAnsi="Avenir Next LT Pro"/>
        </w:rPr>
        <w:t xml:space="preserve"> United States Environmental Protection Agency, </w:t>
      </w:r>
      <w:proofErr w:type="spellStart"/>
      <w:r w:rsidRPr="008521B4">
        <w:rPr>
          <w:rFonts w:ascii="Avenir Next LT Pro" w:hAnsi="Avenir Next LT Pro"/>
          <w:i/>
        </w:rPr>
        <w:t>eGRID</w:t>
      </w:r>
      <w:proofErr w:type="spellEnd"/>
      <w:r w:rsidRPr="008521B4">
        <w:rPr>
          <w:rFonts w:ascii="Avenir Next LT Pro" w:hAnsi="Avenir Next LT Pro"/>
          <w:i/>
        </w:rPr>
        <w:t xml:space="preserve"> Power Profiler tool</w:t>
      </w:r>
      <w:r w:rsidRPr="008521B4">
        <w:rPr>
          <w:rStyle w:val="Hyperlink"/>
          <w:rFonts w:ascii="Avenir Next LT Pro" w:hAnsi="Avenir Next LT Pro"/>
        </w:rPr>
        <w:t>.</w:t>
      </w:r>
      <w:r w:rsidRPr="008521B4">
        <w:rPr>
          <w:rStyle w:val="Hyperlink"/>
          <w:rFonts w:ascii="Avenir Next LT Pro" w:hAnsi="Avenir Next LT Pro"/>
          <w:iCs/>
        </w:rPr>
        <w:t xml:space="preserve"> (Updated June 5, 2023).</w:t>
      </w:r>
      <w:r w:rsidRPr="008521B4">
        <w:rPr>
          <w:rStyle w:val="Hyperlink"/>
          <w:rFonts w:ascii="Avenir Next LT Pro" w:hAnsi="Avenir Next LT Pro"/>
        </w:rPr>
        <w:t xml:space="preserve"> </w:t>
      </w:r>
      <w:hyperlink r:id="rId1" w:anchor="/" w:history="1">
        <w:r w:rsidRPr="008521B4">
          <w:rPr>
            <w:rStyle w:val="Hyperlink"/>
            <w:rFonts w:ascii="Avenir Next LT Pro" w:hAnsi="Avenir Next LT Pro"/>
          </w:rPr>
          <w:t>https://www.epa.gov/egrid/power-profiler#/</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813EF"/>
    <w:multiLevelType w:val="hybridMultilevel"/>
    <w:tmpl w:val="B60C88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7423C0"/>
    <w:multiLevelType w:val="hybridMultilevel"/>
    <w:tmpl w:val="AA481B54"/>
    <w:lvl w:ilvl="0" w:tplc="43546FF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142A26"/>
    <w:multiLevelType w:val="hybridMultilevel"/>
    <w:tmpl w:val="58E6D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6D52EB"/>
    <w:multiLevelType w:val="hybridMultilevel"/>
    <w:tmpl w:val="A6BC2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CA47B0"/>
    <w:multiLevelType w:val="hybridMultilevel"/>
    <w:tmpl w:val="2BF48C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9B094B"/>
    <w:multiLevelType w:val="hybridMultilevel"/>
    <w:tmpl w:val="7654D316"/>
    <w:lvl w:ilvl="0" w:tplc="753624A0">
      <w:numFmt w:val="bullet"/>
      <w:lvlText w:val=""/>
      <w:lvlJc w:val="left"/>
      <w:pPr>
        <w:ind w:left="900" w:hanging="360"/>
      </w:pPr>
      <w:rPr>
        <w:rFonts w:ascii="Symbol" w:eastAsia="Symbol" w:hAnsi="Symbol" w:cs="Symbol" w:hint="default"/>
        <w:b w:val="0"/>
        <w:bCs w:val="0"/>
        <w:i w:val="0"/>
        <w:iCs w:val="0"/>
        <w:w w:val="100"/>
        <w:sz w:val="24"/>
        <w:szCs w:val="24"/>
        <w:lang w:val="en-US" w:eastAsia="en-US" w:bidi="ar-SA"/>
      </w:rPr>
    </w:lvl>
    <w:lvl w:ilvl="1" w:tplc="5BDA2312">
      <w:numFmt w:val="bullet"/>
      <w:lvlText w:val="•"/>
      <w:lvlJc w:val="left"/>
      <w:pPr>
        <w:ind w:left="1796" w:hanging="360"/>
      </w:pPr>
      <w:rPr>
        <w:rFonts w:hint="default"/>
        <w:lang w:val="en-US" w:eastAsia="en-US" w:bidi="ar-SA"/>
      </w:rPr>
    </w:lvl>
    <w:lvl w:ilvl="2" w:tplc="DDD6F808">
      <w:numFmt w:val="bullet"/>
      <w:lvlText w:val="•"/>
      <w:lvlJc w:val="left"/>
      <w:pPr>
        <w:ind w:left="2692" w:hanging="360"/>
      </w:pPr>
      <w:rPr>
        <w:rFonts w:hint="default"/>
        <w:lang w:val="en-US" w:eastAsia="en-US" w:bidi="ar-SA"/>
      </w:rPr>
    </w:lvl>
    <w:lvl w:ilvl="3" w:tplc="D8AC003A">
      <w:numFmt w:val="bullet"/>
      <w:lvlText w:val="•"/>
      <w:lvlJc w:val="left"/>
      <w:pPr>
        <w:ind w:left="3588" w:hanging="360"/>
      </w:pPr>
      <w:rPr>
        <w:rFonts w:hint="default"/>
        <w:lang w:val="en-US" w:eastAsia="en-US" w:bidi="ar-SA"/>
      </w:rPr>
    </w:lvl>
    <w:lvl w:ilvl="4" w:tplc="ED2EA9C6">
      <w:numFmt w:val="bullet"/>
      <w:lvlText w:val="•"/>
      <w:lvlJc w:val="left"/>
      <w:pPr>
        <w:ind w:left="4484" w:hanging="360"/>
      </w:pPr>
      <w:rPr>
        <w:rFonts w:hint="default"/>
        <w:lang w:val="en-US" w:eastAsia="en-US" w:bidi="ar-SA"/>
      </w:rPr>
    </w:lvl>
    <w:lvl w:ilvl="5" w:tplc="7A56D1E0">
      <w:numFmt w:val="bullet"/>
      <w:lvlText w:val="•"/>
      <w:lvlJc w:val="left"/>
      <w:pPr>
        <w:ind w:left="5380" w:hanging="360"/>
      </w:pPr>
      <w:rPr>
        <w:rFonts w:hint="default"/>
        <w:lang w:val="en-US" w:eastAsia="en-US" w:bidi="ar-SA"/>
      </w:rPr>
    </w:lvl>
    <w:lvl w:ilvl="6" w:tplc="2356F91C">
      <w:numFmt w:val="bullet"/>
      <w:lvlText w:val="•"/>
      <w:lvlJc w:val="left"/>
      <w:pPr>
        <w:ind w:left="6276" w:hanging="360"/>
      </w:pPr>
      <w:rPr>
        <w:rFonts w:hint="default"/>
        <w:lang w:val="en-US" w:eastAsia="en-US" w:bidi="ar-SA"/>
      </w:rPr>
    </w:lvl>
    <w:lvl w:ilvl="7" w:tplc="42B48682">
      <w:numFmt w:val="bullet"/>
      <w:lvlText w:val="•"/>
      <w:lvlJc w:val="left"/>
      <w:pPr>
        <w:ind w:left="7172" w:hanging="360"/>
      </w:pPr>
      <w:rPr>
        <w:rFonts w:hint="default"/>
        <w:lang w:val="en-US" w:eastAsia="en-US" w:bidi="ar-SA"/>
      </w:rPr>
    </w:lvl>
    <w:lvl w:ilvl="8" w:tplc="B95818B4">
      <w:numFmt w:val="bullet"/>
      <w:lvlText w:val="•"/>
      <w:lvlJc w:val="left"/>
      <w:pPr>
        <w:ind w:left="8068" w:hanging="360"/>
      </w:pPr>
      <w:rPr>
        <w:rFonts w:hint="default"/>
        <w:lang w:val="en-US" w:eastAsia="en-US" w:bidi="ar-SA"/>
      </w:rPr>
    </w:lvl>
  </w:abstractNum>
  <w:abstractNum w:abstractNumId="9"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1442C5"/>
    <w:multiLevelType w:val="hybridMultilevel"/>
    <w:tmpl w:val="4DC027DC"/>
    <w:lvl w:ilvl="0" w:tplc="94EEFA3A">
      <w:start w:val="1"/>
      <w:numFmt w:val="upperRoman"/>
      <w:lvlText w:val="%1."/>
      <w:lvlJc w:val="right"/>
      <w:pPr>
        <w:ind w:left="480" w:hanging="360"/>
      </w:pPr>
      <w:rPr>
        <w:rFonts w:hint="default"/>
        <w:b w:val="0"/>
        <w:bCs w:val="0"/>
        <w:i w:val="0"/>
        <w:iCs w:val="0"/>
        <w:spacing w:val="0"/>
        <w:w w:val="100"/>
        <w:sz w:val="30"/>
        <w:szCs w:val="30"/>
        <w:lang w:val="en-US" w:eastAsia="en-US" w:bidi="ar-SA"/>
      </w:rPr>
    </w:lvl>
    <w:lvl w:ilvl="1" w:tplc="DFF411B0">
      <w:numFmt w:val="bullet"/>
      <w:lvlText w:val=""/>
      <w:lvlJc w:val="left"/>
      <w:pPr>
        <w:ind w:left="1260" w:hanging="361"/>
      </w:pPr>
      <w:rPr>
        <w:rFonts w:ascii="Symbol" w:eastAsia="Symbol" w:hAnsi="Symbol" w:cs="Symbol" w:hint="default"/>
        <w:b w:val="0"/>
        <w:bCs w:val="0"/>
        <w:i w:val="0"/>
        <w:iCs w:val="0"/>
        <w:w w:val="100"/>
        <w:sz w:val="22"/>
        <w:szCs w:val="22"/>
        <w:lang w:val="en-US" w:eastAsia="en-US" w:bidi="ar-SA"/>
      </w:rPr>
    </w:lvl>
    <w:lvl w:ilvl="2" w:tplc="D56653F0">
      <w:numFmt w:val="bullet"/>
      <w:lvlText w:val="•"/>
      <w:lvlJc w:val="left"/>
      <w:pPr>
        <w:ind w:left="2266" w:hanging="361"/>
      </w:pPr>
      <w:rPr>
        <w:rFonts w:hint="default"/>
        <w:lang w:val="en-US" w:eastAsia="en-US" w:bidi="ar-SA"/>
      </w:rPr>
    </w:lvl>
    <w:lvl w:ilvl="3" w:tplc="7474F6D2">
      <w:numFmt w:val="bullet"/>
      <w:lvlText w:val="•"/>
      <w:lvlJc w:val="left"/>
      <w:pPr>
        <w:ind w:left="3273" w:hanging="361"/>
      </w:pPr>
      <w:rPr>
        <w:rFonts w:hint="default"/>
        <w:lang w:val="en-US" w:eastAsia="en-US" w:bidi="ar-SA"/>
      </w:rPr>
    </w:lvl>
    <w:lvl w:ilvl="4" w:tplc="88D856BC">
      <w:numFmt w:val="bullet"/>
      <w:lvlText w:val="•"/>
      <w:lvlJc w:val="left"/>
      <w:pPr>
        <w:ind w:left="4280" w:hanging="361"/>
      </w:pPr>
      <w:rPr>
        <w:rFonts w:hint="default"/>
        <w:lang w:val="en-US" w:eastAsia="en-US" w:bidi="ar-SA"/>
      </w:rPr>
    </w:lvl>
    <w:lvl w:ilvl="5" w:tplc="C52CD7CC">
      <w:numFmt w:val="bullet"/>
      <w:lvlText w:val="•"/>
      <w:lvlJc w:val="left"/>
      <w:pPr>
        <w:ind w:left="5286" w:hanging="361"/>
      </w:pPr>
      <w:rPr>
        <w:rFonts w:hint="default"/>
        <w:lang w:val="en-US" w:eastAsia="en-US" w:bidi="ar-SA"/>
      </w:rPr>
    </w:lvl>
    <w:lvl w:ilvl="6" w:tplc="6A6ABE7C">
      <w:numFmt w:val="bullet"/>
      <w:lvlText w:val="•"/>
      <w:lvlJc w:val="left"/>
      <w:pPr>
        <w:ind w:left="6293" w:hanging="361"/>
      </w:pPr>
      <w:rPr>
        <w:rFonts w:hint="default"/>
        <w:lang w:val="en-US" w:eastAsia="en-US" w:bidi="ar-SA"/>
      </w:rPr>
    </w:lvl>
    <w:lvl w:ilvl="7" w:tplc="4C560784">
      <w:numFmt w:val="bullet"/>
      <w:lvlText w:val="•"/>
      <w:lvlJc w:val="left"/>
      <w:pPr>
        <w:ind w:left="7300" w:hanging="361"/>
      </w:pPr>
      <w:rPr>
        <w:rFonts w:hint="default"/>
        <w:lang w:val="en-US" w:eastAsia="en-US" w:bidi="ar-SA"/>
      </w:rPr>
    </w:lvl>
    <w:lvl w:ilvl="8" w:tplc="CDB8CBFC">
      <w:numFmt w:val="bullet"/>
      <w:lvlText w:val="•"/>
      <w:lvlJc w:val="left"/>
      <w:pPr>
        <w:ind w:left="8306" w:hanging="361"/>
      </w:pPr>
      <w:rPr>
        <w:rFonts w:hint="default"/>
        <w:lang w:val="en-US" w:eastAsia="en-US" w:bidi="ar-SA"/>
      </w:rPr>
    </w:lvl>
  </w:abstractNum>
  <w:abstractNum w:abstractNumId="11" w15:restartNumberingAfterBreak="0">
    <w:nsid w:val="42C6581B"/>
    <w:multiLevelType w:val="hybridMultilevel"/>
    <w:tmpl w:val="80BC3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55012F9"/>
    <w:multiLevelType w:val="hybridMultilevel"/>
    <w:tmpl w:val="291C9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9926477"/>
    <w:multiLevelType w:val="hybridMultilevel"/>
    <w:tmpl w:val="05E21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0F3C4A"/>
    <w:multiLevelType w:val="hybridMultilevel"/>
    <w:tmpl w:val="4342C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76D501C"/>
    <w:multiLevelType w:val="hybridMultilevel"/>
    <w:tmpl w:val="3A44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6217553">
    <w:abstractNumId w:val="16"/>
  </w:num>
  <w:num w:numId="2" w16cid:durableId="534268528">
    <w:abstractNumId w:val="9"/>
  </w:num>
  <w:num w:numId="3" w16cid:durableId="660963118">
    <w:abstractNumId w:val="14"/>
  </w:num>
  <w:num w:numId="4" w16cid:durableId="622539515">
    <w:abstractNumId w:val="2"/>
  </w:num>
  <w:num w:numId="5" w16cid:durableId="2126847612">
    <w:abstractNumId w:val="4"/>
  </w:num>
  <w:num w:numId="6" w16cid:durableId="677925322">
    <w:abstractNumId w:val="1"/>
  </w:num>
  <w:num w:numId="7" w16cid:durableId="1285816418">
    <w:abstractNumId w:val="12"/>
  </w:num>
  <w:num w:numId="8" w16cid:durableId="1583639186">
    <w:abstractNumId w:val="17"/>
  </w:num>
  <w:num w:numId="9" w16cid:durableId="1841236989">
    <w:abstractNumId w:val="10"/>
  </w:num>
  <w:num w:numId="10" w16cid:durableId="401106492">
    <w:abstractNumId w:val="8"/>
  </w:num>
  <w:num w:numId="11" w16cid:durableId="990984086">
    <w:abstractNumId w:val="11"/>
  </w:num>
  <w:num w:numId="12" w16cid:durableId="1437401768">
    <w:abstractNumId w:val="7"/>
  </w:num>
  <w:num w:numId="13" w16cid:durableId="240801114">
    <w:abstractNumId w:val="19"/>
  </w:num>
  <w:num w:numId="14" w16cid:durableId="1615289816">
    <w:abstractNumId w:val="0"/>
  </w:num>
  <w:num w:numId="15" w16cid:durableId="477724240">
    <w:abstractNumId w:val="3"/>
  </w:num>
  <w:num w:numId="16" w16cid:durableId="2015182791">
    <w:abstractNumId w:val="15"/>
  </w:num>
  <w:num w:numId="17" w16cid:durableId="626281972">
    <w:abstractNumId w:val="6"/>
  </w:num>
  <w:num w:numId="18" w16cid:durableId="90509534">
    <w:abstractNumId w:val="5"/>
  </w:num>
  <w:num w:numId="19" w16cid:durableId="271985007">
    <w:abstractNumId w:val="18"/>
  </w:num>
  <w:num w:numId="20" w16cid:durableId="1376541798">
    <w:abstractNumId w:val="1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THOMPSON Michele * DEQ">
    <w15:presenceInfo w15:providerId="AD" w15:userId="S::Michele.THOMPSON@deq.oregon.gov::c9e06139-cd4f-49f8-9592-3de32d79f7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14F02"/>
    <w:rsid w:val="0002619B"/>
    <w:rsid w:val="00053E4E"/>
    <w:rsid w:val="000568AF"/>
    <w:rsid w:val="00057F68"/>
    <w:rsid w:val="00082B57"/>
    <w:rsid w:val="000D1794"/>
    <w:rsid w:val="000F22FF"/>
    <w:rsid w:val="000F2309"/>
    <w:rsid w:val="00112C89"/>
    <w:rsid w:val="00186F8A"/>
    <w:rsid w:val="00197639"/>
    <w:rsid w:val="001C3AB1"/>
    <w:rsid w:val="001F1F42"/>
    <w:rsid w:val="001F2BD9"/>
    <w:rsid w:val="00203C6D"/>
    <w:rsid w:val="00225792"/>
    <w:rsid w:val="0022639E"/>
    <w:rsid w:val="00252D7D"/>
    <w:rsid w:val="0025795B"/>
    <w:rsid w:val="00274564"/>
    <w:rsid w:val="002D555B"/>
    <w:rsid w:val="002E4EA1"/>
    <w:rsid w:val="002F4C9F"/>
    <w:rsid w:val="003522B2"/>
    <w:rsid w:val="00362B37"/>
    <w:rsid w:val="00410152"/>
    <w:rsid w:val="00410A5B"/>
    <w:rsid w:val="004121B1"/>
    <w:rsid w:val="004325C4"/>
    <w:rsid w:val="004C2365"/>
    <w:rsid w:val="00512D7A"/>
    <w:rsid w:val="005423CD"/>
    <w:rsid w:val="00543956"/>
    <w:rsid w:val="00545B93"/>
    <w:rsid w:val="005548E3"/>
    <w:rsid w:val="00561CB8"/>
    <w:rsid w:val="0056668C"/>
    <w:rsid w:val="005A19DB"/>
    <w:rsid w:val="005A5A57"/>
    <w:rsid w:val="005D4B5E"/>
    <w:rsid w:val="0061073D"/>
    <w:rsid w:val="006458BA"/>
    <w:rsid w:val="006A39DA"/>
    <w:rsid w:val="00751DB3"/>
    <w:rsid w:val="007973FE"/>
    <w:rsid w:val="007B1384"/>
    <w:rsid w:val="007B38A5"/>
    <w:rsid w:val="007B43DF"/>
    <w:rsid w:val="007C6965"/>
    <w:rsid w:val="007D475E"/>
    <w:rsid w:val="007F1B4E"/>
    <w:rsid w:val="008A36B6"/>
    <w:rsid w:val="008B340A"/>
    <w:rsid w:val="008D730C"/>
    <w:rsid w:val="008E1081"/>
    <w:rsid w:val="00912A54"/>
    <w:rsid w:val="0091475E"/>
    <w:rsid w:val="009452D2"/>
    <w:rsid w:val="00947714"/>
    <w:rsid w:val="009A3B2F"/>
    <w:rsid w:val="009E031C"/>
    <w:rsid w:val="009F2EDF"/>
    <w:rsid w:val="00A03D52"/>
    <w:rsid w:val="00A05229"/>
    <w:rsid w:val="00A12E85"/>
    <w:rsid w:val="00A32298"/>
    <w:rsid w:val="00A56631"/>
    <w:rsid w:val="00A64947"/>
    <w:rsid w:val="00AD2E08"/>
    <w:rsid w:val="00AE5A2C"/>
    <w:rsid w:val="00B07A73"/>
    <w:rsid w:val="00B14314"/>
    <w:rsid w:val="00B279E7"/>
    <w:rsid w:val="00B4542A"/>
    <w:rsid w:val="00B6104A"/>
    <w:rsid w:val="00B96782"/>
    <w:rsid w:val="00BD7422"/>
    <w:rsid w:val="00BF4C0E"/>
    <w:rsid w:val="00BF68C8"/>
    <w:rsid w:val="00C10595"/>
    <w:rsid w:val="00C123EB"/>
    <w:rsid w:val="00C267BD"/>
    <w:rsid w:val="00C52E9E"/>
    <w:rsid w:val="00C964B1"/>
    <w:rsid w:val="00CE4651"/>
    <w:rsid w:val="00D44244"/>
    <w:rsid w:val="00D51B87"/>
    <w:rsid w:val="00D71FFC"/>
    <w:rsid w:val="00E4506B"/>
    <w:rsid w:val="00E60B2A"/>
    <w:rsid w:val="00E66E27"/>
    <w:rsid w:val="00E71237"/>
    <w:rsid w:val="00E76A79"/>
    <w:rsid w:val="00E8254F"/>
    <w:rsid w:val="00EC5EDF"/>
    <w:rsid w:val="00ED0AB8"/>
    <w:rsid w:val="00ED36DB"/>
    <w:rsid w:val="00F27734"/>
    <w:rsid w:val="00F4224B"/>
    <w:rsid w:val="00F44261"/>
    <w:rsid w:val="00F457CB"/>
    <w:rsid w:val="00F87007"/>
    <w:rsid w:val="00FB169C"/>
    <w:rsid w:val="00FD3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unhideWhenUsed/>
    <w:rsid w:val="00A12E85"/>
    <w:rPr>
      <w:rFonts w:eastAsiaTheme="minorHAnsi"/>
      <w:sz w:val="20"/>
      <w:szCs w:val="20"/>
    </w:rPr>
  </w:style>
  <w:style w:type="character" w:customStyle="1" w:styleId="CommentTextChar">
    <w:name w:val="Comment Text Char"/>
    <w:basedOn w:val="DefaultParagraphFont"/>
    <w:link w:val="CommentText"/>
    <w:uiPriority w:val="99"/>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9" Type="http://schemas.openxmlformats.org/officeDocument/2006/relationships/theme" Target="theme/theme1.xml"/><Relationship Id="rId21" Type="http://schemas.openxmlformats.org/officeDocument/2006/relationships/hyperlink" Target="https://www.oregon.gov/deq/about-us/Pages/titleVIaccess.aspx" TargetMode="External"/><Relationship Id="rId34" Type="http://schemas.microsoft.com/office/2016/09/relationships/commentsIds" Target="commentsIds.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microsoft.com/office/2011/relationships/commentsExtended" Target="commentsExtended.xml"/><Relationship Id="rId38"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comments" Target="comments.xm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36"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35" Type="http://schemas.microsoft.com/office/2018/08/relationships/commentsExtensible" Target="commentsExtensible.xml"/><Relationship Id="rId8" Type="http://schemas.openxmlformats.org/officeDocument/2006/relationships/settings" Target="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1" Type="http://schemas.openxmlformats.org/officeDocument/2006/relationships/hyperlink" Target="https://www.epa.gov/egrid/power-profile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2.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3.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4.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20</TotalTime>
  <Pages>11</Pages>
  <Words>2513</Words>
  <Characters>14328</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16808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4</cp:revision>
  <dcterms:created xsi:type="dcterms:W3CDTF">2024-09-25T19:30:00Z</dcterms:created>
  <dcterms:modified xsi:type="dcterms:W3CDTF">2024-12-31T23:34:00Z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