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B7B67" w14:textId="77777777" w:rsidR="007F0BCF" w:rsidRDefault="00801E81" w:rsidP="007F0BCF">
      <w:pPr>
        <w:tabs>
          <w:tab w:val="left" w:pos="-1440"/>
          <w:tab w:val="left" w:pos="-720"/>
          <w:tab w:val="left" w:pos="0"/>
          <w:tab w:val="left" w:pos="720"/>
          <w:tab w:val="left" w:pos="1440"/>
          <w:tab w:val="left" w:pos="2160"/>
          <w:tab w:val="left" w:pos="2880"/>
        </w:tabs>
        <w:suppressAutoHyphens/>
        <w:ind w:left="3600" w:hanging="3600"/>
        <w:rPr>
          <w:rFonts w:ascii="Times New Roman" w:hAnsi="Times New Roman"/>
          <w:sz w:val="24"/>
        </w:rPr>
      </w:pPr>
      <w:r>
        <w:rPr>
          <w:rFonts w:ascii="Times New Roman" w:hAnsi="Times New Roman"/>
          <w:sz w:val="24"/>
        </w:rPr>
        <w:t>November</w:t>
      </w:r>
      <w:r w:rsidR="007F0BCF">
        <w:rPr>
          <w:rFonts w:ascii="Times New Roman" w:hAnsi="Times New Roman"/>
          <w:sz w:val="24"/>
        </w:rPr>
        <w:t xml:space="preserve"> </w:t>
      </w:r>
      <w:r w:rsidR="00917F4A">
        <w:rPr>
          <w:rFonts w:ascii="Times New Roman" w:hAnsi="Times New Roman"/>
          <w:sz w:val="24"/>
        </w:rPr>
        <w:t>2</w:t>
      </w:r>
      <w:r>
        <w:rPr>
          <w:rFonts w:ascii="Times New Roman" w:hAnsi="Times New Roman"/>
          <w:sz w:val="24"/>
        </w:rPr>
        <w:t>6</w:t>
      </w:r>
      <w:r w:rsidR="007F0BCF">
        <w:rPr>
          <w:rFonts w:ascii="Times New Roman" w:hAnsi="Times New Roman"/>
          <w:sz w:val="24"/>
        </w:rPr>
        <w:t>, 2018</w:t>
      </w:r>
    </w:p>
    <w:p w14:paraId="5C89E752" w14:textId="77777777" w:rsidR="001E3CE3" w:rsidRDefault="001E3CE3" w:rsidP="001E3CE3">
      <w:pPr>
        <w:tabs>
          <w:tab w:val="left" w:pos="-1440"/>
          <w:tab w:val="left" w:pos="-720"/>
          <w:tab w:val="left" w:pos="0"/>
          <w:tab w:val="left" w:pos="720"/>
          <w:tab w:val="left" w:pos="1440"/>
          <w:tab w:val="left" w:pos="2160"/>
          <w:tab w:val="left" w:pos="2880"/>
        </w:tabs>
        <w:suppressAutoHyphens/>
        <w:rPr>
          <w:rFonts w:ascii="Times New Roman" w:hAnsi="Times New Roman"/>
          <w:sz w:val="24"/>
        </w:rPr>
      </w:pPr>
    </w:p>
    <w:p w14:paraId="317C2AE1" w14:textId="77777777" w:rsidR="001E3CE3" w:rsidRDefault="00047C6A" w:rsidP="001E3CE3">
      <w:pPr>
        <w:tabs>
          <w:tab w:val="left" w:pos="-1440"/>
          <w:tab w:val="left" w:pos="-720"/>
          <w:tab w:val="left" w:pos="0"/>
          <w:tab w:val="left" w:pos="720"/>
          <w:tab w:val="left" w:pos="1440"/>
          <w:tab w:val="left" w:pos="2160"/>
          <w:tab w:val="left" w:pos="2880"/>
        </w:tabs>
        <w:suppressAutoHyphens/>
        <w:rPr>
          <w:rFonts w:ascii="Times New Roman" w:hAnsi="Times New Roman"/>
          <w:sz w:val="24"/>
        </w:rPr>
      </w:pPr>
      <w:r>
        <w:rPr>
          <w:rFonts w:ascii="Times New Roman" w:hAnsi="Times New Roman"/>
          <w:sz w:val="24"/>
        </w:rPr>
        <w:t>Arcoa Partners LLC</w:t>
      </w:r>
    </w:p>
    <w:p w14:paraId="0385B769" w14:textId="77777777" w:rsidR="007818CE" w:rsidRDefault="00047C6A" w:rsidP="001E3CE3">
      <w:pPr>
        <w:tabs>
          <w:tab w:val="left" w:pos="-1440"/>
          <w:tab w:val="left" w:pos="-720"/>
        </w:tabs>
        <w:suppressAutoHyphens/>
        <w:rPr>
          <w:rFonts w:ascii="Times New Roman" w:hAnsi="Times New Roman"/>
          <w:sz w:val="24"/>
        </w:rPr>
      </w:pPr>
      <w:r>
        <w:rPr>
          <w:rFonts w:ascii="Times New Roman" w:hAnsi="Times New Roman"/>
          <w:sz w:val="24"/>
        </w:rPr>
        <w:t>c/o Mincheff &amp; Mincheff Investors LLC</w:t>
      </w:r>
    </w:p>
    <w:p w14:paraId="3BD9D711" w14:textId="77777777" w:rsidR="001E3CE3" w:rsidRDefault="00047C6A" w:rsidP="001E3CE3">
      <w:pPr>
        <w:tabs>
          <w:tab w:val="left" w:pos="-1440"/>
          <w:tab w:val="left" w:pos="-720"/>
        </w:tabs>
        <w:suppressAutoHyphens/>
        <w:rPr>
          <w:rFonts w:ascii="Times New Roman" w:hAnsi="Times New Roman"/>
          <w:sz w:val="24"/>
        </w:rPr>
      </w:pPr>
      <w:r>
        <w:rPr>
          <w:rFonts w:ascii="Times New Roman" w:hAnsi="Times New Roman"/>
          <w:sz w:val="24"/>
        </w:rPr>
        <w:t>2222 NE Oregon St</w:t>
      </w:r>
      <w:r w:rsidR="008A3D29">
        <w:rPr>
          <w:rFonts w:ascii="Times New Roman" w:hAnsi="Times New Roman"/>
          <w:sz w:val="24"/>
        </w:rPr>
        <w:t xml:space="preserve">., Suite </w:t>
      </w:r>
      <w:r>
        <w:rPr>
          <w:rFonts w:ascii="Times New Roman" w:hAnsi="Times New Roman"/>
          <w:sz w:val="24"/>
        </w:rPr>
        <w:t>201</w:t>
      </w:r>
    </w:p>
    <w:p w14:paraId="2F1C6930" w14:textId="77777777" w:rsidR="001E3CE3" w:rsidRDefault="00550BE3" w:rsidP="001E3CE3">
      <w:pPr>
        <w:tabs>
          <w:tab w:val="left" w:pos="-1440"/>
          <w:tab w:val="left" w:pos="-720"/>
        </w:tabs>
        <w:suppressAutoHyphens/>
        <w:rPr>
          <w:rFonts w:ascii="Times New Roman" w:hAnsi="Times New Roman"/>
          <w:sz w:val="24"/>
        </w:rPr>
      </w:pPr>
      <w:r>
        <w:rPr>
          <w:rFonts w:ascii="Times New Roman" w:hAnsi="Times New Roman"/>
          <w:sz w:val="24"/>
        </w:rPr>
        <w:t>Portland, OR 972</w:t>
      </w:r>
      <w:r w:rsidR="008A3D29">
        <w:rPr>
          <w:rFonts w:ascii="Times New Roman" w:hAnsi="Times New Roman"/>
          <w:sz w:val="24"/>
        </w:rPr>
        <w:t>32</w:t>
      </w:r>
    </w:p>
    <w:p w14:paraId="6FFC313F" w14:textId="77777777" w:rsidR="001E3CE3" w:rsidRDefault="001E3CE3" w:rsidP="001E3CE3">
      <w:pPr>
        <w:tabs>
          <w:tab w:val="left" w:pos="-1440"/>
          <w:tab w:val="left" w:pos="-720"/>
        </w:tabs>
        <w:suppressAutoHyphens/>
        <w:rPr>
          <w:rFonts w:ascii="Times New Roman" w:hAnsi="Times New Roman"/>
          <w:sz w:val="24"/>
        </w:rPr>
      </w:pPr>
    </w:p>
    <w:p w14:paraId="38FA43C9" w14:textId="77777777" w:rsidR="001E3CE3" w:rsidRDefault="001E3CE3" w:rsidP="001E3CE3">
      <w:pPr>
        <w:tabs>
          <w:tab w:val="left" w:pos="-1440"/>
          <w:tab w:val="left" w:pos="-720"/>
          <w:tab w:val="left" w:pos="0"/>
          <w:tab w:val="left" w:pos="720"/>
          <w:tab w:val="left" w:pos="1440"/>
          <w:tab w:val="left" w:pos="2160"/>
          <w:tab w:val="left" w:pos="2880"/>
          <w:tab w:val="left" w:pos="3600"/>
        </w:tabs>
        <w:suppressAutoHyphens/>
        <w:ind w:left="4320" w:hanging="4320"/>
        <w:rPr>
          <w:rFonts w:ascii="Times New Roman" w:hAnsi="Times New Roman"/>
          <w:sz w:val="24"/>
        </w:rPr>
      </w:pPr>
      <w:r>
        <w:rPr>
          <w:rFonts w:ascii="Times New Roman" w:hAnsi="Times New Roman"/>
          <w:sz w:val="24"/>
        </w:rPr>
        <w:t>R</w:t>
      </w:r>
      <w:r w:rsidR="00B75258">
        <w:rPr>
          <w:rFonts w:ascii="Times New Roman" w:hAnsi="Times New Roman"/>
          <w:sz w:val="24"/>
        </w:rPr>
        <w:t>E</w:t>
      </w:r>
      <w:r>
        <w:rPr>
          <w:rFonts w:ascii="Times New Roman" w:hAnsi="Times New Roman"/>
          <w:sz w:val="24"/>
        </w:rPr>
        <w:t>:</w:t>
      </w:r>
      <w:r>
        <w:rPr>
          <w:rFonts w:ascii="Times New Roman" w:hAnsi="Times New Roman"/>
          <w:sz w:val="24"/>
        </w:rPr>
        <w:tab/>
      </w:r>
      <w:r w:rsidR="00047C6A">
        <w:rPr>
          <w:rFonts w:ascii="Times New Roman" w:hAnsi="Times New Roman"/>
          <w:sz w:val="24"/>
        </w:rPr>
        <w:t>Investigation</w:t>
      </w:r>
      <w:r w:rsidR="00550BE3">
        <w:rPr>
          <w:rFonts w:ascii="Times New Roman" w:hAnsi="Times New Roman"/>
          <w:sz w:val="24"/>
        </w:rPr>
        <w:t xml:space="preserve"> Required</w:t>
      </w:r>
    </w:p>
    <w:p w14:paraId="74074045" w14:textId="77777777" w:rsidR="00B75258" w:rsidRDefault="00B75258" w:rsidP="001E3CE3">
      <w:pPr>
        <w:tabs>
          <w:tab w:val="left" w:pos="-1440"/>
          <w:tab w:val="left" w:pos="-720"/>
          <w:tab w:val="left" w:pos="0"/>
          <w:tab w:val="left" w:pos="720"/>
          <w:tab w:val="left" w:pos="1440"/>
          <w:tab w:val="left" w:pos="2160"/>
          <w:tab w:val="left" w:pos="2880"/>
          <w:tab w:val="left" w:pos="3600"/>
        </w:tabs>
        <w:suppressAutoHyphens/>
        <w:ind w:left="4320" w:hanging="4320"/>
        <w:rPr>
          <w:rFonts w:ascii="Times New Roman" w:hAnsi="Times New Roman"/>
          <w:sz w:val="24"/>
        </w:rPr>
      </w:pPr>
      <w:r>
        <w:rPr>
          <w:rFonts w:ascii="Times New Roman" w:hAnsi="Times New Roman"/>
          <w:sz w:val="24"/>
        </w:rPr>
        <w:tab/>
      </w:r>
      <w:r w:rsidR="00047C6A">
        <w:rPr>
          <w:rFonts w:ascii="Times New Roman" w:hAnsi="Times New Roman"/>
          <w:sz w:val="24"/>
        </w:rPr>
        <w:t>f</w:t>
      </w:r>
      <w:r>
        <w:rPr>
          <w:rFonts w:ascii="Times New Roman" w:hAnsi="Times New Roman"/>
          <w:sz w:val="24"/>
        </w:rPr>
        <w:t>or</w:t>
      </w:r>
      <w:r w:rsidR="00550BE3">
        <w:rPr>
          <w:rFonts w:ascii="Times New Roman" w:hAnsi="Times New Roman"/>
          <w:sz w:val="24"/>
        </w:rPr>
        <w:t xml:space="preserve"> </w:t>
      </w:r>
      <w:r w:rsidR="00047C6A">
        <w:rPr>
          <w:rFonts w:ascii="Times New Roman" w:hAnsi="Times New Roman"/>
          <w:sz w:val="24"/>
        </w:rPr>
        <w:t>Block 127</w:t>
      </w:r>
      <w:r>
        <w:rPr>
          <w:rFonts w:ascii="Times New Roman" w:hAnsi="Times New Roman"/>
          <w:sz w:val="24"/>
        </w:rPr>
        <w:t xml:space="preserve"> in Portland</w:t>
      </w:r>
    </w:p>
    <w:p w14:paraId="5539977E" w14:textId="77777777" w:rsidR="001E3CE3" w:rsidRDefault="00B75258" w:rsidP="00B75258">
      <w:pPr>
        <w:tabs>
          <w:tab w:val="left" w:pos="-1440"/>
          <w:tab w:val="left" w:pos="-720"/>
          <w:tab w:val="left" w:pos="0"/>
          <w:tab w:val="left" w:pos="720"/>
          <w:tab w:val="left" w:pos="1440"/>
          <w:tab w:val="left" w:pos="2160"/>
          <w:tab w:val="left" w:pos="2880"/>
          <w:tab w:val="left" w:pos="3600"/>
        </w:tabs>
        <w:suppressAutoHyphens/>
        <w:ind w:left="4320" w:hanging="4320"/>
        <w:rPr>
          <w:rFonts w:ascii="Times New Roman" w:hAnsi="Times New Roman"/>
          <w:sz w:val="24"/>
        </w:rPr>
      </w:pPr>
      <w:r>
        <w:rPr>
          <w:rFonts w:ascii="Times New Roman" w:hAnsi="Times New Roman"/>
          <w:sz w:val="24"/>
        </w:rPr>
        <w:tab/>
      </w:r>
      <w:r w:rsidR="008A3D29">
        <w:rPr>
          <w:rFonts w:ascii="Times New Roman" w:hAnsi="Times New Roman"/>
          <w:sz w:val="24"/>
        </w:rPr>
        <w:t>ECSI #6199</w:t>
      </w:r>
    </w:p>
    <w:p w14:paraId="1D75A381" w14:textId="77777777" w:rsidR="001E3CE3" w:rsidRDefault="001E3CE3" w:rsidP="001E3CE3">
      <w:pPr>
        <w:tabs>
          <w:tab w:val="left" w:pos="-1440"/>
          <w:tab w:val="left" w:pos="-720"/>
        </w:tabs>
        <w:suppressAutoHyphens/>
        <w:rPr>
          <w:rFonts w:ascii="Times New Roman" w:hAnsi="Times New Roman"/>
          <w:sz w:val="24"/>
        </w:rPr>
      </w:pPr>
    </w:p>
    <w:p w14:paraId="450E4077" w14:textId="77777777" w:rsidR="001E3CE3" w:rsidRDefault="00047C6A" w:rsidP="001E3CE3">
      <w:pPr>
        <w:tabs>
          <w:tab w:val="left" w:pos="-1440"/>
          <w:tab w:val="left" w:pos="-720"/>
        </w:tabs>
        <w:suppressAutoHyphens/>
        <w:rPr>
          <w:rFonts w:ascii="Times New Roman" w:hAnsi="Times New Roman"/>
          <w:sz w:val="24"/>
        </w:rPr>
      </w:pPr>
      <w:r>
        <w:rPr>
          <w:rFonts w:ascii="Times New Roman" w:hAnsi="Times New Roman"/>
          <w:sz w:val="24"/>
        </w:rPr>
        <w:t>To Whom It May Concern</w:t>
      </w:r>
      <w:r w:rsidR="003B6CB1">
        <w:rPr>
          <w:rFonts w:ascii="Times New Roman" w:hAnsi="Times New Roman"/>
          <w:sz w:val="24"/>
        </w:rPr>
        <w:t>:</w:t>
      </w:r>
    </w:p>
    <w:p w14:paraId="4ECBDC56" w14:textId="77777777" w:rsidR="001E3CE3" w:rsidRDefault="001E3CE3" w:rsidP="001E3CE3">
      <w:pPr>
        <w:tabs>
          <w:tab w:val="left" w:pos="-1440"/>
          <w:tab w:val="left" w:pos="-720"/>
        </w:tabs>
        <w:suppressAutoHyphens/>
        <w:rPr>
          <w:rFonts w:ascii="Times New Roman" w:hAnsi="Times New Roman"/>
          <w:sz w:val="24"/>
        </w:rPr>
      </w:pPr>
    </w:p>
    <w:p w14:paraId="7DD0B78A" w14:textId="77777777" w:rsidR="0082061B" w:rsidRDefault="0082061B" w:rsidP="001E3CE3">
      <w:pPr>
        <w:tabs>
          <w:tab w:val="left" w:pos="-1440"/>
          <w:tab w:val="left" w:pos="-720"/>
        </w:tabs>
        <w:suppressAutoHyphens/>
        <w:rPr>
          <w:rFonts w:ascii="Times New Roman" w:hAnsi="Times New Roman"/>
          <w:sz w:val="24"/>
        </w:rPr>
      </w:pPr>
      <w:r>
        <w:rPr>
          <w:rFonts w:ascii="Times New Roman" w:hAnsi="Times New Roman"/>
          <w:sz w:val="24"/>
        </w:rPr>
        <w:t>The Department of Environmental Quality (DEQ) has completed an evaluation of available information on Block 127 in southeast Portland.  The block is bounded by SE Yamhill Street to the north, SE Taylor Street to the south, SE 6</w:t>
      </w:r>
      <w:r w:rsidRPr="0082061B">
        <w:rPr>
          <w:rFonts w:ascii="Times New Roman" w:hAnsi="Times New Roman"/>
          <w:sz w:val="24"/>
          <w:vertAlign w:val="superscript"/>
        </w:rPr>
        <w:t>th</w:t>
      </w:r>
      <w:r>
        <w:rPr>
          <w:rFonts w:ascii="Times New Roman" w:hAnsi="Times New Roman"/>
          <w:sz w:val="24"/>
        </w:rPr>
        <w:t xml:space="preserve"> Avenue to the east, and SE Grand Avenue to the west.</w:t>
      </w:r>
      <w:r w:rsidR="00B95775">
        <w:rPr>
          <w:rFonts w:ascii="Times New Roman" w:hAnsi="Times New Roman"/>
          <w:sz w:val="24"/>
        </w:rPr>
        <w:t xml:space="preserve">  Property tax records show Arcoa Partners LLC as the owner of the northern half of the block, at 1006 SE Grand Avenue (tax lot 1S1E02BC01300).</w:t>
      </w:r>
    </w:p>
    <w:p w14:paraId="4B1E2357" w14:textId="77777777" w:rsidR="00B95775" w:rsidRDefault="00B95775" w:rsidP="001E3CE3">
      <w:pPr>
        <w:tabs>
          <w:tab w:val="left" w:pos="-1440"/>
          <w:tab w:val="left" w:pos="-720"/>
        </w:tabs>
        <w:suppressAutoHyphens/>
        <w:rPr>
          <w:rFonts w:ascii="Times New Roman" w:hAnsi="Times New Roman"/>
          <w:sz w:val="24"/>
        </w:rPr>
      </w:pPr>
    </w:p>
    <w:p w14:paraId="5E3EA455" w14:textId="77777777" w:rsidR="00B95775" w:rsidRDefault="00B95775" w:rsidP="001E3CE3">
      <w:pPr>
        <w:tabs>
          <w:tab w:val="left" w:pos="-1440"/>
          <w:tab w:val="left" w:pos="-720"/>
        </w:tabs>
        <w:suppressAutoHyphens/>
        <w:rPr>
          <w:rFonts w:ascii="Times New Roman" w:hAnsi="Times New Roman"/>
          <w:sz w:val="24"/>
        </w:rPr>
      </w:pPr>
      <w:r>
        <w:rPr>
          <w:rFonts w:ascii="Times New Roman" w:hAnsi="Times New Roman"/>
          <w:sz w:val="24"/>
        </w:rPr>
        <w:t xml:space="preserve">DEQ has determined that environmental concerns on the block are a </w:t>
      </w:r>
      <w:r w:rsidRPr="000034DB">
        <w:rPr>
          <w:rFonts w:ascii="Times New Roman" w:hAnsi="Times New Roman"/>
          <w:b/>
          <w:sz w:val="24"/>
        </w:rPr>
        <w:t>high priority</w:t>
      </w:r>
      <w:r>
        <w:rPr>
          <w:rFonts w:ascii="Times New Roman" w:hAnsi="Times New Roman"/>
          <w:sz w:val="24"/>
        </w:rPr>
        <w:t xml:space="preserve"> for further investigation and possible remedial action, based on the following:</w:t>
      </w:r>
    </w:p>
    <w:p w14:paraId="24334804" w14:textId="77777777" w:rsidR="0082061B" w:rsidRDefault="0082061B" w:rsidP="001E3CE3">
      <w:pPr>
        <w:tabs>
          <w:tab w:val="left" w:pos="-1440"/>
          <w:tab w:val="left" w:pos="-720"/>
        </w:tabs>
        <w:suppressAutoHyphens/>
        <w:rPr>
          <w:rFonts w:ascii="Times New Roman" w:hAnsi="Times New Roman"/>
          <w:sz w:val="24"/>
        </w:rPr>
      </w:pPr>
    </w:p>
    <w:p w14:paraId="5E5E93F3" w14:textId="77777777" w:rsidR="00885BBB" w:rsidRDefault="004C3FBF" w:rsidP="001E3CE3">
      <w:pPr>
        <w:tabs>
          <w:tab w:val="left" w:pos="0"/>
        </w:tabs>
        <w:suppressAutoHyphens/>
        <w:rPr>
          <w:rFonts w:ascii="Times New Roman" w:hAnsi="Times New Roman"/>
          <w:spacing w:val="-3"/>
          <w:sz w:val="24"/>
        </w:rPr>
      </w:pPr>
      <w:r>
        <w:rPr>
          <w:rFonts w:ascii="Times New Roman" w:hAnsi="Times New Roman"/>
          <w:spacing w:val="-3"/>
          <w:sz w:val="24"/>
        </w:rPr>
        <w:t>Allyn’s Cleaning and Dyeing operated from a former storefront</w:t>
      </w:r>
      <w:r w:rsidR="000034DB">
        <w:rPr>
          <w:rFonts w:ascii="Times New Roman" w:hAnsi="Times New Roman"/>
          <w:spacing w:val="-3"/>
          <w:sz w:val="24"/>
        </w:rPr>
        <w:t xml:space="preserve"> on the block,</w:t>
      </w:r>
      <w:r>
        <w:rPr>
          <w:rFonts w:ascii="Times New Roman" w:hAnsi="Times New Roman"/>
          <w:spacing w:val="-3"/>
          <w:sz w:val="24"/>
        </w:rPr>
        <w:t xml:space="preserve"> between the Arcoa Building to the north and the current 7-Eleven convenience store to the south</w:t>
      </w:r>
      <w:r w:rsidR="000034DB">
        <w:rPr>
          <w:rFonts w:ascii="Times New Roman" w:hAnsi="Times New Roman"/>
          <w:spacing w:val="-3"/>
          <w:sz w:val="24"/>
        </w:rPr>
        <w:t>,</w:t>
      </w:r>
      <w:r>
        <w:rPr>
          <w:rFonts w:ascii="Times New Roman" w:hAnsi="Times New Roman"/>
          <w:spacing w:val="-3"/>
          <w:sz w:val="24"/>
        </w:rPr>
        <w:t xml:space="preserve"> from at least 1935 until about 1960.  </w:t>
      </w:r>
      <w:r w:rsidR="000034DB">
        <w:rPr>
          <w:rFonts w:ascii="Times New Roman" w:hAnsi="Times New Roman"/>
          <w:spacing w:val="-3"/>
          <w:sz w:val="24"/>
        </w:rPr>
        <w:t>Recent e</w:t>
      </w:r>
      <w:r>
        <w:rPr>
          <w:rFonts w:ascii="Times New Roman" w:hAnsi="Times New Roman"/>
          <w:spacing w:val="-3"/>
          <w:sz w:val="24"/>
        </w:rPr>
        <w:t xml:space="preserve">nvironmental investigations </w:t>
      </w:r>
      <w:r w:rsidR="000034DB">
        <w:rPr>
          <w:rFonts w:ascii="Times New Roman" w:hAnsi="Times New Roman"/>
          <w:spacing w:val="-3"/>
          <w:sz w:val="24"/>
        </w:rPr>
        <w:t>at</w:t>
      </w:r>
      <w:r>
        <w:rPr>
          <w:rFonts w:ascii="Times New Roman" w:hAnsi="Times New Roman"/>
          <w:spacing w:val="-3"/>
          <w:sz w:val="24"/>
        </w:rPr>
        <w:t xml:space="preserve"> the 7-Eleven property</w:t>
      </w:r>
      <w:r w:rsidR="000034DB">
        <w:rPr>
          <w:rFonts w:ascii="Times New Roman" w:hAnsi="Times New Roman"/>
          <w:spacing w:val="-3"/>
          <w:sz w:val="24"/>
        </w:rPr>
        <w:t xml:space="preserve"> and at the auto warehouse on the southeast quarter of the block (formerly occupied by Japanese Auto Repair) have</w:t>
      </w:r>
      <w:r>
        <w:rPr>
          <w:rFonts w:ascii="Times New Roman" w:hAnsi="Times New Roman"/>
          <w:spacing w:val="-3"/>
          <w:sz w:val="24"/>
        </w:rPr>
        <w:t xml:space="preserve"> identified Stoddard solvent in the soils.</w:t>
      </w:r>
      <w:r w:rsidR="00027803">
        <w:rPr>
          <w:rFonts w:ascii="Times New Roman" w:hAnsi="Times New Roman"/>
          <w:spacing w:val="-3"/>
          <w:sz w:val="24"/>
        </w:rPr>
        <w:t xml:space="preserve">  Stoddard solvent is a petroleum-based solvent used by dry cleaners from the 1930s through the 1950s.</w:t>
      </w:r>
      <w:r w:rsidR="009F3AAD">
        <w:rPr>
          <w:rFonts w:ascii="Times New Roman" w:hAnsi="Times New Roman"/>
          <w:spacing w:val="-3"/>
          <w:sz w:val="24"/>
        </w:rPr>
        <w:t xml:space="preserve">  Chlorinated solvents (which replaced Stoddard in the 1950s) and various petroleum constituents were also detected in soils and soil gas on the block.</w:t>
      </w:r>
    </w:p>
    <w:p w14:paraId="6D5EAA97" w14:textId="77777777" w:rsidR="004C3FBF" w:rsidRDefault="004C3FBF" w:rsidP="001E3CE3">
      <w:pPr>
        <w:tabs>
          <w:tab w:val="left" w:pos="0"/>
        </w:tabs>
        <w:suppressAutoHyphens/>
        <w:rPr>
          <w:rFonts w:ascii="Times New Roman" w:hAnsi="Times New Roman"/>
          <w:spacing w:val="-3"/>
          <w:sz w:val="24"/>
        </w:rPr>
      </w:pPr>
    </w:p>
    <w:p w14:paraId="63C35079" w14:textId="77777777" w:rsidR="009F3AAD" w:rsidRDefault="00027803" w:rsidP="001E3CE3">
      <w:pPr>
        <w:tabs>
          <w:tab w:val="left" w:pos="0"/>
        </w:tabs>
        <w:suppressAutoHyphens/>
        <w:rPr>
          <w:rFonts w:ascii="Times New Roman" w:hAnsi="Times New Roman"/>
          <w:spacing w:val="-3"/>
          <w:sz w:val="24"/>
        </w:rPr>
      </w:pPr>
      <w:r>
        <w:rPr>
          <w:rFonts w:ascii="Times New Roman" w:hAnsi="Times New Roman"/>
          <w:spacing w:val="-3"/>
          <w:sz w:val="24"/>
        </w:rPr>
        <w:t>Allyn’s Cleaning and Dyeing is the likely source of the Stoddard solvent contamination</w:t>
      </w:r>
      <w:r w:rsidR="009F3AAD">
        <w:rPr>
          <w:rFonts w:ascii="Times New Roman" w:hAnsi="Times New Roman"/>
          <w:spacing w:val="-3"/>
          <w:sz w:val="24"/>
        </w:rPr>
        <w:t>, and may have contributed to the chlorinated solvent contamination</w:t>
      </w:r>
      <w:r>
        <w:rPr>
          <w:rFonts w:ascii="Times New Roman" w:hAnsi="Times New Roman"/>
          <w:spacing w:val="-3"/>
          <w:sz w:val="24"/>
        </w:rPr>
        <w:t>.</w:t>
      </w:r>
      <w:r w:rsidR="000034DB">
        <w:rPr>
          <w:rFonts w:ascii="Times New Roman" w:hAnsi="Times New Roman"/>
          <w:spacing w:val="-3"/>
          <w:sz w:val="24"/>
        </w:rPr>
        <w:t xml:space="preserve">  The contamination appears to be widespread </w:t>
      </w:r>
      <w:r w:rsidR="009F3AAD">
        <w:rPr>
          <w:rFonts w:ascii="Times New Roman" w:hAnsi="Times New Roman"/>
          <w:spacing w:val="-3"/>
          <w:sz w:val="24"/>
        </w:rPr>
        <w:t xml:space="preserve">on the block, and </w:t>
      </w:r>
      <w:r w:rsidR="000034DB">
        <w:rPr>
          <w:rFonts w:ascii="Times New Roman" w:hAnsi="Times New Roman"/>
          <w:spacing w:val="-3"/>
          <w:sz w:val="24"/>
        </w:rPr>
        <w:t xml:space="preserve">current and future workers at the </w:t>
      </w:r>
      <w:r w:rsidR="00597F02">
        <w:rPr>
          <w:rFonts w:ascii="Times New Roman" w:hAnsi="Times New Roman"/>
          <w:spacing w:val="-3"/>
          <w:sz w:val="24"/>
        </w:rPr>
        <w:t xml:space="preserve">7-Eleven and Japanese Auto Repair properties </w:t>
      </w:r>
      <w:r w:rsidR="000034DB">
        <w:rPr>
          <w:rFonts w:ascii="Times New Roman" w:hAnsi="Times New Roman"/>
          <w:spacing w:val="-3"/>
          <w:sz w:val="24"/>
        </w:rPr>
        <w:t xml:space="preserve">may </w:t>
      </w:r>
      <w:r w:rsidR="00597F02">
        <w:rPr>
          <w:rFonts w:ascii="Times New Roman" w:hAnsi="Times New Roman"/>
          <w:spacing w:val="-3"/>
          <w:sz w:val="24"/>
        </w:rPr>
        <w:t xml:space="preserve">be exposed to </w:t>
      </w:r>
      <w:r w:rsidR="000034DB">
        <w:rPr>
          <w:rFonts w:ascii="Times New Roman" w:hAnsi="Times New Roman"/>
          <w:spacing w:val="-3"/>
          <w:sz w:val="24"/>
        </w:rPr>
        <w:t xml:space="preserve">the </w:t>
      </w:r>
      <w:r w:rsidR="00597F02">
        <w:rPr>
          <w:rFonts w:ascii="Times New Roman" w:hAnsi="Times New Roman"/>
          <w:spacing w:val="-3"/>
          <w:sz w:val="24"/>
        </w:rPr>
        <w:t>contamination at unsafe levels.</w:t>
      </w:r>
    </w:p>
    <w:p w14:paraId="56F32845" w14:textId="77777777" w:rsidR="009F3AAD" w:rsidRDefault="009F3AAD" w:rsidP="001E3CE3">
      <w:pPr>
        <w:tabs>
          <w:tab w:val="left" w:pos="0"/>
        </w:tabs>
        <w:suppressAutoHyphens/>
        <w:rPr>
          <w:rFonts w:ascii="Times New Roman" w:hAnsi="Times New Roman"/>
          <w:spacing w:val="-3"/>
          <w:sz w:val="24"/>
        </w:rPr>
      </w:pPr>
    </w:p>
    <w:p w14:paraId="495CB1A3" w14:textId="77777777" w:rsidR="004C3FBF" w:rsidRDefault="00027803" w:rsidP="001E3CE3">
      <w:pPr>
        <w:tabs>
          <w:tab w:val="left" w:pos="0"/>
        </w:tabs>
        <w:suppressAutoHyphens/>
        <w:rPr>
          <w:rFonts w:ascii="Times New Roman" w:hAnsi="Times New Roman"/>
          <w:spacing w:val="-3"/>
          <w:sz w:val="24"/>
        </w:rPr>
      </w:pPr>
      <w:r>
        <w:rPr>
          <w:rFonts w:ascii="Times New Roman" w:hAnsi="Times New Roman"/>
          <w:spacing w:val="-3"/>
          <w:sz w:val="24"/>
        </w:rPr>
        <w:t xml:space="preserve">As the current owner of the Allyn’s Cleaning property, </w:t>
      </w:r>
      <w:r w:rsidR="00597F02">
        <w:rPr>
          <w:rFonts w:ascii="Times New Roman" w:hAnsi="Times New Roman"/>
          <w:spacing w:val="-3"/>
          <w:sz w:val="24"/>
        </w:rPr>
        <w:t>you are responsible for the contamination under Oregon’s Environmental Cleanup law (ORS 465.200</w:t>
      </w:r>
      <w:r w:rsidR="003F2632">
        <w:rPr>
          <w:rFonts w:ascii="Times New Roman" w:hAnsi="Times New Roman"/>
          <w:spacing w:val="-3"/>
          <w:sz w:val="24"/>
        </w:rPr>
        <w:t xml:space="preserve"> to .</w:t>
      </w:r>
      <w:r w:rsidR="00561D42">
        <w:rPr>
          <w:rFonts w:ascii="Times New Roman" w:hAnsi="Times New Roman"/>
          <w:spacing w:val="-3"/>
          <w:sz w:val="24"/>
        </w:rPr>
        <w:t>900</w:t>
      </w:r>
      <w:r w:rsidR="003F2632">
        <w:rPr>
          <w:rFonts w:ascii="Times New Roman" w:hAnsi="Times New Roman"/>
          <w:spacing w:val="-3"/>
          <w:sz w:val="24"/>
        </w:rPr>
        <w:t>).</w:t>
      </w:r>
      <w:r w:rsidR="00597F02">
        <w:rPr>
          <w:rFonts w:ascii="Times New Roman" w:hAnsi="Times New Roman"/>
          <w:spacing w:val="-3"/>
          <w:sz w:val="24"/>
        </w:rPr>
        <w:t xml:space="preserve">  Because the environmental concerns are a high priority, you must determine the nature and extent of the contamination under either a </w:t>
      </w:r>
      <w:r w:rsidR="00597F02" w:rsidRPr="00597F02">
        <w:rPr>
          <w:rFonts w:ascii="Times New Roman" w:hAnsi="Times New Roman"/>
          <w:i/>
          <w:spacing w:val="-3"/>
          <w:sz w:val="24"/>
        </w:rPr>
        <w:t>voluntary cleanup agreement</w:t>
      </w:r>
      <w:r w:rsidR="00597F02">
        <w:rPr>
          <w:rFonts w:ascii="Times New Roman" w:hAnsi="Times New Roman"/>
          <w:spacing w:val="-3"/>
          <w:sz w:val="24"/>
        </w:rPr>
        <w:t xml:space="preserve"> or an </w:t>
      </w:r>
      <w:r w:rsidR="00597F02" w:rsidRPr="00597F02">
        <w:rPr>
          <w:rFonts w:ascii="Times New Roman" w:hAnsi="Times New Roman"/>
          <w:i/>
          <w:spacing w:val="-3"/>
          <w:sz w:val="24"/>
        </w:rPr>
        <w:t>enforcement order</w:t>
      </w:r>
      <w:r w:rsidR="00597F02">
        <w:rPr>
          <w:rFonts w:ascii="Times New Roman" w:hAnsi="Times New Roman"/>
          <w:spacing w:val="-3"/>
          <w:sz w:val="24"/>
        </w:rPr>
        <w:t xml:space="preserve"> that defines the scope of work and schedule for completion.</w:t>
      </w:r>
    </w:p>
    <w:p w14:paraId="04179A80" w14:textId="77777777" w:rsidR="00C13E50" w:rsidRDefault="00C13E50" w:rsidP="001E3CE3">
      <w:pPr>
        <w:tabs>
          <w:tab w:val="left" w:pos="0"/>
        </w:tabs>
        <w:suppressAutoHyphens/>
        <w:rPr>
          <w:rFonts w:ascii="Times New Roman" w:hAnsi="Times New Roman"/>
          <w:spacing w:val="-3"/>
          <w:sz w:val="24"/>
        </w:rPr>
      </w:pPr>
    </w:p>
    <w:p w14:paraId="188EE3A3" w14:textId="77777777" w:rsidR="00C13E50" w:rsidRDefault="00C13E50" w:rsidP="001E3CE3">
      <w:pPr>
        <w:tabs>
          <w:tab w:val="left" w:pos="0"/>
        </w:tabs>
        <w:suppressAutoHyphens/>
        <w:rPr>
          <w:rFonts w:ascii="Times New Roman" w:hAnsi="Times New Roman"/>
          <w:spacing w:val="-3"/>
          <w:sz w:val="24"/>
        </w:rPr>
      </w:pPr>
      <w:r>
        <w:rPr>
          <w:rFonts w:ascii="Times New Roman" w:hAnsi="Times New Roman"/>
          <w:spacing w:val="-3"/>
          <w:sz w:val="24"/>
        </w:rPr>
        <w:lastRenderedPageBreak/>
        <w:t xml:space="preserve">Work conducted under a voluntary cleanup agreement will be overseen by DEQ’s Voluntary Cleanup Program (VCP).  The VCP provides regulatory review and oversight of all remedial action work performed to investigate and clean up contamination.  </w:t>
      </w:r>
      <w:r w:rsidR="003F2632">
        <w:rPr>
          <w:rFonts w:ascii="Times New Roman" w:hAnsi="Times New Roman"/>
          <w:spacing w:val="-3"/>
          <w:sz w:val="24"/>
        </w:rPr>
        <w:t>A</w:t>
      </w:r>
      <w:r>
        <w:rPr>
          <w:rFonts w:ascii="Times New Roman" w:hAnsi="Times New Roman"/>
          <w:spacing w:val="-3"/>
          <w:sz w:val="24"/>
        </w:rPr>
        <w:t xml:space="preserve"> DEQ </w:t>
      </w:r>
      <w:r w:rsidR="003F2632">
        <w:rPr>
          <w:rFonts w:ascii="Times New Roman" w:hAnsi="Times New Roman"/>
          <w:spacing w:val="-3"/>
          <w:sz w:val="24"/>
        </w:rPr>
        <w:t>P</w:t>
      </w:r>
      <w:r>
        <w:rPr>
          <w:rFonts w:ascii="Times New Roman" w:hAnsi="Times New Roman"/>
          <w:spacing w:val="-3"/>
          <w:sz w:val="24"/>
        </w:rPr>
        <w:t xml:space="preserve">roject </w:t>
      </w:r>
      <w:r w:rsidR="003F2632">
        <w:rPr>
          <w:rFonts w:ascii="Times New Roman" w:hAnsi="Times New Roman"/>
          <w:spacing w:val="-3"/>
          <w:sz w:val="24"/>
        </w:rPr>
        <w:t>M</w:t>
      </w:r>
      <w:r>
        <w:rPr>
          <w:rFonts w:ascii="Times New Roman" w:hAnsi="Times New Roman"/>
          <w:spacing w:val="-3"/>
          <w:sz w:val="24"/>
        </w:rPr>
        <w:t xml:space="preserve">anager will help your project progress in a timely manner, meet regulatory requirements, and provide a clear path to closure through issuance of a No Further Action (NFA) determination.  To join the VCP, sign and return the enclosed </w:t>
      </w:r>
      <w:r w:rsidRPr="00C13E50">
        <w:rPr>
          <w:rFonts w:ascii="Times New Roman" w:hAnsi="Times New Roman"/>
          <w:i/>
          <w:spacing w:val="-3"/>
          <w:sz w:val="24"/>
        </w:rPr>
        <w:t>Intent to Participate</w:t>
      </w:r>
      <w:r>
        <w:rPr>
          <w:rFonts w:ascii="Times New Roman" w:hAnsi="Times New Roman"/>
          <w:spacing w:val="-3"/>
          <w:sz w:val="24"/>
        </w:rPr>
        <w:t xml:space="preserve"> form.</w:t>
      </w:r>
    </w:p>
    <w:p w14:paraId="3CBFB477" w14:textId="77777777" w:rsidR="004C3FBF" w:rsidRDefault="004C3FBF" w:rsidP="001E3CE3">
      <w:pPr>
        <w:tabs>
          <w:tab w:val="left" w:pos="0"/>
        </w:tabs>
        <w:suppressAutoHyphens/>
        <w:rPr>
          <w:rFonts w:ascii="Times New Roman" w:hAnsi="Times New Roman"/>
          <w:spacing w:val="-3"/>
          <w:sz w:val="24"/>
        </w:rPr>
      </w:pPr>
    </w:p>
    <w:p w14:paraId="217B0150" w14:textId="77777777" w:rsidR="00524604" w:rsidRDefault="002B49CE" w:rsidP="001E3CE3">
      <w:pPr>
        <w:tabs>
          <w:tab w:val="left" w:pos="0"/>
        </w:tabs>
        <w:suppressAutoHyphens/>
        <w:rPr>
          <w:rFonts w:ascii="Times New Roman" w:hAnsi="Times New Roman"/>
          <w:spacing w:val="-3"/>
          <w:sz w:val="24"/>
        </w:rPr>
      </w:pPr>
      <w:r>
        <w:rPr>
          <w:rFonts w:ascii="Times New Roman" w:hAnsi="Times New Roman"/>
          <w:spacing w:val="-3"/>
          <w:sz w:val="24"/>
        </w:rPr>
        <w:t>Because of th</w:t>
      </w:r>
      <w:r w:rsidR="00741AB1">
        <w:rPr>
          <w:rFonts w:ascii="Times New Roman" w:hAnsi="Times New Roman"/>
          <w:spacing w:val="-3"/>
          <w:sz w:val="24"/>
        </w:rPr>
        <w:t xml:space="preserve">is project’s </w:t>
      </w:r>
      <w:r>
        <w:rPr>
          <w:rFonts w:ascii="Times New Roman" w:hAnsi="Times New Roman"/>
          <w:spacing w:val="-3"/>
          <w:sz w:val="24"/>
        </w:rPr>
        <w:t>high priority s</w:t>
      </w:r>
      <w:bookmarkStart w:id="0" w:name="_GoBack"/>
      <w:bookmarkEnd w:id="0"/>
      <w:r>
        <w:rPr>
          <w:rFonts w:ascii="Times New Roman" w:hAnsi="Times New Roman"/>
          <w:spacing w:val="-3"/>
          <w:sz w:val="24"/>
        </w:rPr>
        <w:t xml:space="preserve">tatus and associated environmental risk, if you have not entered the VCP within 30 business days, the DEQ </w:t>
      </w:r>
      <w:r w:rsidR="003F2632">
        <w:rPr>
          <w:rFonts w:ascii="Times New Roman" w:hAnsi="Times New Roman"/>
          <w:spacing w:val="-3"/>
          <w:sz w:val="24"/>
        </w:rPr>
        <w:t>P</w:t>
      </w:r>
      <w:r>
        <w:rPr>
          <w:rFonts w:ascii="Times New Roman" w:hAnsi="Times New Roman"/>
          <w:spacing w:val="-3"/>
          <w:sz w:val="24"/>
        </w:rPr>
        <w:t xml:space="preserve">roject </w:t>
      </w:r>
      <w:r w:rsidR="003F2632">
        <w:rPr>
          <w:rFonts w:ascii="Times New Roman" w:hAnsi="Times New Roman"/>
          <w:spacing w:val="-3"/>
          <w:sz w:val="24"/>
        </w:rPr>
        <w:t>M</w:t>
      </w:r>
      <w:r>
        <w:rPr>
          <w:rFonts w:ascii="Times New Roman" w:hAnsi="Times New Roman"/>
          <w:spacing w:val="-3"/>
          <w:sz w:val="24"/>
        </w:rPr>
        <w:t xml:space="preserve">anager assigned to the </w:t>
      </w:r>
      <w:r w:rsidR="00741AB1">
        <w:rPr>
          <w:rFonts w:ascii="Times New Roman" w:hAnsi="Times New Roman"/>
          <w:spacing w:val="-3"/>
          <w:sz w:val="24"/>
        </w:rPr>
        <w:t xml:space="preserve">project will contact you to initiate negotiations on terms of </w:t>
      </w:r>
      <w:r w:rsidR="003F2632">
        <w:rPr>
          <w:rFonts w:ascii="Times New Roman" w:hAnsi="Times New Roman"/>
          <w:spacing w:val="-3"/>
          <w:sz w:val="24"/>
        </w:rPr>
        <w:t>an</w:t>
      </w:r>
      <w:r w:rsidR="00741AB1">
        <w:rPr>
          <w:rFonts w:ascii="Times New Roman" w:hAnsi="Times New Roman"/>
          <w:spacing w:val="-3"/>
          <w:sz w:val="24"/>
        </w:rPr>
        <w:t xml:space="preserve"> enforcement order.</w:t>
      </w:r>
      <w:commentRangeStart w:id="1"/>
      <w:r w:rsidR="00741AB1">
        <w:rPr>
          <w:rFonts w:ascii="Times New Roman" w:hAnsi="Times New Roman"/>
          <w:spacing w:val="-3"/>
          <w:sz w:val="24"/>
        </w:rPr>
        <w:t xml:space="preserve">  Our preference is to negotiate a scope of work and schedule of required actions under a Consent Order, signed by both parties.  Should you choose not to negotiate terms of a Consent Order, DEQ will develop its own scope of work and schedule, and may issue you a Unilateral Order.</w:t>
      </w:r>
      <w:commentRangeEnd w:id="1"/>
      <w:r w:rsidR="003D1558">
        <w:rPr>
          <w:rStyle w:val="CommentReference"/>
        </w:rPr>
        <w:commentReference w:id="1"/>
      </w:r>
    </w:p>
    <w:p w14:paraId="06EE29DD" w14:textId="77777777" w:rsidR="00B53067" w:rsidRDefault="00B53067" w:rsidP="001E3CE3">
      <w:pPr>
        <w:tabs>
          <w:tab w:val="left" w:pos="0"/>
        </w:tabs>
        <w:suppressAutoHyphens/>
        <w:rPr>
          <w:rFonts w:ascii="Times New Roman" w:hAnsi="Times New Roman"/>
          <w:spacing w:val="-3"/>
          <w:sz w:val="24"/>
        </w:rPr>
      </w:pPr>
    </w:p>
    <w:p w14:paraId="79C8C7EB" w14:textId="77777777" w:rsidR="00CD76E9" w:rsidRDefault="00C92644" w:rsidP="001E3CE3">
      <w:pPr>
        <w:tabs>
          <w:tab w:val="left" w:pos="0"/>
        </w:tabs>
        <w:suppressAutoHyphens/>
        <w:rPr>
          <w:rFonts w:ascii="Times New Roman" w:hAnsi="Times New Roman"/>
          <w:spacing w:val="-3"/>
          <w:sz w:val="24"/>
        </w:rPr>
      </w:pPr>
      <w:r>
        <w:rPr>
          <w:rFonts w:ascii="Times New Roman" w:hAnsi="Times New Roman"/>
          <w:spacing w:val="-3"/>
          <w:sz w:val="24"/>
        </w:rPr>
        <w:t>Please</w:t>
      </w:r>
      <w:r w:rsidR="00CD76E9">
        <w:rPr>
          <w:rFonts w:ascii="Times New Roman" w:hAnsi="Times New Roman"/>
          <w:spacing w:val="-3"/>
          <w:sz w:val="24"/>
        </w:rPr>
        <w:t xml:space="preserve"> review the enclosed </w:t>
      </w:r>
      <w:r w:rsidR="00CD76E9" w:rsidRPr="006B3F78">
        <w:rPr>
          <w:rFonts w:ascii="Times New Roman" w:hAnsi="Times New Roman"/>
          <w:i/>
          <w:spacing w:val="-3"/>
          <w:sz w:val="24"/>
        </w:rPr>
        <w:t>Intent to Participate</w:t>
      </w:r>
      <w:r w:rsidR="00CD76E9">
        <w:rPr>
          <w:rFonts w:ascii="Times New Roman" w:hAnsi="Times New Roman"/>
          <w:spacing w:val="-3"/>
          <w:sz w:val="24"/>
        </w:rPr>
        <w:t xml:space="preserve"> form and contact me at 503-229-5567 or by e-mail at </w:t>
      </w:r>
      <w:hyperlink r:id="rId10" w:history="1">
        <w:r w:rsidR="00CD76E9" w:rsidRPr="00CD76E9">
          <w:rPr>
            <w:rStyle w:val="Hyperlink"/>
            <w:rFonts w:ascii="Times New Roman" w:hAnsi="Times New Roman"/>
            <w:spacing w:val="-3"/>
            <w:sz w:val="24"/>
          </w:rPr>
          <w:t>parrett.kevin@deq.state.or.us</w:t>
        </w:r>
      </w:hyperlink>
      <w:r w:rsidR="00CD76E9">
        <w:rPr>
          <w:rFonts w:ascii="Times New Roman" w:hAnsi="Times New Roman"/>
          <w:spacing w:val="-3"/>
          <w:sz w:val="24"/>
        </w:rPr>
        <w:t xml:space="preserve"> if you have any </w:t>
      </w:r>
      <w:r w:rsidR="00A21E97">
        <w:rPr>
          <w:rFonts w:ascii="Times New Roman" w:hAnsi="Times New Roman"/>
          <w:spacing w:val="-3"/>
          <w:sz w:val="24"/>
        </w:rPr>
        <w:t>questions or</w:t>
      </w:r>
      <w:r w:rsidR="00CD76E9">
        <w:rPr>
          <w:rFonts w:ascii="Times New Roman" w:hAnsi="Times New Roman"/>
          <w:spacing w:val="-3"/>
          <w:sz w:val="24"/>
        </w:rPr>
        <w:t xml:space="preserve"> are ready to join the </w:t>
      </w:r>
      <w:r w:rsidR="006B3F78">
        <w:rPr>
          <w:rFonts w:ascii="Times New Roman" w:hAnsi="Times New Roman"/>
          <w:spacing w:val="-3"/>
          <w:sz w:val="24"/>
        </w:rPr>
        <w:t>V</w:t>
      </w:r>
      <w:r w:rsidR="00CD76E9">
        <w:rPr>
          <w:rFonts w:ascii="Times New Roman" w:hAnsi="Times New Roman"/>
          <w:spacing w:val="-3"/>
          <w:sz w:val="24"/>
        </w:rPr>
        <w:t xml:space="preserve">oluntary </w:t>
      </w:r>
      <w:r w:rsidR="006B3F78">
        <w:rPr>
          <w:rFonts w:ascii="Times New Roman" w:hAnsi="Times New Roman"/>
          <w:spacing w:val="-3"/>
          <w:sz w:val="24"/>
        </w:rPr>
        <w:t>C</w:t>
      </w:r>
      <w:r w:rsidR="00CD76E9">
        <w:rPr>
          <w:rFonts w:ascii="Times New Roman" w:hAnsi="Times New Roman"/>
          <w:spacing w:val="-3"/>
          <w:sz w:val="24"/>
        </w:rPr>
        <w:t xml:space="preserve">leanup </w:t>
      </w:r>
      <w:r w:rsidR="006B3F78">
        <w:rPr>
          <w:rFonts w:ascii="Times New Roman" w:hAnsi="Times New Roman"/>
          <w:spacing w:val="-3"/>
          <w:sz w:val="24"/>
        </w:rPr>
        <w:t>P</w:t>
      </w:r>
      <w:r w:rsidR="00CD76E9">
        <w:rPr>
          <w:rFonts w:ascii="Times New Roman" w:hAnsi="Times New Roman"/>
          <w:spacing w:val="-3"/>
          <w:sz w:val="24"/>
        </w:rPr>
        <w:t xml:space="preserve">rogram.  Regardless of the option you select, </w:t>
      </w:r>
      <w:r w:rsidR="00CD76E9" w:rsidRPr="006B3F78">
        <w:rPr>
          <w:rFonts w:ascii="Times New Roman" w:hAnsi="Times New Roman"/>
          <w:b/>
          <w:spacing w:val="-3"/>
          <w:sz w:val="24"/>
        </w:rPr>
        <w:t>please contact me within 30 days</w:t>
      </w:r>
      <w:r w:rsidR="00CD76E9">
        <w:rPr>
          <w:rFonts w:ascii="Times New Roman" w:hAnsi="Times New Roman"/>
          <w:spacing w:val="-3"/>
          <w:sz w:val="24"/>
        </w:rPr>
        <w:t xml:space="preserve"> about how you plan to proceed.</w:t>
      </w:r>
    </w:p>
    <w:p w14:paraId="26AA6AE6" w14:textId="77777777" w:rsidR="00CD76E9" w:rsidRDefault="00CD76E9" w:rsidP="001E3CE3">
      <w:pPr>
        <w:tabs>
          <w:tab w:val="left" w:pos="0"/>
        </w:tabs>
        <w:suppressAutoHyphens/>
        <w:rPr>
          <w:rFonts w:ascii="Times New Roman" w:hAnsi="Times New Roman"/>
          <w:spacing w:val="-3"/>
          <w:sz w:val="24"/>
        </w:rPr>
      </w:pPr>
    </w:p>
    <w:p w14:paraId="72D3BC03" w14:textId="77777777" w:rsidR="003B6CB1" w:rsidRDefault="00426395" w:rsidP="001E3CE3">
      <w:pPr>
        <w:tabs>
          <w:tab w:val="left" w:pos="0"/>
        </w:tabs>
        <w:suppressAutoHyphens/>
        <w:rPr>
          <w:rFonts w:ascii="Times New Roman" w:hAnsi="Times New Roman"/>
          <w:spacing w:val="-3"/>
          <w:sz w:val="24"/>
        </w:rPr>
      </w:pPr>
      <w:r>
        <w:rPr>
          <w:rFonts w:ascii="Times New Roman" w:hAnsi="Times New Roman"/>
          <w:spacing w:val="-3"/>
          <w:sz w:val="24"/>
        </w:rPr>
        <w:t>DEQ</w:t>
      </w:r>
      <w:r w:rsidR="00132E71">
        <w:rPr>
          <w:rFonts w:ascii="Times New Roman" w:hAnsi="Times New Roman"/>
          <w:spacing w:val="-3"/>
          <w:sz w:val="24"/>
        </w:rPr>
        <w:t xml:space="preserve"> </w:t>
      </w:r>
      <w:r w:rsidR="00CB73CF">
        <w:rPr>
          <w:rFonts w:ascii="Times New Roman" w:hAnsi="Times New Roman"/>
          <w:spacing w:val="-3"/>
          <w:sz w:val="24"/>
        </w:rPr>
        <w:t>look</w:t>
      </w:r>
      <w:r>
        <w:rPr>
          <w:rFonts w:ascii="Times New Roman" w:hAnsi="Times New Roman"/>
          <w:spacing w:val="-3"/>
          <w:sz w:val="24"/>
        </w:rPr>
        <w:t>s</w:t>
      </w:r>
      <w:r w:rsidR="00CD76E9">
        <w:rPr>
          <w:rFonts w:ascii="Times New Roman" w:hAnsi="Times New Roman"/>
          <w:spacing w:val="-3"/>
          <w:sz w:val="24"/>
        </w:rPr>
        <w:t xml:space="preserve"> forward to working with you to clean up and protect Oregon’s environment</w:t>
      </w:r>
      <w:r w:rsidR="00132E71">
        <w:rPr>
          <w:rFonts w:ascii="Times New Roman" w:hAnsi="Times New Roman"/>
          <w:spacing w:val="-3"/>
          <w:sz w:val="24"/>
        </w:rPr>
        <w:t>.</w:t>
      </w:r>
    </w:p>
    <w:p w14:paraId="3FE0C3B7" w14:textId="77777777" w:rsidR="001E3CE3" w:rsidRDefault="001E3CE3" w:rsidP="001E3CE3">
      <w:pPr>
        <w:tabs>
          <w:tab w:val="left" w:pos="0"/>
        </w:tabs>
        <w:suppressAutoHyphens/>
        <w:rPr>
          <w:rFonts w:ascii="Times New Roman" w:hAnsi="Times New Roman"/>
          <w:spacing w:val="-3"/>
          <w:sz w:val="24"/>
        </w:rPr>
      </w:pPr>
    </w:p>
    <w:p w14:paraId="2CC10A70" w14:textId="77777777" w:rsidR="001E3CE3" w:rsidRDefault="001E3CE3" w:rsidP="001E3CE3">
      <w:pPr>
        <w:tabs>
          <w:tab w:val="left" w:pos="0"/>
        </w:tabs>
        <w:suppressAutoHyphens/>
        <w:rPr>
          <w:rFonts w:ascii="Times New Roman" w:hAnsi="Times New Roman"/>
          <w:spacing w:val="-3"/>
          <w:sz w:val="24"/>
        </w:rPr>
      </w:pPr>
      <w:r>
        <w:rPr>
          <w:rFonts w:ascii="Times New Roman" w:hAnsi="Times New Roman"/>
          <w:spacing w:val="-3"/>
          <w:sz w:val="24"/>
        </w:rPr>
        <w:t>Sincerely,</w:t>
      </w:r>
    </w:p>
    <w:p w14:paraId="04BA450E" w14:textId="77777777" w:rsidR="001E3CE3" w:rsidRDefault="001E3CE3" w:rsidP="001E3CE3">
      <w:pPr>
        <w:tabs>
          <w:tab w:val="left" w:pos="0"/>
        </w:tabs>
        <w:suppressAutoHyphens/>
        <w:rPr>
          <w:rFonts w:ascii="Times New Roman" w:hAnsi="Times New Roman"/>
          <w:spacing w:val="-3"/>
          <w:sz w:val="24"/>
        </w:rPr>
      </w:pPr>
    </w:p>
    <w:p w14:paraId="78F7DFCE" w14:textId="77777777" w:rsidR="001E3CE3" w:rsidRDefault="001E3CE3" w:rsidP="001E3CE3">
      <w:pPr>
        <w:tabs>
          <w:tab w:val="left" w:pos="0"/>
        </w:tabs>
        <w:suppressAutoHyphens/>
        <w:rPr>
          <w:rFonts w:ascii="Times New Roman" w:hAnsi="Times New Roman"/>
          <w:spacing w:val="-3"/>
          <w:sz w:val="24"/>
        </w:rPr>
      </w:pPr>
    </w:p>
    <w:p w14:paraId="5851EB1A" w14:textId="77777777" w:rsidR="001E3CE3" w:rsidRDefault="001E3CE3" w:rsidP="001E3CE3">
      <w:pPr>
        <w:tabs>
          <w:tab w:val="left" w:pos="0"/>
        </w:tabs>
        <w:suppressAutoHyphens/>
        <w:rPr>
          <w:rFonts w:ascii="Times New Roman" w:hAnsi="Times New Roman"/>
          <w:spacing w:val="-3"/>
          <w:sz w:val="24"/>
        </w:rPr>
      </w:pPr>
    </w:p>
    <w:p w14:paraId="59B53BA8" w14:textId="77777777" w:rsidR="001E3CE3" w:rsidRDefault="001E3CE3" w:rsidP="001E3CE3">
      <w:pPr>
        <w:tabs>
          <w:tab w:val="left" w:pos="0"/>
        </w:tabs>
        <w:suppressAutoHyphens/>
        <w:rPr>
          <w:rFonts w:ascii="Times New Roman" w:hAnsi="Times New Roman"/>
          <w:spacing w:val="-3"/>
          <w:sz w:val="24"/>
        </w:rPr>
      </w:pPr>
      <w:r w:rsidRPr="00970F32">
        <w:rPr>
          <w:rFonts w:ascii="Times New Roman" w:hAnsi="Times New Roman"/>
          <w:spacing w:val="-3"/>
          <w:sz w:val="24"/>
        </w:rPr>
        <w:t xml:space="preserve">Kevin </w:t>
      </w:r>
      <w:r w:rsidR="00CD76E9">
        <w:rPr>
          <w:rFonts w:ascii="Times New Roman" w:hAnsi="Times New Roman"/>
          <w:spacing w:val="-3"/>
          <w:sz w:val="24"/>
        </w:rPr>
        <w:t>Parrett</w:t>
      </w:r>
      <w:r w:rsidR="00DB3EA4">
        <w:rPr>
          <w:rFonts w:ascii="Times New Roman" w:hAnsi="Times New Roman"/>
          <w:spacing w:val="-3"/>
          <w:sz w:val="24"/>
        </w:rPr>
        <w:t xml:space="preserve">, </w:t>
      </w:r>
      <w:r w:rsidR="00C75EFB">
        <w:rPr>
          <w:rFonts w:ascii="Times New Roman" w:hAnsi="Times New Roman"/>
          <w:spacing w:val="-3"/>
          <w:sz w:val="24"/>
        </w:rPr>
        <w:t>Manager</w:t>
      </w:r>
    </w:p>
    <w:p w14:paraId="18BE7580" w14:textId="77777777" w:rsidR="00DB3EA4" w:rsidRDefault="00C75EFB" w:rsidP="001E3CE3">
      <w:pPr>
        <w:tabs>
          <w:tab w:val="left" w:pos="0"/>
        </w:tabs>
        <w:suppressAutoHyphens/>
        <w:rPr>
          <w:rFonts w:ascii="Times New Roman" w:hAnsi="Times New Roman"/>
          <w:spacing w:val="-3"/>
          <w:sz w:val="24"/>
        </w:rPr>
      </w:pPr>
      <w:r>
        <w:rPr>
          <w:rFonts w:ascii="Times New Roman" w:hAnsi="Times New Roman"/>
          <w:spacing w:val="-3"/>
          <w:sz w:val="24"/>
        </w:rPr>
        <w:t>Northwest Region Cleanup</w:t>
      </w:r>
      <w:r w:rsidR="00CD76E9">
        <w:rPr>
          <w:rFonts w:ascii="Times New Roman" w:hAnsi="Times New Roman"/>
          <w:spacing w:val="-3"/>
          <w:sz w:val="24"/>
        </w:rPr>
        <w:t xml:space="preserve"> &amp; Tanks</w:t>
      </w:r>
    </w:p>
    <w:p w14:paraId="5DAE5E54" w14:textId="77777777" w:rsidR="001E3CE3" w:rsidRDefault="001E3CE3" w:rsidP="001E3CE3">
      <w:pPr>
        <w:tabs>
          <w:tab w:val="left" w:pos="0"/>
        </w:tabs>
        <w:suppressAutoHyphens/>
        <w:rPr>
          <w:rFonts w:ascii="Times New Roman" w:hAnsi="Times New Roman"/>
          <w:spacing w:val="-3"/>
          <w:sz w:val="24"/>
        </w:rPr>
      </w:pPr>
    </w:p>
    <w:p w14:paraId="0565AA84" w14:textId="77777777" w:rsidR="00CD76E9" w:rsidRDefault="00CD76E9" w:rsidP="001E3CE3">
      <w:pPr>
        <w:tabs>
          <w:tab w:val="left" w:pos="0"/>
        </w:tabs>
        <w:suppressAutoHyphens/>
        <w:rPr>
          <w:rFonts w:ascii="Times New Roman" w:hAnsi="Times New Roman"/>
          <w:spacing w:val="-3"/>
          <w:sz w:val="24"/>
        </w:rPr>
      </w:pPr>
      <w:r>
        <w:rPr>
          <w:rFonts w:ascii="Times New Roman" w:hAnsi="Times New Roman"/>
          <w:spacing w:val="-3"/>
          <w:sz w:val="24"/>
        </w:rPr>
        <w:t>Enclosure:</w:t>
      </w:r>
      <w:r>
        <w:rPr>
          <w:rFonts w:ascii="Times New Roman" w:hAnsi="Times New Roman"/>
          <w:spacing w:val="-3"/>
          <w:sz w:val="24"/>
        </w:rPr>
        <w:tab/>
        <w:t>VCP Intent to Participate Form</w:t>
      </w:r>
    </w:p>
    <w:p w14:paraId="284B2FF2" w14:textId="77777777" w:rsidR="00CD76E9" w:rsidRDefault="00CD76E9" w:rsidP="001E3CE3">
      <w:pPr>
        <w:tabs>
          <w:tab w:val="left" w:pos="0"/>
        </w:tabs>
        <w:suppressAutoHyphens/>
        <w:rPr>
          <w:rFonts w:ascii="Times New Roman" w:hAnsi="Times New Roman"/>
          <w:spacing w:val="-3"/>
          <w:sz w:val="24"/>
        </w:rPr>
      </w:pPr>
    </w:p>
    <w:p w14:paraId="677B0DE9" w14:textId="77777777" w:rsidR="005029D0" w:rsidRDefault="001E3CE3" w:rsidP="006B6826">
      <w:pPr>
        <w:tabs>
          <w:tab w:val="left" w:pos="0"/>
        </w:tabs>
        <w:suppressAutoHyphens/>
        <w:rPr>
          <w:rFonts w:ascii="Times New Roman" w:hAnsi="Times New Roman"/>
          <w:spacing w:val="-3"/>
          <w:sz w:val="24"/>
        </w:rPr>
      </w:pPr>
      <w:r>
        <w:rPr>
          <w:rFonts w:ascii="Times New Roman" w:hAnsi="Times New Roman"/>
          <w:spacing w:val="-3"/>
          <w:sz w:val="24"/>
        </w:rPr>
        <w:t>cc:</w:t>
      </w:r>
      <w:r>
        <w:rPr>
          <w:rFonts w:ascii="Times New Roman" w:hAnsi="Times New Roman"/>
          <w:spacing w:val="-3"/>
          <w:sz w:val="24"/>
        </w:rPr>
        <w:tab/>
      </w:r>
      <w:r w:rsidR="008A3D29">
        <w:rPr>
          <w:rFonts w:ascii="Times New Roman" w:hAnsi="Times New Roman"/>
          <w:spacing w:val="-3"/>
          <w:sz w:val="24"/>
        </w:rPr>
        <w:t>Gil Cobb, Point Source</w:t>
      </w:r>
      <w:r w:rsidR="00CD76E9">
        <w:rPr>
          <w:rFonts w:ascii="Times New Roman" w:hAnsi="Times New Roman"/>
          <w:spacing w:val="-3"/>
          <w:sz w:val="24"/>
        </w:rPr>
        <w:t xml:space="preserve"> Solutions</w:t>
      </w:r>
    </w:p>
    <w:p w14:paraId="76D189EB" w14:textId="77777777" w:rsidR="00C45B58" w:rsidRDefault="00C45B58" w:rsidP="006B6826">
      <w:pPr>
        <w:tabs>
          <w:tab w:val="left" w:pos="0"/>
        </w:tabs>
        <w:suppressAutoHyphens/>
        <w:rPr>
          <w:rFonts w:ascii="Times New Roman" w:hAnsi="Times New Roman"/>
          <w:spacing w:val="-3"/>
          <w:sz w:val="24"/>
        </w:rPr>
      </w:pPr>
      <w:r>
        <w:rPr>
          <w:rFonts w:ascii="Times New Roman" w:hAnsi="Times New Roman"/>
          <w:spacing w:val="-3"/>
          <w:sz w:val="24"/>
        </w:rPr>
        <w:tab/>
        <w:t>Michael Greeninger, WYSE Real Estate Advisors</w:t>
      </w:r>
    </w:p>
    <w:p w14:paraId="5FA4FA40" w14:textId="77777777" w:rsidR="00550BE3" w:rsidRDefault="00550BE3" w:rsidP="006B6826">
      <w:pPr>
        <w:tabs>
          <w:tab w:val="left" w:pos="0"/>
        </w:tabs>
        <w:suppressAutoHyphens/>
        <w:rPr>
          <w:rFonts w:ascii="Times New Roman" w:hAnsi="Times New Roman"/>
          <w:spacing w:val="-3"/>
          <w:sz w:val="24"/>
        </w:rPr>
      </w:pPr>
      <w:r>
        <w:rPr>
          <w:rFonts w:ascii="Times New Roman" w:hAnsi="Times New Roman"/>
          <w:spacing w:val="-3"/>
          <w:sz w:val="24"/>
        </w:rPr>
        <w:tab/>
        <w:t>ECSI #6</w:t>
      </w:r>
      <w:r w:rsidR="008A3D29">
        <w:rPr>
          <w:rFonts w:ascii="Times New Roman" w:hAnsi="Times New Roman"/>
          <w:spacing w:val="-3"/>
          <w:sz w:val="24"/>
        </w:rPr>
        <w:t>199</w:t>
      </w:r>
      <w:r>
        <w:rPr>
          <w:rFonts w:ascii="Times New Roman" w:hAnsi="Times New Roman"/>
          <w:spacing w:val="-3"/>
          <w:sz w:val="24"/>
        </w:rPr>
        <w:t xml:space="preserve"> File</w:t>
      </w:r>
    </w:p>
    <w:p w14:paraId="57214915" w14:textId="77777777" w:rsidR="00550BE3" w:rsidRPr="006B6826" w:rsidRDefault="00550BE3" w:rsidP="006B6826">
      <w:pPr>
        <w:tabs>
          <w:tab w:val="left" w:pos="0"/>
        </w:tabs>
        <w:suppressAutoHyphens/>
        <w:rPr>
          <w:rFonts w:ascii="Times New Roman" w:hAnsi="Times New Roman"/>
          <w:spacing w:val="-3"/>
          <w:sz w:val="24"/>
        </w:rPr>
      </w:pPr>
    </w:p>
    <w:sectPr w:rsidR="00550BE3" w:rsidRPr="006B6826" w:rsidSect="005029D0">
      <w:headerReference w:type="default" r:id="rId11"/>
      <w:headerReference w:type="first" r:id="rId12"/>
      <w:pgSz w:w="12240" w:h="15840" w:code="1"/>
      <w:pgMar w:top="1310" w:right="1440" w:bottom="1440" w:left="1440" w:header="45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evin Parrett" w:date="2018-12-04T07:11:00Z" w:initials="KP">
    <w:p w14:paraId="00DD464A" w14:textId="1EB7BD42" w:rsidR="003D1558" w:rsidRDefault="003D1558">
      <w:pPr>
        <w:pStyle w:val="CommentText"/>
      </w:pPr>
      <w:r>
        <w:rPr>
          <w:rStyle w:val="CommentReference"/>
        </w:rPr>
        <w:annotationRef/>
      </w:r>
      <w:r>
        <w:t xml:space="preserve">I suggest deleting this.  Otherwise, </w:t>
      </w:r>
      <w:r w:rsidR="007E792B">
        <w:t>I will provide edits.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DD46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DD464A" w16cid:durableId="1FB0A7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4DD4F" w14:textId="77777777" w:rsidR="00416551" w:rsidRDefault="00416551">
      <w:r>
        <w:separator/>
      </w:r>
    </w:p>
  </w:endnote>
  <w:endnote w:type="continuationSeparator" w:id="0">
    <w:p w14:paraId="0CC22CFA" w14:textId="77777777" w:rsidR="00416551" w:rsidRDefault="0041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4F18D" w14:textId="77777777" w:rsidR="00416551" w:rsidRDefault="00416551">
      <w:r>
        <w:separator/>
      </w:r>
    </w:p>
  </w:footnote>
  <w:footnote w:type="continuationSeparator" w:id="0">
    <w:p w14:paraId="554920EC" w14:textId="77777777" w:rsidR="00416551" w:rsidRDefault="00416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7C50" w14:textId="77777777" w:rsidR="00C92644" w:rsidRDefault="00C13E50" w:rsidP="002A5003">
    <w:pPr>
      <w:pStyle w:val="Header"/>
      <w:jc w:val="right"/>
    </w:pPr>
    <w:r>
      <w:t>Block 127, ECSI #6199</w:t>
    </w:r>
  </w:p>
  <w:p w14:paraId="7B10B7AA" w14:textId="77777777" w:rsidR="00C92644" w:rsidRDefault="00C13E50" w:rsidP="002A5003">
    <w:pPr>
      <w:pStyle w:val="Header"/>
      <w:jc w:val="right"/>
    </w:pPr>
    <w:r>
      <w:t>November</w:t>
    </w:r>
    <w:r w:rsidR="008A3D29">
      <w:t xml:space="preserve"> </w:t>
    </w:r>
    <w:r w:rsidR="00917F4A">
      <w:t>2</w:t>
    </w:r>
    <w:r>
      <w:t>6</w:t>
    </w:r>
    <w:r w:rsidR="008A3D29">
      <w:t>, 2018</w:t>
    </w:r>
  </w:p>
  <w:p w14:paraId="4B62F436" w14:textId="77777777" w:rsidR="00C92644" w:rsidRDefault="00C92644" w:rsidP="002A5003">
    <w:pPr>
      <w:pStyle w:val="Header"/>
      <w:jc w:val="right"/>
    </w:pPr>
    <w:r>
      <w:t>Page 2</w:t>
    </w:r>
  </w:p>
  <w:p w14:paraId="2E3F9469" w14:textId="77777777" w:rsidR="00C92644" w:rsidRDefault="00C92644" w:rsidP="002A500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7C44" w14:textId="77777777" w:rsidR="00C92644" w:rsidRPr="00442032" w:rsidRDefault="00C92644">
    <w:pPr>
      <w:pStyle w:val="Header"/>
      <w:tabs>
        <w:tab w:val="clear" w:pos="4680"/>
        <w:tab w:val="clear" w:pos="9360"/>
        <w:tab w:val="right" w:pos="11016"/>
      </w:tabs>
      <w:ind w:left="0" w:right="90" w:hanging="990"/>
      <w:rPr>
        <w:color w:val="4B5B9F"/>
      </w:rPr>
    </w:pPr>
    <w:r w:rsidRPr="001630E9">
      <w:rPr>
        <w:noProof/>
        <w:color w:val="4B5B9F"/>
        <w:lang w:val="en-ZW" w:eastAsia="en-ZW"/>
      </w:rPr>
      <w:drawing>
        <wp:anchor distT="0" distB="0" distL="114300" distR="114300" simplePos="0" relativeHeight="251657728" behindDoc="1" locked="0" layoutInCell="1" allowOverlap="1" wp14:anchorId="55984212" wp14:editId="4D2B8A33">
          <wp:simplePos x="0" y="0"/>
          <wp:positionH relativeFrom="column">
            <wp:posOffset>-553444</wp:posOffset>
          </wp:positionH>
          <wp:positionV relativeFrom="paragraph">
            <wp:posOffset>32302</wp:posOffset>
          </wp:positionV>
          <wp:extent cx="890270" cy="882595"/>
          <wp:effectExtent l="19050" t="0" r="5439" b="0"/>
          <wp:wrapNone/>
          <wp:docPr id="8"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1"/>
                  <a:stretch>
                    <a:fillRect/>
                  </a:stretch>
                </pic:blipFill>
                <pic:spPr>
                  <a:xfrm>
                    <a:off x="0" y="0"/>
                    <a:ext cx="889911" cy="885941"/>
                  </a:xfrm>
                  <a:prstGeom prst="rect">
                    <a:avLst/>
                  </a:prstGeom>
                </pic:spPr>
              </pic:pic>
            </a:graphicData>
          </a:graphic>
        </wp:anchor>
      </w:drawing>
    </w:r>
    <w:r w:rsidRPr="00442032">
      <w:rPr>
        <w:noProof/>
        <w:color w:val="4B5B9F"/>
        <w:lang w:val="en-ZW" w:eastAsia="en-ZW"/>
      </w:rPr>
      <w:drawing>
        <wp:anchor distT="0" distB="0" distL="114300" distR="114300" simplePos="0" relativeHeight="251656704" behindDoc="1" locked="0" layoutInCell="1" allowOverlap="1" wp14:anchorId="1A61A251" wp14:editId="2E9CC476">
          <wp:simplePos x="0" y="0"/>
          <wp:positionH relativeFrom="column">
            <wp:posOffset>429370</wp:posOffset>
          </wp:positionH>
          <wp:positionV relativeFrom="paragraph">
            <wp:posOffset>-15406</wp:posOffset>
          </wp:positionV>
          <wp:extent cx="6105967" cy="930303"/>
          <wp:effectExtent l="19050" t="0" r="9083" b="0"/>
          <wp:wrapNone/>
          <wp:docPr id="1"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2"/>
                  <a:srcRect l="13379"/>
                  <a:stretch>
                    <a:fillRect/>
                  </a:stretch>
                </pic:blipFill>
                <pic:spPr>
                  <a:xfrm>
                    <a:off x="0" y="0"/>
                    <a:ext cx="6105967" cy="930303"/>
                  </a:xfrm>
                  <a:prstGeom prst="rect">
                    <a:avLst/>
                  </a:prstGeom>
                </pic:spPr>
              </pic:pic>
            </a:graphicData>
          </a:graphic>
        </wp:anchor>
      </w:drawing>
    </w:r>
  </w:p>
  <w:p w14:paraId="67712C0B" w14:textId="77777777" w:rsidR="00C92644" w:rsidRPr="00442032" w:rsidRDefault="00416551">
    <w:pPr>
      <w:pStyle w:val="Header"/>
      <w:tabs>
        <w:tab w:val="left" w:pos="5760"/>
      </w:tabs>
      <w:spacing w:before="120"/>
      <w:ind w:right="-634"/>
      <w:jc w:val="right"/>
      <w:rPr>
        <w:b/>
        <w:color w:val="4B5B9F"/>
        <w:sz w:val="20"/>
        <w:szCs w:val="18"/>
      </w:rPr>
    </w:pPr>
    <w:r>
      <w:rPr>
        <w:rFonts w:ascii="Palatino Linotype" w:hAnsi="Palatino Linotype"/>
        <w:b/>
        <w:noProof/>
        <w:color w:val="4B5B9F"/>
        <w:szCs w:val="20"/>
      </w:rPr>
      <w:pict w14:anchorId="4F299DD6">
        <v:rect id="_x0000_s2049" style="position:absolute;left:0;text-align:left;margin-left:290.5pt;margin-top:6.15pt;width:218.5pt;height:18.2pt;z-index:-251657728" stroked="f"/>
      </w:pict>
    </w:r>
    <w:r w:rsidR="00C92644" w:rsidRPr="00442032">
      <w:rPr>
        <w:rFonts w:ascii="Palatino Linotype" w:hAnsi="Palatino Linotype"/>
        <w:b/>
        <w:color w:val="4B5B9F"/>
        <w:szCs w:val="20"/>
      </w:rPr>
      <w:t>Department of Environmental Quality</w:t>
    </w:r>
  </w:p>
  <w:p w14:paraId="7BB39F0C" w14:textId="77777777" w:rsidR="00C92644" w:rsidRPr="00442032" w:rsidRDefault="00C92644">
    <w:pPr>
      <w:pStyle w:val="Header"/>
      <w:tabs>
        <w:tab w:val="clear" w:pos="4680"/>
        <w:tab w:val="clear" w:pos="9360"/>
        <w:tab w:val="left" w:pos="630"/>
        <w:tab w:val="right" w:pos="9990"/>
      </w:tabs>
      <w:ind w:left="0" w:right="-634" w:firstLine="0"/>
      <w:rPr>
        <w:rFonts w:ascii="Palatino Linotype" w:hAnsi="Palatino Linotype"/>
        <w:b/>
        <w:color w:val="4B5B9F"/>
        <w:sz w:val="18"/>
        <w:szCs w:val="18"/>
      </w:rPr>
    </w:pPr>
    <w:r w:rsidRPr="00442032">
      <w:rPr>
        <w:rFonts w:ascii="Palatino Linotype" w:hAnsi="Palatino Linotype"/>
        <w:b/>
        <w:color w:val="4B5B9F"/>
        <w:sz w:val="18"/>
        <w:szCs w:val="18"/>
      </w:rPr>
      <w:tab/>
    </w:r>
    <w:r w:rsidRPr="00442032">
      <w:rPr>
        <w:rFonts w:ascii="Palatino Linotype" w:hAnsi="Palatino Linotype"/>
        <w:b/>
        <w:color w:val="4B5B9F"/>
        <w:sz w:val="18"/>
        <w:szCs w:val="18"/>
      </w:rPr>
      <w:tab/>
    </w:r>
    <w:r>
      <w:rPr>
        <w:rFonts w:ascii="Palatino Linotype" w:hAnsi="Palatino Linotype"/>
        <w:b/>
        <w:color w:val="4B5B9F"/>
        <w:sz w:val="18"/>
        <w:szCs w:val="18"/>
      </w:rPr>
      <w:t>Northwest Region</w:t>
    </w:r>
  </w:p>
  <w:p w14:paraId="34E995A2" w14:textId="77777777" w:rsidR="00C92644" w:rsidRPr="00E06EFC" w:rsidRDefault="00C92644" w:rsidP="00E06EFC">
    <w:pPr>
      <w:pStyle w:val="Header"/>
      <w:tabs>
        <w:tab w:val="clear" w:pos="4680"/>
        <w:tab w:val="clear" w:pos="9360"/>
        <w:tab w:val="left" w:pos="630"/>
        <w:tab w:val="right" w:pos="9990"/>
      </w:tabs>
      <w:ind w:left="0" w:right="-634" w:firstLine="0"/>
      <w:rPr>
        <w:rFonts w:ascii="Palatino Linotype" w:hAnsi="Palatino Linotype"/>
        <w:color w:val="4B5B9F"/>
        <w:sz w:val="18"/>
        <w:szCs w:val="18"/>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r>
    <w:r w:rsidRPr="00E06EFC">
      <w:rPr>
        <w:rFonts w:ascii="Palatino Linotype" w:hAnsi="Palatino Linotype"/>
        <w:color w:val="4B5B9F"/>
        <w:sz w:val="18"/>
        <w:szCs w:val="18"/>
      </w:rPr>
      <w:t>700 NE Multnomah Street, Suite 600</w:t>
    </w:r>
  </w:p>
  <w:p w14:paraId="001E2E83" w14:textId="77777777" w:rsidR="00C92644" w:rsidRPr="00442032" w:rsidRDefault="00C92644" w:rsidP="00E06EFC">
    <w:pPr>
      <w:pStyle w:val="Header"/>
      <w:tabs>
        <w:tab w:val="clear" w:pos="4680"/>
        <w:tab w:val="clear" w:pos="9360"/>
        <w:tab w:val="left" w:pos="630"/>
        <w:tab w:val="right" w:pos="9990"/>
      </w:tabs>
      <w:ind w:left="0" w:right="-634" w:firstLine="0"/>
      <w:rPr>
        <w:rFonts w:ascii="Palatino Linotype" w:hAnsi="Palatino Linotype"/>
        <w:color w:val="4B5B9F"/>
        <w:sz w:val="18"/>
        <w:szCs w:val="18"/>
      </w:rPr>
    </w:pPr>
    <w:r w:rsidRPr="00E06EFC">
      <w:rPr>
        <w:rFonts w:ascii="Palatino Linotype" w:hAnsi="Palatino Linotype"/>
        <w:color w:val="4B5B9F"/>
        <w:sz w:val="18"/>
        <w:szCs w:val="18"/>
      </w:rPr>
      <w:tab/>
      <w:t>Kate Brown, Governor</w:t>
    </w:r>
    <w:r w:rsidRPr="00E06EFC">
      <w:rPr>
        <w:rFonts w:ascii="Palatino Linotype" w:hAnsi="Palatino Linotype"/>
        <w:color w:val="4B5B9F"/>
        <w:sz w:val="18"/>
        <w:szCs w:val="18"/>
      </w:rPr>
      <w:tab/>
      <w:t>Portland, OR  97232</w:t>
    </w:r>
  </w:p>
  <w:p w14:paraId="20EB1615" w14:textId="77777777" w:rsidR="00C92644" w:rsidRPr="00442032" w:rsidRDefault="00C92644">
    <w:pPr>
      <w:pStyle w:val="Header"/>
      <w:tabs>
        <w:tab w:val="clear" w:pos="4680"/>
        <w:tab w:val="clear" w:pos="9360"/>
        <w:tab w:val="left" w:pos="630"/>
        <w:tab w:val="right" w:pos="9990"/>
      </w:tabs>
      <w:ind w:left="0" w:right="-634" w:firstLine="0"/>
      <w:rPr>
        <w:rFonts w:ascii="Palatino Linotype" w:hAnsi="Palatino Linotype"/>
        <w:color w:val="4B5B9F"/>
        <w:sz w:val="18"/>
        <w:szCs w:val="18"/>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t>(503) 229-5</w:t>
    </w:r>
    <w:r>
      <w:rPr>
        <w:rFonts w:ascii="Palatino Linotype" w:hAnsi="Palatino Linotype"/>
        <w:color w:val="4B5B9F"/>
        <w:sz w:val="18"/>
        <w:szCs w:val="18"/>
      </w:rPr>
      <w:t>2</w:t>
    </w:r>
    <w:r w:rsidRPr="00442032">
      <w:rPr>
        <w:rFonts w:ascii="Palatino Linotype" w:hAnsi="Palatino Linotype"/>
        <w:color w:val="4B5B9F"/>
        <w:sz w:val="18"/>
        <w:szCs w:val="18"/>
      </w:rPr>
      <w:t>6</w:t>
    </w:r>
    <w:r>
      <w:rPr>
        <w:rFonts w:ascii="Palatino Linotype" w:hAnsi="Palatino Linotype"/>
        <w:color w:val="4B5B9F"/>
        <w:sz w:val="18"/>
        <w:szCs w:val="18"/>
      </w:rPr>
      <w:t>3</w:t>
    </w:r>
  </w:p>
  <w:p w14:paraId="75BAE9D6" w14:textId="77777777" w:rsidR="00C92644" w:rsidRPr="00442032" w:rsidRDefault="00C92644">
    <w:pPr>
      <w:pStyle w:val="Header"/>
      <w:tabs>
        <w:tab w:val="clear" w:pos="4680"/>
        <w:tab w:val="clear" w:pos="9360"/>
        <w:tab w:val="left" w:pos="630"/>
        <w:tab w:val="right" w:pos="9990"/>
      </w:tabs>
      <w:ind w:left="0" w:right="-634" w:firstLine="0"/>
      <w:rPr>
        <w:rFonts w:ascii="Palatino Linotype" w:hAnsi="Palatino Linotype"/>
        <w:color w:val="4B5B9F"/>
        <w:sz w:val="18"/>
        <w:szCs w:val="18"/>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t>FAX (503) 229-6</w:t>
    </w:r>
    <w:r>
      <w:rPr>
        <w:rFonts w:ascii="Palatino Linotype" w:hAnsi="Palatino Linotype"/>
        <w:color w:val="4B5B9F"/>
        <w:sz w:val="18"/>
        <w:szCs w:val="18"/>
      </w:rPr>
      <w:t>945</w:t>
    </w:r>
  </w:p>
  <w:p w14:paraId="1EA9A68A" w14:textId="77777777" w:rsidR="00C92644" w:rsidRPr="00442032" w:rsidRDefault="00C92644">
    <w:pPr>
      <w:pStyle w:val="Header"/>
      <w:tabs>
        <w:tab w:val="left" w:pos="5760"/>
      </w:tabs>
      <w:ind w:right="-630"/>
      <w:jc w:val="right"/>
      <w:rPr>
        <w:rFonts w:ascii="Palatino Linotype" w:hAnsi="Palatino Linotype"/>
        <w:color w:val="4B5B9F"/>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t>TTY 711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B631D"/>
    <w:multiLevelType w:val="hybridMultilevel"/>
    <w:tmpl w:val="5B16B7A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F2E0194"/>
    <w:multiLevelType w:val="hybridMultilevel"/>
    <w:tmpl w:val="71684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D3093"/>
    <w:multiLevelType w:val="hybridMultilevel"/>
    <w:tmpl w:val="45E26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331D32"/>
    <w:multiLevelType w:val="hybridMultilevel"/>
    <w:tmpl w:val="85DC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vin Parrett">
    <w15:presenceInfo w15:providerId="Windows Live" w15:userId="61812c3cdcc510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trackRevisions/>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7C00"/>
    <w:rsid w:val="000034DB"/>
    <w:rsid w:val="0000361F"/>
    <w:rsid w:val="00004A9B"/>
    <w:rsid w:val="00004F42"/>
    <w:rsid w:val="00011797"/>
    <w:rsid w:val="00027803"/>
    <w:rsid w:val="000361C7"/>
    <w:rsid w:val="00036438"/>
    <w:rsid w:val="00047C6A"/>
    <w:rsid w:val="00047E7A"/>
    <w:rsid w:val="000843E4"/>
    <w:rsid w:val="000848B4"/>
    <w:rsid w:val="000C6492"/>
    <w:rsid w:val="000E2660"/>
    <w:rsid w:val="000E2774"/>
    <w:rsid w:val="0010455C"/>
    <w:rsid w:val="00107670"/>
    <w:rsid w:val="00113FB3"/>
    <w:rsid w:val="00132E71"/>
    <w:rsid w:val="001478D6"/>
    <w:rsid w:val="001630E9"/>
    <w:rsid w:val="001906FE"/>
    <w:rsid w:val="001926AE"/>
    <w:rsid w:val="001A2041"/>
    <w:rsid w:val="001D2352"/>
    <w:rsid w:val="001D3EE2"/>
    <w:rsid w:val="001E1749"/>
    <w:rsid w:val="001E3CE3"/>
    <w:rsid w:val="001F2F59"/>
    <w:rsid w:val="00225674"/>
    <w:rsid w:val="00237018"/>
    <w:rsid w:val="00242DB1"/>
    <w:rsid w:val="00253E67"/>
    <w:rsid w:val="002A5003"/>
    <w:rsid w:val="002B2589"/>
    <w:rsid w:val="002B49CE"/>
    <w:rsid w:val="002C29D3"/>
    <w:rsid w:val="002C7D12"/>
    <w:rsid w:val="002D427A"/>
    <w:rsid w:val="002E1DED"/>
    <w:rsid w:val="002E3D13"/>
    <w:rsid w:val="002F4BAA"/>
    <w:rsid w:val="003017B9"/>
    <w:rsid w:val="00305587"/>
    <w:rsid w:val="00307142"/>
    <w:rsid w:val="0031360C"/>
    <w:rsid w:val="00314381"/>
    <w:rsid w:val="00342C2F"/>
    <w:rsid w:val="0034749B"/>
    <w:rsid w:val="00361733"/>
    <w:rsid w:val="003618CD"/>
    <w:rsid w:val="00362478"/>
    <w:rsid w:val="00371F52"/>
    <w:rsid w:val="00375E3E"/>
    <w:rsid w:val="00381125"/>
    <w:rsid w:val="00392389"/>
    <w:rsid w:val="003B6CB1"/>
    <w:rsid w:val="003D1558"/>
    <w:rsid w:val="003E77EB"/>
    <w:rsid w:val="003F2632"/>
    <w:rsid w:val="00403383"/>
    <w:rsid w:val="004114F5"/>
    <w:rsid w:val="00416551"/>
    <w:rsid w:val="00426395"/>
    <w:rsid w:val="00442032"/>
    <w:rsid w:val="00444116"/>
    <w:rsid w:val="00446941"/>
    <w:rsid w:val="004A7E61"/>
    <w:rsid w:val="004B69FB"/>
    <w:rsid w:val="004B6BA3"/>
    <w:rsid w:val="004C3FBF"/>
    <w:rsid w:val="004D0B9F"/>
    <w:rsid w:val="005029D0"/>
    <w:rsid w:val="00524604"/>
    <w:rsid w:val="00527DCB"/>
    <w:rsid w:val="00535F4A"/>
    <w:rsid w:val="00542316"/>
    <w:rsid w:val="00550BE3"/>
    <w:rsid w:val="00561D42"/>
    <w:rsid w:val="00564B13"/>
    <w:rsid w:val="00580165"/>
    <w:rsid w:val="00596483"/>
    <w:rsid w:val="00597F02"/>
    <w:rsid w:val="005A5A35"/>
    <w:rsid w:val="005C3EB5"/>
    <w:rsid w:val="005C7E47"/>
    <w:rsid w:val="005E2FEF"/>
    <w:rsid w:val="0061438E"/>
    <w:rsid w:val="0062401F"/>
    <w:rsid w:val="006472CE"/>
    <w:rsid w:val="006523C6"/>
    <w:rsid w:val="006835CF"/>
    <w:rsid w:val="00691BA7"/>
    <w:rsid w:val="00692631"/>
    <w:rsid w:val="006A738A"/>
    <w:rsid w:val="006B3F78"/>
    <w:rsid w:val="006B6826"/>
    <w:rsid w:val="006B6B43"/>
    <w:rsid w:val="006D6D9E"/>
    <w:rsid w:val="006E2794"/>
    <w:rsid w:val="006F6FB1"/>
    <w:rsid w:val="0070063C"/>
    <w:rsid w:val="00703A16"/>
    <w:rsid w:val="007315D5"/>
    <w:rsid w:val="00741AB1"/>
    <w:rsid w:val="00757A04"/>
    <w:rsid w:val="0076477D"/>
    <w:rsid w:val="00766C22"/>
    <w:rsid w:val="007722D4"/>
    <w:rsid w:val="007818CE"/>
    <w:rsid w:val="00784DD7"/>
    <w:rsid w:val="007A0873"/>
    <w:rsid w:val="007A18FB"/>
    <w:rsid w:val="007A1C3E"/>
    <w:rsid w:val="007E2E76"/>
    <w:rsid w:val="007E4982"/>
    <w:rsid w:val="007E792B"/>
    <w:rsid w:val="007F0819"/>
    <w:rsid w:val="007F0BCF"/>
    <w:rsid w:val="007F1455"/>
    <w:rsid w:val="00801E81"/>
    <w:rsid w:val="00805EF4"/>
    <w:rsid w:val="0082061B"/>
    <w:rsid w:val="00843F02"/>
    <w:rsid w:val="0086038E"/>
    <w:rsid w:val="008673F3"/>
    <w:rsid w:val="00871160"/>
    <w:rsid w:val="00885BBB"/>
    <w:rsid w:val="008921C0"/>
    <w:rsid w:val="008A3D29"/>
    <w:rsid w:val="008A7C00"/>
    <w:rsid w:val="008B173C"/>
    <w:rsid w:val="008C2840"/>
    <w:rsid w:val="008F2561"/>
    <w:rsid w:val="008F7C54"/>
    <w:rsid w:val="00903192"/>
    <w:rsid w:val="0091654C"/>
    <w:rsid w:val="00917F4A"/>
    <w:rsid w:val="00934745"/>
    <w:rsid w:val="00941146"/>
    <w:rsid w:val="00952F71"/>
    <w:rsid w:val="00957402"/>
    <w:rsid w:val="009A7F6B"/>
    <w:rsid w:val="009E2047"/>
    <w:rsid w:val="009E5CAA"/>
    <w:rsid w:val="009F3AAD"/>
    <w:rsid w:val="00A008B8"/>
    <w:rsid w:val="00A21E97"/>
    <w:rsid w:val="00A279F2"/>
    <w:rsid w:val="00A60406"/>
    <w:rsid w:val="00A83543"/>
    <w:rsid w:val="00A9008D"/>
    <w:rsid w:val="00AB5D0B"/>
    <w:rsid w:val="00AD075A"/>
    <w:rsid w:val="00AD142F"/>
    <w:rsid w:val="00AD2D5E"/>
    <w:rsid w:val="00B35A10"/>
    <w:rsid w:val="00B53067"/>
    <w:rsid w:val="00B551E3"/>
    <w:rsid w:val="00B6164D"/>
    <w:rsid w:val="00B75258"/>
    <w:rsid w:val="00B95775"/>
    <w:rsid w:val="00B960C6"/>
    <w:rsid w:val="00BA2157"/>
    <w:rsid w:val="00BC198E"/>
    <w:rsid w:val="00BC514A"/>
    <w:rsid w:val="00BE24EB"/>
    <w:rsid w:val="00C10E24"/>
    <w:rsid w:val="00C13E50"/>
    <w:rsid w:val="00C3079F"/>
    <w:rsid w:val="00C45B58"/>
    <w:rsid w:val="00C55648"/>
    <w:rsid w:val="00C66C4C"/>
    <w:rsid w:val="00C75EFB"/>
    <w:rsid w:val="00C90B27"/>
    <w:rsid w:val="00C910E7"/>
    <w:rsid w:val="00C91166"/>
    <w:rsid w:val="00C92644"/>
    <w:rsid w:val="00CA0D44"/>
    <w:rsid w:val="00CA3E98"/>
    <w:rsid w:val="00CA58E7"/>
    <w:rsid w:val="00CB21CA"/>
    <w:rsid w:val="00CB73CF"/>
    <w:rsid w:val="00CC7BF3"/>
    <w:rsid w:val="00CD1001"/>
    <w:rsid w:val="00CD76E9"/>
    <w:rsid w:val="00CE35F6"/>
    <w:rsid w:val="00D0727A"/>
    <w:rsid w:val="00D15563"/>
    <w:rsid w:val="00D16429"/>
    <w:rsid w:val="00D2012A"/>
    <w:rsid w:val="00D2585E"/>
    <w:rsid w:val="00D261F7"/>
    <w:rsid w:val="00D2654A"/>
    <w:rsid w:val="00D52F4D"/>
    <w:rsid w:val="00D76011"/>
    <w:rsid w:val="00D923A1"/>
    <w:rsid w:val="00DA3E96"/>
    <w:rsid w:val="00DB3EA4"/>
    <w:rsid w:val="00DC42FB"/>
    <w:rsid w:val="00DE1423"/>
    <w:rsid w:val="00E06EFC"/>
    <w:rsid w:val="00E1303A"/>
    <w:rsid w:val="00E163F4"/>
    <w:rsid w:val="00E61C3D"/>
    <w:rsid w:val="00E9720B"/>
    <w:rsid w:val="00EB0188"/>
    <w:rsid w:val="00EB0D7D"/>
    <w:rsid w:val="00EB1671"/>
    <w:rsid w:val="00EC0C1E"/>
    <w:rsid w:val="00ED1F28"/>
    <w:rsid w:val="00ED61B6"/>
    <w:rsid w:val="00ED74CB"/>
    <w:rsid w:val="00ED778A"/>
    <w:rsid w:val="00EE1EF9"/>
    <w:rsid w:val="00EF3245"/>
    <w:rsid w:val="00EF40A9"/>
    <w:rsid w:val="00EF7A91"/>
    <w:rsid w:val="00F12EA1"/>
    <w:rsid w:val="00F23C2E"/>
    <w:rsid w:val="00F25A20"/>
    <w:rsid w:val="00F362FC"/>
    <w:rsid w:val="00F55BFC"/>
    <w:rsid w:val="00F6090B"/>
    <w:rsid w:val="00F740E5"/>
    <w:rsid w:val="00F940D7"/>
    <w:rsid w:val="00F946C1"/>
    <w:rsid w:val="00F95916"/>
    <w:rsid w:val="00FB4FC4"/>
    <w:rsid w:val="00FF2812"/>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A3ED09"/>
  <w15:docId w15:val="{4994CB4C-75D5-4D60-BC20-53BF9B30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CE3"/>
    <w:pPr>
      <w:spacing w:after="0"/>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pPr>
      <w:ind w:left="2160" w:hanging="2160"/>
    </w:pPr>
    <w:rPr>
      <w:rFonts w:ascii="Arial Black" w:eastAsiaTheme="minorHAnsi" w:hAnsi="Arial Black" w:cstheme="minorBidi"/>
      <w:spacing w:val="-6"/>
      <w:w w:val="90"/>
      <w:kern w:val="40"/>
      <w:sz w:val="40"/>
      <w:szCs w:val="22"/>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pPr>
      <w:spacing w:after="120"/>
    </w:pPr>
    <w:rPr>
      <w:rFonts w:ascii="Times New Roman" w:eastAsiaTheme="minorHAnsi" w:hAnsi="Times New Roman" w:cstheme="minorBidi"/>
      <w:sz w:val="22"/>
      <w:szCs w:val="22"/>
    </w:rPr>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pPr>
      <w:spacing w:after="120"/>
      <w:ind w:left="2160"/>
    </w:pPr>
    <w:rPr>
      <w:rFonts w:ascii="Times New Roman" w:eastAsiaTheme="minorHAnsi" w:hAnsi="Times New Roman" w:cstheme="minorBidi"/>
      <w:b/>
      <w:sz w:val="24"/>
      <w:szCs w:val="22"/>
      <w:u w:val="single"/>
    </w:rPr>
  </w:style>
  <w:style w:type="paragraph" w:styleId="Header">
    <w:name w:val="header"/>
    <w:basedOn w:val="Normal"/>
    <w:link w:val="HeaderChar"/>
    <w:unhideWhenUsed/>
    <w:rsid w:val="005029D0"/>
    <w:pPr>
      <w:tabs>
        <w:tab w:val="center" w:pos="4680"/>
        <w:tab w:val="right" w:pos="9360"/>
      </w:tabs>
      <w:ind w:left="2160" w:hanging="2160"/>
    </w:pPr>
    <w:rPr>
      <w:rFonts w:ascii="Times New Roman" w:eastAsiaTheme="minorHAnsi" w:hAnsi="Times New Roman" w:cstheme="minorBidi"/>
      <w:sz w:val="22"/>
      <w:szCs w:val="22"/>
    </w:r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ind w:left="2160" w:hanging="2160"/>
    </w:pPr>
    <w:rPr>
      <w:rFonts w:ascii="Times New Roman" w:eastAsiaTheme="minorHAnsi" w:hAnsi="Times New Roman" w:cstheme="minorBidi"/>
      <w:sz w:val="22"/>
      <w:szCs w:val="22"/>
    </w:r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pPr>
      <w:ind w:left="2160" w:hanging="216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character" w:styleId="Hyperlink">
    <w:name w:val="Hyperlink"/>
    <w:basedOn w:val="DefaultParagraphFont"/>
    <w:uiPriority w:val="99"/>
    <w:unhideWhenUsed/>
    <w:rsid w:val="00132E71"/>
    <w:rPr>
      <w:color w:val="0000FF" w:themeColor="hyperlink"/>
      <w:u w:val="single"/>
    </w:rPr>
  </w:style>
  <w:style w:type="character" w:styleId="CommentReference">
    <w:name w:val="annotation reference"/>
    <w:basedOn w:val="DefaultParagraphFont"/>
    <w:uiPriority w:val="99"/>
    <w:semiHidden/>
    <w:unhideWhenUsed/>
    <w:rsid w:val="00F12EA1"/>
    <w:rPr>
      <w:sz w:val="16"/>
      <w:szCs w:val="16"/>
    </w:rPr>
  </w:style>
  <w:style w:type="paragraph" w:styleId="CommentText">
    <w:name w:val="annotation text"/>
    <w:basedOn w:val="Normal"/>
    <w:link w:val="CommentTextChar"/>
    <w:uiPriority w:val="99"/>
    <w:semiHidden/>
    <w:unhideWhenUsed/>
    <w:rsid w:val="00F12EA1"/>
  </w:style>
  <w:style w:type="character" w:customStyle="1" w:styleId="CommentTextChar">
    <w:name w:val="Comment Text Char"/>
    <w:basedOn w:val="DefaultParagraphFont"/>
    <w:link w:val="CommentText"/>
    <w:uiPriority w:val="99"/>
    <w:semiHidden/>
    <w:rsid w:val="00F12EA1"/>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F12EA1"/>
    <w:rPr>
      <w:b/>
      <w:bCs/>
    </w:rPr>
  </w:style>
  <w:style w:type="character" w:customStyle="1" w:styleId="CommentSubjectChar">
    <w:name w:val="Comment Subject Char"/>
    <w:basedOn w:val="CommentTextChar"/>
    <w:link w:val="CommentSubject"/>
    <w:uiPriority w:val="99"/>
    <w:semiHidden/>
    <w:rsid w:val="00F12EA1"/>
    <w:rPr>
      <w:rFonts w:ascii="CG Times" w:eastAsia="Times New Roman" w:hAnsi="CG Times" w:cs="Times New Roman"/>
      <w:b/>
      <w:bCs/>
      <w:sz w:val="20"/>
      <w:szCs w:val="20"/>
    </w:rPr>
  </w:style>
  <w:style w:type="paragraph" w:styleId="ListParagraph">
    <w:name w:val="List Paragraph"/>
    <w:basedOn w:val="Normal"/>
    <w:uiPriority w:val="34"/>
    <w:qFormat/>
    <w:rsid w:val="00F95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rrett.kevin@deq.state.or.us"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kdana</dc:creator>
  <cp:lastModifiedBy>Kevin Parrett</cp:lastModifiedBy>
  <cp:revision>2</cp:revision>
  <cp:lastPrinted>2016-04-07T16:38:00Z</cp:lastPrinted>
  <dcterms:created xsi:type="dcterms:W3CDTF">2018-12-04T15:13:00Z</dcterms:created>
  <dcterms:modified xsi:type="dcterms:W3CDTF">2018-12-04T15:13:00Z</dcterms:modified>
</cp:coreProperties>
</file>