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pStyle w:val="Heading2"/>
        <w:tabs>
          <w:tab w:val="left" w:leader="none" w:pos="0"/>
          <w:tab w:val="left" w:leader="none" w:pos="7200"/>
          <w:tab w:val="right" w:leader="none" w:pos="9356"/>
          <w:tab w:val="left" w:leader="none" w:pos="0"/>
          <w:tab w:val="left" w:leader="none" w:pos="7200"/>
          <w:tab w:val="right" w:leader="none" w:pos="9356"/>
        </w:tabs>
        <w:jc w:val="both"/>
        <w:rPr/>
      </w:pPr>
      <w:r w:rsidDel="00000000" w:rsidR="00000000" w:rsidRPr="00000000">
        <w:rPr>
          <w:rtl w:val="0"/>
        </w:rPr>
      </w:r>
    </w:p>
    <w:p w:rsidR="00000000" w:rsidDel="00000000" w:rsidP="00000000" w:rsidRDefault="00000000" w:rsidRPr="00000000" w14:paraId="00000003">
      <w:pPr>
        <w:pStyle w:val="Heading2"/>
        <w:tabs>
          <w:tab w:val="left" w:leader="none" w:pos="0"/>
          <w:tab w:val="left" w:leader="none" w:pos="7200"/>
          <w:tab w:val="right" w:leader="none" w:pos="9356"/>
          <w:tab w:val="left" w:leader="none" w:pos="0"/>
          <w:tab w:val="left" w:leader="none" w:pos="7200"/>
          <w:tab w:val="right" w:leader="none" w:pos="9356"/>
        </w:tabs>
        <w:rPr>
          <w:b w:val="0"/>
        </w:rPr>
      </w:pPr>
      <w:r w:rsidDel="00000000" w:rsidR="00000000" w:rsidRPr="00000000">
        <w:rPr>
          <w:rtl w:val="0"/>
        </w:rPr>
        <w:t xml:space="preserve">City of Newberg</w:t>
      </w:r>
      <w:r w:rsidDel="00000000" w:rsidR="00000000" w:rsidRPr="00000000">
        <w:rPr>
          <w:rtl w:val="0"/>
        </w:rPr>
      </w:r>
    </w:p>
    <w:p w:rsidR="00000000" w:rsidDel="00000000" w:rsidP="00000000" w:rsidRDefault="00000000" w:rsidRPr="00000000" w14:paraId="00000004">
      <w:pPr>
        <w:pStyle w:val="Heading1"/>
        <w:tabs>
          <w:tab w:val="left" w:leader="none" w:pos="720"/>
          <w:tab w:val="left" w:leader="none" w:pos="720"/>
        </w:tabs>
        <w:rPr>
          <w:sz w:val="24"/>
          <w:szCs w:val="24"/>
        </w:rPr>
      </w:pPr>
      <w:r w:rsidDel="00000000" w:rsidR="00000000" w:rsidRPr="00000000">
        <w:rPr>
          <w:sz w:val="24"/>
          <w:szCs w:val="24"/>
          <w:rtl w:val="0"/>
        </w:rPr>
        <w:t xml:space="preserve">Planning Commission Meeting</w:t>
      </w:r>
    </w:p>
    <w:p w:rsidR="00000000" w:rsidDel="00000000" w:rsidP="00000000" w:rsidRDefault="00000000" w:rsidRPr="00000000" w14:paraId="00000005">
      <w:pPr>
        <w:pStyle w:val="Heading1"/>
        <w:tabs>
          <w:tab w:val="left" w:leader="none" w:pos="720"/>
          <w:tab w:val="left" w:leader="none" w:pos="720"/>
        </w:tabs>
        <w:rPr/>
      </w:pPr>
      <w:r w:rsidDel="00000000" w:rsidR="00000000" w:rsidRPr="00000000">
        <w:rPr>
          <w:sz w:val="24"/>
          <w:szCs w:val="24"/>
          <w:rtl w:val="0"/>
        </w:rPr>
        <w:t xml:space="preserve">May 9, 2024</w:t>
      </w:r>
      <w:r w:rsidDel="00000000" w:rsidR="00000000" w:rsidRPr="00000000">
        <w:rPr>
          <w:rtl w:val="0"/>
        </w:rPr>
      </w:r>
    </w:p>
    <w:p w:rsidR="00000000" w:rsidDel="00000000" w:rsidP="00000000" w:rsidRDefault="00000000" w:rsidRPr="00000000" w14:paraId="00000006">
      <w:pPr>
        <w:pStyle w:val="Heading6"/>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mc:AlternateContent>
          <mc:Choice Requires="wpg">
            <w:drawing>
              <wp:inline distB="0" distT="0" distL="0" distR="0">
                <wp:extent cx="5962650" cy="38100"/>
                <wp:effectExtent b="0" l="0" r="0" t="0"/>
                <wp:docPr id="5" name=""/>
                <a:graphic>
                  <a:graphicData uri="http://schemas.microsoft.com/office/word/2010/wordprocessingShape">
                    <wps:wsp>
                      <wps:cNvSpPr/>
                      <wps:cNvPr id="2" name="Shape 2"/>
                      <wps:spPr>
                        <a:xfrm>
                          <a:off x="2374200" y="3770475"/>
                          <a:ext cx="59436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62650" cy="38100"/>
                <wp:effectExtent b="0" l="0" r="0" t="0"/>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6265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Meeting called to order at 7:00 p.m.</w:t>
      </w:r>
    </w:p>
    <w:p w:rsidR="00000000" w:rsidDel="00000000" w:rsidP="00000000" w:rsidRDefault="00000000" w:rsidRPr="00000000" w14:paraId="00000009">
      <w:pPr>
        <w:ind w:left="2880" w:hanging="288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A">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Commissioners Present: </w:t>
        <w:tab/>
      </w:r>
    </w:p>
    <w:p w:rsidR="00000000" w:rsidDel="00000000" w:rsidP="00000000" w:rsidRDefault="00000000" w:rsidRPr="00000000" w14:paraId="0000000B">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Jason Dale (Chair)</w:t>
      </w:r>
    </w:p>
    <w:p w:rsidR="00000000" w:rsidDel="00000000" w:rsidP="00000000" w:rsidRDefault="00000000" w:rsidRPr="00000000" w14:paraId="0000000C">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Layne Quinn (Vice Chair)</w:t>
      </w:r>
    </w:p>
    <w:p w:rsidR="00000000" w:rsidDel="00000000" w:rsidP="00000000" w:rsidRDefault="00000000" w:rsidRPr="00000000" w14:paraId="0000000D">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Kriss Wright</w:t>
      </w:r>
    </w:p>
    <w:p w:rsidR="00000000" w:rsidDel="00000000" w:rsidP="00000000" w:rsidRDefault="00000000" w:rsidRPr="00000000" w14:paraId="0000000E">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Abby Seits (Student)</w:t>
      </w:r>
    </w:p>
    <w:p w:rsidR="00000000" w:rsidDel="00000000" w:rsidP="00000000" w:rsidRDefault="00000000" w:rsidRPr="00000000" w14:paraId="0000000F">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Michael Griffiths</w:t>
      </w:r>
    </w:p>
    <w:p w:rsidR="00000000" w:rsidDel="00000000" w:rsidP="00000000" w:rsidRDefault="00000000" w:rsidRPr="00000000" w14:paraId="00000010">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Linda Newton-Curtis</w:t>
      </w:r>
    </w:p>
    <w:p w:rsidR="00000000" w:rsidDel="00000000" w:rsidP="00000000" w:rsidRDefault="00000000" w:rsidRPr="00000000" w14:paraId="00000011">
      <w:pPr>
        <w:ind w:left="2880" w:hanging="288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2">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Staff Present:</w:t>
        <w:tab/>
        <w:t xml:space="preserve">Planning Manager Clay Downing</w:t>
      </w:r>
    </w:p>
    <w:p w:rsidR="00000000" w:rsidDel="00000000" w:rsidP="00000000" w:rsidRDefault="00000000" w:rsidRPr="00000000" w14:paraId="00000013">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Assistant Planner James Dingwall</w:t>
      </w:r>
    </w:p>
    <w:p w:rsidR="00000000" w:rsidDel="00000000" w:rsidP="00000000" w:rsidRDefault="00000000" w:rsidRPr="00000000" w14:paraId="00000014">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Administrative Assistant Fé Bates</w:t>
      </w:r>
    </w:p>
    <w:p w:rsidR="00000000" w:rsidDel="00000000" w:rsidP="00000000" w:rsidRDefault="00000000" w:rsidRPr="00000000" w14:paraId="00000015">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Senior Engineer Brett Musaick</w:t>
      </w:r>
    </w:p>
    <w:p w:rsidR="00000000" w:rsidDel="00000000" w:rsidP="00000000" w:rsidRDefault="00000000" w:rsidRPr="00000000" w14:paraId="00000016">
      <w:pPr>
        <w:tabs>
          <w:tab w:val="left" w:leader="none" w:pos="720"/>
        </w:tabs>
        <w:ind w:left="0" w:firstLine="0"/>
        <w:jc w:val="both"/>
        <w:rPr/>
      </w:pPr>
      <w:r w:rsidDel="00000000" w:rsidR="00000000" w:rsidRPr="00000000">
        <w:rPr>
          <w:rtl w:val="0"/>
        </w:rPr>
      </w:r>
    </w:p>
    <w:p w:rsidR="00000000" w:rsidDel="00000000" w:rsidP="00000000" w:rsidRDefault="00000000" w:rsidRPr="00000000" w14:paraId="00000017">
      <w:pPr>
        <w:ind w:left="2880" w:hanging="2880"/>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18">
      <w:pPr>
        <w:ind w:left="2880" w:hanging="2880"/>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PUBLIC COMMENTS</w:t>
      </w:r>
    </w:p>
    <w:p w:rsidR="00000000" w:rsidDel="00000000" w:rsidP="00000000" w:rsidRDefault="00000000" w:rsidRPr="00000000" w14:paraId="00000019">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None</w:t>
      </w:r>
    </w:p>
    <w:p w:rsidR="00000000" w:rsidDel="00000000" w:rsidP="00000000" w:rsidRDefault="00000000" w:rsidRPr="00000000" w14:paraId="0000001A">
      <w:pPr>
        <w:ind w:left="2880" w:hanging="288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B">
      <w:pPr>
        <w:ind w:left="2880" w:hanging="2880"/>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CONSENT CALENDAR</w:t>
      </w:r>
    </w:p>
    <w:p w:rsidR="00000000" w:rsidDel="00000000" w:rsidP="00000000" w:rsidRDefault="00000000" w:rsidRPr="00000000" w14:paraId="0000001C">
      <w:pPr>
        <w:ind w:left="2880" w:hanging="2880"/>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1D">
      <w:pPr>
        <w:ind w:left="2880" w:hanging="288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Approve April 11, 2024 Minutes</w:t>
      </w:r>
    </w:p>
    <w:p w:rsidR="00000000" w:rsidDel="00000000" w:rsidP="00000000" w:rsidRDefault="00000000" w:rsidRPr="00000000" w14:paraId="0000001E">
      <w:pPr>
        <w:ind w:left="2880" w:hanging="288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1F">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Action: </w:t>
        <w:tab/>
        <w:t xml:space="preserve">Approve the minutes from 4/11/24 </w:t>
      </w:r>
    </w:p>
    <w:p w:rsidR="00000000" w:rsidDel="00000000" w:rsidP="00000000" w:rsidRDefault="00000000" w:rsidRPr="00000000" w14:paraId="00000020">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Motion: </w:t>
        <w:tab/>
        <w:t xml:space="preserve">Commissioner Michael Griffiths</w:t>
      </w:r>
    </w:p>
    <w:p w:rsidR="00000000" w:rsidDel="00000000" w:rsidP="00000000" w:rsidRDefault="00000000" w:rsidRPr="00000000" w14:paraId="00000021">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Second: </w:t>
        <w:tab/>
        <w:t xml:space="preserve">Commissioner Kriss Wright</w:t>
      </w:r>
    </w:p>
    <w:p w:rsidR="00000000" w:rsidDel="00000000" w:rsidP="00000000" w:rsidRDefault="00000000" w:rsidRPr="00000000" w14:paraId="00000022">
      <w:pPr>
        <w:ind w:left="2880" w:hanging="288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Vote:</w:t>
        <w:tab/>
        <w:t xml:space="preserve">Unanimous Yes</w:t>
      </w:r>
    </w:p>
    <w:p w:rsidR="00000000" w:rsidDel="00000000" w:rsidP="00000000" w:rsidRDefault="00000000" w:rsidRPr="00000000" w14:paraId="00000023">
      <w:pPr>
        <w:ind w:left="2880" w:hanging="288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4">
      <w:pPr>
        <w:ind w:left="2880" w:hanging="2880"/>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QUASI-JUDICIAL PUBLIC HEARINGS</w:t>
      </w:r>
    </w:p>
    <w:p w:rsidR="00000000" w:rsidDel="00000000" w:rsidP="00000000" w:rsidRDefault="00000000" w:rsidRPr="00000000" w14:paraId="00000025">
      <w:pPr>
        <w:ind w:left="2880" w:hanging="2880"/>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26">
      <w:pPr>
        <w:ind w:left="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Continued Hearing for request to annex 918 S Wynooski Street (File No. ANX23-0001)</w:t>
      </w:r>
    </w:p>
    <w:p w:rsidR="00000000" w:rsidDel="00000000" w:rsidP="00000000" w:rsidRDefault="00000000" w:rsidRPr="00000000" w14:paraId="00000027">
      <w:pPr>
        <w:ind w:left="28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Commissioners briefly discussed the annexation of 918 S Wynooski Street and said it’s fairly straightforward. </w:t>
      </w:r>
    </w:p>
    <w:p w:rsidR="00000000" w:rsidDel="00000000" w:rsidP="00000000" w:rsidRDefault="00000000" w:rsidRPr="00000000" w14:paraId="00000028">
      <w:pPr>
        <w:ind w:left="216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9">
      <w:pPr>
        <w:ind w:left="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Resolution 2024-392: Resolution to recommend approval of the planning project ANX23-0001 - Annexation of 918 S Wynooski Street</w:t>
      </w:r>
    </w:p>
    <w:p w:rsidR="00000000" w:rsidDel="00000000" w:rsidP="00000000" w:rsidRDefault="00000000" w:rsidRPr="00000000" w14:paraId="0000002A">
      <w:pPr>
        <w:ind w:left="0"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B">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C">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D">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Action: </w:t>
        <w:tab/>
        <w:tab/>
      </w:r>
    </w:p>
    <w:p w:rsidR="00000000" w:rsidDel="00000000" w:rsidP="00000000" w:rsidRDefault="00000000" w:rsidRPr="00000000" w14:paraId="0000002E">
      <w:pPr>
        <w:ind w:left="2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Recommend City Council approve ANX23-0001 - Annexation of 918 S Wynooski Street</w:t>
      </w:r>
    </w:p>
    <w:p w:rsidR="00000000" w:rsidDel="00000000" w:rsidP="00000000" w:rsidRDefault="00000000" w:rsidRPr="00000000" w14:paraId="0000002F">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Motion: </w:t>
        <w:tab/>
        <w:tab/>
        <w:t xml:space="preserve">Commissioner Kriss Wright</w:t>
      </w:r>
    </w:p>
    <w:p w:rsidR="00000000" w:rsidDel="00000000" w:rsidP="00000000" w:rsidRDefault="00000000" w:rsidRPr="00000000" w14:paraId="00000030">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Second: </w:t>
        <w:tab/>
        <w:tab/>
        <w:t xml:space="preserve">Commissioner Layne Quinn</w:t>
      </w:r>
    </w:p>
    <w:p w:rsidR="00000000" w:rsidDel="00000000" w:rsidP="00000000" w:rsidRDefault="00000000" w:rsidRPr="00000000" w14:paraId="00000031">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Vote: </w:t>
        <w:tab/>
        <w:tab/>
        <w:tab/>
        <w:t xml:space="preserve">Unanimous Yes</w:t>
      </w:r>
    </w:p>
    <w:p w:rsidR="00000000" w:rsidDel="00000000" w:rsidP="00000000" w:rsidRDefault="00000000" w:rsidRPr="00000000" w14:paraId="00000032">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4">
      <w:pP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5">
      <w:pPr>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ITEMS FROM STAFF</w:t>
      </w:r>
    </w:p>
    <w:p w:rsidR="00000000" w:rsidDel="00000000" w:rsidP="00000000" w:rsidRDefault="00000000" w:rsidRPr="00000000" w14:paraId="00000036">
      <w:pP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7">
      <w:pPr>
        <w:ind w:left="2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City Planning Manager Clay Downing discussed available city funds that were awarded to local organizations, as well as an analysis of the city’s sequential urban growth boundary process. He also addressed upcoming code updates, that was deferred during staff turnover.</w:t>
      </w:r>
    </w:p>
    <w:p w:rsidR="00000000" w:rsidDel="00000000" w:rsidP="00000000" w:rsidRDefault="00000000" w:rsidRPr="00000000" w14:paraId="00000038">
      <w:pPr>
        <w:ind w:left="216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9">
      <w:pPr>
        <w:ind w:left="2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Downing also said Jose Villalpando was appointed as planning commissioner and will be joining the next commission meeting. </w:t>
      </w:r>
    </w:p>
    <w:p w:rsidR="00000000" w:rsidDel="00000000" w:rsidP="00000000" w:rsidRDefault="00000000" w:rsidRPr="00000000" w14:paraId="0000003A">
      <w:pP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B">
      <w:pPr>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ITEMS FROM COMMISSIONERS</w:t>
      </w:r>
    </w:p>
    <w:p w:rsidR="00000000" w:rsidDel="00000000" w:rsidP="00000000" w:rsidRDefault="00000000" w:rsidRPr="00000000" w14:paraId="0000003C">
      <w:pP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 xml:space="preserve">None</w:t>
      </w:r>
    </w:p>
    <w:p w:rsidR="00000000" w:rsidDel="00000000" w:rsidP="00000000" w:rsidRDefault="00000000" w:rsidRPr="00000000" w14:paraId="0000003E">
      <w:pP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u w:val="single"/>
          <w:rtl w:val="0"/>
        </w:rPr>
        <w:t xml:space="preserve">ADJOURNMENT</w:t>
      </w:r>
      <w:r w:rsidDel="00000000" w:rsidR="00000000" w:rsidRPr="00000000">
        <w:rPr>
          <w:rtl w:val="0"/>
        </w:rPr>
      </w:r>
    </w:p>
    <w:p w:rsidR="00000000" w:rsidDel="00000000" w:rsidP="00000000" w:rsidRDefault="00000000" w:rsidRPr="00000000" w14:paraId="00000040">
      <w:pPr>
        <w:tabs>
          <w:tab w:val="left" w:leader="none" w:pos="720"/>
        </w:tabs>
        <w:ind w:left="2880" w:hanging="288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2">
      <w:pPr>
        <w:tabs>
          <w:tab w:val="left" w:leader="none" w:pos="720"/>
        </w:tabs>
        <w:ind w:left="2880" w:hanging="28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Meeting adjourned at 7:19 p.m.</w:t>
      </w:r>
      <w:bookmarkStart w:colFirst="0" w:colLast="0" w:name="bookmark=id.30j0zll" w:id="0"/>
      <w:bookmarkEnd w:id="0"/>
      <w:bookmarkStart w:colFirst="0" w:colLast="0" w:name="bookmark=id.1fob9te" w:id="1"/>
      <w:bookmarkEnd w:id="1"/>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ab/>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Name of Staff Liaison, Title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ATTEST: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76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ab/>
        <w:tab/>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ab/>
      </w:r>
      <w:r w:rsidDel="00000000" w:rsidR="00000000" w:rsidRPr="00000000">
        <w:rPr>
          <w:rFonts w:ascii="Bookman Old Style" w:cs="Bookman Old Style" w:eastAsia="Bookman Old Style" w:hAnsi="Bookman Old Style"/>
          <w:rtl w:val="0"/>
        </w:rPr>
        <w:t xml:space="preserve">Newberg Planning Commission</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Chair</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6480"/>
        </w:tabs>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320"/>
        <w:tab w:val="left" w:leader="none" w:pos="8160"/>
        <w:tab w:val="left" w:leader="none" w:pos="8370"/>
      </w:tabs>
      <w:spacing w:after="0" w:before="0" w:line="240" w:lineRule="auto"/>
      <w:ind w:left="0" w:right="0" w:firstLine="0"/>
      <w:jc w:val="left"/>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320"/>
        <w:tab w:val="right" w:leader="none" w:pos="9360"/>
      </w:tabs>
      <w:spacing w:after="0" w:before="0" w:line="240" w:lineRule="auto"/>
      <w:ind w:left="0" w:right="0" w:firstLine="0"/>
      <w:jc w:val="left"/>
      <w:rPr>
        <w:rFonts w:ascii="Bookman Old Style" w:cs="Bookman Old Style" w:eastAsia="Bookman Old Style" w:hAnsi="Bookman Old Style"/>
        <w:b w:val="0"/>
        <w:i w:val="1"/>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Newberg </w:t>
    </w:r>
    <w:r w:rsidDel="00000000" w:rsidR="00000000" w:rsidRPr="00000000">
      <w:rPr>
        <w:rFonts w:ascii="Bookman Old Style" w:cs="Bookman Old Style" w:eastAsia="Bookman Old Style" w:hAnsi="Bookman Old Style"/>
        <w:i w:val="1"/>
        <w:sz w:val="20"/>
        <w:szCs w:val="20"/>
        <w:rtl w:val="0"/>
      </w:rPr>
      <w:t xml:space="preserve">Planning Commission Meeting</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 – </w:t>
    </w:r>
    <w:r w:rsidDel="00000000" w:rsidR="00000000" w:rsidRPr="00000000">
      <w:rPr>
        <w:rFonts w:ascii="Bookman Old Style" w:cs="Bookman Old Style" w:eastAsia="Bookman Old Style" w:hAnsi="Bookman Old Style"/>
        <w:i w:val="1"/>
        <w:sz w:val="20"/>
        <w:szCs w:val="20"/>
        <w:rtl w:val="0"/>
      </w:rPr>
      <w:t xml:space="preserve">May 9, 2024</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ab/>
      <w:t xml:space="preserve">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tl w:val="0"/>
      </w:rPr>
      <w:t xml:space="preserve"> of </w:t>
    </w:r>
    <w:r w:rsidDel="00000000" w:rsidR="00000000" w:rsidRPr="00000000">
      <w:rPr>
        <w:rFonts w:ascii="Bookman Old Style" w:cs="Bookman Old Style" w:eastAsia="Bookman Old Style" w:hAnsi="Bookman Old Style"/>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Florence City Council</w:t>
      <w:tab/>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tab/>
      <w:t xml:space="preserve">INSERT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320"/>
        <w:tab w:val="right" w:leader="none" w:pos="8640"/>
      </w:tabs>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rPr>
      <mc:AlternateContent>
        <mc:Choice Requires="wpg">
          <w:drawing>
            <wp:inline distB="0" distT="0" distL="0" distR="0">
              <wp:extent cx="5943600" cy="38100"/>
              <wp:effectExtent b="0" l="0" r="0" t="0"/>
              <wp:docPr id="6" name=""/>
              <a:graphic>
                <a:graphicData uri="http://schemas.microsoft.com/office/word/2010/wordprocessingShape">
                  <wps:wsp>
                    <wps:cNvSpPr/>
                    <wps:cNvPr id="3" name="Shape 3"/>
                    <wps:spPr>
                      <a:xfrm>
                        <a:off x="2374200" y="3770475"/>
                        <a:ext cx="59436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43600" cy="38100"/>
              <wp:effectExtent b="0" l="0" r="0" t="0"/>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jc w:val="center"/>
    </w:pPr>
    <w:rPr>
      <w:rFonts w:ascii="Bookman Old Style" w:cs="Bookman Old Style" w:eastAsia="Bookman Old Style" w:hAnsi="Bookman Old Style"/>
      <w:b w:val="1"/>
      <w:sz w:val="32"/>
      <w:szCs w:val="32"/>
    </w:rPr>
  </w:style>
  <w:style w:type="paragraph" w:styleId="Heading2">
    <w:name w:val="heading 2"/>
    <w:basedOn w:val="Normal"/>
    <w:next w:val="Normal"/>
    <w:pPr>
      <w:keepNext w:val="1"/>
      <w:widowControl w:val="0"/>
      <w:tabs>
        <w:tab w:val="left" w:leader="none" w:pos="0"/>
        <w:tab w:val="left" w:leader="none" w:pos="7200"/>
        <w:tab w:val="right" w:leader="none" w:pos="9356"/>
      </w:tabs>
      <w:jc w:val="center"/>
    </w:pPr>
    <w:rPr>
      <w:rFonts w:ascii="Bookman Old Style" w:cs="Bookman Old Style" w:eastAsia="Bookman Old Style" w:hAnsi="Bookman Old Style"/>
      <w:b w:val="1"/>
    </w:rPr>
  </w:style>
  <w:style w:type="paragraph" w:styleId="Heading3">
    <w:name w:val="heading 3"/>
    <w:basedOn w:val="Normal"/>
    <w:next w:val="Normal"/>
    <w:pPr>
      <w:keepNext w:val="1"/>
      <w:widowControl w:val="0"/>
      <w:jc w:val="both"/>
    </w:pPr>
    <w:rPr>
      <w:rFonts w:ascii="Bookman Old Style" w:cs="Bookman Old Style" w:eastAsia="Bookman Old Style" w:hAnsi="Bookman Old Style"/>
      <w:b w:val="1"/>
    </w:rPr>
  </w:style>
  <w:style w:type="paragraph" w:styleId="Heading4">
    <w:name w:val="heading 4"/>
    <w:basedOn w:val="Normal"/>
    <w:next w:val="Normal"/>
    <w:pPr>
      <w:keepNext w:val="1"/>
      <w:tabs>
        <w:tab w:val="left" w:leader="none" w:pos="0"/>
        <w:tab w:val="left" w:leader="none" w:pos="720"/>
        <w:tab w:val="left" w:leader="none" w:pos="6480"/>
        <w:tab w:val="left" w:leader="none" w:pos="7110"/>
        <w:tab w:val="left" w:leader="none" w:pos="7380"/>
        <w:tab w:val="right" w:leader="none" w:pos="9356"/>
      </w:tabs>
      <w:jc w:val="both"/>
    </w:pPr>
    <w:rPr>
      <w:b w:val="1"/>
      <w:color w:val="000000"/>
      <w:sz w:val="28"/>
      <w:szCs w:val="28"/>
      <w:u w:val="single"/>
    </w:rPr>
  </w:style>
  <w:style w:type="paragraph" w:styleId="Heading5">
    <w:name w:val="heading 5"/>
    <w:basedOn w:val="Normal"/>
    <w:next w:val="Normal"/>
    <w:pPr>
      <w:keepNext w:val="1"/>
      <w:tabs>
        <w:tab w:val="left" w:leader="none" w:pos="0"/>
        <w:tab w:val="left" w:leader="none" w:pos="720"/>
        <w:tab w:val="left" w:leader="none" w:pos="6480"/>
        <w:tab w:val="left" w:leader="none" w:pos="7110"/>
        <w:tab w:val="left" w:leader="none" w:pos="7380"/>
        <w:tab w:val="right" w:leader="none" w:pos="9356"/>
      </w:tabs>
      <w:jc w:val="both"/>
    </w:pPr>
    <w:rPr>
      <w:b w:val="1"/>
      <w:color w:val="000000"/>
    </w:rPr>
  </w:style>
  <w:style w:type="paragraph" w:styleId="Heading6">
    <w:name w:val="heading 6"/>
    <w:basedOn w:val="Normal"/>
    <w:next w:val="Normal"/>
    <w:pPr>
      <w:keepNext w:val="1"/>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jc w:val="center"/>
    </w:pPr>
    <w:rPr>
      <w:rFonts w:ascii="Bookman Old Style" w:cs="Bookman Old Style" w:eastAsia="Bookman Old Style" w:hAnsi="Bookman Old Style"/>
      <w:b w:val="1"/>
      <w:sz w:val="32"/>
      <w:szCs w:val="32"/>
    </w:rPr>
  </w:style>
  <w:style w:type="paragraph" w:styleId="Heading2">
    <w:name w:val="heading 2"/>
    <w:basedOn w:val="Normal"/>
    <w:next w:val="Normal"/>
    <w:pPr>
      <w:keepNext w:val="1"/>
      <w:widowControl w:val="0"/>
      <w:tabs>
        <w:tab w:val="left" w:leader="none" w:pos="0"/>
        <w:tab w:val="left" w:leader="none" w:pos="7200"/>
        <w:tab w:val="right" w:leader="none" w:pos="9356"/>
      </w:tabs>
      <w:jc w:val="center"/>
    </w:pPr>
    <w:rPr>
      <w:rFonts w:ascii="Bookman Old Style" w:cs="Bookman Old Style" w:eastAsia="Bookman Old Style" w:hAnsi="Bookman Old Style"/>
      <w:b w:val="1"/>
    </w:rPr>
  </w:style>
  <w:style w:type="paragraph" w:styleId="Heading3">
    <w:name w:val="heading 3"/>
    <w:basedOn w:val="Normal"/>
    <w:next w:val="Normal"/>
    <w:pPr>
      <w:keepNext w:val="1"/>
      <w:widowControl w:val="0"/>
      <w:jc w:val="both"/>
    </w:pPr>
    <w:rPr>
      <w:rFonts w:ascii="Bookman Old Style" w:cs="Bookman Old Style" w:eastAsia="Bookman Old Style" w:hAnsi="Bookman Old Style"/>
      <w:b w:val="1"/>
    </w:rPr>
  </w:style>
  <w:style w:type="paragraph" w:styleId="Heading4">
    <w:name w:val="heading 4"/>
    <w:basedOn w:val="Normal"/>
    <w:next w:val="Normal"/>
    <w:pPr>
      <w:keepNext w:val="1"/>
      <w:tabs>
        <w:tab w:val="left" w:leader="none" w:pos="0"/>
        <w:tab w:val="left" w:leader="none" w:pos="720"/>
        <w:tab w:val="left" w:leader="none" w:pos="6480"/>
        <w:tab w:val="left" w:leader="none" w:pos="7110"/>
        <w:tab w:val="left" w:leader="none" w:pos="7380"/>
        <w:tab w:val="right" w:leader="none" w:pos="9356"/>
      </w:tabs>
      <w:jc w:val="both"/>
    </w:pPr>
    <w:rPr>
      <w:b w:val="1"/>
      <w:color w:val="000000"/>
      <w:sz w:val="28"/>
      <w:szCs w:val="28"/>
      <w:u w:val="single"/>
    </w:rPr>
  </w:style>
  <w:style w:type="paragraph" w:styleId="Heading5">
    <w:name w:val="heading 5"/>
    <w:basedOn w:val="Normal"/>
    <w:next w:val="Normal"/>
    <w:pPr>
      <w:keepNext w:val="1"/>
      <w:tabs>
        <w:tab w:val="left" w:leader="none" w:pos="0"/>
        <w:tab w:val="left" w:leader="none" w:pos="720"/>
        <w:tab w:val="left" w:leader="none" w:pos="6480"/>
        <w:tab w:val="left" w:leader="none" w:pos="7110"/>
        <w:tab w:val="left" w:leader="none" w:pos="7380"/>
        <w:tab w:val="right" w:leader="none" w:pos="9356"/>
      </w:tabs>
      <w:jc w:val="both"/>
    </w:pPr>
    <w:rPr>
      <w:b w:val="1"/>
      <w:color w:val="000000"/>
    </w:rPr>
  </w:style>
  <w:style w:type="paragraph" w:styleId="Heading6">
    <w:name w:val="heading 6"/>
    <w:basedOn w:val="Normal"/>
    <w:next w:val="Normal"/>
    <w:pPr>
      <w:keepNext w:val="1"/>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337F"/>
    <w:rPr>
      <w:rFonts w:ascii="Arial" w:cs="Arial" w:hAnsi="Arial"/>
      <w:sz w:val="24"/>
      <w:szCs w:val="24"/>
    </w:rPr>
  </w:style>
  <w:style w:type="paragraph" w:styleId="Heading1">
    <w:name w:val="heading 1"/>
    <w:basedOn w:val="Normal"/>
    <w:next w:val="Normal"/>
    <w:qFormat w:val="1"/>
    <w:pPr>
      <w:keepNext w:val="1"/>
      <w:tabs>
        <w:tab w:val="left" w:pos="720"/>
      </w:tabs>
      <w:jc w:val="center"/>
      <w:outlineLvl w:val="0"/>
    </w:pPr>
    <w:rPr>
      <w:rFonts w:ascii="Bookman Old Style" w:hAnsi="Bookman Old Style"/>
      <w:b w:val="1"/>
      <w:sz w:val="32"/>
    </w:rPr>
  </w:style>
  <w:style w:type="paragraph" w:styleId="Heading2">
    <w:name w:val="heading 2"/>
    <w:basedOn w:val="Normal"/>
    <w:next w:val="Normal"/>
    <w:link w:val="Heading2Char"/>
    <w:qFormat w:val="1"/>
    <w:pPr>
      <w:keepNext w:val="1"/>
      <w:widowControl w:val="0"/>
      <w:tabs>
        <w:tab w:val="left" w:pos="0"/>
        <w:tab w:val="left" w:pos="7200"/>
        <w:tab w:val="right" w:pos="9356"/>
      </w:tabs>
      <w:autoSpaceDE w:val="0"/>
      <w:autoSpaceDN w:val="0"/>
      <w:adjustRightInd w:val="0"/>
      <w:jc w:val="center"/>
      <w:outlineLvl w:val="1"/>
    </w:pPr>
    <w:rPr>
      <w:rFonts w:ascii="Bookman Old Style" w:hAnsi="Bookman Old Style"/>
      <w:b w:val="1"/>
    </w:rPr>
  </w:style>
  <w:style w:type="paragraph" w:styleId="Heading3">
    <w:name w:val="heading 3"/>
    <w:basedOn w:val="Normal"/>
    <w:next w:val="Normal"/>
    <w:link w:val="Heading3Char"/>
    <w:qFormat w:val="1"/>
    <w:pPr>
      <w:keepNext w:val="1"/>
      <w:widowControl w:val="0"/>
      <w:autoSpaceDE w:val="0"/>
      <w:autoSpaceDN w:val="0"/>
      <w:adjustRightInd w:val="0"/>
      <w:jc w:val="both"/>
      <w:outlineLvl w:val="2"/>
    </w:pPr>
    <w:rPr>
      <w:rFonts w:ascii="Bookman Old Style" w:hAnsi="Bookman Old Style"/>
      <w:b w:val="1"/>
    </w:rPr>
  </w:style>
  <w:style w:type="paragraph" w:styleId="Heading4">
    <w:name w:val="heading 4"/>
    <w:basedOn w:val="Normal"/>
    <w:next w:val="Normal"/>
    <w:qFormat w:val="1"/>
    <w:pPr>
      <w:keepNext w:val="1"/>
      <w:tabs>
        <w:tab w:val="left" w:pos="0"/>
        <w:tab w:val="left" w:pos="720"/>
        <w:tab w:val="left" w:pos="6480"/>
        <w:tab w:val="left" w:pos="7110"/>
        <w:tab w:val="left" w:pos="7380"/>
        <w:tab w:val="right" w:pos="9356"/>
      </w:tabs>
      <w:jc w:val="both"/>
      <w:outlineLvl w:val="3"/>
    </w:pPr>
    <w:rPr>
      <w:b w:val="1"/>
      <w:color w:val="000000"/>
      <w:sz w:val="28"/>
      <w:u w:val="single"/>
    </w:rPr>
  </w:style>
  <w:style w:type="paragraph" w:styleId="Heading5">
    <w:name w:val="heading 5"/>
    <w:basedOn w:val="Normal"/>
    <w:next w:val="Normal"/>
    <w:qFormat w:val="1"/>
    <w:pPr>
      <w:keepNext w:val="1"/>
      <w:tabs>
        <w:tab w:val="left" w:pos="0"/>
        <w:tab w:val="left" w:pos="720"/>
        <w:tab w:val="left" w:pos="6480"/>
        <w:tab w:val="left" w:pos="7110"/>
        <w:tab w:val="left" w:pos="7380"/>
        <w:tab w:val="right" w:pos="9356"/>
      </w:tabs>
      <w:jc w:val="both"/>
      <w:outlineLvl w:val="4"/>
    </w:pPr>
    <w:rPr>
      <w:b w:val="1"/>
      <w:color w:val="000000"/>
    </w:rPr>
  </w:style>
  <w:style w:type="paragraph" w:styleId="Heading6">
    <w:name w:val="heading 6"/>
    <w:basedOn w:val="Normal"/>
    <w:next w:val="Normal"/>
    <w:link w:val="Heading6Char"/>
    <w:qFormat w:val="1"/>
    <w:pPr>
      <w:keepNext w:val="1"/>
      <w:outlineLvl w:val="5"/>
    </w:pPr>
    <w:rPr>
      <w:b w:val="1"/>
    </w:rPr>
  </w:style>
  <w:style w:type="paragraph" w:styleId="Heading7">
    <w:name w:val="heading 7"/>
    <w:basedOn w:val="Normal"/>
    <w:next w:val="Normal"/>
    <w:qFormat w:val="1"/>
    <w:pPr>
      <w:keepNext w:val="1"/>
      <w:tabs>
        <w:tab w:val="left" w:pos="0"/>
        <w:tab w:val="left" w:pos="720"/>
        <w:tab w:val="left" w:pos="6480"/>
        <w:tab w:val="left" w:pos="7110"/>
        <w:tab w:val="left" w:pos="7380"/>
        <w:tab w:val="right" w:pos="9356"/>
      </w:tabs>
      <w:outlineLvl w:val="6"/>
    </w:pPr>
    <w:rPr>
      <w:b w:val="1"/>
      <w:color w:val="000000"/>
    </w:rPr>
  </w:style>
  <w:style w:type="paragraph" w:styleId="Heading8">
    <w:name w:val="heading 8"/>
    <w:basedOn w:val="Normal"/>
    <w:next w:val="Normal"/>
    <w:qFormat w:val="1"/>
    <w:pPr>
      <w:keepNext w:val="1"/>
      <w:tabs>
        <w:tab w:val="left" w:pos="0"/>
        <w:tab w:val="left" w:pos="720"/>
        <w:tab w:val="left" w:pos="6480"/>
        <w:tab w:val="left" w:pos="7110"/>
        <w:tab w:val="left" w:pos="7380"/>
        <w:tab w:val="right" w:pos="9356"/>
      </w:tabs>
      <w:outlineLvl w:val="7"/>
    </w:pPr>
    <w:rPr>
      <w:b w:val="1"/>
      <w:color w:val="000000"/>
      <w:u w:val="single"/>
    </w:rPr>
  </w:style>
  <w:style w:type="paragraph" w:styleId="Heading9">
    <w:name w:val="heading 9"/>
    <w:basedOn w:val="Normal"/>
    <w:next w:val="Normal"/>
    <w:qFormat w:val="1"/>
    <w:pPr>
      <w:keepNext w:val="1"/>
      <w:outlineLvl w:val="8"/>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sid w:val="00E20067"/>
    <w:rPr>
      <w:rFonts w:ascii="Bookman Old Style" w:cs="Arial" w:hAnsi="Bookman Old Style"/>
      <w:b w:val="1"/>
      <w:sz w:val="24"/>
      <w:szCs w:val="24"/>
    </w:rPr>
  </w:style>
  <w:style w:type="character" w:styleId="Heading3Char" w:customStyle="1">
    <w:name w:val="Heading 3 Char"/>
    <w:link w:val="Heading3"/>
    <w:rsid w:val="00E20067"/>
    <w:rPr>
      <w:rFonts w:ascii="Bookman Old Style" w:cs="Arial" w:hAnsi="Bookman Old Style"/>
      <w:b w:val="1"/>
      <w:sz w:val="24"/>
      <w:szCs w:val="24"/>
    </w:rPr>
  </w:style>
  <w:style w:type="paragraph" w:styleId="Default" w:customStyle="1">
    <w:name w:val="Default"/>
    <w:pPr>
      <w:widowControl w:val="0"/>
      <w:autoSpaceDE w:val="0"/>
      <w:autoSpaceDN w:val="0"/>
      <w:adjustRightInd w:val="0"/>
    </w:pPr>
    <w:rPr>
      <w:rFonts w:ascii="GoudyOlSt BT" w:hAnsi="GoudyOlSt BT"/>
      <w:color w:val="000000"/>
      <w:sz w:val="24"/>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val="1"/>
      <w:color w:val="000000"/>
    </w:rPr>
  </w:style>
  <w:style w:type="paragraph" w:styleId="Footer">
    <w:name w:val="footer"/>
    <w:basedOn w:val="Normal"/>
    <w:link w:val="FooterChar"/>
    <w:pPr>
      <w:tabs>
        <w:tab w:val="center" w:pos="4320"/>
        <w:tab w:val="right" w:pos="8640"/>
      </w:tabs>
    </w:pPr>
  </w:style>
  <w:style w:type="character" w:styleId="FooterChar" w:customStyle="1">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val="1"/>
    </w:rPr>
  </w:style>
  <w:style w:type="paragraph" w:styleId="BodyText3">
    <w:name w:val="Body Text 3"/>
    <w:basedOn w:val="Normal"/>
    <w:link w:val="BodyText3Char"/>
    <w:rPr>
      <w:i w:val="1"/>
    </w:rPr>
  </w:style>
  <w:style w:type="character" w:styleId="BodyText3Char" w:customStyle="1">
    <w:name w:val="Body Text 3 Char"/>
    <w:link w:val="BodyText3"/>
    <w:rsid w:val="0030663C"/>
    <w:rPr>
      <w:i w:val="1"/>
      <w:sz w:val="24"/>
    </w:rPr>
  </w:style>
  <w:style w:type="paragraph" w:styleId="ListParagraph">
    <w:name w:val="List Paragraph"/>
    <w:basedOn w:val="Normal"/>
    <w:uiPriority w:val="34"/>
    <w:qFormat w:val="1"/>
    <w:rsid w:val="009178C8"/>
    <w:pPr>
      <w:ind w:left="720"/>
      <w:contextualSpacing w:val="1"/>
      <w:jc w:val="both"/>
    </w:pPr>
    <w:rPr>
      <w:rFonts w:cs="Times New Roman" w:eastAsia="Calibri"/>
      <w:szCs w:val="22"/>
    </w:rPr>
  </w:style>
  <w:style w:type="character" w:styleId="Emphasis">
    <w:name w:val="Emphasis"/>
    <w:qFormat w:val="1"/>
    <w:rsid w:val="009178C8"/>
    <w:rPr>
      <w:i w:val="1"/>
      <w:iCs w:val="1"/>
    </w:rPr>
  </w:style>
  <w:style w:type="character" w:styleId="CommentTextChar" w:customStyle="1">
    <w:name w:val="Comment Text Char"/>
    <w:link w:val="CommentText"/>
    <w:uiPriority w:val="99"/>
    <w:semiHidden w:val="1"/>
    <w:rsid w:val="009178C8"/>
    <w:rPr>
      <w:rFonts w:ascii="Arial" w:cs="Times New Roman" w:eastAsia="Calibri" w:hAnsi="Arial"/>
    </w:rPr>
  </w:style>
  <w:style w:type="paragraph" w:styleId="CommentText">
    <w:name w:val="annotation text"/>
    <w:basedOn w:val="Normal"/>
    <w:link w:val="CommentTextChar"/>
    <w:semiHidden w:val="1"/>
    <w:unhideWhenUsed w:val="1"/>
    <w:rsid w:val="009178C8"/>
    <w:pPr>
      <w:jc w:val="both"/>
    </w:pPr>
    <w:rPr>
      <w:rFonts w:cs="Times New Roman" w:eastAsia="Calibri"/>
      <w:sz w:val="20"/>
      <w:szCs w:val="20"/>
    </w:rPr>
  </w:style>
  <w:style w:type="character" w:styleId="CommentSubjectChar" w:customStyle="1">
    <w:name w:val="Comment Subject Char"/>
    <w:link w:val="CommentSubject"/>
    <w:uiPriority w:val="99"/>
    <w:semiHidden w:val="1"/>
    <w:rsid w:val="009178C8"/>
    <w:rPr>
      <w:rFonts w:ascii="Arial" w:cs="Times New Roman" w:eastAsia="Calibri" w:hAnsi="Arial"/>
      <w:b w:val="1"/>
      <w:bCs w:val="1"/>
    </w:rPr>
  </w:style>
  <w:style w:type="paragraph" w:styleId="CommentSubject">
    <w:name w:val="annotation subject"/>
    <w:basedOn w:val="CommentText"/>
    <w:next w:val="CommentText"/>
    <w:link w:val="CommentSubjectChar"/>
    <w:semiHidden w:val="1"/>
    <w:unhideWhenUsed w:val="1"/>
    <w:rsid w:val="009178C8"/>
    <w:rPr>
      <w:b w:val="1"/>
      <w:bCs w:val="1"/>
    </w:rPr>
  </w:style>
  <w:style w:type="character" w:styleId="BalloonTextChar" w:customStyle="1">
    <w:name w:val="Balloon Text Char"/>
    <w:link w:val="BalloonText"/>
    <w:uiPriority w:val="99"/>
    <w:semiHidden w:val="1"/>
    <w:rsid w:val="009178C8"/>
    <w:rPr>
      <w:rFonts w:ascii="Tahoma" w:cs="Tahoma" w:eastAsia="Calibri" w:hAnsi="Tahoma"/>
      <w:sz w:val="16"/>
      <w:szCs w:val="16"/>
    </w:rPr>
  </w:style>
  <w:style w:type="paragraph" w:styleId="BalloonText">
    <w:name w:val="Balloon Text"/>
    <w:basedOn w:val="Normal"/>
    <w:link w:val="BalloonTextChar"/>
    <w:semiHidden w:val="1"/>
    <w:unhideWhenUsed w:val="1"/>
    <w:rsid w:val="009178C8"/>
    <w:pPr>
      <w:jc w:val="both"/>
    </w:pPr>
    <w:rPr>
      <w:rFonts w:ascii="Tahoma" w:cs="Tahoma" w:eastAsia="Calibri" w:hAnsi="Tahoma"/>
      <w:sz w:val="16"/>
      <w:szCs w:val="16"/>
    </w:rPr>
  </w:style>
  <w:style w:type="paragraph" w:styleId="Indentresolution" w:customStyle="1">
    <w:name w:val="Indent resolution"/>
    <w:rsid w:val="009605AF"/>
    <w:pPr>
      <w:spacing w:after="240" w:before="240" w:line="240" w:lineRule="exact"/>
      <w:ind w:left="720" w:right="720"/>
      <w:jc w:val="both"/>
    </w:pPr>
    <w:rPr>
      <w:b w:val="1"/>
      <w:sz w:val="24"/>
      <w:szCs w:val="24"/>
    </w:rPr>
  </w:style>
  <w:style w:type="character" w:styleId="CommentReference">
    <w:name w:val="annotation reference"/>
    <w:semiHidden w:val="1"/>
    <w:unhideWhenUsed w:val="1"/>
    <w:rsid w:val="00E81040"/>
    <w:rPr>
      <w:sz w:val="16"/>
      <w:szCs w:val="16"/>
    </w:rPr>
  </w:style>
  <w:style w:type="paragraph" w:styleId="Style2" w:customStyle="1">
    <w:name w:val="Style 2"/>
    <w:basedOn w:val="Normal"/>
    <w:rsid w:val="00655E2F"/>
    <w:pPr>
      <w:widowControl w:val="0"/>
      <w:autoSpaceDE w:val="0"/>
      <w:autoSpaceDN w:val="0"/>
      <w:ind w:right="72" w:firstLine="720"/>
      <w:jc w:val="both"/>
    </w:pPr>
    <w:rPr>
      <w:rFonts w:ascii="Times New Roman" w:cs="Times New Roman" w:hAnsi="Times New Roman"/>
    </w:rPr>
  </w:style>
  <w:style w:type="paragraph" w:styleId="Style1" w:customStyle="1">
    <w:name w:val="Style 1"/>
    <w:basedOn w:val="Normal"/>
    <w:rsid w:val="00655E2F"/>
    <w:pPr>
      <w:widowControl w:val="0"/>
      <w:autoSpaceDE w:val="0"/>
      <w:autoSpaceDN w:val="0"/>
      <w:adjustRightInd w:val="0"/>
    </w:pPr>
    <w:rPr>
      <w:rFonts w:ascii="Times New Roman" w:cs="Times New Roman" w:hAnsi="Times New Roman"/>
    </w:rPr>
  </w:style>
  <w:style w:type="paragraph" w:styleId="texthead" w:customStyle="1">
    <w:name w:val="texthead"/>
    <w:basedOn w:val="Normal"/>
    <w:rsid w:val="000E2B58"/>
    <w:pPr>
      <w:spacing w:after="100" w:afterAutospacing="1" w:before="100" w:beforeAutospacing="1"/>
      <w:ind w:left="1212" w:right="612" w:hanging="600"/>
    </w:pPr>
    <w:rPr>
      <w:b w:val="1"/>
      <w:bCs w:val="1"/>
      <w:color w:val="003399"/>
      <w:sz w:val="22"/>
      <w:szCs w:val="22"/>
    </w:rPr>
  </w:style>
  <w:style w:type="table" w:styleId="TableGrid">
    <w:name w:val="Table Grid"/>
    <w:basedOn w:val="TableNormal"/>
    <w:rsid w:val="00A729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B01A66"/>
    <w:rPr>
      <w:rFonts w:ascii="Arial" w:cs="Arial" w:hAnsi="Arial"/>
      <w:sz w:val="24"/>
      <w:szCs w:val="24"/>
    </w:rPr>
  </w:style>
  <w:style w:type="character" w:styleId="Hyperlink">
    <w:name w:val="Hyperlink"/>
    <w:uiPriority w:val="99"/>
    <w:unhideWhenUsed w:val="1"/>
    <w:rsid w:val="00554694"/>
    <w:rPr>
      <w:color w:val="0000ff"/>
      <w:u w:val="single"/>
    </w:rPr>
  </w:style>
  <w:style w:type="paragraph" w:styleId="Level1" w:customStyle="1">
    <w:name w:val="Level 1"/>
    <w:rsid w:val="00ED2F71"/>
    <w:pPr>
      <w:widowControl w:val="0"/>
      <w:autoSpaceDE w:val="0"/>
      <w:autoSpaceDN w:val="0"/>
      <w:adjustRightInd w:val="0"/>
      <w:ind w:left="720"/>
      <w:jc w:val="both"/>
    </w:pPr>
    <w:rPr>
      <w:rFonts w:ascii="Arial" w:cs="Arial" w:hAnsi="Arial"/>
      <w:sz w:val="24"/>
      <w:szCs w:val="24"/>
    </w:rPr>
  </w:style>
  <w:style w:type="character" w:styleId="DefaultPara" w:customStyle="1">
    <w:name w:val="Default Para"/>
    <w:rsid w:val="00ED2F71"/>
    <w:rPr>
      <w:rFonts w:ascii="Times New Roman" w:cs="Times New Roman" w:hAnsi="Times New Roman"/>
      <w:sz w:val="20"/>
      <w:szCs w:val="20"/>
    </w:rPr>
  </w:style>
  <w:style w:type="character" w:styleId="EndnoteTextChar" w:customStyle="1">
    <w:name w:val="Endnote Text Char"/>
    <w:link w:val="EndnoteText"/>
    <w:semiHidden w:val="1"/>
    <w:rsid w:val="00ED2F71"/>
    <w:rPr>
      <w:rFonts w:ascii="Arial" w:cs="Arial" w:hAnsi="Arial"/>
      <w:sz w:val="24"/>
      <w:szCs w:val="24"/>
    </w:rPr>
  </w:style>
  <w:style w:type="paragraph" w:styleId="EndnoteText">
    <w:name w:val="endnote text"/>
    <w:basedOn w:val="Normal"/>
    <w:link w:val="EndnoteTextChar"/>
    <w:semiHidden w:val="1"/>
    <w:rsid w:val="00ED2F71"/>
    <w:pPr>
      <w:widowControl w:val="0"/>
      <w:autoSpaceDE w:val="0"/>
      <w:autoSpaceDN w:val="0"/>
      <w:adjustRightInd w:val="0"/>
    </w:pPr>
  </w:style>
  <w:style w:type="character" w:styleId="EndnoteRefe" w:customStyle="1">
    <w:name w:val="Endnote Refe"/>
    <w:rsid w:val="00ED2F71"/>
    <w:rPr>
      <w:vertAlign w:val="superscript"/>
    </w:rPr>
  </w:style>
  <w:style w:type="paragraph" w:styleId="FootnoteTex" w:customStyle="1">
    <w:name w:val="Footnote Tex"/>
    <w:rsid w:val="00ED2F71"/>
    <w:pPr>
      <w:widowControl w:val="0"/>
      <w:autoSpaceDE w:val="0"/>
      <w:autoSpaceDN w:val="0"/>
      <w:adjustRightInd w:val="0"/>
    </w:pPr>
    <w:rPr>
      <w:rFonts w:ascii="Arial" w:cs="Arial" w:hAnsi="Arial"/>
      <w:sz w:val="24"/>
      <w:szCs w:val="24"/>
    </w:rPr>
  </w:style>
  <w:style w:type="character" w:styleId="FootnoteRef" w:customStyle="1">
    <w:name w:val="Footnote Ref"/>
    <w:rsid w:val="00ED2F71"/>
    <w:rPr>
      <w:vertAlign w:val="superscript"/>
    </w:rPr>
  </w:style>
  <w:style w:type="paragraph" w:styleId="Caption">
    <w:name w:val="caption"/>
    <w:basedOn w:val="Normal"/>
    <w:next w:val="Normal"/>
    <w:qFormat w:val="1"/>
    <w:rsid w:val="00ED2F71"/>
    <w:pPr>
      <w:widowControl w:val="0"/>
      <w:autoSpaceDE w:val="0"/>
      <w:autoSpaceDN w:val="0"/>
      <w:adjustRightInd w:val="0"/>
    </w:pPr>
  </w:style>
  <w:style w:type="character" w:styleId="EquationCa" w:customStyle="1">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styleId="BodyTextIndentChar" w:customStyle="1">
    <w:name w:val="Body Text Indent Char"/>
    <w:link w:val="BodyTextIndent"/>
    <w:rsid w:val="00ED2F71"/>
    <w:rPr>
      <w:rFonts w:ascii="Arial" w:cs="Arial" w:hAnsi="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styleId="BodyTextIndent2Char" w:customStyle="1">
    <w:name w:val="Body Text Indent 2 Char"/>
    <w:link w:val="BodyTextIndent2"/>
    <w:rsid w:val="00ED2F71"/>
    <w:rPr>
      <w:rFonts w:ascii="Arial" w:cs="Arial" w:hAnsi="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styleId="BodyTextIndent3Char" w:customStyle="1">
    <w:name w:val="Body Text Indent 3 Char"/>
    <w:link w:val="BodyTextIndent3"/>
    <w:rsid w:val="00ED2F71"/>
    <w:rPr>
      <w:rFonts w:ascii="Arial" w:cs="Arial" w:hAnsi="Arial"/>
      <w:spacing w:val="-1"/>
    </w:rPr>
  </w:style>
  <w:style w:type="paragraph" w:styleId="Preformatted" w:customStyle="1">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cs="Courier New" w:hAnsi="Courier New"/>
      <w:spacing w:val="-3"/>
    </w:rPr>
  </w:style>
  <w:style w:type="character" w:styleId="BodyTextChar" w:customStyle="1">
    <w:name w:val="Body Text Char"/>
    <w:aliases w:val="bt Char"/>
    <w:link w:val="BodyText"/>
    <w:locked w:val="1"/>
    <w:rsid w:val="00E67D04"/>
    <w:rPr>
      <w:rFonts w:ascii="Arial" w:cs="Arial" w:hAnsi="Arial"/>
      <w:b w:val="1"/>
      <w:sz w:val="24"/>
      <w:szCs w:val="24"/>
    </w:rPr>
  </w:style>
  <w:style w:type="character" w:styleId="BodyText2Char" w:customStyle="1">
    <w:name w:val="Body Text 2 Char"/>
    <w:link w:val="BodyText2"/>
    <w:locked w:val="1"/>
    <w:rsid w:val="00E67D04"/>
    <w:rPr>
      <w:rFonts w:ascii="Arial" w:cs="Arial" w:hAnsi="Arial"/>
      <w:i w:val="1"/>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styleId="StandardParagraph" w:customStyle="1">
    <w:name w:val="Standard Paragraph"/>
    <w:basedOn w:val="Normal"/>
    <w:rsid w:val="009777D9"/>
    <w:pPr>
      <w:spacing w:after="240"/>
      <w:ind w:firstLine="720"/>
    </w:pPr>
    <w:rPr>
      <w:rFonts w:ascii="Times New Roman" w:cs="Times New Roman" w:hAnsi="Times New Roman"/>
      <w:szCs w:val="20"/>
    </w:rPr>
  </w:style>
  <w:style w:type="character" w:styleId="Heading6Char" w:customStyle="1">
    <w:name w:val="Heading 6 Char"/>
    <w:link w:val="Heading6"/>
    <w:rsid w:val="00851553"/>
    <w:rPr>
      <w:rFonts w:ascii="Arial" w:cs="Arial" w:hAnsi="Arial"/>
      <w:b w:val="1"/>
      <w:sz w:val="24"/>
      <w:szCs w:val="24"/>
    </w:rPr>
  </w:style>
  <w:style w:type="character" w:styleId="UnresolvedMention1" w:customStyle="1">
    <w:name w:val="Unresolved Mention1"/>
    <w:uiPriority w:val="99"/>
    <w:semiHidden w:val="1"/>
    <w:unhideWhenUsed w:val="1"/>
    <w:rsid w:val="00140DBF"/>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8NMyPqKJmfGyIkKbGQOlEJiVw==">CgMxLjAyCmlkLjMwajB6bGwyCmlkLjFmb2I5dGU4AHIhMU9MSUp5RzdNbWZRMF9IWlRwSnk1eUNyV2QzYzYzZDZy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3534EAD565C6E449B84248FC930E3A3" ma:contentTypeVersion="15" ma:contentTypeDescription="Create a new document." ma:contentTypeScope="" ma:versionID="7c047c31af2da245353cdcb75598e604">
  <xsd:schema xmlns:xsd="http://www.w3.org/2001/XMLSchema" xmlns:xs="http://www.w3.org/2001/XMLSchema" xmlns:p="http://schemas.microsoft.com/office/2006/metadata/properties" xmlns:ns2="faf6bd41-841c-4f12-8aa8-bd395fe1e53b" xmlns:ns3="4ee4dfdc-75a8-4b1e-9cca-b18c66f94e49" targetNamespace="http://schemas.microsoft.com/office/2006/metadata/properties" ma:root="true" ma:fieldsID="79e6b6700766d4729924073ad70435d5" ns2:_="" ns3:_="">
    <xsd:import namespace="faf6bd41-841c-4f12-8aa8-bd395fe1e53b"/>
    <xsd:import namespace="4ee4dfdc-75a8-4b1e-9cca-b18c66f94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6bd41-841c-4f12-8aa8-bd395fe1e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e39aa2-2859-450d-ac73-c976fcbc4d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4dfdc-75a8-4b1e-9cca-b18c66f94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b4cbfd-89b8-4f2c-9b2e-e34feca81168}" ma:internalName="TaxCatchAll" ma:showField="CatchAllData" ma:web="4ee4dfdc-75a8-4b1e-9cca-b18c66f94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f6bd41-841c-4f12-8aa8-bd395fe1e53b">
      <Terms xmlns="http://schemas.microsoft.com/office/infopath/2007/PartnerControls"/>
    </lcf76f155ced4ddcb4097134ff3c332f>
    <TaxCatchAll xmlns="4ee4dfdc-75a8-4b1e-9cca-b18c66f94e4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81FAD62-8B57-420C-BEFD-8B90377035AD}"/>
</file>

<file path=customXML/itemProps3.xml><?xml version="1.0" encoding="utf-8"?>
<ds:datastoreItem xmlns:ds="http://schemas.openxmlformats.org/officeDocument/2006/customXml" ds:itemID="{B68649FA-5626-4D03-ADAA-F159C81B4221}"/>
</file>

<file path=customXML/itemProps4.xml><?xml version="1.0" encoding="utf-8"?>
<ds:datastoreItem xmlns:ds="http://schemas.openxmlformats.org/officeDocument/2006/customXml" ds:itemID="{4C12AC55-AD41-4F7C-AF07-751FFD21D14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Ryan</dc:creator>
  <dcterms:created xsi:type="dcterms:W3CDTF">2024-03-19T18:00:00Z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-553451695</vt:lpwstr>
  </property>
  <property fmtid="{D5CDD505-2E9C-101B-9397-08002B2CF9AE}" pid="3" name="ContentTypeId">
    <vt:lpwstr>0x01010083534EAD565C6E449B84248FC930E3A3</vt:lpwstr>
  </property>
</Properties>
</file>