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5AD300" w14:textId="77777777" w:rsidR="00934099" w:rsidRDefault="00934099" w:rsidP="00CD054F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12"/>
        <w:gridCol w:w="3213"/>
        <w:gridCol w:w="3213"/>
      </w:tblGrid>
      <w:tr w:rsidR="00934099" w14:paraId="04974D20" w14:textId="77777777" w:rsidTr="00607F4F">
        <w:trPr>
          <w:trHeight w:val="980"/>
        </w:trPr>
        <w:tc>
          <w:tcPr>
            <w:tcW w:w="3212" w:type="dxa"/>
            <w:vMerge w:val="restart"/>
          </w:tcPr>
          <w:p w14:paraId="655D69C2" w14:textId="77777777" w:rsidR="00934099" w:rsidRDefault="00934099" w:rsidP="00607F4F">
            <w:pPr>
              <w:jc w:val="center"/>
            </w:pPr>
            <w:r>
              <w:t>CITY OF MOLALLA WATER</w:t>
            </w:r>
          </w:p>
          <w:p w14:paraId="4BAF319C" w14:textId="77777777" w:rsidR="00934099" w:rsidRPr="003D1735" w:rsidRDefault="00934099" w:rsidP="00607F4F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A50B943" wp14:editId="15E00BD8">
                  <wp:simplePos x="0" y="0"/>
                  <wp:positionH relativeFrom="margin">
                    <wp:posOffset>499745</wp:posOffset>
                  </wp:positionH>
                  <wp:positionV relativeFrom="paragraph">
                    <wp:posOffset>184785</wp:posOffset>
                  </wp:positionV>
                  <wp:extent cx="829095" cy="809510"/>
                  <wp:effectExtent l="0" t="0" r="0" b="0"/>
                  <wp:wrapNone/>
                  <wp:docPr id="2" name="Picture 2" descr="C:\Users\nlennartz\Desktop\Logos for City\2 inch Emblem Spo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lennartz\Desktop\Logos for City\2 inch Emblem Spot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475"/>
                          <a:stretch/>
                        </pic:blipFill>
                        <pic:spPr bwMode="auto">
                          <a:xfrm>
                            <a:off x="0" y="0"/>
                            <a:ext cx="829095" cy="809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>TREATMENT PLANT</w:t>
            </w:r>
          </w:p>
        </w:tc>
        <w:tc>
          <w:tcPr>
            <w:tcW w:w="3213" w:type="dxa"/>
            <w:vMerge w:val="restart"/>
          </w:tcPr>
          <w:p w14:paraId="1B0F0A5C" w14:textId="77777777" w:rsidR="00934099" w:rsidRDefault="00934099" w:rsidP="00607F4F">
            <w:pPr>
              <w:jc w:val="center"/>
            </w:pPr>
          </w:p>
          <w:p w14:paraId="2B0D3959" w14:textId="77777777" w:rsidR="00934099" w:rsidRDefault="00934099" w:rsidP="00607F4F">
            <w:pPr>
              <w:jc w:val="center"/>
            </w:pPr>
          </w:p>
          <w:p w14:paraId="355DE193" w14:textId="006C7759" w:rsidR="00934099" w:rsidRDefault="00430DB2" w:rsidP="00345E3B">
            <w:pPr>
              <w:jc w:val="center"/>
            </w:pPr>
            <w:r>
              <w:t xml:space="preserve">CL-17 CLEANING </w:t>
            </w:r>
          </w:p>
          <w:p w14:paraId="6DA3A0DD" w14:textId="77777777" w:rsidR="00345E3B" w:rsidRPr="00E02077" w:rsidRDefault="00345E3B" w:rsidP="00345E3B">
            <w:pPr>
              <w:jc w:val="center"/>
            </w:pPr>
            <w:r>
              <w:t xml:space="preserve">PROCEDURE </w:t>
            </w:r>
          </w:p>
        </w:tc>
        <w:tc>
          <w:tcPr>
            <w:tcW w:w="3213" w:type="dxa"/>
          </w:tcPr>
          <w:p w14:paraId="395F1DAB" w14:textId="77777777" w:rsidR="00934099" w:rsidRPr="00886829" w:rsidRDefault="00934099" w:rsidP="00607F4F">
            <w:pPr>
              <w:jc w:val="center"/>
              <w:rPr>
                <w:sz w:val="8"/>
                <w:szCs w:val="8"/>
              </w:rPr>
            </w:pPr>
          </w:p>
          <w:p w14:paraId="11020BCE" w14:textId="77777777" w:rsidR="00934099" w:rsidRDefault="00934099" w:rsidP="00607F4F">
            <w:pPr>
              <w:jc w:val="center"/>
            </w:pPr>
            <w:r>
              <w:t>DATE ISSUED</w:t>
            </w:r>
          </w:p>
          <w:p w14:paraId="168B99C8" w14:textId="75B79E9F" w:rsidR="00934099" w:rsidRPr="003D1735" w:rsidRDefault="00430DB2" w:rsidP="00607F4F">
            <w:pPr>
              <w:jc w:val="center"/>
            </w:pPr>
            <w:r>
              <w:t>SEPT</w:t>
            </w:r>
            <w:r w:rsidR="00CA69C9">
              <w:t>-2018</w:t>
            </w:r>
          </w:p>
        </w:tc>
      </w:tr>
      <w:tr w:rsidR="00934099" w14:paraId="5F28FD26" w14:textId="77777777" w:rsidTr="00607F4F">
        <w:trPr>
          <w:trHeight w:val="980"/>
        </w:trPr>
        <w:tc>
          <w:tcPr>
            <w:tcW w:w="3212" w:type="dxa"/>
            <w:vMerge/>
          </w:tcPr>
          <w:p w14:paraId="3B767255" w14:textId="77777777" w:rsidR="00934099" w:rsidRDefault="00934099" w:rsidP="00607F4F">
            <w:pPr>
              <w:jc w:val="center"/>
            </w:pPr>
          </w:p>
        </w:tc>
        <w:tc>
          <w:tcPr>
            <w:tcW w:w="3213" w:type="dxa"/>
            <w:vMerge/>
          </w:tcPr>
          <w:p w14:paraId="4A0CF913" w14:textId="77777777" w:rsidR="00934099" w:rsidRDefault="00934099" w:rsidP="00607F4F">
            <w:pPr>
              <w:jc w:val="center"/>
            </w:pPr>
          </w:p>
        </w:tc>
        <w:tc>
          <w:tcPr>
            <w:tcW w:w="3213" w:type="dxa"/>
          </w:tcPr>
          <w:p w14:paraId="6EBC31B4" w14:textId="77777777" w:rsidR="00934099" w:rsidRPr="00886829" w:rsidRDefault="00934099" w:rsidP="00607F4F">
            <w:pPr>
              <w:jc w:val="center"/>
              <w:rPr>
                <w:sz w:val="8"/>
                <w:szCs w:val="8"/>
              </w:rPr>
            </w:pPr>
          </w:p>
          <w:p w14:paraId="44CBC47F" w14:textId="77777777" w:rsidR="00934099" w:rsidRDefault="00934099" w:rsidP="00607F4F">
            <w:pPr>
              <w:jc w:val="center"/>
            </w:pPr>
            <w:r>
              <w:t xml:space="preserve">SOP </w:t>
            </w:r>
          </w:p>
          <w:p w14:paraId="583E0A96" w14:textId="6D6EEAC7" w:rsidR="00934099" w:rsidRDefault="001924FA" w:rsidP="00607F4F">
            <w:pPr>
              <w:jc w:val="center"/>
            </w:pPr>
            <w:r>
              <w:t>#2</w:t>
            </w:r>
            <w:r w:rsidR="00430DB2">
              <w:t>1</w:t>
            </w:r>
          </w:p>
        </w:tc>
      </w:tr>
    </w:tbl>
    <w:p w14:paraId="428480C8" w14:textId="77777777" w:rsidR="00934099" w:rsidRDefault="00934099" w:rsidP="00CD054F">
      <w:pPr>
        <w:rPr>
          <w:b/>
        </w:rPr>
      </w:pPr>
    </w:p>
    <w:p w14:paraId="704D5AA9" w14:textId="77777777" w:rsidR="00AE3209" w:rsidRPr="00A91974" w:rsidRDefault="00A91974" w:rsidP="00A91974">
      <w:pPr>
        <w:jc w:val="center"/>
        <w:rPr>
          <w:b/>
          <w:i/>
          <w:sz w:val="28"/>
          <w:szCs w:val="28"/>
          <w:u w:val="single"/>
        </w:rPr>
      </w:pPr>
      <w:r w:rsidRPr="00A91974">
        <w:rPr>
          <w:b/>
          <w:i/>
          <w:sz w:val="28"/>
          <w:szCs w:val="28"/>
          <w:u w:val="single"/>
        </w:rPr>
        <w:t>STANDARD OPERATION PROCEDURE</w:t>
      </w:r>
    </w:p>
    <w:p w14:paraId="629BF5B6" w14:textId="2B6C0169" w:rsidR="00D21CC7" w:rsidRDefault="00814D62" w:rsidP="00CD054F">
      <w:pPr>
        <w:rPr>
          <w:b/>
        </w:rPr>
      </w:pPr>
      <w:r>
        <w:rPr>
          <w:b/>
        </w:rPr>
        <w:t>Clean the colorimeter</w:t>
      </w:r>
    </w:p>
    <w:p w14:paraId="43B89C30" w14:textId="51AA819C" w:rsidR="00814D62" w:rsidRPr="00814D62" w:rsidRDefault="00814D62" w:rsidP="00443BDA">
      <w:pPr>
        <w:rPr>
          <w:b/>
        </w:rPr>
      </w:pPr>
      <w:r>
        <w:t xml:space="preserve">The colorimeter measuring cell may collect sediment or develop a film growth on the inside walls.  Cleaning with an acid solution and a cotton swab </w:t>
      </w:r>
      <w:proofErr w:type="gramStart"/>
      <w:r>
        <w:t>on a monthly basis</w:t>
      </w:r>
      <w:proofErr w:type="gramEnd"/>
      <w:r>
        <w:t xml:space="preserve"> is recommended.  Depending on sample conditions, it may be necessary to clean the cell more often. </w:t>
      </w:r>
      <w:r w:rsidRPr="00814D62">
        <w:rPr>
          <w:b/>
        </w:rPr>
        <w:t xml:space="preserve">If you have “low signal” system alarm the cell may need to be cleaned.  If you scroll the </w:t>
      </w:r>
      <w:r>
        <w:rPr>
          <w:b/>
        </w:rPr>
        <w:t>“</w:t>
      </w:r>
      <w:r w:rsidRPr="00814D62">
        <w:rPr>
          <w:b/>
          <w:i/>
        </w:rPr>
        <w:t>setup</w:t>
      </w:r>
      <w:r>
        <w:rPr>
          <w:b/>
          <w:i/>
        </w:rPr>
        <w:t>”</w:t>
      </w:r>
      <w:r w:rsidRPr="00814D62">
        <w:rPr>
          <w:b/>
        </w:rPr>
        <w:t xml:space="preserve"> menu </w:t>
      </w:r>
      <w:r w:rsidR="00817367">
        <w:rPr>
          <w:b/>
          <w:i/>
        </w:rPr>
        <w:t>a</w:t>
      </w:r>
      <w:r w:rsidRPr="00814D62">
        <w:rPr>
          <w:b/>
        </w:rPr>
        <w:t xml:space="preserve">nd select </w:t>
      </w:r>
      <w:r>
        <w:rPr>
          <w:b/>
        </w:rPr>
        <w:t>“</w:t>
      </w:r>
      <w:r>
        <w:rPr>
          <w:b/>
          <w:i/>
        </w:rPr>
        <w:t xml:space="preserve">ref” </w:t>
      </w:r>
      <w:r>
        <w:rPr>
          <w:b/>
        </w:rPr>
        <w:t>you will see a number displayed.  A</w:t>
      </w:r>
      <w:r w:rsidR="0089162B">
        <w:rPr>
          <w:b/>
        </w:rPr>
        <w:t xml:space="preserve"> reference</w:t>
      </w:r>
      <w:r>
        <w:rPr>
          <w:b/>
        </w:rPr>
        <w:t xml:space="preserve"> number </w:t>
      </w:r>
      <w:r w:rsidR="0089162B">
        <w:rPr>
          <w:b/>
        </w:rPr>
        <w:t>of 2000 or less is an indicator of a dirty cell, a reference number of 20000 or more is typical of a clean sample cell.</w:t>
      </w:r>
      <w:bookmarkStart w:id="0" w:name="_GoBack"/>
      <w:bookmarkEnd w:id="0"/>
    </w:p>
    <w:p w14:paraId="45AF6595" w14:textId="1A5FD46A" w:rsidR="007D34F9" w:rsidRDefault="009C68B3" w:rsidP="00443BDA">
      <w:pPr>
        <w:rPr>
          <w:b/>
        </w:rPr>
      </w:pPr>
      <w:bookmarkStart w:id="1" w:name="_Hlk524520742"/>
      <w:r>
        <w:rPr>
          <w:b/>
        </w:rPr>
        <w:t>Hold procedure</w:t>
      </w:r>
    </w:p>
    <w:bookmarkEnd w:id="1"/>
    <w:p w14:paraId="74D8EEDA" w14:textId="31AC5040" w:rsidR="00C01FF4" w:rsidRDefault="0089162B" w:rsidP="00443BDA">
      <w:r>
        <w:t xml:space="preserve">Place the instrument into the </w:t>
      </w:r>
      <w:r>
        <w:rPr>
          <w:b/>
        </w:rPr>
        <w:t>HOLD</w:t>
      </w:r>
      <w:r>
        <w:t xml:space="preserve"> before cleaning the sample cell.  Activate the procedure as follows:</w:t>
      </w:r>
    </w:p>
    <w:p w14:paraId="2FF240F5" w14:textId="17DAD72A" w:rsidR="00736A4F" w:rsidRDefault="00736A4F" w:rsidP="00736A4F">
      <w:pPr>
        <w:pStyle w:val="ListParagraph"/>
        <w:numPr>
          <w:ilvl w:val="0"/>
          <w:numId w:val="3"/>
        </w:numPr>
      </w:pPr>
      <w:r>
        <w:t xml:space="preserve">Press </w:t>
      </w:r>
      <w:r>
        <w:rPr>
          <w:b/>
        </w:rPr>
        <w:t>ENTER</w:t>
      </w:r>
      <w:r>
        <w:t xml:space="preserve"> then the </w:t>
      </w:r>
      <w:proofErr w:type="gramStart"/>
      <w:r>
        <w:rPr>
          <w:b/>
        </w:rPr>
        <w:t>UP ARROW</w:t>
      </w:r>
      <w:proofErr w:type="gramEnd"/>
      <w:r>
        <w:t xml:space="preserve"> key to activate for 60 minutes.  The Alarm LED will be flashing.</w:t>
      </w:r>
    </w:p>
    <w:p w14:paraId="51D43B2A" w14:textId="4B053F82" w:rsidR="00736A4F" w:rsidRDefault="00736A4F" w:rsidP="00736A4F">
      <w:pPr>
        <w:pStyle w:val="ListParagraph"/>
        <w:numPr>
          <w:ilvl w:val="0"/>
          <w:numId w:val="3"/>
        </w:numPr>
      </w:pPr>
      <w:r>
        <w:t>To deactivate the feature, and return to normal operation</w:t>
      </w:r>
      <w:r w:rsidR="009C68B3">
        <w:t xml:space="preserve">, press </w:t>
      </w:r>
      <w:r w:rsidR="009C68B3">
        <w:rPr>
          <w:b/>
        </w:rPr>
        <w:t>MENU</w:t>
      </w:r>
      <w:r w:rsidR="009C68B3">
        <w:t xml:space="preserve"> key then the </w:t>
      </w:r>
      <w:r w:rsidR="009C68B3">
        <w:rPr>
          <w:b/>
        </w:rPr>
        <w:t>DOWN ARROW</w:t>
      </w:r>
      <w:r w:rsidR="009C68B3">
        <w:t xml:space="preserve"> key until </w:t>
      </w:r>
      <w:r w:rsidR="009C68B3">
        <w:rPr>
          <w:b/>
        </w:rPr>
        <w:t xml:space="preserve">HOLD OUTPUTS </w:t>
      </w:r>
      <w:r w:rsidR="009C68B3">
        <w:t>is displayed.</w:t>
      </w:r>
    </w:p>
    <w:p w14:paraId="23624B53" w14:textId="42EC6C43" w:rsidR="009C68B3" w:rsidRDefault="009C68B3" w:rsidP="00736A4F">
      <w:pPr>
        <w:pStyle w:val="ListParagraph"/>
        <w:numPr>
          <w:ilvl w:val="0"/>
          <w:numId w:val="3"/>
        </w:numPr>
      </w:pPr>
      <w:proofErr w:type="gramStart"/>
      <w:r>
        <w:t xml:space="preserve">Press  </w:t>
      </w:r>
      <w:r>
        <w:rPr>
          <w:b/>
        </w:rPr>
        <w:t>ENTER</w:t>
      </w:r>
      <w:proofErr w:type="gramEnd"/>
      <w:r>
        <w:rPr>
          <w:b/>
        </w:rPr>
        <w:t>.</w:t>
      </w:r>
    </w:p>
    <w:p w14:paraId="3F0521BF" w14:textId="1894DF91" w:rsidR="009C68B3" w:rsidRDefault="009C68B3" w:rsidP="00736A4F">
      <w:pPr>
        <w:pStyle w:val="ListParagraph"/>
        <w:numPr>
          <w:ilvl w:val="0"/>
          <w:numId w:val="3"/>
        </w:numPr>
      </w:pPr>
      <w:r>
        <w:t xml:space="preserve">Select </w:t>
      </w:r>
      <w:r>
        <w:rPr>
          <w:b/>
        </w:rPr>
        <w:t xml:space="preserve">OFF </w:t>
      </w:r>
      <w:r>
        <w:t xml:space="preserve">and press </w:t>
      </w:r>
      <w:r>
        <w:rPr>
          <w:b/>
        </w:rPr>
        <w:t xml:space="preserve">ENTER </w:t>
      </w:r>
      <w:r>
        <w:t>again.</w:t>
      </w:r>
    </w:p>
    <w:p w14:paraId="1039061B" w14:textId="2D30450A" w:rsidR="009C68B3" w:rsidRDefault="009C68B3" w:rsidP="009C68B3">
      <w:pPr>
        <w:rPr>
          <w:b/>
        </w:rPr>
      </w:pPr>
      <w:r>
        <w:rPr>
          <w:b/>
        </w:rPr>
        <w:t>Colorimeter cell cleaning procedure</w:t>
      </w:r>
    </w:p>
    <w:p w14:paraId="2FD55618" w14:textId="2166BA26" w:rsidR="00E54C8E" w:rsidRDefault="00E54C8E" w:rsidP="00E54C8E">
      <w:pPr>
        <w:pStyle w:val="ListParagraph"/>
        <w:numPr>
          <w:ilvl w:val="0"/>
          <w:numId w:val="4"/>
        </w:numPr>
      </w:pPr>
      <w:r>
        <w:t xml:space="preserve">Press the </w:t>
      </w:r>
      <w:r w:rsidRPr="00E54C8E">
        <w:rPr>
          <w:b/>
        </w:rPr>
        <w:t>MENU</w:t>
      </w:r>
      <w:r>
        <w:t xml:space="preserve"> key, then press the down </w:t>
      </w:r>
      <w:r w:rsidRPr="00E54C8E">
        <w:rPr>
          <w:b/>
        </w:rPr>
        <w:t>ARROW</w:t>
      </w:r>
      <w:r>
        <w:t xml:space="preserve"> key until the </w:t>
      </w:r>
      <w:r w:rsidRPr="00E54C8E">
        <w:rPr>
          <w:b/>
        </w:rPr>
        <w:t>MAINT</w:t>
      </w:r>
      <w:r>
        <w:t xml:space="preserve"> menu appears. Press </w:t>
      </w:r>
      <w:r w:rsidRPr="00E54C8E">
        <w:rPr>
          <w:b/>
        </w:rPr>
        <w:t>ENTER</w:t>
      </w:r>
      <w:r>
        <w:t>.</w:t>
      </w:r>
    </w:p>
    <w:p w14:paraId="7D000656" w14:textId="77E47405" w:rsidR="00E54C8E" w:rsidRDefault="00E54C8E" w:rsidP="00E54C8E">
      <w:pPr>
        <w:pStyle w:val="ListParagraph"/>
        <w:numPr>
          <w:ilvl w:val="0"/>
          <w:numId w:val="4"/>
        </w:numPr>
      </w:pPr>
      <w:r>
        <w:t>Press the down</w:t>
      </w:r>
      <w:r w:rsidRPr="00E54C8E">
        <w:rPr>
          <w:b/>
        </w:rPr>
        <w:t xml:space="preserve"> ARROW</w:t>
      </w:r>
      <w:r>
        <w:t xml:space="preserve"> key to scroll to the </w:t>
      </w:r>
      <w:r w:rsidRPr="00E54C8E">
        <w:rPr>
          <w:b/>
        </w:rPr>
        <w:t>CLEAN</w:t>
      </w:r>
      <w:r>
        <w:t xml:space="preserve"> option. Press </w:t>
      </w:r>
      <w:r w:rsidRPr="00E54C8E">
        <w:rPr>
          <w:b/>
        </w:rPr>
        <w:t>ENTER</w:t>
      </w:r>
      <w:r>
        <w:t>.</w:t>
      </w:r>
    </w:p>
    <w:p w14:paraId="1243DD21" w14:textId="1DA1DD02" w:rsidR="00E54C8E" w:rsidRDefault="00E54C8E" w:rsidP="00E54C8E">
      <w:pPr>
        <w:pStyle w:val="ListParagraph"/>
        <w:numPr>
          <w:ilvl w:val="0"/>
          <w:numId w:val="4"/>
        </w:numPr>
      </w:pPr>
      <w:r>
        <w:t>Remove the rubber plug on the top of the colorimeter assembly.</w:t>
      </w:r>
    </w:p>
    <w:p w14:paraId="65A858DC" w14:textId="460A01C2" w:rsidR="00E54C8E" w:rsidRDefault="00E54C8E" w:rsidP="00E54C8E">
      <w:pPr>
        <w:pStyle w:val="ListParagraph"/>
        <w:numPr>
          <w:ilvl w:val="0"/>
          <w:numId w:val="4"/>
        </w:numPr>
      </w:pPr>
      <w:r>
        <w:t>Remove the magnetic stir bar using a bent paper clip as a retrieval tool.</w:t>
      </w:r>
    </w:p>
    <w:p w14:paraId="08F25528" w14:textId="74CE8535" w:rsidR="00E54C8E" w:rsidRDefault="00E54C8E" w:rsidP="00E54C8E">
      <w:pPr>
        <w:pStyle w:val="ListParagraph"/>
        <w:numPr>
          <w:ilvl w:val="0"/>
          <w:numId w:val="4"/>
        </w:numPr>
      </w:pPr>
      <w:r>
        <w:t xml:space="preserve">Wait until </w:t>
      </w:r>
      <w:r w:rsidRPr="006E24E1">
        <w:rPr>
          <w:b/>
        </w:rPr>
        <w:t>CLEAN</w:t>
      </w:r>
      <w:r>
        <w:t xml:space="preserve"> flashes on the status line of the display, then fill the colorimeter with 19.2 N Sulfuric Acid Standard </w:t>
      </w:r>
      <w:proofErr w:type="gramStart"/>
      <w:r>
        <w:t>Solution  (</w:t>
      </w:r>
      <w:proofErr w:type="gramEnd"/>
      <w:r>
        <w:t>about 3 droppers full).</w:t>
      </w:r>
    </w:p>
    <w:p w14:paraId="31D941C8" w14:textId="615730D2" w:rsidR="006D3F2A" w:rsidRDefault="006D3F2A" w:rsidP="00E54C8E">
      <w:pPr>
        <w:pStyle w:val="ListParagraph"/>
        <w:numPr>
          <w:ilvl w:val="0"/>
          <w:numId w:val="4"/>
        </w:numPr>
      </w:pPr>
      <w:r>
        <w:t>Allow the sulfuric acid to stand in the colorimeter for 15 minutes.</w:t>
      </w:r>
    </w:p>
    <w:p w14:paraId="68F8D156" w14:textId="4CD41038" w:rsidR="006D3F2A" w:rsidRDefault="006E24E1" w:rsidP="00E54C8E">
      <w:pPr>
        <w:pStyle w:val="ListParagraph"/>
        <w:numPr>
          <w:ilvl w:val="0"/>
          <w:numId w:val="4"/>
        </w:numPr>
      </w:pPr>
      <w:r>
        <w:t>Insert a wooden cotton swab into opening and clean cell.</w:t>
      </w:r>
    </w:p>
    <w:p w14:paraId="54EE487E" w14:textId="1F1EC5C1" w:rsidR="006E24E1" w:rsidRDefault="006E24E1" w:rsidP="00E54C8E">
      <w:pPr>
        <w:pStyle w:val="ListParagraph"/>
        <w:numPr>
          <w:ilvl w:val="0"/>
          <w:numId w:val="4"/>
        </w:numPr>
      </w:pPr>
      <w:r>
        <w:t>Install the clean stir bar.</w:t>
      </w:r>
    </w:p>
    <w:p w14:paraId="7A954DBC" w14:textId="5954B8BA" w:rsidR="006E24E1" w:rsidRDefault="006E24E1" w:rsidP="00E54C8E">
      <w:pPr>
        <w:pStyle w:val="ListParagraph"/>
        <w:numPr>
          <w:ilvl w:val="0"/>
          <w:numId w:val="4"/>
        </w:numPr>
      </w:pPr>
      <w:r>
        <w:t>Replace the rubber plug on top of the sample cell</w:t>
      </w:r>
    </w:p>
    <w:p w14:paraId="223F984E" w14:textId="197C04C5" w:rsidR="006E24E1" w:rsidRDefault="006E24E1" w:rsidP="00E54C8E">
      <w:pPr>
        <w:pStyle w:val="ListParagraph"/>
        <w:numPr>
          <w:ilvl w:val="0"/>
          <w:numId w:val="4"/>
        </w:numPr>
      </w:pPr>
      <w:r>
        <w:t xml:space="preserve">Press </w:t>
      </w:r>
      <w:r w:rsidRPr="006E24E1">
        <w:rPr>
          <w:b/>
        </w:rPr>
        <w:t>EXIT</w:t>
      </w:r>
      <w:r>
        <w:rPr>
          <w:b/>
        </w:rPr>
        <w:t xml:space="preserve"> </w:t>
      </w:r>
      <w:r>
        <w:t>to return to normal operation.</w:t>
      </w:r>
    </w:p>
    <w:p w14:paraId="45CFB1C3" w14:textId="1CCC9218" w:rsidR="006E24E1" w:rsidRDefault="006E24E1" w:rsidP="006E24E1"/>
    <w:p w14:paraId="6F0D6268" w14:textId="0051842A" w:rsidR="006E24E1" w:rsidRPr="00E54C8E" w:rsidRDefault="006E24E1" w:rsidP="006E24E1">
      <w:r>
        <w:t>Additional information can be found in the CL17 Instruction manual located in the file cabinet labeled “Equipment Manuals”.</w:t>
      </w:r>
    </w:p>
    <w:p w14:paraId="7AF59823" w14:textId="77777777" w:rsidR="009C68B3" w:rsidRPr="0089162B" w:rsidRDefault="009C68B3" w:rsidP="00443BDA"/>
    <w:sectPr w:rsidR="009C68B3" w:rsidRPr="0089162B" w:rsidSect="009E3813">
      <w:pgSz w:w="12240" w:h="15840"/>
      <w:pgMar w:top="720" w:right="1152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73500"/>
    <w:multiLevelType w:val="hybridMultilevel"/>
    <w:tmpl w:val="192ACF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F136E1"/>
    <w:multiLevelType w:val="hybridMultilevel"/>
    <w:tmpl w:val="9C9CA7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A07723"/>
    <w:multiLevelType w:val="hybridMultilevel"/>
    <w:tmpl w:val="C71AC94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140A9A"/>
    <w:multiLevelType w:val="hybridMultilevel"/>
    <w:tmpl w:val="E09A2F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D6C"/>
    <w:rsid w:val="000170DF"/>
    <w:rsid w:val="00073CD7"/>
    <w:rsid w:val="00081108"/>
    <w:rsid w:val="000A29B5"/>
    <w:rsid w:val="000B3B4C"/>
    <w:rsid w:val="000C50AA"/>
    <w:rsid w:val="000D5D6C"/>
    <w:rsid w:val="00101377"/>
    <w:rsid w:val="001546E5"/>
    <w:rsid w:val="001637D2"/>
    <w:rsid w:val="00167D1B"/>
    <w:rsid w:val="001924FA"/>
    <w:rsid w:val="00302C87"/>
    <w:rsid w:val="00345E3B"/>
    <w:rsid w:val="003C5177"/>
    <w:rsid w:val="003C7DF1"/>
    <w:rsid w:val="003D1735"/>
    <w:rsid w:val="00430DB2"/>
    <w:rsid w:val="00443BDA"/>
    <w:rsid w:val="00460F2E"/>
    <w:rsid w:val="00485FDA"/>
    <w:rsid w:val="00493A15"/>
    <w:rsid w:val="004F5167"/>
    <w:rsid w:val="0052665B"/>
    <w:rsid w:val="00556644"/>
    <w:rsid w:val="00587872"/>
    <w:rsid w:val="006468B3"/>
    <w:rsid w:val="00651B0A"/>
    <w:rsid w:val="006817B0"/>
    <w:rsid w:val="006A4261"/>
    <w:rsid w:val="006D3F2A"/>
    <w:rsid w:val="006E24E1"/>
    <w:rsid w:val="006F67C8"/>
    <w:rsid w:val="00736A4F"/>
    <w:rsid w:val="007A32C0"/>
    <w:rsid w:val="007D34F9"/>
    <w:rsid w:val="00814D62"/>
    <w:rsid w:val="00817367"/>
    <w:rsid w:val="00825E31"/>
    <w:rsid w:val="00861E5D"/>
    <w:rsid w:val="00886829"/>
    <w:rsid w:val="0089162B"/>
    <w:rsid w:val="00934099"/>
    <w:rsid w:val="009C68B3"/>
    <w:rsid w:val="009E3813"/>
    <w:rsid w:val="00A56BE3"/>
    <w:rsid w:val="00A91974"/>
    <w:rsid w:val="00A91DD5"/>
    <w:rsid w:val="00AE3209"/>
    <w:rsid w:val="00B00548"/>
    <w:rsid w:val="00B03B4B"/>
    <w:rsid w:val="00C01FF4"/>
    <w:rsid w:val="00CA69C9"/>
    <w:rsid w:val="00CD054F"/>
    <w:rsid w:val="00CF30A6"/>
    <w:rsid w:val="00D119CE"/>
    <w:rsid w:val="00D21CC7"/>
    <w:rsid w:val="00DF0CF4"/>
    <w:rsid w:val="00E02077"/>
    <w:rsid w:val="00E33EDE"/>
    <w:rsid w:val="00E54C8E"/>
    <w:rsid w:val="00EA379E"/>
    <w:rsid w:val="00ED7B59"/>
    <w:rsid w:val="00F25C69"/>
    <w:rsid w:val="00FE0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BBA773"/>
  <w15:chartTrackingRefBased/>
  <w15:docId w15:val="{820A7B18-FEB5-42C8-A9B5-CFA08203D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5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5D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A29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43B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22EBCE-1B02-47BA-B64E-5862BC1D2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Hepler</dc:creator>
  <cp:keywords/>
  <dc:description/>
  <cp:lastModifiedBy>Ryan Hepler</cp:lastModifiedBy>
  <cp:revision>8</cp:revision>
  <cp:lastPrinted>2018-09-19T22:29:00Z</cp:lastPrinted>
  <dcterms:created xsi:type="dcterms:W3CDTF">2018-09-12T19:23:00Z</dcterms:created>
  <dcterms:modified xsi:type="dcterms:W3CDTF">2018-09-19T22:47:00Z</dcterms:modified>
</cp:coreProperties>
</file>