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AB0" w:rsidRDefault="00D21AB0" w:rsidP="00D21AB0">
      <w:pPr>
        <w:rPr>
          <w:rFonts w:ascii="Arial" w:hAnsi="Arial" w:cs="Arial"/>
        </w:rPr>
      </w:pPr>
    </w:p>
    <w:p w:rsidR="00D21AB0" w:rsidRDefault="00D20B89" w:rsidP="00D20B89">
      <w:pPr>
        <w:pStyle w:val="Default"/>
        <w:tabs>
          <w:tab w:val="left" w:pos="4154"/>
        </w:tabs>
        <w:ind w:firstLine="405"/>
        <w:rPr>
          <w:b/>
          <w:bCs/>
          <w:sz w:val="16"/>
          <w:szCs w:val="16"/>
        </w:rPr>
      </w:pPr>
      <w:r>
        <w:rPr>
          <w:b/>
          <w:bCs/>
          <w:sz w:val="16"/>
          <w:szCs w:val="16"/>
        </w:rPr>
        <w:tab/>
      </w:r>
    </w:p>
    <w:p w:rsidR="00D21AB0" w:rsidRPr="00531485" w:rsidRDefault="00D21AB0" w:rsidP="00D21AB0">
      <w:pPr>
        <w:pStyle w:val="Default"/>
        <w:tabs>
          <w:tab w:val="left" w:pos="3552"/>
        </w:tabs>
        <w:ind w:firstLine="405"/>
        <w:rPr>
          <w:rFonts w:asciiTheme="minorHAnsi" w:hAnsiTheme="minorHAnsi"/>
        </w:rPr>
      </w:pPr>
      <w:r w:rsidRPr="00531485">
        <w:rPr>
          <w:rFonts w:asciiTheme="minorHAnsi" w:hAnsiTheme="minorHAnsi"/>
          <w:b/>
          <w:bCs/>
        </w:rPr>
        <w:t>Date</w:t>
      </w:r>
      <w:r w:rsidRPr="00531485">
        <w:rPr>
          <w:rFonts w:asciiTheme="minorHAnsi" w:hAnsiTheme="minorHAnsi"/>
        </w:rPr>
        <w:t>:</w:t>
      </w:r>
      <w:r w:rsidRPr="00531485">
        <w:rPr>
          <w:rFonts w:asciiTheme="minorHAnsi" w:hAnsiTheme="minorHAnsi"/>
        </w:rPr>
        <w:tab/>
      </w:r>
    </w:p>
    <w:p w:rsidR="00D21AB0" w:rsidRPr="00531485" w:rsidRDefault="00D21AB0" w:rsidP="00D21AB0">
      <w:pPr>
        <w:pStyle w:val="Default"/>
        <w:ind w:firstLine="405"/>
        <w:rPr>
          <w:rFonts w:asciiTheme="minorHAnsi" w:hAnsiTheme="minorHAnsi"/>
          <w:b/>
          <w:bCs/>
          <w:u w:val="single"/>
        </w:rPr>
      </w:pPr>
      <w:r w:rsidRPr="00531485">
        <w:rPr>
          <w:rFonts w:asciiTheme="minorHAnsi" w:hAnsiTheme="minorHAnsi"/>
          <w:b/>
          <w:bCs/>
        </w:rPr>
        <w:t>CPP Community/City</w:t>
      </w:r>
      <w:r w:rsidRPr="00531485">
        <w:rPr>
          <w:rFonts w:asciiTheme="minorHAnsi" w:hAnsiTheme="minorHAnsi"/>
        </w:rPr>
        <w:t>:</w:t>
      </w:r>
    </w:p>
    <w:p w:rsidR="00D21AB0" w:rsidRPr="00531485" w:rsidRDefault="00D21AB0" w:rsidP="00D21AB0">
      <w:pPr>
        <w:pStyle w:val="Default"/>
        <w:ind w:firstLine="405"/>
        <w:rPr>
          <w:rFonts w:asciiTheme="minorHAnsi" w:hAnsiTheme="minorHAnsi"/>
          <w:u w:val="single"/>
        </w:rPr>
      </w:pPr>
      <w:r w:rsidRPr="00531485">
        <w:rPr>
          <w:rFonts w:asciiTheme="minorHAnsi" w:hAnsiTheme="minorHAnsi"/>
          <w:b/>
          <w:bCs/>
        </w:rPr>
        <w:t>Administrator</w:t>
      </w:r>
      <w:r w:rsidRPr="00531485">
        <w:rPr>
          <w:rFonts w:asciiTheme="minorHAnsi" w:hAnsiTheme="minorHAnsi"/>
        </w:rPr>
        <w:t xml:space="preserve">: </w:t>
      </w:r>
    </w:p>
    <w:p w:rsidR="00D21AB0" w:rsidRPr="00531485" w:rsidRDefault="00D21AB0" w:rsidP="00D21AB0">
      <w:pPr>
        <w:pStyle w:val="Default"/>
        <w:ind w:firstLine="405"/>
        <w:rPr>
          <w:rFonts w:asciiTheme="minorHAnsi" w:hAnsiTheme="minorHAnsi"/>
        </w:rPr>
      </w:pPr>
      <w:r w:rsidRPr="00531485">
        <w:rPr>
          <w:rFonts w:asciiTheme="minorHAnsi" w:hAnsiTheme="minorHAnsi"/>
          <w:b/>
          <w:bCs/>
        </w:rPr>
        <w:t>Email</w:t>
      </w:r>
      <w:r w:rsidRPr="00531485">
        <w:rPr>
          <w:rFonts w:asciiTheme="minorHAnsi" w:hAnsiTheme="minorHAnsi"/>
        </w:rPr>
        <w:t xml:space="preserve">:                                                            </w:t>
      </w:r>
      <w:r w:rsidRPr="00531485">
        <w:rPr>
          <w:rFonts w:asciiTheme="minorHAnsi" w:hAnsiTheme="minorHAnsi"/>
          <w:b/>
          <w:bCs/>
        </w:rPr>
        <w:t>Phone</w:t>
      </w:r>
      <w:r w:rsidRPr="00531485">
        <w:rPr>
          <w:rFonts w:asciiTheme="minorHAnsi" w:hAnsiTheme="minorHAnsi"/>
        </w:rPr>
        <w:t xml:space="preserve">:              </w:t>
      </w:r>
    </w:p>
    <w:p w:rsidR="00D21AB0" w:rsidRPr="00531485" w:rsidRDefault="00D21AB0" w:rsidP="00531485">
      <w:pPr>
        <w:rPr>
          <w:rFonts w:asciiTheme="minorHAnsi" w:hAnsiTheme="minorHAnsi" w:cs="Arial"/>
          <w:b/>
          <w:bCs/>
          <w:sz w:val="24"/>
          <w:szCs w:val="24"/>
        </w:rPr>
      </w:pPr>
    </w:p>
    <w:p w:rsidR="00D21AB0" w:rsidRPr="00531485" w:rsidRDefault="00D21AB0" w:rsidP="00531485">
      <w:pPr>
        <w:rPr>
          <w:rFonts w:asciiTheme="minorHAnsi" w:hAnsiTheme="minorHAnsi" w:cs="Arial"/>
          <w:b/>
          <w:bCs/>
          <w:sz w:val="24"/>
          <w:szCs w:val="24"/>
        </w:rPr>
      </w:pPr>
    </w:p>
    <w:p w:rsidR="00D21AB0" w:rsidRPr="00531485" w:rsidRDefault="00D21AB0" w:rsidP="00531485">
      <w:pPr>
        <w:ind w:left="405"/>
        <w:jc w:val="center"/>
        <w:rPr>
          <w:rFonts w:asciiTheme="minorHAnsi" w:hAnsiTheme="minorHAnsi" w:cs="Arial"/>
          <w:b/>
          <w:bCs/>
          <w:sz w:val="24"/>
          <w:szCs w:val="24"/>
        </w:rPr>
      </w:pPr>
      <w:r w:rsidRPr="00531485">
        <w:rPr>
          <w:rFonts w:asciiTheme="minorHAnsi" w:hAnsiTheme="minorHAnsi" w:cs="Arial"/>
          <w:b/>
          <w:bCs/>
          <w:sz w:val="24"/>
          <w:szCs w:val="24"/>
        </w:rPr>
        <w:t>*     *     *    *    *     *     *     *     *     *     *</w:t>
      </w:r>
    </w:p>
    <w:p w:rsidR="00D21AB0" w:rsidRPr="00531485" w:rsidRDefault="00D21AB0" w:rsidP="00D21AB0">
      <w:pPr>
        <w:jc w:val="center"/>
        <w:rPr>
          <w:rFonts w:asciiTheme="minorHAnsi" w:hAnsiTheme="minorHAnsi"/>
          <w:b/>
          <w:bCs/>
          <w:sz w:val="28"/>
          <w:szCs w:val="28"/>
        </w:rPr>
      </w:pPr>
      <w:r w:rsidRPr="00531485">
        <w:rPr>
          <w:rFonts w:asciiTheme="minorHAnsi" w:hAnsiTheme="minorHAnsi"/>
          <w:b/>
          <w:bCs/>
          <w:sz w:val="28"/>
          <w:szCs w:val="28"/>
        </w:rPr>
        <w:t>Year-End CPP Project Report</w:t>
      </w:r>
    </w:p>
    <w:p w:rsidR="00D21AB0" w:rsidRPr="00531485" w:rsidRDefault="00D21AB0" w:rsidP="00D21AB0">
      <w:pPr>
        <w:rPr>
          <w:rFonts w:asciiTheme="minorHAnsi" w:hAnsiTheme="minorHAnsi"/>
          <w:b/>
          <w:bCs/>
          <w:sz w:val="24"/>
          <w:szCs w:val="24"/>
        </w:rPr>
      </w:pPr>
    </w:p>
    <w:p w:rsidR="00D21AB0" w:rsidRPr="00531485" w:rsidRDefault="00D21AB0" w:rsidP="00D21AB0">
      <w:pPr>
        <w:rPr>
          <w:rFonts w:asciiTheme="minorHAnsi" w:hAnsiTheme="minorHAnsi"/>
          <w:sz w:val="24"/>
          <w:szCs w:val="24"/>
        </w:rPr>
      </w:pPr>
      <w:r w:rsidRPr="00531485">
        <w:rPr>
          <w:rFonts w:asciiTheme="minorHAnsi" w:hAnsiTheme="minorHAnsi"/>
          <w:b/>
          <w:bCs/>
          <w:sz w:val="24"/>
          <w:szCs w:val="24"/>
        </w:rPr>
        <w:t>Dear CPP Project Manager:</w:t>
      </w:r>
      <w:r w:rsidRPr="00531485">
        <w:rPr>
          <w:rFonts w:asciiTheme="minorHAnsi" w:hAnsiTheme="minorHAnsi"/>
          <w:sz w:val="24"/>
          <w:szCs w:val="24"/>
        </w:rPr>
        <w:t xml:space="preserve"> </w:t>
      </w:r>
    </w:p>
    <w:p w:rsidR="00D21AB0" w:rsidRPr="00531485" w:rsidRDefault="00D21AB0" w:rsidP="00D21AB0">
      <w:pPr>
        <w:rPr>
          <w:rFonts w:asciiTheme="minorHAnsi" w:hAnsiTheme="minorHAnsi"/>
          <w:sz w:val="24"/>
          <w:szCs w:val="24"/>
        </w:rPr>
      </w:pPr>
    </w:p>
    <w:p w:rsidR="00D21AB0" w:rsidRPr="00531485" w:rsidRDefault="00D21AB0" w:rsidP="00D21AB0">
      <w:pPr>
        <w:rPr>
          <w:rFonts w:asciiTheme="minorHAnsi" w:hAnsiTheme="minorHAnsi"/>
          <w:sz w:val="24"/>
          <w:szCs w:val="24"/>
        </w:rPr>
      </w:pPr>
      <w:r w:rsidRPr="00531485">
        <w:rPr>
          <w:rFonts w:asciiTheme="minorHAnsi" w:hAnsiTheme="minorHAnsi"/>
          <w:sz w:val="24"/>
          <w:szCs w:val="24"/>
        </w:rPr>
        <w:t xml:space="preserve">Please use the below to report on the status of your project for which you received 2013/2014 Community Partnership Program (CPP) Grant Funding. This entire form constitutes the report.  Please provide responds to each question.  Year-end reporting was a condition to receiving these funds.  Return reports to: </w:t>
      </w:r>
      <w:r w:rsidR="00531485" w:rsidRPr="00531485">
        <w:rPr>
          <w:rFonts w:asciiTheme="minorHAnsi" w:hAnsiTheme="minorHAnsi" w:cs="Arial"/>
          <w:b/>
          <w:bCs/>
          <w:sz w:val="24"/>
          <w:szCs w:val="24"/>
          <w:u w:val="single"/>
        </w:rPr>
        <w:t xml:space="preserve">Sadie Cramer at </w:t>
      </w:r>
      <w:hyperlink r:id="rId7" w:history="1">
        <w:r w:rsidR="00531485" w:rsidRPr="00531485">
          <w:rPr>
            <w:rStyle w:val="Hyperlink"/>
            <w:rFonts w:asciiTheme="minorHAnsi" w:hAnsiTheme="minorHAnsi" w:cs="Arial"/>
            <w:b/>
            <w:bCs/>
            <w:sz w:val="24"/>
            <w:szCs w:val="24"/>
          </w:rPr>
          <w:t>cityrecorder@cityofmolalla.com</w:t>
        </w:r>
      </w:hyperlink>
      <w:r w:rsidR="00531485" w:rsidRPr="00531485">
        <w:rPr>
          <w:rFonts w:asciiTheme="minorHAnsi" w:hAnsiTheme="minorHAnsi" w:cs="Arial"/>
          <w:b/>
          <w:bCs/>
          <w:color w:val="FF0000"/>
          <w:sz w:val="24"/>
          <w:szCs w:val="24"/>
          <w:u w:val="single"/>
        </w:rPr>
        <w:t xml:space="preserve"> </w:t>
      </w:r>
      <w:r w:rsidRPr="00531485">
        <w:rPr>
          <w:rFonts w:asciiTheme="minorHAnsi" w:hAnsiTheme="minorHAnsi"/>
          <w:sz w:val="24"/>
          <w:szCs w:val="24"/>
        </w:rPr>
        <w:t xml:space="preserve">by </w:t>
      </w:r>
      <w:r w:rsidR="00531485" w:rsidRPr="00531485">
        <w:rPr>
          <w:rFonts w:asciiTheme="minorHAnsi" w:hAnsiTheme="minorHAnsi" w:cs="Arial"/>
          <w:b/>
          <w:bCs/>
          <w:color w:val="FF0000"/>
          <w:sz w:val="24"/>
          <w:szCs w:val="24"/>
          <w:u w:val="single"/>
        </w:rPr>
        <w:t>July 8, 2014</w:t>
      </w:r>
    </w:p>
    <w:p w:rsidR="00D21AB0" w:rsidRPr="00531485" w:rsidRDefault="00D21AB0" w:rsidP="00D21AB0">
      <w:pPr>
        <w:rPr>
          <w:rFonts w:asciiTheme="minorHAnsi" w:hAnsiTheme="minorHAnsi"/>
          <w:sz w:val="24"/>
          <w:szCs w:val="24"/>
        </w:rPr>
      </w:pPr>
    </w:p>
    <w:p w:rsidR="00D21AB0" w:rsidRPr="00531485" w:rsidRDefault="00D21AB0" w:rsidP="00D21AB0">
      <w:pPr>
        <w:rPr>
          <w:rFonts w:asciiTheme="minorHAnsi" w:hAnsiTheme="minorHAnsi"/>
          <w:sz w:val="24"/>
          <w:szCs w:val="24"/>
        </w:rPr>
      </w:pPr>
      <w:r w:rsidRPr="00531485">
        <w:rPr>
          <w:rFonts w:asciiTheme="minorHAnsi" w:hAnsiTheme="minorHAnsi"/>
          <w:sz w:val="24"/>
          <w:szCs w:val="24"/>
        </w:rPr>
        <w:t>If your project/event wasn’t originally scheduled to be completed until after June 30, 2014, please provide a status report as of June 30.  Final performance and ROI information can be sent at a later date</w:t>
      </w:r>
      <w:r w:rsidRPr="00531485">
        <w:rPr>
          <w:rFonts w:asciiTheme="minorHAnsi" w:hAnsiTheme="minorHAnsi"/>
          <w:b/>
          <w:i/>
          <w:sz w:val="24"/>
          <w:szCs w:val="24"/>
        </w:rPr>
        <w:t xml:space="preserve">.  Extensions </w:t>
      </w:r>
      <w:r w:rsidRPr="00531485">
        <w:rPr>
          <w:rFonts w:asciiTheme="minorHAnsi" w:hAnsiTheme="minorHAnsi"/>
          <w:sz w:val="24"/>
          <w:szCs w:val="24"/>
        </w:rPr>
        <w:t xml:space="preserve">are available for extenuating circumstances only.  Contact your local CPP Administrator if you think you will need one. Requests are forwarded on to Clackamas County Tourism and Cultural Affairs (CCTCA) for consideration.   These must be received by CCTCA </w:t>
      </w:r>
      <w:r w:rsidRPr="00531485">
        <w:rPr>
          <w:rFonts w:asciiTheme="minorHAnsi" w:hAnsiTheme="minorHAnsi"/>
          <w:b/>
          <w:i/>
          <w:sz w:val="24"/>
          <w:szCs w:val="24"/>
        </w:rPr>
        <w:t>by June 16</w:t>
      </w:r>
      <w:r w:rsidRPr="00531485">
        <w:rPr>
          <w:rFonts w:asciiTheme="minorHAnsi" w:hAnsiTheme="minorHAnsi"/>
          <w:sz w:val="24"/>
          <w:szCs w:val="24"/>
        </w:rPr>
        <w:t>.</w:t>
      </w:r>
      <w:r w:rsidR="00531485">
        <w:rPr>
          <w:rFonts w:asciiTheme="minorHAnsi" w:hAnsiTheme="minorHAnsi"/>
          <w:sz w:val="24"/>
          <w:szCs w:val="24"/>
        </w:rPr>
        <w:t xml:space="preserve"> </w:t>
      </w:r>
      <w:r w:rsidRPr="00531485">
        <w:rPr>
          <w:rFonts w:asciiTheme="minorHAnsi" w:hAnsiTheme="minorHAnsi"/>
          <w:sz w:val="24"/>
          <w:szCs w:val="24"/>
        </w:rPr>
        <w:t xml:space="preserve">Please contact </w:t>
      </w:r>
      <w:r w:rsidR="00531485" w:rsidRPr="00531485">
        <w:rPr>
          <w:rFonts w:asciiTheme="minorHAnsi" w:hAnsiTheme="minorHAnsi" w:cs="Arial"/>
          <w:b/>
          <w:bCs/>
          <w:sz w:val="24"/>
          <w:szCs w:val="24"/>
          <w:u w:val="single"/>
        </w:rPr>
        <w:t xml:space="preserve">Sadie Cramer at </w:t>
      </w:r>
      <w:hyperlink r:id="rId8" w:history="1">
        <w:r w:rsidR="00531485" w:rsidRPr="00531485">
          <w:rPr>
            <w:rStyle w:val="Hyperlink"/>
            <w:rFonts w:asciiTheme="minorHAnsi" w:hAnsiTheme="minorHAnsi" w:cs="Arial"/>
            <w:b/>
            <w:bCs/>
            <w:sz w:val="24"/>
            <w:szCs w:val="24"/>
          </w:rPr>
          <w:t>cityrecorder@cityofmolalla.com</w:t>
        </w:r>
      </w:hyperlink>
      <w:r w:rsidRPr="00531485">
        <w:rPr>
          <w:rFonts w:asciiTheme="minorHAnsi" w:hAnsiTheme="minorHAnsi"/>
          <w:sz w:val="24"/>
          <w:szCs w:val="24"/>
        </w:rPr>
        <w:t xml:space="preserve"> if you have questions.  </w:t>
      </w:r>
    </w:p>
    <w:p w:rsidR="00D21AB0" w:rsidRPr="00531485" w:rsidRDefault="00D21AB0" w:rsidP="00D21AB0">
      <w:pPr>
        <w:rPr>
          <w:rFonts w:asciiTheme="minorHAnsi" w:hAnsiTheme="minorHAnsi"/>
          <w:sz w:val="24"/>
          <w:szCs w:val="24"/>
        </w:rPr>
      </w:pPr>
    </w:p>
    <w:p w:rsidR="00D21AB0" w:rsidRPr="00531485" w:rsidRDefault="00D21AB0" w:rsidP="00D21AB0">
      <w:pPr>
        <w:rPr>
          <w:rFonts w:asciiTheme="minorHAnsi" w:hAnsiTheme="minorHAnsi"/>
          <w:b/>
          <w:bCs/>
          <w:sz w:val="24"/>
          <w:szCs w:val="24"/>
        </w:rPr>
      </w:pPr>
      <w:r w:rsidRPr="00531485">
        <w:rPr>
          <w:rFonts w:asciiTheme="minorHAnsi" w:hAnsiTheme="minorHAnsi"/>
          <w:b/>
          <w:bCs/>
          <w:sz w:val="24"/>
          <w:szCs w:val="24"/>
        </w:rPr>
        <w:t>Date:</w:t>
      </w:r>
      <w:r w:rsidRPr="00531485">
        <w:rPr>
          <w:rFonts w:asciiTheme="minorHAnsi" w:hAnsiTheme="minorHAnsi"/>
          <w:sz w:val="24"/>
          <w:szCs w:val="24"/>
        </w:rPr>
        <w:t xml:space="preserve"> </w:t>
      </w:r>
      <w:r w:rsidR="00B92CB2">
        <w:rPr>
          <w:rFonts w:asciiTheme="minorHAnsi" w:hAnsiTheme="minorHAnsi"/>
          <w:sz w:val="24"/>
          <w:szCs w:val="24"/>
        </w:rPr>
        <w:t>June 30, 2014</w:t>
      </w:r>
    </w:p>
    <w:p w:rsidR="00D21AB0" w:rsidRPr="00531485" w:rsidRDefault="00D21AB0" w:rsidP="00D21AB0">
      <w:pPr>
        <w:rPr>
          <w:rFonts w:asciiTheme="minorHAnsi" w:hAnsiTheme="minorHAnsi"/>
          <w:sz w:val="24"/>
          <w:szCs w:val="24"/>
        </w:rPr>
      </w:pPr>
    </w:p>
    <w:p w:rsidR="00D21AB0" w:rsidRPr="00531485" w:rsidRDefault="00D21AB0" w:rsidP="00D21AB0">
      <w:pPr>
        <w:pStyle w:val="Default"/>
        <w:rPr>
          <w:rFonts w:asciiTheme="minorHAnsi" w:hAnsiTheme="minorHAnsi" w:cs="Times New Roman"/>
        </w:rPr>
      </w:pPr>
      <w:r w:rsidRPr="00531485">
        <w:rPr>
          <w:rFonts w:asciiTheme="minorHAnsi" w:hAnsiTheme="minorHAnsi" w:cs="Times New Roman"/>
          <w:b/>
          <w:bCs/>
        </w:rPr>
        <w:t>Name of project</w:t>
      </w:r>
      <w:r w:rsidRPr="00531485">
        <w:rPr>
          <w:rFonts w:asciiTheme="minorHAnsi" w:hAnsiTheme="minorHAnsi" w:cs="Times New Roman"/>
        </w:rPr>
        <w:t>:</w:t>
      </w:r>
      <w:r w:rsidR="00B92CB2">
        <w:rPr>
          <w:rFonts w:asciiTheme="minorHAnsi" w:hAnsiTheme="minorHAnsi" w:cs="Times New Roman"/>
        </w:rPr>
        <w:t xml:space="preserve"> Rodeo Walk of Fame</w:t>
      </w:r>
    </w:p>
    <w:p w:rsidR="00D21AB0" w:rsidRPr="00531485" w:rsidRDefault="00D21AB0" w:rsidP="00D21AB0">
      <w:pPr>
        <w:pStyle w:val="Default"/>
        <w:rPr>
          <w:rFonts w:asciiTheme="minorHAnsi" w:hAnsiTheme="minorHAnsi" w:cs="Times New Roman"/>
        </w:rPr>
      </w:pPr>
    </w:p>
    <w:p w:rsidR="00D21AB0" w:rsidRPr="00531485" w:rsidRDefault="00D21AB0" w:rsidP="00D21AB0">
      <w:pPr>
        <w:pStyle w:val="Default"/>
        <w:rPr>
          <w:rFonts w:asciiTheme="minorHAnsi" w:hAnsiTheme="minorHAnsi" w:cs="Times New Roman"/>
        </w:rPr>
      </w:pPr>
      <w:r w:rsidRPr="00531485">
        <w:rPr>
          <w:rFonts w:asciiTheme="minorHAnsi" w:hAnsiTheme="minorHAnsi" w:cs="Times New Roman"/>
          <w:b/>
          <w:bCs/>
        </w:rPr>
        <w:t>Submitted by</w:t>
      </w:r>
      <w:r w:rsidRPr="00531485">
        <w:rPr>
          <w:rFonts w:asciiTheme="minorHAnsi" w:hAnsiTheme="minorHAnsi" w:cs="Times New Roman"/>
        </w:rPr>
        <w:t>:</w:t>
      </w:r>
      <w:r w:rsidR="00B92CB2">
        <w:rPr>
          <w:rFonts w:asciiTheme="minorHAnsi" w:hAnsiTheme="minorHAnsi" w:cs="Times New Roman"/>
        </w:rPr>
        <w:t xml:space="preserve"> City of Molalla </w:t>
      </w:r>
    </w:p>
    <w:p w:rsidR="00D21AB0" w:rsidRPr="00531485" w:rsidRDefault="00D21AB0" w:rsidP="00D21AB0">
      <w:pPr>
        <w:pStyle w:val="Default"/>
        <w:rPr>
          <w:rFonts w:asciiTheme="minorHAnsi" w:hAnsiTheme="minorHAnsi" w:cs="Times New Roman"/>
        </w:rPr>
      </w:pPr>
    </w:p>
    <w:p w:rsidR="00D21AB0" w:rsidRDefault="00D21AB0" w:rsidP="00D21AB0">
      <w:pPr>
        <w:pStyle w:val="Default"/>
        <w:rPr>
          <w:rFonts w:asciiTheme="minorHAnsi" w:hAnsiTheme="minorHAnsi"/>
        </w:rPr>
      </w:pPr>
      <w:r w:rsidRPr="00531485">
        <w:rPr>
          <w:rFonts w:asciiTheme="minorHAnsi" w:hAnsiTheme="minorHAnsi"/>
        </w:rPr>
        <w:t xml:space="preserve">The purpose of the Community Partnership Program is to support projects that can 1) increase overnight stays in lodging facilities within Clackamas County, 2) bring visitors in from outside your community to recreate, shop, dine or take in the arts, cultural or historic offerings, and/or 3) entice visitors to linger longer.  Please be mindful of these points as you complete this form.  </w:t>
      </w:r>
    </w:p>
    <w:p w:rsidR="00531485" w:rsidRPr="00531485" w:rsidRDefault="00531485" w:rsidP="00D21AB0">
      <w:pPr>
        <w:pStyle w:val="Default"/>
        <w:rPr>
          <w:rFonts w:asciiTheme="minorHAnsi" w:hAnsiTheme="minorHAnsi"/>
        </w:rPr>
      </w:pPr>
    </w:p>
    <w:p w:rsidR="00D21AB0" w:rsidRPr="00531485" w:rsidRDefault="00D21AB0" w:rsidP="00D21AB0">
      <w:pPr>
        <w:pStyle w:val="Default"/>
        <w:rPr>
          <w:rFonts w:asciiTheme="minorHAnsi" w:hAnsiTheme="minorHAnsi" w:cs="Times New Roman"/>
        </w:rPr>
      </w:pPr>
    </w:p>
    <w:p w:rsidR="00D21AB0" w:rsidRPr="00531485" w:rsidRDefault="00D21AB0" w:rsidP="00D21AB0">
      <w:pPr>
        <w:pStyle w:val="Default"/>
        <w:rPr>
          <w:rFonts w:asciiTheme="minorHAnsi" w:hAnsiTheme="minorHAnsi" w:cs="Times New Roman"/>
          <w:b/>
          <w:bCs/>
          <w:u w:val="single"/>
        </w:rPr>
      </w:pPr>
      <w:r w:rsidRPr="00531485">
        <w:rPr>
          <w:rFonts w:asciiTheme="minorHAnsi" w:hAnsiTheme="minorHAnsi" w:cs="Times New Roman"/>
          <w:b/>
          <w:bCs/>
        </w:rPr>
        <w:t>Funds Provided through CPP:</w:t>
      </w:r>
      <w:r w:rsidRPr="00531485">
        <w:rPr>
          <w:rFonts w:asciiTheme="minorHAnsi" w:hAnsiTheme="minorHAnsi" w:cs="Times New Roman"/>
        </w:rPr>
        <w:t xml:space="preserve"> </w:t>
      </w:r>
      <w:r w:rsidR="00531485" w:rsidRPr="00531485">
        <w:rPr>
          <w:rFonts w:asciiTheme="minorHAnsi" w:hAnsiTheme="minorHAnsi" w:cs="Times New Roman"/>
          <w:u w:val="single"/>
        </w:rPr>
        <w:t>$ </w:t>
      </w:r>
      <w:r w:rsidR="00B92CB2">
        <w:rPr>
          <w:rFonts w:asciiTheme="minorHAnsi" w:hAnsiTheme="minorHAnsi" w:cs="Times New Roman"/>
          <w:u w:val="single"/>
        </w:rPr>
        <w:t>10,500</w:t>
      </w:r>
      <w:r w:rsidR="00531485" w:rsidRPr="00531485">
        <w:rPr>
          <w:rFonts w:asciiTheme="minorHAnsi" w:hAnsiTheme="minorHAnsi" w:cs="Times New Roman"/>
          <w:u w:val="single"/>
        </w:rPr>
        <w:t>    </w:t>
      </w:r>
      <w:r w:rsidRPr="00531485">
        <w:rPr>
          <w:rFonts w:asciiTheme="minorHAnsi" w:hAnsiTheme="minorHAnsi" w:cs="Times New Roman"/>
        </w:rPr>
        <w:t>            </w:t>
      </w:r>
      <w:r w:rsidR="00531485" w:rsidRPr="00531485">
        <w:rPr>
          <w:rFonts w:asciiTheme="minorHAnsi" w:hAnsiTheme="minorHAnsi" w:cs="Times New Roman"/>
        </w:rPr>
        <w:tab/>
      </w:r>
      <w:r w:rsidR="00531485" w:rsidRPr="00531485">
        <w:rPr>
          <w:rFonts w:asciiTheme="minorHAnsi" w:hAnsiTheme="minorHAnsi" w:cs="Times New Roman"/>
        </w:rPr>
        <w:tab/>
      </w:r>
      <w:r w:rsidRPr="00531485">
        <w:rPr>
          <w:rFonts w:asciiTheme="minorHAnsi" w:hAnsiTheme="minorHAnsi" w:cs="Times New Roman"/>
          <w:b/>
          <w:bCs/>
        </w:rPr>
        <w:t>Project Total Costs</w:t>
      </w:r>
      <w:r w:rsidRPr="00531485">
        <w:rPr>
          <w:rFonts w:asciiTheme="minorHAnsi" w:hAnsiTheme="minorHAnsi" w:cs="Times New Roman"/>
        </w:rPr>
        <w:t xml:space="preserve">: </w:t>
      </w:r>
      <w:r w:rsidRPr="00531485">
        <w:rPr>
          <w:rFonts w:asciiTheme="minorHAnsi" w:hAnsiTheme="minorHAnsi" w:cs="Times New Roman"/>
          <w:u w:val="single"/>
        </w:rPr>
        <w:t>$</w:t>
      </w:r>
      <w:r w:rsidR="00B92CB2">
        <w:rPr>
          <w:rFonts w:asciiTheme="minorHAnsi" w:hAnsiTheme="minorHAnsi" w:cs="Times New Roman"/>
          <w:u w:val="single"/>
        </w:rPr>
        <w:t>24,000</w:t>
      </w:r>
      <w:r w:rsidRPr="00531485">
        <w:rPr>
          <w:rFonts w:asciiTheme="minorHAnsi" w:hAnsiTheme="minorHAnsi" w:cs="Times New Roman"/>
          <w:b/>
          <w:bCs/>
          <w:u w:val="single"/>
        </w:rPr>
        <w:t xml:space="preserve">   </w:t>
      </w:r>
    </w:p>
    <w:p w:rsidR="00531485" w:rsidRPr="00531485" w:rsidRDefault="00531485" w:rsidP="00D21AB0">
      <w:pPr>
        <w:pStyle w:val="Default"/>
        <w:rPr>
          <w:rFonts w:asciiTheme="minorHAnsi" w:hAnsiTheme="minorHAnsi" w:cs="Times New Roman"/>
          <w:b/>
          <w:bCs/>
        </w:rPr>
      </w:pPr>
    </w:p>
    <w:p w:rsidR="00D21AB0" w:rsidRPr="00531485" w:rsidRDefault="00D21AB0" w:rsidP="00D21AB0">
      <w:pPr>
        <w:pStyle w:val="Default"/>
        <w:rPr>
          <w:rFonts w:asciiTheme="minorHAnsi" w:hAnsiTheme="minorHAnsi"/>
        </w:rPr>
      </w:pPr>
      <w:r w:rsidRPr="00531485">
        <w:rPr>
          <w:rFonts w:asciiTheme="minorHAnsi" w:hAnsiTheme="minorHAnsi"/>
        </w:rPr>
        <w:t xml:space="preserve">          </w:t>
      </w:r>
    </w:p>
    <w:p w:rsidR="00D21AB0" w:rsidRPr="00531485" w:rsidRDefault="00D21AB0" w:rsidP="00D21AB0">
      <w:pPr>
        <w:pStyle w:val="ListParagraph"/>
        <w:numPr>
          <w:ilvl w:val="0"/>
          <w:numId w:val="1"/>
        </w:numPr>
        <w:rPr>
          <w:rFonts w:asciiTheme="minorHAnsi" w:hAnsiTheme="minorHAnsi"/>
          <w:b/>
          <w:bCs/>
        </w:rPr>
      </w:pPr>
      <w:r w:rsidRPr="00531485">
        <w:rPr>
          <w:rFonts w:asciiTheme="minorHAnsi" w:hAnsiTheme="minorHAnsi"/>
          <w:b/>
          <w:bCs/>
        </w:rPr>
        <w:lastRenderedPageBreak/>
        <w:t xml:space="preserve">How were the funds used?  Please use the below template to report each expense.  Cells will expand to accommodate additional text.  Copy and paste additional lines as needed.  </w:t>
      </w:r>
    </w:p>
    <w:p w:rsidR="00531485" w:rsidRPr="00531485" w:rsidRDefault="00531485" w:rsidP="00531485">
      <w:pPr>
        <w:pStyle w:val="ListParagraph"/>
        <w:rPr>
          <w:rFonts w:asciiTheme="minorHAnsi" w:hAnsiTheme="minorHAnsi"/>
          <w:b/>
          <w:bCs/>
        </w:rPr>
      </w:pPr>
    </w:p>
    <w:tbl>
      <w:tblPr>
        <w:tblW w:w="0" w:type="auto"/>
        <w:tblCellMar>
          <w:left w:w="0" w:type="dxa"/>
          <w:right w:w="0" w:type="dxa"/>
        </w:tblCellMar>
        <w:tblLook w:val="04A0" w:firstRow="1" w:lastRow="0" w:firstColumn="1" w:lastColumn="0" w:noHBand="0" w:noVBand="1"/>
      </w:tblPr>
      <w:tblGrid>
        <w:gridCol w:w="3012"/>
        <w:gridCol w:w="4821"/>
        <w:gridCol w:w="1507"/>
      </w:tblGrid>
      <w:tr w:rsidR="00B56599" w:rsidRPr="00531485" w:rsidTr="00D21AB0">
        <w:tc>
          <w:tcPr>
            <w:tcW w:w="3522"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D21AB0" w:rsidRPr="00531485" w:rsidRDefault="00D21AB0">
            <w:pPr>
              <w:jc w:val="center"/>
              <w:rPr>
                <w:rFonts w:asciiTheme="minorHAnsi" w:hAnsiTheme="minorHAnsi"/>
                <w:b/>
                <w:bCs/>
                <w:sz w:val="24"/>
                <w:szCs w:val="24"/>
              </w:rPr>
            </w:pPr>
            <w:r w:rsidRPr="00531485">
              <w:rPr>
                <w:rFonts w:asciiTheme="minorHAnsi" w:hAnsiTheme="minorHAnsi"/>
                <w:b/>
                <w:bCs/>
                <w:sz w:val="24"/>
                <w:szCs w:val="24"/>
              </w:rPr>
              <w:t>Supplier</w:t>
            </w:r>
          </w:p>
        </w:tc>
        <w:tc>
          <w:tcPr>
            <w:tcW w:w="5406"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D21AB0" w:rsidRPr="00531485" w:rsidRDefault="00D21AB0">
            <w:pPr>
              <w:jc w:val="center"/>
              <w:rPr>
                <w:rFonts w:asciiTheme="minorHAnsi" w:hAnsiTheme="minorHAnsi"/>
                <w:b/>
                <w:bCs/>
                <w:sz w:val="24"/>
                <w:szCs w:val="24"/>
              </w:rPr>
            </w:pPr>
            <w:r w:rsidRPr="00531485">
              <w:rPr>
                <w:rFonts w:asciiTheme="minorHAnsi" w:hAnsiTheme="minorHAnsi"/>
                <w:b/>
                <w:bCs/>
                <w:sz w:val="24"/>
                <w:szCs w:val="24"/>
              </w:rPr>
              <w:t>Expense Description</w:t>
            </w:r>
          </w:p>
        </w:tc>
        <w:tc>
          <w:tcPr>
            <w:tcW w:w="1638"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D21AB0" w:rsidRPr="00531485" w:rsidRDefault="00D21AB0">
            <w:pPr>
              <w:jc w:val="center"/>
              <w:rPr>
                <w:rFonts w:asciiTheme="minorHAnsi" w:hAnsiTheme="minorHAnsi"/>
                <w:b/>
                <w:bCs/>
                <w:sz w:val="24"/>
                <w:szCs w:val="24"/>
              </w:rPr>
            </w:pPr>
            <w:r w:rsidRPr="00531485">
              <w:rPr>
                <w:rFonts w:asciiTheme="minorHAnsi" w:hAnsiTheme="minorHAnsi"/>
                <w:b/>
                <w:bCs/>
                <w:sz w:val="24"/>
                <w:szCs w:val="24"/>
              </w:rPr>
              <w:t>Amount</w:t>
            </w:r>
          </w:p>
        </w:tc>
      </w:tr>
      <w:tr w:rsidR="00B56599" w:rsidRPr="00531485" w:rsidTr="00D21AB0">
        <w:tc>
          <w:tcPr>
            <w:tcW w:w="3522"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D21AB0" w:rsidRPr="00531485" w:rsidRDefault="00B92CB2">
            <w:pPr>
              <w:rPr>
                <w:rFonts w:asciiTheme="minorHAnsi" w:hAnsiTheme="minorHAnsi"/>
                <w:sz w:val="24"/>
                <w:szCs w:val="24"/>
              </w:rPr>
            </w:pPr>
            <w:proofErr w:type="spellStart"/>
            <w:r>
              <w:rPr>
                <w:rFonts w:asciiTheme="minorHAnsi" w:hAnsiTheme="minorHAnsi"/>
                <w:sz w:val="24"/>
                <w:szCs w:val="24"/>
              </w:rPr>
              <w:t>Phat</w:t>
            </w:r>
            <w:proofErr w:type="spellEnd"/>
            <w:r>
              <w:rPr>
                <w:rFonts w:asciiTheme="minorHAnsi" w:hAnsiTheme="minorHAnsi"/>
                <w:sz w:val="24"/>
                <w:szCs w:val="24"/>
              </w:rPr>
              <w:t xml:space="preserve"> GFX</w:t>
            </w:r>
          </w:p>
        </w:tc>
        <w:tc>
          <w:tcPr>
            <w:tcW w:w="5406" w:type="dxa"/>
            <w:tcBorders>
              <w:top w:val="nil"/>
              <w:left w:val="nil"/>
              <w:bottom w:val="single" w:sz="8" w:space="0" w:color="auto"/>
              <w:right w:val="single" w:sz="8" w:space="0" w:color="auto"/>
            </w:tcBorders>
            <w:tcMar>
              <w:top w:w="0" w:type="dxa"/>
              <w:left w:w="115" w:type="dxa"/>
              <w:bottom w:w="0" w:type="dxa"/>
              <w:right w:w="115" w:type="dxa"/>
            </w:tcMar>
          </w:tcPr>
          <w:p w:rsidR="00D21AB0" w:rsidRPr="00531485" w:rsidRDefault="00B92CB2">
            <w:pPr>
              <w:rPr>
                <w:rFonts w:asciiTheme="minorHAnsi" w:hAnsiTheme="minorHAnsi"/>
                <w:sz w:val="24"/>
                <w:szCs w:val="24"/>
              </w:rPr>
            </w:pPr>
            <w:r>
              <w:rPr>
                <w:rFonts w:asciiTheme="minorHAnsi" w:hAnsiTheme="minorHAnsi"/>
                <w:sz w:val="24"/>
                <w:szCs w:val="24"/>
              </w:rPr>
              <w:t>Rodeo Walk of Fame (RWF) Welcome Sign</w:t>
            </w:r>
          </w:p>
        </w:tc>
        <w:tc>
          <w:tcPr>
            <w:tcW w:w="1638" w:type="dxa"/>
            <w:tcBorders>
              <w:top w:val="nil"/>
              <w:left w:val="nil"/>
              <w:bottom w:val="single" w:sz="8" w:space="0" w:color="auto"/>
              <w:right w:val="single" w:sz="8" w:space="0" w:color="auto"/>
            </w:tcBorders>
            <w:tcMar>
              <w:top w:w="0" w:type="dxa"/>
              <w:left w:w="115" w:type="dxa"/>
              <w:bottom w:w="0" w:type="dxa"/>
              <w:right w:w="115" w:type="dxa"/>
            </w:tcMar>
          </w:tcPr>
          <w:p w:rsidR="00D21AB0" w:rsidRPr="00531485" w:rsidRDefault="00B92CB2">
            <w:pPr>
              <w:rPr>
                <w:rFonts w:asciiTheme="minorHAnsi" w:hAnsiTheme="minorHAnsi"/>
                <w:sz w:val="24"/>
                <w:szCs w:val="24"/>
              </w:rPr>
            </w:pPr>
            <w:r>
              <w:rPr>
                <w:rFonts w:asciiTheme="minorHAnsi" w:hAnsiTheme="minorHAnsi"/>
                <w:sz w:val="24"/>
                <w:szCs w:val="24"/>
              </w:rPr>
              <w:t>159.39</w:t>
            </w:r>
          </w:p>
        </w:tc>
      </w:tr>
      <w:tr w:rsidR="00B56599" w:rsidRPr="00531485" w:rsidTr="00D21AB0">
        <w:tc>
          <w:tcPr>
            <w:tcW w:w="3522"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D21AB0" w:rsidRPr="00531485" w:rsidRDefault="00B92CB2">
            <w:pPr>
              <w:rPr>
                <w:rFonts w:asciiTheme="minorHAnsi" w:hAnsiTheme="minorHAnsi"/>
                <w:sz w:val="24"/>
                <w:szCs w:val="24"/>
              </w:rPr>
            </w:pPr>
            <w:r>
              <w:rPr>
                <w:rFonts w:asciiTheme="minorHAnsi" w:hAnsiTheme="minorHAnsi"/>
                <w:sz w:val="24"/>
                <w:szCs w:val="24"/>
              </w:rPr>
              <w:t xml:space="preserve">KB Line </w:t>
            </w:r>
          </w:p>
        </w:tc>
        <w:tc>
          <w:tcPr>
            <w:tcW w:w="5406" w:type="dxa"/>
            <w:tcBorders>
              <w:top w:val="nil"/>
              <w:left w:val="nil"/>
              <w:bottom w:val="single" w:sz="8" w:space="0" w:color="auto"/>
              <w:right w:val="single" w:sz="8" w:space="0" w:color="auto"/>
            </w:tcBorders>
            <w:tcMar>
              <w:top w:w="0" w:type="dxa"/>
              <w:left w:w="115" w:type="dxa"/>
              <w:bottom w:w="0" w:type="dxa"/>
              <w:right w:w="115" w:type="dxa"/>
            </w:tcMar>
          </w:tcPr>
          <w:p w:rsidR="00D21AB0" w:rsidRPr="00531485" w:rsidRDefault="00B92CB2">
            <w:pPr>
              <w:rPr>
                <w:rFonts w:asciiTheme="minorHAnsi" w:hAnsiTheme="minorHAnsi"/>
                <w:sz w:val="24"/>
                <w:szCs w:val="24"/>
              </w:rPr>
            </w:pPr>
            <w:r>
              <w:rPr>
                <w:rFonts w:asciiTheme="minorHAnsi" w:hAnsiTheme="minorHAnsi"/>
                <w:sz w:val="24"/>
                <w:szCs w:val="24"/>
              </w:rPr>
              <w:t>Coins/Geocache</w:t>
            </w:r>
          </w:p>
        </w:tc>
        <w:tc>
          <w:tcPr>
            <w:tcW w:w="1638" w:type="dxa"/>
            <w:tcBorders>
              <w:top w:val="nil"/>
              <w:left w:val="nil"/>
              <w:bottom w:val="single" w:sz="8" w:space="0" w:color="auto"/>
              <w:right w:val="single" w:sz="8" w:space="0" w:color="auto"/>
            </w:tcBorders>
            <w:tcMar>
              <w:top w:w="0" w:type="dxa"/>
              <w:left w:w="115" w:type="dxa"/>
              <w:bottom w:w="0" w:type="dxa"/>
              <w:right w:w="115" w:type="dxa"/>
            </w:tcMar>
          </w:tcPr>
          <w:p w:rsidR="00D21AB0" w:rsidRPr="00531485" w:rsidRDefault="00B92CB2">
            <w:pPr>
              <w:rPr>
                <w:rFonts w:asciiTheme="minorHAnsi" w:hAnsiTheme="minorHAnsi"/>
                <w:sz w:val="24"/>
                <w:szCs w:val="24"/>
              </w:rPr>
            </w:pPr>
            <w:r>
              <w:rPr>
                <w:rFonts w:asciiTheme="minorHAnsi" w:hAnsiTheme="minorHAnsi"/>
                <w:sz w:val="24"/>
                <w:szCs w:val="24"/>
              </w:rPr>
              <w:t>1,616.00</w:t>
            </w:r>
          </w:p>
        </w:tc>
      </w:tr>
      <w:tr w:rsidR="00B56599" w:rsidRPr="00531485" w:rsidTr="00D21AB0">
        <w:tc>
          <w:tcPr>
            <w:tcW w:w="3522"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D21AB0" w:rsidRPr="00531485" w:rsidRDefault="00B56599" w:rsidP="00B56599">
            <w:pPr>
              <w:rPr>
                <w:rFonts w:asciiTheme="minorHAnsi" w:hAnsiTheme="minorHAnsi"/>
                <w:sz w:val="24"/>
                <w:szCs w:val="24"/>
              </w:rPr>
            </w:pPr>
            <w:r>
              <w:rPr>
                <w:rFonts w:asciiTheme="minorHAnsi" w:hAnsiTheme="minorHAnsi"/>
                <w:sz w:val="24"/>
                <w:szCs w:val="24"/>
              </w:rPr>
              <w:t>T.E.A.M.</w:t>
            </w:r>
          </w:p>
        </w:tc>
        <w:tc>
          <w:tcPr>
            <w:tcW w:w="5406" w:type="dxa"/>
            <w:tcBorders>
              <w:top w:val="nil"/>
              <w:left w:val="nil"/>
              <w:bottom w:val="single" w:sz="8" w:space="0" w:color="auto"/>
              <w:right w:val="single" w:sz="8" w:space="0" w:color="auto"/>
            </w:tcBorders>
            <w:tcMar>
              <w:top w:w="0" w:type="dxa"/>
              <w:left w:w="115" w:type="dxa"/>
              <w:bottom w:w="0" w:type="dxa"/>
              <w:right w:w="115" w:type="dxa"/>
            </w:tcMar>
          </w:tcPr>
          <w:p w:rsidR="00D21AB0" w:rsidRPr="00531485" w:rsidRDefault="00B92CB2" w:rsidP="00B92CB2">
            <w:pPr>
              <w:rPr>
                <w:rFonts w:asciiTheme="minorHAnsi" w:hAnsiTheme="minorHAnsi"/>
                <w:sz w:val="24"/>
                <w:szCs w:val="24"/>
              </w:rPr>
            </w:pPr>
            <w:r>
              <w:rPr>
                <w:rFonts w:asciiTheme="minorHAnsi" w:hAnsiTheme="minorHAnsi"/>
                <w:sz w:val="24"/>
                <w:szCs w:val="24"/>
              </w:rPr>
              <w:t xml:space="preserve">Rodeo Plaques/Starter Plaque </w:t>
            </w:r>
          </w:p>
        </w:tc>
        <w:tc>
          <w:tcPr>
            <w:tcW w:w="1638" w:type="dxa"/>
            <w:tcBorders>
              <w:top w:val="nil"/>
              <w:left w:val="nil"/>
              <w:bottom w:val="single" w:sz="8" w:space="0" w:color="auto"/>
              <w:right w:val="single" w:sz="8" w:space="0" w:color="auto"/>
            </w:tcBorders>
            <w:tcMar>
              <w:top w:w="0" w:type="dxa"/>
              <w:left w:w="115" w:type="dxa"/>
              <w:bottom w:w="0" w:type="dxa"/>
              <w:right w:w="115" w:type="dxa"/>
            </w:tcMar>
          </w:tcPr>
          <w:p w:rsidR="00D21AB0" w:rsidRPr="00531485" w:rsidRDefault="00B92CB2">
            <w:pPr>
              <w:rPr>
                <w:rFonts w:asciiTheme="minorHAnsi" w:hAnsiTheme="minorHAnsi"/>
                <w:sz w:val="24"/>
                <w:szCs w:val="24"/>
              </w:rPr>
            </w:pPr>
            <w:r>
              <w:rPr>
                <w:rFonts w:asciiTheme="minorHAnsi" w:hAnsiTheme="minorHAnsi"/>
                <w:sz w:val="24"/>
                <w:szCs w:val="24"/>
              </w:rPr>
              <w:t>6,000</w:t>
            </w:r>
            <w:r w:rsidR="00B56599">
              <w:rPr>
                <w:rFonts w:asciiTheme="minorHAnsi" w:hAnsiTheme="minorHAnsi"/>
                <w:sz w:val="24"/>
                <w:szCs w:val="24"/>
              </w:rPr>
              <w:t>.00</w:t>
            </w:r>
          </w:p>
        </w:tc>
      </w:tr>
      <w:tr w:rsidR="00B56599" w:rsidRPr="00531485" w:rsidTr="00D21AB0">
        <w:tc>
          <w:tcPr>
            <w:tcW w:w="3522"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D21AB0" w:rsidRPr="00531485" w:rsidRDefault="00B92CB2">
            <w:pPr>
              <w:rPr>
                <w:rFonts w:asciiTheme="minorHAnsi" w:hAnsiTheme="minorHAnsi"/>
                <w:sz w:val="24"/>
                <w:szCs w:val="24"/>
              </w:rPr>
            </w:pPr>
            <w:r>
              <w:rPr>
                <w:rFonts w:asciiTheme="minorHAnsi" w:hAnsiTheme="minorHAnsi"/>
                <w:sz w:val="24"/>
                <w:szCs w:val="24"/>
              </w:rPr>
              <w:t>City of Molalla</w:t>
            </w:r>
          </w:p>
        </w:tc>
        <w:tc>
          <w:tcPr>
            <w:tcW w:w="5406" w:type="dxa"/>
            <w:tcBorders>
              <w:top w:val="nil"/>
              <w:left w:val="nil"/>
              <w:bottom w:val="single" w:sz="8" w:space="0" w:color="auto"/>
              <w:right w:val="single" w:sz="8" w:space="0" w:color="auto"/>
            </w:tcBorders>
            <w:tcMar>
              <w:top w:w="0" w:type="dxa"/>
              <w:left w:w="115" w:type="dxa"/>
              <w:bottom w:w="0" w:type="dxa"/>
              <w:right w:w="115" w:type="dxa"/>
            </w:tcMar>
          </w:tcPr>
          <w:p w:rsidR="00D21AB0" w:rsidRPr="00531485" w:rsidRDefault="00B92CB2">
            <w:pPr>
              <w:rPr>
                <w:rFonts w:asciiTheme="minorHAnsi" w:hAnsiTheme="minorHAnsi"/>
                <w:sz w:val="24"/>
                <w:szCs w:val="24"/>
              </w:rPr>
            </w:pPr>
            <w:r>
              <w:rPr>
                <w:rFonts w:asciiTheme="minorHAnsi" w:hAnsiTheme="minorHAnsi"/>
                <w:sz w:val="24"/>
                <w:szCs w:val="24"/>
              </w:rPr>
              <w:t>Labor/Coordination</w:t>
            </w:r>
            <w:r w:rsidR="008F1A97">
              <w:rPr>
                <w:rFonts w:asciiTheme="minorHAnsi" w:hAnsiTheme="minorHAnsi"/>
                <w:sz w:val="24"/>
                <w:szCs w:val="24"/>
              </w:rPr>
              <w:t>/plaque installation</w:t>
            </w:r>
            <w:r>
              <w:rPr>
                <w:rFonts w:asciiTheme="minorHAnsi" w:hAnsiTheme="minorHAnsi"/>
                <w:sz w:val="24"/>
                <w:szCs w:val="24"/>
              </w:rPr>
              <w:t xml:space="preserve"> </w:t>
            </w:r>
          </w:p>
        </w:tc>
        <w:tc>
          <w:tcPr>
            <w:tcW w:w="1638" w:type="dxa"/>
            <w:tcBorders>
              <w:top w:val="nil"/>
              <w:left w:val="nil"/>
              <w:bottom w:val="single" w:sz="8" w:space="0" w:color="auto"/>
              <w:right w:val="single" w:sz="8" w:space="0" w:color="auto"/>
            </w:tcBorders>
            <w:tcMar>
              <w:top w:w="0" w:type="dxa"/>
              <w:left w:w="115" w:type="dxa"/>
              <w:bottom w:w="0" w:type="dxa"/>
              <w:right w:w="115" w:type="dxa"/>
            </w:tcMar>
          </w:tcPr>
          <w:p w:rsidR="00D21AB0" w:rsidRPr="00531485" w:rsidRDefault="00B56599">
            <w:pPr>
              <w:rPr>
                <w:rFonts w:asciiTheme="minorHAnsi" w:hAnsiTheme="minorHAnsi"/>
                <w:sz w:val="24"/>
                <w:szCs w:val="24"/>
              </w:rPr>
            </w:pPr>
            <w:r>
              <w:rPr>
                <w:rFonts w:asciiTheme="minorHAnsi" w:hAnsiTheme="minorHAnsi"/>
                <w:sz w:val="24"/>
                <w:szCs w:val="24"/>
              </w:rPr>
              <w:t>750.00</w:t>
            </w:r>
          </w:p>
        </w:tc>
      </w:tr>
      <w:tr w:rsidR="00B56599" w:rsidRPr="00531485" w:rsidTr="00D21AB0">
        <w:tc>
          <w:tcPr>
            <w:tcW w:w="3522"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D21AB0" w:rsidRPr="00531485" w:rsidRDefault="00B92CB2">
            <w:pPr>
              <w:rPr>
                <w:rFonts w:asciiTheme="minorHAnsi" w:hAnsiTheme="minorHAnsi"/>
                <w:sz w:val="24"/>
                <w:szCs w:val="24"/>
              </w:rPr>
            </w:pPr>
            <w:r>
              <w:rPr>
                <w:rFonts w:asciiTheme="minorHAnsi" w:hAnsiTheme="minorHAnsi"/>
                <w:sz w:val="24"/>
                <w:szCs w:val="24"/>
              </w:rPr>
              <w:t>Superior Foundation</w:t>
            </w:r>
          </w:p>
        </w:tc>
        <w:tc>
          <w:tcPr>
            <w:tcW w:w="5406" w:type="dxa"/>
            <w:tcBorders>
              <w:top w:val="nil"/>
              <w:left w:val="nil"/>
              <w:bottom w:val="single" w:sz="8" w:space="0" w:color="auto"/>
              <w:right w:val="single" w:sz="8" w:space="0" w:color="auto"/>
            </w:tcBorders>
            <w:tcMar>
              <w:top w:w="0" w:type="dxa"/>
              <w:left w:w="115" w:type="dxa"/>
              <w:bottom w:w="0" w:type="dxa"/>
              <w:right w:w="115" w:type="dxa"/>
            </w:tcMar>
          </w:tcPr>
          <w:p w:rsidR="00D21AB0" w:rsidRPr="00531485" w:rsidRDefault="00B56599">
            <w:pPr>
              <w:rPr>
                <w:rFonts w:asciiTheme="minorHAnsi" w:hAnsiTheme="minorHAnsi"/>
                <w:sz w:val="24"/>
                <w:szCs w:val="24"/>
              </w:rPr>
            </w:pPr>
            <w:r>
              <w:rPr>
                <w:rFonts w:asciiTheme="minorHAnsi" w:hAnsiTheme="minorHAnsi"/>
                <w:sz w:val="24"/>
                <w:szCs w:val="24"/>
              </w:rPr>
              <w:t>Concrete</w:t>
            </w:r>
          </w:p>
        </w:tc>
        <w:tc>
          <w:tcPr>
            <w:tcW w:w="1638" w:type="dxa"/>
            <w:tcBorders>
              <w:top w:val="nil"/>
              <w:left w:val="nil"/>
              <w:bottom w:val="single" w:sz="8" w:space="0" w:color="auto"/>
              <w:right w:val="single" w:sz="8" w:space="0" w:color="auto"/>
            </w:tcBorders>
            <w:tcMar>
              <w:top w:w="0" w:type="dxa"/>
              <w:left w:w="115" w:type="dxa"/>
              <w:bottom w:w="0" w:type="dxa"/>
              <w:right w:w="115" w:type="dxa"/>
            </w:tcMar>
          </w:tcPr>
          <w:p w:rsidR="00D21AB0" w:rsidRPr="00531485" w:rsidRDefault="00B56599">
            <w:pPr>
              <w:rPr>
                <w:rFonts w:asciiTheme="minorHAnsi" w:hAnsiTheme="minorHAnsi"/>
                <w:sz w:val="24"/>
                <w:szCs w:val="24"/>
              </w:rPr>
            </w:pPr>
            <w:r>
              <w:rPr>
                <w:rFonts w:asciiTheme="minorHAnsi" w:hAnsiTheme="minorHAnsi"/>
                <w:sz w:val="24"/>
                <w:szCs w:val="24"/>
              </w:rPr>
              <w:t>2,000.00</w:t>
            </w:r>
          </w:p>
        </w:tc>
      </w:tr>
    </w:tbl>
    <w:p w:rsidR="00D21AB0" w:rsidRPr="00531485" w:rsidRDefault="00D21AB0" w:rsidP="00D21AB0">
      <w:pPr>
        <w:rPr>
          <w:rFonts w:asciiTheme="minorHAnsi" w:hAnsiTheme="minorHAnsi"/>
          <w:sz w:val="20"/>
          <w:szCs w:val="20"/>
        </w:rPr>
      </w:pPr>
      <w:r w:rsidRPr="00531485">
        <w:rPr>
          <w:rFonts w:asciiTheme="minorHAnsi" w:hAnsiTheme="minorHAnsi"/>
          <w:b/>
          <w:bCs/>
          <w:sz w:val="20"/>
          <w:szCs w:val="20"/>
        </w:rPr>
        <w:t>                                                       </w:t>
      </w:r>
      <w:r w:rsidR="00531485" w:rsidRPr="00531485">
        <w:rPr>
          <w:rFonts w:asciiTheme="minorHAnsi" w:hAnsiTheme="minorHAnsi"/>
          <w:b/>
          <w:bCs/>
          <w:sz w:val="20"/>
          <w:szCs w:val="20"/>
        </w:rPr>
        <w:t>        </w:t>
      </w:r>
      <w:r w:rsidR="008F1A97">
        <w:rPr>
          <w:rFonts w:asciiTheme="minorHAnsi" w:hAnsiTheme="minorHAnsi"/>
          <w:b/>
          <w:bCs/>
          <w:sz w:val="20"/>
          <w:szCs w:val="20"/>
        </w:rPr>
        <w:t xml:space="preserve">                        </w:t>
      </w:r>
      <w:r w:rsidR="00531485" w:rsidRPr="00531485">
        <w:rPr>
          <w:rFonts w:asciiTheme="minorHAnsi" w:hAnsiTheme="minorHAnsi"/>
          <w:sz w:val="20"/>
          <w:szCs w:val="20"/>
          <w:highlight w:val="yellow"/>
        </w:rPr>
        <w:t>(Needs to equal your grant award)</w:t>
      </w:r>
      <w:r w:rsidR="00531485" w:rsidRPr="00531485">
        <w:rPr>
          <w:rFonts w:asciiTheme="minorHAnsi" w:hAnsiTheme="minorHAnsi"/>
          <w:sz w:val="20"/>
          <w:szCs w:val="20"/>
        </w:rPr>
        <w:t xml:space="preserve">                   </w:t>
      </w:r>
      <w:r w:rsidRPr="00531485">
        <w:rPr>
          <w:rFonts w:asciiTheme="minorHAnsi" w:hAnsiTheme="minorHAnsi"/>
          <w:b/>
          <w:bCs/>
          <w:sz w:val="20"/>
          <w:szCs w:val="20"/>
        </w:rPr>
        <w:t>Total   </w:t>
      </w:r>
      <w:r w:rsidR="00B56599">
        <w:rPr>
          <w:rFonts w:asciiTheme="minorHAnsi" w:hAnsiTheme="minorHAnsi"/>
          <w:b/>
          <w:bCs/>
          <w:sz w:val="20"/>
          <w:szCs w:val="20"/>
        </w:rPr>
        <w:t>10,525.39</w:t>
      </w:r>
      <w:r w:rsidRPr="00531485">
        <w:rPr>
          <w:rFonts w:asciiTheme="minorHAnsi" w:hAnsiTheme="minorHAnsi"/>
          <w:b/>
          <w:bCs/>
          <w:sz w:val="20"/>
          <w:szCs w:val="20"/>
        </w:rPr>
        <w:t xml:space="preserve">        </w:t>
      </w:r>
    </w:p>
    <w:p w:rsidR="00D21AB0" w:rsidRPr="00531485" w:rsidRDefault="00D21AB0" w:rsidP="00D21AB0">
      <w:pPr>
        <w:rPr>
          <w:rFonts w:asciiTheme="minorHAnsi" w:hAnsiTheme="minorHAnsi"/>
          <w:b/>
          <w:bCs/>
          <w:sz w:val="24"/>
          <w:szCs w:val="24"/>
        </w:rPr>
      </w:pPr>
    </w:p>
    <w:p w:rsidR="00D21AB0" w:rsidRPr="008F1A97" w:rsidRDefault="00D21AB0" w:rsidP="00D21AB0">
      <w:pPr>
        <w:pStyle w:val="ListParagraph"/>
        <w:numPr>
          <w:ilvl w:val="0"/>
          <w:numId w:val="2"/>
        </w:numPr>
        <w:rPr>
          <w:rFonts w:asciiTheme="minorHAnsi" w:hAnsiTheme="minorHAnsi"/>
          <w:b/>
          <w:bCs/>
          <w:i/>
        </w:rPr>
      </w:pPr>
      <w:r w:rsidRPr="00531485">
        <w:rPr>
          <w:rFonts w:asciiTheme="minorHAnsi" w:hAnsiTheme="minorHAnsi"/>
          <w:b/>
          <w:bCs/>
        </w:rPr>
        <w:t>What would you say was the most successful element of the project?</w:t>
      </w:r>
      <w:r w:rsidR="00B56599">
        <w:rPr>
          <w:rFonts w:asciiTheme="minorHAnsi" w:hAnsiTheme="minorHAnsi"/>
          <w:b/>
          <w:bCs/>
        </w:rPr>
        <w:t xml:space="preserve"> </w:t>
      </w:r>
      <w:r w:rsidR="00B56599" w:rsidRPr="008F1A97">
        <w:rPr>
          <w:rFonts w:asciiTheme="minorHAnsi" w:hAnsiTheme="minorHAnsi"/>
          <w:b/>
          <w:bCs/>
          <w:i/>
        </w:rPr>
        <w:t xml:space="preserve">The fact that certain entities and people came together in Molalla and made a project happen that has historical significance. </w:t>
      </w:r>
      <w:r w:rsidR="00DC3CED">
        <w:rPr>
          <w:rFonts w:asciiTheme="minorHAnsi" w:hAnsiTheme="minorHAnsi"/>
          <w:b/>
          <w:bCs/>
          <w:i/>
        </w:rPr>
        <w:t xml:space="preserve">Sadie’s (administrator) expertise with the program and the overall goals that were set were made due to her willingness to help us and others who were granted funds achieve these positive community results. </w:t>
      </w:r>
      <w:bookmarkStart w:id="0" w:name="_GoBack"/>
      <w:bookmarkEnd w:id="0"/>
    </w:p>
    <w:p w:rsidR="00D21AB0" w:rsidRPr="00531485" w:rsidRDefault="00D21AB0" w:rsidP="00D21AB0">
      <w:pPr>
        <w:ind w:left="720"/>
        <w:rPr>
          <w:rFonts w:asciiTheme="minorHAnsi" w:hAnsiTheme="minorHAnsi"/>
          <w:sz w:val="24"/>
          <w:szCs w:val="24"/>
        </w:rPr>
      </w:pPr>
    </w:p>
    <w:p w:rsidR="00D21AB0" w:rsidRPr="00531485" w:rsidRDefault="00D21AB0" w:rsidP="00D21AB0">
      <w:pPr>
        <w:pStyle w:val="ListParagraph"/>
        <w:numPr>
          <w:ilvl w:val="0"/>
          <w:numId w:val="2"/>
        </w:numPr>
        <w:rPr>
          <w:rFonts w:asciiTheme="minorHAnsi" w:hAnsiTheme="minorHAnsi"/>
          <w:b/>
          <w:bCs/>
        </w:rPr>
      </w:pPr>
      <w:r w:rsidRPr="00531485">
        <w:rPr>
          <w:rFonts w:asciiTheme="minorHAnsi" w:hAnsiTheme="minorHAnsi"/>
          <w:b/>
          <w:bCs/>
        </w:rPr>
        <w:t>Do you anticipate seeking CPP funds for this project again next year?</w:t>
      </w:r>
      <w:r w:rsidR="00B56599" w:rsidRPr="008F1A97">
        <w:rPr>
          <w:rFonts w:asciiTheme="minorHAnsi" w:hAnsiTheme="minorHAnsi"/>
          <w:b/>
          <w:bCs/>
          <w:i/>
        </w:rPr>
        <w:t xml:space="preserve"> Yes</w:t>
      </w:r>
    </w:p>
    <w:p w:rsidR="00D21AB0" w:rsidRPr="00531485" w:rsidRDefault="00D21AB0" w:rsidP="00D21AB0">
      <w:pPr>
        <w:ind w:left="720"/>
        <w:rPr>
          <w:rFonts w:asciiTheme="minorHAnsi" w:hAnsiTheme="minorHAnsi"/>
          <w:sz w:val="24"/>
          <w:szCs w:val="24"/>
        </w:rPr>
      </w:pPr>
    </w:p>
    <w:p w:rsidR="00D21AB0" w:rsidRPr="008F1A97" w:rsidRDefault="00D21AB0" w:rsidP="00D21AB0">
      <w:pPr>
        <w:pStyle w:val="ListParagraph"/>
        <w:numPr>
          <w:ilvl w:val="0"/>
          <w:numId w:val="2"/>
        </w:numPr>
        <w:rPr>
          <w:rFonts w:asciiTheme="minorHAnsi" w:hAnsiTheme="minorHAnsi"/>
          <w:i/>
        </w:rPr>
      </w:pPr>
      <w:r w:rsidRPr="00531485">
        <w:rPr>
          <w:rFonts w:asciiTheme="minorHAnsi" w:hAnsiTheme="minorHAnsi"/>
          <w:b/>
          <w:bCs/>
        </w:rPr>
        <w:t>What obstacles, if any, did you experience in executing the project?</w:t>
      </w:r>
      <w:r w:rsidR="00B56599">
        <w:rPr>
          <w:rFonts w:asciiTheme="minorHAnsi" w:hAnsiTheme="minorHAnsi"/>
          <w:b/>
          <w:bCs/>
        </w:rPr>
        <w:t xml:space="preserve"> </w:t>
      </w:r>
      <w:r w:rsidR="00B56599" w:rsidRPr="008F1A97">
        <w:rPr>
          <w:rFonts w:asciiTheme="minorHAnsi" w:hAnsiTheme="minorHAnsi"/>
          <w:b/>
          <w:bCs/>
          <w:i/>
        </w:rPr>
        <w:t>Making sure that the volunteer component met their timelines.</w:t>
      </w:r>
    </w:p>
    <w:p w:rsidR="00D21AB0" w:rsidRPr="00531485" w:rsidRDefault="00D21AB0" w:rsidP="00D21AB0">
      <w:pPr>
        <w:ind w:left="720"/>
        <w:rPr>
          <w:rFonts w:asciiTheme="minorHAnsi" w:hAnsiTheme="minorHAnsi"/>
          <w:sz w:val="24"/>
          <w:szCs w:val="24"/>
        </w:rPr>
      </w:pPr>
    </w:p>
    <w:p w:rsidR="00D21AB0" w:rsidRPr="008F1A97" w:rsidRDefault="00D21AB0" w:rsidP="00D21AB0">
      <w:pPr>
        <w:pStyle w:val="ListParagraph"/>
        <w:numPr>
          <w:ilvl w:val="0"/>
          <w:numId w:val="2"/>
        </w:numPr>
        <w:rPr>
          <w:rFonts w:asciiTheme="minorHAnsi" w:hAnsiTheme="minorHAnsi"/>
          <w:i/>
        </w:rPr>
      </w:pPr>
      <w:r w:rsidRPr="00531485">
        <w:rPr>
          <w:rFonts w:asciiTheme="minorHAnsi" w:hAnsiTheme="minorHAnsi"/>
          <w:b/>
          <w:bCs/>
        </w:rPr>
        <w:t>How would you engineer around those in the future and/or what assistance would be helpful?</w:t>
      </w:r>
      <w:r w:rsidR="00B56599">
        <w:rPr>
          <w:rFonts w:asciiTheme="minorHAnsi" w:hAnsiTheme="minorHAnsi"/>
          <w:b/>
          <w:bCs/>
        </w:rPr>
        <w:t xml:space="preserve"> </w:t>
      </w:r>
      <w:r w:rsidR="00B56599" w:rsidRPr="008F1A97">
        <w:rPr>
          <w:rFonts w:asciiTheme="minorHAnsi" w:hAnsiTheme="minorHAnsi"/>
          <w:b/>
          <w:bCs/>
          <w:i/>
        </w:rPr>
        <w:t>We (City) would have set out more specific duties and timelines.</w:t>
      </w:r>
    </w:p>
    <w:p w:rsidR="00D21AB0" w:rsidRPr="00531485" w:rsidRDefault="00D21AB0" w:rsidP="00D21AB0">
      <w:pPr>
        <w:pStyle w:val="ListParagraph"/>
        <w:rPr>
          <w:rFonts w:asciiTheme="minorHAnsi" w:hAnsiTheme="minorHAnsi"/>
        </w:rPr>
      </w:pPr>
    </w:p>
    <w:p w:rsidR="00D21AB0" w:rsidRPr="00531485" w:rsidRDefault="00D21AB0" w:rsidP="00D21AB0">
      <w:pPr>
        <w:pStyle w:val="ListParagraph"/>
        <w:numPr>
          <w:ilvl w:val="0"/>
          <w:numId w:val="2"/>
        </w:numPr>
        <w:rPr>
          <w:rFonts w:asciiTheme="minorHAnsi" w:hAnsiTheme="minorHAnsi"/>
        </w:rPr>
      </w:pPr>
      <w:r w:rsidRPr="00531485">
        <w:rPr>
          <w:rFonts w:asciiTheme="minorHAnsi" w:hAnsiTheme="minorHAnsi"/>
          <w:b/>
          <w:bCs/>
        </w:rPr>
        <w:t>How might you use funding support differently next year to recognize greater success?</w:t>
      </w:r>
      <w:r w:rsidR="008F1A97">
        <w:rPr>
          <w:rFonts w:asciiTheme="minorHAnsi" w:hAnsiTheme="minorHAnsi"/>
          <w:b/>
          <w:bCs/>
        </w:rPr>
        <w:t xml:space="preserve"> More a</w:t>
      </w:r>
      <w:r w:rsidR="00B56599">
        <w:rPr>
          <w:rFonts w:asciiTheme="minorHAnsi" w:hAnsiTheme="minorHAnsi"/>
          <w:b/>
          <w:bCs/>
        </w:rPr>
        <w:t>dvertising the</w:t>
      </w:r>
      <w:r w:rsidR="008F1A97">
        <w:rPr>
          <w:rFonts w:asciiTheme="minorHAnsi" w:hAnsiTheme="minorHAnsi"/>
          <w:b/>
          <w:bCs/>
        </w:rPr>
        <w:t xml:space="preserve"> construction of the </w:t>
      </w:r>
      <w:r w:rsidR="00B56599">
        <w:rPr>
          <w:rFonts w:asciiTheme="minorHAnsi" w:hAnsiTheme="minorHAnsi"/>
          <w:b/>
          <w:bCs/>
        </w:rPr>
        <w:t>project</w:t>
      </w:r>
      <w:r w:rsidR="008F1A97">
        <w:rPr>
          <w:rFonts w:asciiTheme="minorHAnsi" w:hAnsiTheme="minorHAnsi"/>
          <w:b/>
          <w:bCs/>
        </w:rPr>
        <w:t xml:space="preserve"> in the local paper.</w:t>
      </w:r>
    </w:p>
    <w:p w:rsidR="00D21AB0" w:rsidRPr="00531485" w:rsidRDefault="00D21AB0" w:rsidP="00D21AB0">
      <w:pPr>
        <w:pStyle w:val="Default"/>
        <w:ind w:left="720"/>
        <w:rPr>
          <w:rFonts w:asciiTheme="minorHAnsi" w:hAnsiTheme="minorHAnsi"/>
        </w:rPr>
      </w:pPr>
    </w:p>
    <w:p w:rsidR="00D21AB0" w:rsidRPr="008F1A97" w:rsidRDefault="00D21AB0" w:rsidP="00D21AB0">
      <w:pPr>
        <w:pStyle w:val="ListParagraph"/>
        <w:numPr>
          <w:ilvl w:val="0"/>
          <w:numId w:val="2"/>
        </w:numPr>
        <w:rPr>
          <w:rFonts w:asciiTheme="minorHAnsi" w:hAnsiTheme="minorHAnsi"/>
          <w:b/>
          <w:bCs/>
          <w:i/>
        </w:rPr>
      </w:pPr>
      <w:r w:rsidRPr="00531485">
        <w:rPr>
          <w:rFonts w:asciiTheme="minorHAnsi" w:hAnsiTheme="minorHAnsi"/>
          <w:b/>
          <w:bCs/>
        </w:rPr>
        <w:t>Did all expected partnerships and/or leveraged funds included in the application materialize? If not, why and what could be done to ensure they would in the future?</w:t>
      </w:r>
      <w:r w:rsidR="00B56599">
        <w:rPr>
          <w:rFonts w:asciiTheme="minorHAnsi" w:hAnsiTheme="minorHAnsi"/>
          <w:b/>
          <w:bCs/>
        </w:rPr>
        <w:t xml:space="preserve"> </w:t>
      </w:r>
      <w:r w:rsidR="00B56599" w:rsidRPr="008F1A97">
        <w:rPr>
          <w:rFonts w:asciiTheme="minorHAnsi" w:hAnsiTheme="minorHAnsi"/>
          <w:b/>
          <w:bCs/>
          <w:i/>
        </w:rPr>
        <w:t xml:space="preserve">Yes, all funding components came together to make the project work.  </w:t>
      </w:r>
    </w:p>
    <w:p w:rsidR="00D21AB0" w:rsidRPr="008F1A97" w:rsidRDefault="00D21AB0" w:rsidP="00D21AB0">
      <w:pPr>
        <w:ind w:left="720"/>
        <w:rPr>
          <w:rFonts w:asciiTheme="minorHAnsi" w:hAnsiTheme="minorHAnsi"/>
          <w:i/>
          <w:sz w:val="24"/>
          <w:szCs w:val="24"/>
        </w:rPr>
      </w:pPr>
    </w:p>
    <w:p w:rsidR="00D21AB0" w:rsidRPr="008F1A97" w:rsidRDefault="00D21AB0" w:rsidP="00D21AB0">
      <w:pPr>
        <w:pStyle w:val="ListParagraph"/>
        <w:numPr>
          <w:ilvl w:val="0"/>
          <w:numId w:val="2"/>
        </w:numPr>
        <w:rPr>
          <w:rFonts w:asciiTheme="minorHAnsi" w:hAnsiTheme="minorHAnsi"/>
          <w:b/>
          <w:bCs/>
          <w:i/>
        </w:rPr>
      </w:pPr>
      <w:r w:rsidRPr="00531485">
        <w:rPr>
          <w:rFonts w:asciiTheme="minorHAnsi" w:hAnsiTheme="minorHAnsi"/>
          <w:b/>
          <w:bCs/>
        </w:rPr>
        <w:t>How did actual return on investment (ROI) or project performance compare with what was projected in the application?</w:t>
      </w:r>
      <w:r w:rsidR="00B56599">
        <w:rPr>
          <w:rFonts w:asciiTheme="minorHAnsi" w:hAnsiTheme="minorHAnsi"/>
          <w:b/>
          <w:bCs/>
        </w:rPr>
        <w:t xml:space="preserve"> </w:t>
      </w:r>
      <w:r w:rsidR="00B56599" w:rsidRPr="008F1A97">
        <w:rPr>
          <w:rFonts w:asciiTheme="minorHAnsi" w:hAnsiTheme="minorHAnsi"/>
          <w:b/>
          <w:bCs/>
          <w:i/>
        </w:rPr>
        <w:t>The return has been positive – the public has been very supportive and interested in the final result.</w:t>
      </w:r>
    </w:p>
    <w:p w:rsidR="00D21AB0" w:rsidRPr="00531485" w:rsidRDefault="00D21AB0" w:rsidP="00D21AB0">
      <w:pPr>
        <w:ind w:left="720"/>
        <w:rPr>
          <w:rFonts w:asciiTheme="minorHAnsi" w:hAnsiTheme="minorHAnsi"/>
          <w:sz w:val="24"/>
          <w:szCs w:val="24"/>
        </w:rPr>
      </w:pPr>
    </w:p>
    <w:p w:rsidR="00D21AB0" w:rsidRPr="008F1A97" w:rsidRDefault="00D21AB0" w:rsidP="00D21AB0">
      <w:pPr>
        <w:pStyle w:val="ListParagraph"/>
        <w:numPr>
          <w:ilvl w:val="0"/>
          <w:numId w:val="2"/>
        </w:numPr>
        <w:rPr>
          <w:rFonts w:asciiTheme="minorHAnsi" w:hAnsiTheme="minorHAnsi"/>
          <w:i/>
        </w:rPr>
      </w:pPr>
      <w:r w:rsidRPr="00531485">
        <w:rPr>
          <w:rFonts w:asciiTheme="minorHAnsi" w:hAnsiTheme="minorHAnsi"/>
          <w:b/>
          <w:bCs/>
        </w:rPr>
        <w:t>How could ROI/ performance be improved if the project is repeated next year?</w:t>
      </w:r>
      <w:r w:rsidR="00B56599">
        <w:rPr>
          <w:rFonts w:asciiTheme="minorHAnsi" w:hAnsiTheme="minorHAnsi"/>
          <w:b/>
          <w:bCs/>
        </w:rPr>
        <w:t xml:space="preserve"> </w:t>
      </w:r>
      <w:r w:rsidR="008B02FF" w:rsidRPr="008F1A97">
        <w:rPr>
          <w:rFonts w:asciiTheme="minorHAnsi" w:hAnsiTheme="minorHAnsi"/>
          <w:b/>
          <w:bCs/>
          <w:i/>
        </w:rPr>
        <w:t xml:space="preserve">We would advertise early and set </w:t>
      </w:r>
      <w:r w:rsidR="008F1A97">
        <w:rPr>
          <w:rFonts w:asciiTheme="minorHAnsi" w:hAnsiTheme="minorHAnsi"/>
          <w:b/>
          <w:bCs/>
          <w:i/>
        </w:rPr>
        <w:t xml:space="preserve">better </w:t>
      </w:r>
      <w:r w:rsidR="008B02FF" w:rsidRPr="008F1A97">
        <w:rPr>
          <w:rFonts w:asciiTheme="minorHAnsi" w:hAnsiTheme="minorHAnsi"/>
          <w:b/>
          <w:bCs/>
          <w:i/>
        </w:rPr>
        <w:t>timeline bench marks</w:t>
      </w:r>
      <w:r w:rsidR="008F1A97">
        <w:rPr>
          <w:rFonts w:asciiTheme="minorHAnsi" w:hAnsiTheme="minorHAnsi"/>
          <w:b/>
          <w:bCs/>
          <w:i/>
        </w:rPr>
        <w:t xml:space="preserve"> now that we know what to expect out of a project of this magnitude</w:t>
      </w:r>
      <w:r w:rsidR="008B02FF" w:rsidRPr="008F1A97">
        <w:rPr>
          <w:rFonts w:asciiTheme="minorHAnsi" w:hAnsiTheme="minorHAnsi"/>
          <w:b/>
          <w:bCs/>
          <w:i/>
        </w:rPr>
        <w:t>.</w:t>
      </w:r>
      <w:r w:rsidR="008F1A97">
        <w:rPr>
          <w:rFonts w:asciiTheme="minorHAnsi" w:hAnsiTheme="minorHAnsi"/>
          <w:b/>
          <w:bCs/>
          <w:i/>
        </w:rPr>
        <w:t xml:space="preserve">  </w:t>
      </w:r>
    </w:p>
    <w:p w:rsidR="00D21AB0" w:rsidRPr="00531485" w:rsidRDefault="00D21AB0" w:rsidP="00D21AB0">
      <w:pPr>
        <w:ind w:left="720"/>
        <w:rPr>
          <w:rFonts w:asciiTheme="minorHAnsi" w:hAnsiTheme="minorHAnsi"/>
          <w:sz w:val="24"/>
          <w:szCs w:val="24"/>
        </w:rPr>
      </w:pPr>
    </w:p>
    <w:p w:rsidR="00D21AB0" w:rsidRPr="00531485" w:rsidRDefault="00D21AB0" w:rsidP="00D21AB0">
      <w:pPr>
        <w:pStyle w:val="ListParagraph"/>
        <w:numPr>
          <w:ilvl w:val="0"/>
          <w:numId w:val="2"/>
        </w:numPr>
        <w:rPr>
          <w:rFonts w:asciiTheme="minorHAnsi" w:hAnsiTheme="minorHAnsi"/>
        </w:rPr>
      </w:pPr>
      <w:r w:rsidRPr="00531485">
        <w:rPr>
          <w:rFonts w:asciiTheme="minorHAnsi" w:hAnsiTheme="minorHAnsi"/>
          <w:b/>
          <w:bCs/>
        </w:rPr>
        <w:lastRenderedPageBreak/>
        <w:t xml:space="preserve">From a tourism perspective, is there a better way to capture/measure ROI for this project? </w:t>
      </w:r>
      <w:r w:rsidR="008B02FF">
        <w:rPr>
          <w:rFonts w:asciiTheme="minorHAnsi" w:hAnsiTheme="minorHAnsi"/>
          <w:b/>
          <w:bCs/>
        </w:rPr>
        <w:t>We will know more in the near future.</w:t>
      </w:r>
      <w:r w:rsidR="008F1A97">
        <w:rPr>
          <w:rFonts w:asciiTheme="minorHAnsi" w:hAnsiTheme="minorHAnsi"/>
          <w:b/>
          <w:bCs/>
        </w:rPr>
        <w:t xml:space="preserve"> The Geo Caching aspect of the project is going to be launched at the end of July. We expect all 300 coins to be collected within a 45 day</w:t>
      </w:r>
      <w:r w:rsidR="00DC3CED">
        <w:rPr>
          <w:rFonts w:asciiTheme="minorHAnsi" w:hAnsiTheme="minorHAnsi"/>
          <w:b/>
          <w:bCs/>
        </w:rPr>
        <w:t xml:space="preserve">. The info collected will help us determine the true ROI. </w:t>
      </w:r>
      <w:r w:rsidR="008F1A97">
        <w:rPr>
          <w:rFonts w:asciiTheme="minorHAnsi" w:hAnsiTheme="minorHAnsi"/>
          <w:b/>
          <w:bCs/>
        </w:rPr>
        <w:t xml:space="preserve"> </w:t>
      </w:r>
    </w:p>
    <w:p w:rsidR="00D21AB0" w:rsidRPr="00531485" w:rsidRDefault="00D21AB0" w:rsidP="00D21AB0">
      <w:pPr>
        <w:ind w:left="720"/>
        <w:rPr>
          <w:rFonts w:asciiTheme="minorHAnsi" w:hAnsiTheme="minorHAnsi"/>
          <w:sz w:val="24"/>
          <w:szCs w:val="24"/>
        </w:rPr>
      </w:pPr>
    </w:p>
    <w:p w:rsidR="00D21AB0" w:rsidRPr="00DC3CED" w:rsidRDefault="00D21AB0" w:rsidP="00D21AB0">
      <w:pPr>
        <w:pStyle w:val="ListParagraph"/>
        <w:numPr>
          <w:ilvl w:val="0"/>
          <w:numId w:val="2"/>
        </w:numPr>
        <w:rPr>
          <w:rFonts w:asciiTheme="minorHAnsi" w:hAnsiTheme="minorHAnsi"/>
          <w:b/>
          <w:bCs/>
          <w:i/>
        </w:rPr>
      </w:pPr>
      <w:r w:rsidRPr="00531485">
        <w:rPr>
          <w:rFonts w:asciiTheme="minorHAnsi" w:hAnsiTheme="minorHAnsi"/>
          <w:b/>
          <w:bCs/>
        </w:rPr>
        <w:t>How helpful did you find the program materials and/or what ideas do you have about how the program could be improved?</w:t>
      </w:r>
      <w:r w:rsidR="00B56599">
        <w:rPr>
          <w:rFonts w:asciiTheme="minorHAnsi" w:hAnsiTheme="minorHAnsi"/>
          <w:b/>
          <w:bCs/>
        </w:rPr>
        <w:t xml:space="preserve"> </w:t>
      </w:r>
      <w:r w:rsidR="00B56599" w:rsidRPr="00DC3CED">
        <w:rPr>
          <w:rFonts w:asciiTheme="minorHAnsi" w:hAnsiTheme="minorHAnsi"/>
          <w:b/>
          <w:bCs/>
          <w:i/>
        </w:rPr>
        <w:t xml:space="preserve">Project materials were helpful. One needs to know and understand the community where the project is planned. </w:t>
      </w:r>
    </w:p>
    <w:p w:rsidR="00D21AB0" w:rsidRPr="00531485" w:rsidRDefault="00D21AB0" w:rsidP="00D21AB0">
      <w:pPr>
        <w:pStyle w:val="ListParagraph"/>
        <w:rPr>
          <w:rFonts w:asciiTheme="minorHAnsi" w:hAnsiTheme="minorHAnsi"/>
          <w:b/>
          <w:bCs/>
        </w:rPr>
      </w:pPr>
    </w:p>
    <w:p w:rsidR="00D21AB0" w:rsidRPr="00531485" w:rsidRDefault="00D21AB0" w:rsidP="00D21AB0">
      <w:pPr>
        <w:rPr>
          <w:rFonts w:asciiTheme="minorHAnsi" w:hAnsiTheme="minorHAnsi"/>
          <w:b/>
          <w:bCs/>
          <w:sz w:val="24"/>
          <w:szCs w:val="24"/>
        </w:rPr>
      </w:pPr>
    </w:p>
    <w:p w:rsidR="00D21AB0" w:rsidRPr="00DC3CED" w:rsidRDefault="00D21AB0" w:rsidP="00D21AB0">
      <w:pPr>
        <w:pStyle w:val="ListParagraph"/>
        <w:numPr>
          <w:ilvl w:val="0"/>
          <w:numId w:val="2"/>
        </w:numPr>
        <w:rPr>
          <w:rFonts w:asciiTheme="minorHAnsi" w:hAnsiTheme="minorHAnsi"/>
          <w:b/>
          <w:bCs/>
          <w:i/>
        </w:rPr>
      </w:pPr>
      <w:r w:rsidRPr="00531485">
        <w:rPr>
          <w:rFonts w:asciiTheme="minorHAnsi" w:hAnsiTheme="minorHAnsi"/>
          <w:b/>
          <w:bCs/>
        </w:rPr>
        <w:t>How helpful did you find the program materials and/or what ideas do you have about how the program could be improved?</w:t>
      </w:r>
      <w:r w:rsidR="008B02FF">
        <w:rPr>
          <w:rFonts w:asciiTheme="minorHAnsi" w:hAnsiTheme="minorHAnsi"/>
          <w:b/>
          <w:bCs/>
        </w:rPr>
        <w:t xml:space="preserve"> </w:t>
      </w:r>
      <w:r w:rsidR="008B02FF" w:rsidRPr="00DC3CED">
        <w:rPr>
          <w:rFonts w:asciiTheme="minorHAnsi" w:hAnsiTheme="minorHAnsi"/>
          <w:b/>
          <w:bCs/>
          <w:i/>
        </w:rPr>
        <w:t xml:space="preserve">It may be helpful to cross over fiscal years but may not be an option. I think the program is a positive infusion of “making things happen”.  </w:t>
      </w:r>
    </w:p>
    <w:p w:rsidR="005A7201" w:rsidRPr="00531485" w:rsidRDefault="005A7201">
      <w:pPr>
        <w:rPr>
          <w:rFonts w:asciiTheme="minorHAnsi" w:hAnsiTheme="minorHAnsi"/>
          <w:sz w:val="24"/>
          <w:szCs w:val="24"/>
        </w:rPr>
      </w:pPr>
    </w:p>
    <w:sectPr w:rsidR="005A7201" w:rsidRPr="0053148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2E" w:rsidRDefault="000B272E" w:rsidP="00D21AB0">
      <w:r>
        <w:separator/>
      </w:r>
    </w:p>
  </w:endnote>
  <w:endnote w:type="continuationSeparator" w:id="0">
    <w:p w:rsidR="000B272E" w:rsidRDefault="000B272E" w:rsidP="00D2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23406"/>
      <w:docPartObj>
        <w:docPartGallery w:val="Page Numbers (Bottom of Page)"/>
        <w:docPartUnique/>
      </w:docPartObj>
    </w:sdtPr>
    <w:sdtEndPr/>
    <w:sdtContent>
      <w:sdt>
        <w:sdtPr>
          <w:id w:val="-1769616900"/>
          <w:docPartObj>
            <w:docPartGallery w:val="Page Numbers (Top of Page)"/>
            <w:docPartUnique/>
          </w:docPartObj>
        </w:sdtPr>
        <w:sdtEndPr/>
        <w:sdtContent>
          <w:p w:rsidR="00D21AB0" w:rsidRDefault="00D21A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C3CE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3CED">
              <w:rPr>
                <w:b/>
                <w:bCs/>
                <w:noProof/>
              </w:rPr>
              <w:t>3</w:t>
            </w:r>
            <w:r>
              <w:rPr>
                <w:b/>
                <w:bCs/>
                <w:sz w:val="24"/>
                <w:szCs w:val="24"/>
              </w:rPr>
              <w:fldChar w:fldCharType="end"/>
            </w:r>
          </w:p>
        </w:sdtContent>
      </w:sdt>
    </w:sdtContent>
  </w:sdt>
  <w:p w:rsidR="00D21AB0" w:rsidRDefault="00D21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2E" w:rsidRDefault="000B272E" w:rsidP="00D21AB0">
      <w:r>
        <w:separator/>
      </w:r>
    </w:p>
  </w:footnote>
  <w:footnote w:type="continuationSeparator" w:id="0">
    <w:p w:rsidR="000B272E" w:rsidRDefault="000B272E" w:rsidP="00D21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AB0" w:rsidRPr="00D21AB0" w:rsidRDefault="00D21AB0" w:rsidP="00D21AB0">
    <w:pPr>
      <w:ind w:left="405"/>
      <w:jc w:val="center"/>
      <w:rPr>
        <w:rFonts w:ascii="Arial" w:hAnsi="Arial" w:cs="Arial"/>
        <w:b/>
        <w:bCs/>
        <w:sz w:val="32"/>
      </w:rPr>
    </w:pPr>
    <w:r w:rsidRPr="00D21AB0">
      <w:rPr>
        <w:rFonts w:ascii="Arial" w:hAnsi="Arial" w:cs="Arial"/>
        <w:b/>
        <w:bCs/>
        <w:sz w:val="32"/>
      </w:rPr>
      <w:t>*     *     *    *    *     *     *     *     *     *     *</w:t>
    </w:r>
  </w:p>
  <w:p w:rsidR="00D21AB0" w:rsidRDefault="00D21AB0" w:rsidP="00D21AB0">
    <w:pPr>
      <w:ind w:left="405"/>
      <w:jc w:val="center"/>
      <w:rPr>
        <w:rFonts w:ascii="Arial" w:hAnsi="Arial" w:cs="Arial"/>
        <w:b/>
        <w:bCs/>
      </w:rPr>
    </w:pPr>
  </w:p>
  <w:p w:rsidR="00D21AB0" w:rsidRPr="00D21AB0" w:rsidRDefault="00D21AB0" w:rsidP="00D21AB0">
    <w:pPr>
      <w:pStyle w:val="Default"/>
      <w:ind w:firstLine="405"/>
      <w:jc w:val="center"/>
      <w:rPr>
        <w:b/>
        <w:bCs/>
        <w:sz w:val="28"/>
        <w:szCs w:val="28"/>
        <w:u w:val="single"/>
      </w:rPr>
    </w:pPr>
    <w:r w:rsidRPr="00D21AB0">
      <w:rPr>
        <w:b/>
        <w:bCs/>
        <w:sz w:val="28"/>
        <w:szCs w:val="28"/>
        <w:u w:val="single"/>
      </w:rPr>
      <w:t xml:space="preserve">2013/2014 Year-End Administrator Report </w:t>
    </w:r>
  </w:p>
  <w:p w:rsidR="00D21AB0" w:rsidRDefault="00D21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04564"/>
    <w:multiLevelType w:val="hybridMultilevel"/>
    <w:tmpl w:val="9348DF86"/>
    <w:lvl w:ilvl="0" w:tplc="B31847E2">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04852C0"/>
    <w:multiLevelType w:val="hybridMultilevel"/>
    <w:tmpl w:val="9348DF86"/>
    <w:lvl w:ilvl="0" w:tplc="B31847E2">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B0"/>
    <w:rsid w:val="000B272E"/>
    <w:rsid w:val="002C49A6"/>
    <w:rsid w:val="00531485"/>
    <w:rsid w:val="005A7201"/>
    <w:rsid w:val="00712A7A"/>
    <w:rsid w:val="008B02FF"/>
    <w:rsid w:val="008E5A17"/>
    <w:rsid w:val="008F1A97"/>
    <w:rsid w:val="00A24446"/>
    <w:rsid w:val="00AA6DDE"/>
    <w:rsid w:val="00B56599"/>
    <w:rsid w:val="00B92CB2"/>
    <w:rsid w:val="00D20B89"/>
    <w:rsid w:val="00D21AB0"/>
    <w:rsid w:val="00DC3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E51B7-103C-491B-80C5-F1D0527F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AB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AB0"/>
    <w:pPr>
      <w:ind w:left="720"/>
    </w:pPr>
    <w:rPr>
      <w:rFonts w:ascii="Times New Roman" w:hAnsi="Times New Roman"/>
      <w:sz w:val="24"/>
      <w:szCs w:val="24"/>
    </w:rPr>
  </w:style>
  <w:style w:type="paragraph" w:customStyle="1" w:styleId="Default">
    <w:name w:val="Default"/>
    <w:basedOn w:val="Normal"/>
    <w:rsid w:val="00D21AB0"/>
    <w:pPr>
      <w:autoSpaceDE w:val="0"/>
      <w:autoSpaceDN w:val="0"/>
    </w:pPr>
    <w:rPr>
      <w:rFonts w:ascii="Arial" w:hAnsi="Arial" w:cs="Arial"/>
      <w:color w:val="000000"/>
      <w:sz w:val="24"/>
      <w:szCs w:val="24"/>
    </w:rPr>
  </w:style>
  <w:style w:type="paragraph" w:styleId="Header">
    <w:name w:val="header"/>
    <w:basedOn w:val="Normal"/>
    <w:link w:val="HeaderChar"/>
    <w:uiPriority w:val="99"/>
    <w:unhideWhenUsed/>
    <w:rsid w:val="00D21AB0"/>
    <w:pPr>
      <w:tabs>
        <w:tab w:val="center" w:pos="4680"/>
        <w:tab w:val="right" w:pos="9360"/>
      </w:tabs>
    </w:pPr>
  </w:style>
  <w:style w:type="character" w:customStyle="1" w:styleId="HeaderChar">
    <w:name w:val="Header Char"/>
    <w:basedOn w:val="DefaultParagraphFont"/>
    <w:link w:val="Header"/>
    <w:uiPriority w:val="99"/>
    <w:rsid w:val="00D21AB0"/>
    <w:rPr>
      <w:rFonts w:ascii="Calibri" w:hAnsi="Calibri" w:cs="Times New Roman"/>
    </w:rPr>
  </w:style>
  <w:style w:type="paragraph" w:styleId="Footer">
    <w:name w:val="footer"/>
    <w:basedOn w:val="Normal"/>
    <w:link w:val="FooterChar"/>
    <w:uiPriority w:val="99"/>
    <w:unhideWhenUsed/>
    <w:rsid w:val="00D21AB0"/>
    <w:pPr>
      <w:tabs>
        <w:tab w:val="center" w:pos="4680"/>
        <w:tab w:val="right" w:pos="9360"/>
      </w:tabs>
    </w:pPr>
  </w:style>
  <w:style w:type="character" w:customStyle="1" w:styleId="FooterChar">
    <w:name w:val="Footer Char"/>
    <w:basedOn w:val="DefaultParagraphFont"/>
    <w:link w:val="Footer"/>
    <w:uiPriority w:val="99"/>
    <w:rsid w:val="00D21AB0"/>
    <w:rPr>
      <w:rFonts w:ascii="Calibri" w:hAnsi="Calibri" w:cs="Times New Roman"/>
    </w:rPr>
  </w:style>
  <w:style w:type="character" w:styleId="Hyperlink">
    <w:name w:val="Hyperlink"/>
    <w:basedOn w:val="DefaultParagraphFont"/>
    <w:uiPriority w:val="99"/>
    <w:unhideWhenUsed/>
    <w:rsid w:val="00531485"/>
    <w:rPr>
      <w:color w:val="0563C1" w:themeColor="hyperlink"/>
      <w:u w:val="single"/>
    </w:rPr>
  </w:style>
  <w:style w:type="paragraph" w:styleId="BalloonText">
    <w:name w:val="Balloon Text"/>
    <w:basedOn w:val="Normal"/>
    <w:link w:val="BalloonTextChar"/>
    <w:uiPriority w:val="99"/>
    <w:semiHidden/>
    <w:unhideWhenUsed/>
    <w:rsid w:val="00D20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6615">
      <w:bodyDiv w:val="1"/>
      <w:marLeft w:val="0"/>
      <w:marRight w:val="0"/>
      <w:marTop w:val="0"/>
      <w:marBottom w:val="0"/>
      <w:divBdr>
        <w:top w:val="none" w:sz="0" w:space="0" w:color="auto"/>
        <w:left w:val="none" w:sz="0" w:space="0" w:color="auto"/>
        <w:bottom w:val="none" w:sz="0" w:space="0" w:color="auto"/>
        <w:right w:val="none" w:sz="0" w:space="0" w:color="auto"/>
      </w:divBdr>
    </w:div>
    <w:div w:id="31465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recorder@cityofmolalla.com" TargetMode="External"/><Relationship Id="rId3" Type="http://schemas.openxmlformats.org/officeDocument/2006/relationships/settings" Target="settings.xml"/><Relationship Id="rId7" Type="http://schemas.openxmlformats.org/officeDocument/2006/relationships/hyperlink" Target="mailto:cityrecorder@cityofmolall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Cramer</dc:creator>
  <cp:keywords/>
  <dc:description/>
  <cp:lastModifiedBy>Sadie Cramer</cp:lastModifiedBy>
  <cp:revision>2</cp:revision>
  <cp:lastPrinted>2014-06-30T22:34:00Z</cp:lastPrinted>
  <dcterms:created xsi:type="dcterms:W3CDTF">2014-07-01T19:27:00Z</dcterms:created>
  <dcterms:modified xsi:type="dcterms:W3CDTF">2014-07-01T19:27:00Z</dcterms:modified>
</cp:coreProperties>
</file>