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463" w:rsidRDefault="00B22E1E">
      <w:pPr>
        <w:rPr>
          <w:b/>
          <w:sz w:val="32"/>
          <w:u w:val="single"/>
        </w:rPr>
      </w:pPr>
      <w:r w:rsidRPr="00B22E1E">
        <w:rPr>
          <w:b/>
          <w:sz w:val="32"/>
          <w:u w:val="single"/>
        </w:rPr>
        <w:t>PFP Mol pavement map key</w:t>
      </w:r>
    </w:p>
    <w:p w:rsidR="00B22E1E" w:rsidRDefault="00B22E1E">
      <w:pPr>
        <w:rPr>
          <w:sz w:val="28"/>
          <w:u w:val="single"/>
        </w:rPr>
      </w:pPr>
    </w:p>
    <w:p w:rsidR="00B22E1E" w:rsidRDefault="00B3298A">
      <w:pPr>
        <w:rPr>
          <w:sz w:val="28"/>
        </w:rPr>
      </w:pPr>
      <w:r>
        <w:rPr>
          <w:sz w:val="28"/>
        </w:rPr>
        <w:t>White lines</w:t>
      </w:r>
      <w:r w:rsidR="00B22E1E">
        <w:rPr>
          <w:sz w:val="28"/>
        </w:rPr>
        <w:t>-</w:t>
      </w:r>
      <w:r w:rsidRPr="00B3298A">
        <w:rPr>
          <w:sz w:val="28"/>
        </w:rPr>
        <w:t xml:space="preserve"> </w:t>
      </w:r>
      <w:r>
        <w:rPr>
          <w:sz w:val="28"/>
        </w:rPr>
        <w:t>Flow line breaks-</w:t>
      </w:r>
    </w:p>
    <w:p w:rsidR="00B22E1E" w:rsidRDefault="00B22E1E">
      <w:pPr>
        <w:rPr>
          <w:sz w:val="28"/>
        </w:rPr>
      </w:pPr>
      <w:r>
        <w:rPr>
          <w:sz w:val="28"/>
        </w:rPr>
        <w:t>Red line- Boundary of project</w:t>
      </w:r>
    </w:p>
    <w:p w:rsidR="00B3298A" w:rsidRDefault="00B3298A">
      <w:pPr>
        <w:rPr>
          <w:sz w:val="28"/>
        </w:rPr>
      </w:pPr>
      <w:r>
        <w:rPr>
          <w:sz w:val="28"/>
        </w:rPr>
        <w:t xml:space="preserve">Orange line- Property fencing </w:t>
      </w:r>
    </w:p>
    <w:p w:rsidR="00B22E1E" w:rsidRDefault="00B22E1E">
      <w:pPr>
        <w:rPr>
          <w:sz w:val="28"/>
        </w:rPr>
      </w:pPr>
      <w:r>
        <w:rPr>
          <w:sz w:val="28"/>
        </w:rPr>
        <w:t>Blue ovals- Existing stormwater detention ponds</w:t>
      </w:r>
    </w:p>
    <w:p w:rsidR="00B3298A" w:rsidRDefault="00B3298A">
      <w:pPr>
        <w:rPr>
          <w:sz w:val="28"/>
        </w:rPr>
      </w:pPr>
      <w:r>
        <w:rPr>
          <w:sz w:val="28"/>
        </w:rPr>
        <w:t>Blue arrows- Flow directions</w:t>
      </w:r>
    </w:p>
    <w:p w:rsidR="00B22E1E" w:rsidRDefault="00B22E1E">
      <w:pPr>
        <w:rPr>
          <w:sz w:val="28"/>
        </w:rPr>
      </w:pPr>
      <w:r>
        <w:rPr>
          <w:sz w:val="28"/>
        </w:rPr>
        <w:t>Yellow arrows- Section labeling</w:t>
      </w:r>
    </w:p>
    <w:p w:rsidR="00E92C61" w:rsidRDefault="00B22E1E">
      <w:pPr>
        <w:rPr>
          <w:sz w:val="28"/>
        </w:rPr>
      </w:pPr>
      <w:r>
        <w:rPr>
          <w:sz w:val="28"/>
        </w:rPr>
        <w:t>C</w:t>
      </w:r>
      <w:r w:rsidR="00B3298A">
        <w:rPr>
          <w:sz w:val="28"/>
        </w:rPr>
        <w:t>B</w:t>
      </w:r>
      <w:r>
        <w:rPr>
          <w:sz w:val="28"/>
        </w:rPr>
        <w:t xml:space="preserve">- Catch basin </w:t>
      </w:r>
      <w:bookmarkStart w:id="0" w:name="_GoBack"/>
      <w:bookmarkEnd w:id="0"/>
    </w:p>
    <w:p w:rsidR="00B22E1E" w:rsidRPr="00E92C61" w:rsidRDefault="00E92C61">
      <w:pPr>
        <w:rPr>
          <w:i/>
          <w:sz w:val="28"/>
        </w:rPr>
      </w:pPr>
      <w:r w:rsidRPr="00E92C61">
        <w:rPr>
          <w:i/>
          <w:sz w:val="28"/>
        </w:rPr>
        <w:t xml:space="preserve">Total Project Size = 135,656 SQ Feet </w:t>
      </w:r>
    </w:p>
    <w:p w:rsidR="00B22E1E" w:rsidRDefault="00B22E1E">
      <w:pPr>
        <w:rPr>
          <w:sz w:val="24"/>
          <w:u w:val="single"/>
        </w:rPr>
      </w:pPr>
      <w:r w:rsidRPr="00B22E1E">
        <w:rPr>
          <w:sz w:val="24"/>
          <w:u w:val="single"/>
        </w:rPr>
        <w:t>Section A</w:t>
      </w:r>
      <w:r w:rsidR="00E92C61">
        <w:rPr>
          <w:sz w:val="24"/>
          <w:u w:val="single"/>
        </w:rPr>
        <w:t xml:space="preserve">- 95,000 SQ FEET </w:t>
      </w:r>
    </w:p>
    <w:p w:rsidR="00B22E1E" w:rsidRDefault="00B22E1E">
      <w:pPr>
        <w:rPr>
          <w:sz w:val="24"/>
        </w:rPr>
      </w:pPr>
      <w:r>
        <w:rPr>
          <w:sz w:val="24"/>
        </w:rPr>
        <w:t xml:space="preserve">This section will </w:t>
      </w:r>
      <w:r w:rsidR="000A71E5">
        <w:rPr>
          <w:sz w:val="24"/>
        </w:rPr>
        <w:t>sheet flow</w:t>
      </w:r>
      <w:r>
        <w:rPr>
          <w:sz w:val="24"/>
        </w:rPr>
        <w:t xml:space="preserve"> water off of asphalt into existing stormwater detention pond. Pond capacity</w:t>
      </w:r>
      <w:r w:rsidR="00B3298A">
        <w:rPr>
          <w:sz w:val="24"/>
        </w:rPr>
        <w:t xml:space="preserve"> and infiltration</w:t>
      </w:r>
      <w:r>
        <w:rPr>
          <w:sz w:val="24"/>
        </w:rPr>
        <w:t xml:space="preserve"> is significant and will not result in a discharge of stormwater into City of Molalla stormwater structures. </w:t>
      </w:r>
    </w:p>
    <w:p w:rsidR="00B22E1E" w:rsidRDefault="00B22E1E">
      <w:pPr>
        <w:rPr>
          <w:sz w:val="24"/>
        </w:rPr>
      </w:pPr>
    </w:p>
    <w:p w:rsidR="00B22E1E" w:rsidRDefault="00B22E1E">
      <w:pPr>
        <w:rPr>
          <w:sz w:val="24"/>
          <w:u w:val="single"/>
        </w:rPr>
      </w:pPr>
      <w:r>
        <w:rPr>
          <w:sz w:val="24"/>
          <w:u w:val="single"/>
        </w:rPr>
        <w:t>Section B</w:t>
      </w:r>
      <w:r w:rsidR="00E92C61">
        <w:rPr>
          <w:sz w:val="24"/>
          <w:u w:val="single"/>
        </w:rPr>
        <w:t>- 31,051 SQ FEET</w:t>
      </w:r>
    </w:p>
    <w:p w:rsidR="000A71E5" w:rsidRDefault="00B22E1E">
      <w:pPr>
        <w:rPr>
          <w:sz w:val="24"/>
        </w:rPr>
      </w:pPr>
      <w:r>
        <w:rPr>
          <w:sz w:val="24"/>
        </w:rPr>
        <w:t>This section has a flow break line to divert water between sections A</w:t>
      </w:r>
      <w:r w:rsidR="000A71E5">
        <w:rPr>
          <w:sz w:val="24"/>
        </w:rPr>
        <w:t xml:space="preserve"> and section </w:t>
      </w:r>
      <w:r>
        <w:rPr>
          <w:sz w:val="24"/>
        </w:rPr>
        <w:t xml:space="preserve">B.  </w:t>
      </w:r>
      <w:r w:rsidR="000A71E5">
        <w:rPr>
          <w:sz w:val="24"/>
        </w:rPr>
        <w:t>The water from section B will sheet flow into existing catch basin of property. Water from catch basin runs along a vegetated filter strip and then traverses via hard piping to stormwater pond at 300 shaver Ave.</w:t>
      </w:r>
    </w:p>
    <w:p w:rsidR="000A71E5" w:rsidRDefault="000A71E5">
      <w:pPr>
        <w:rPr>
          <w:sz w:val="24"/>
        </w:rPr>
      </w:pPr>
    </w:p>
    <w:p w:rsidR="00B22E1E" w:rsidRDefault="000A71E5">
      <w:pPr>
        <w:rPr>
          <w:sz w:val="24"/>
          <w:u w:val="single"/>
        </w:rPr>
      </w:pPr>
      <w:r w:rsidRPr="000A71E5">
        <w:rPr>
          <w:sz w:val="24"/>
          <w:u w:val="single"/>
        </w:rPr>
        <w:t>Section C</w:t>
      </w:r>
      <w:r w:rsidR="00E92C61">
        <w:rPr>
          <w:sz w:val="24"/>
          <w:u w:val="single"/>
        </w:rPr>
        <w:t>- 9,605 SQ FEET</w:t>
      </w:r>
      <w:r w:rsidRPr="000A71E5">
        <w:rPr>
          <w:sz w:val="24"/>
          <w:u w:val="single"/>
        </w:rPr>
        <w:t xml:space="preserve"> </w:t>
      </w:r>
    </w:p>
    <w:p w:rsidR="000A71E5" w:rsidRDefault="000A71E5">
      <w:pPr>
        <w:rPr>
          <w:sz w:val="24"/>
        </w:rPr>
      </w:pPr>
      <w:r>
        <w:rPr>
          <w:sz w:val="24"/>
        </w:rPr>
        <w:t>This section has a flow break line to divert water between section C and section B. Water will sheet flow off of this section into an existing stormwater detention pond. Pond capacity</w:t>
      </w:r>
      <w:r w:rsidR="00B3298A">
        <w:rPr>
          <w:sz w:val="24"/>
        </w:rPr>
        <w:t xml:space="preserve"> and infiltration</w:t>
      </w:r>
      <w:r>
        <w:rPr>
          <w:sz w:val="24"/>
        </w:rPr>
        <w:t xml:space="preserve"> is significant and will not result in a discharge into City of Molalla stormwater structures. </w:t>
      </w:r>
    </w:p>
    <w:p w:rsidR="00B3298A" w:rsidRDefault="00B3298A">
      <w:pPr>
        <w:rPr>
          <w:sz w:val="24"/>
        </w:rPr>
      </w:pPr>
    </w:p>
    <w:p w:rsidR="00B3298A" w:rsidRDefault="00B3298A">
      <w:pPr>
        <w:rPr>
          <w:sz w:val="24"/>
          <w:u w:val="single"/>
        </w:rPr>
      </w:pPr>
      <w:r w:rsidRPr="00B3298A">
        <w:rPr>
          <w:sz w:val="24"/>
          <w:u w:val="single"/>
        </w:rPr>
        <w:t>Fencing</w:t>
      </w:r>
    </w:p>
    <w:p w:rsidR="00B3298A" w:rsidRPr="00B3298A" w:rsidRDefault="00B3298A">
      <w:pPr>
        <w:rPr>
          <w:sz w:val="24"/>
        </w:rPr>
      </w:pPr>
      <w:r>
        <w:rPr>
          <w:sz w:val="24"/>
        </w:rPr>
        <w:t>Property is fenced and on site security is present during unstaffed hours.</w:t>
      </w:r>
    </w:p>
    <w:p w:rsidR="000A71E5" w:rsidRDefault="000A71E5">
      <w:pPr>
        <w:rPr>
          <w:sz w:val="24"/>
        </w:rPr>
      </w:pPr>
    </w:p>
    <w:p w:rsidR="000A71E5" w:rsidRPr="000A71E5" w:rsidRDefault="000A71E5">
      <w:pPr>
        <w:rPr>
          <w:sz w:val="24"/>
        </w:rPr>
      </w:pPr>
    </w:p>
    <w:p w:rsidR="00B22E1E" w:rsidRDefault="00B22E1E">
      <w:pPr>
        <w:rPr>
          <w:sz w:val="28"/>
          <w:u w:val="single"/>
        </w:rPr>
      </w:pPr>
    </w:p>
    <w:p w:rsidR="00B22E1E" w:rsidRPr="00B22E1E" w:rsidRDefault="00B22E1E">
      <w:pPr>
        <w:rPr>
          <w:sz w:val="28"/>
        </w:rPr>
      </w:pPr>
    </w:p>
    <w:sectPr w:rsidR="00B22E1E" w:rsidRPr="00B2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1E"/>
    <w:rsid w:val="000A71E5"/>
    <w:rsid w:val="00B22E1E"/>
    <w:rsid w:val="00B3298A"/>
    <w:rsid w:val="00CF6463"/>
    <w:rsid w:val="00DB5145"/>
    <w:rsid w:val="00E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106C"/>
  <w15:chartTrackingRefBased/>
  <w15:docId w15:val="{253F5BC0-0F31-46E6-A24B-EF59F8B0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Weeks</dc:creator>
  <cp:keywords/>
  <dc:description/>
  <cp:lastModifiedBy>Kevin Weeks</cp:lastModifiedBy>
  <cp:revision>3</cp:revision>
  <cp:lastPrinted>2021-02-04T23:05:00Z</cp:lastPrinted>
  <dcterms:created xsi:type="dcterms:W3CDTF">2021-02-04T22:45:00Z</dcterms:created>
  <dcterms:modified xsi:type="dcterms:W3CDTF">2021-02-08T22:06:00Z</dcterms:modified>
</cp:coreProperties>
</file>