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2B716" w14:textId="77777777" w:rsidR="005B2B36" w:rsidRDefault="005B2B36" w:rsidP="00E542CF">
      <w:pPr>
        <w:jc w:val="center"/>
        <w:rPr>
          <w:rFonts w:ascii="Arial" w:hAnsi="Arial" w:cs="Arial"/>
          <w:b/>
          <w:sz w:val="32"/>
          <w:szCs w:val="32"/>
        </w:rPr>
      </w:pPr>
      <w:r>
        <w:rPr>
          <w:rFonts w:ascii="Arial" w:hAnsi="Arial" w:cs="Arial"/>
          <w:b/>
          <w:sz w:val="32"/>
          <w:szCs w:val="32"/>
        </w:rPr>
        <w:t>Document Review Checklist</w:t>
      </w:r>
    </w:p>
    <w:p w14:paraId="387686C2" w14:textId="77777777" w:rsidR="005B2B36" w:rsidRDefault="005B2B36" w:rsidP="00E542CF"/>
    <w:p w14:paraId="361C8A0F" w14:textId="45B9547A" w:rsidR="005B2B36" w:rsidRPr="006C645E" w:rsidRDefault="005B2B36" w:rsidP="00E542CF">
      <w:r>
        <w:rPr>
          <w:rFonts w:ascii="Arial" w:hAnsi="Arial" w:cs="Arial"/>
          <w:b/>
          <w:sz w:val="28"/>
          <w:szCs w:val="28"/>
        </w:rPr>
        <w:t>Rulemaking Name: EV Rebate Permanent 2019</w:t>
      </w:r>
    </w:p>
    <w:p w14:paraId="7FE92328" w14:textId="77777777" w:rsidR="005B2B36" w:rsidRDefault="005B2B36" w:rsidP="00E542CF"/>
    <w:p w14:paraId="2DF6C133" w14:textId="4AD12E6C" w:rsidR="005B2B36" w:rsidRPr="006C645E" w:rsidRDefault="005B2B36" w:rsidP="00E542CF">
      <w:pPr>
        <w:rPr>
          <w:b/>
        </w:rPr>
      </w:pPr>
      <w:r>
        <w:rPr>
          <w:rFonts w:ascii="Arial" w:hAnsi="Arial" w:cs="Arial"/>
          <w:b/>
          <w:sz w:val="28"/>
          <w:szCs w:val="28"/>
        </w:rPr>
        <w:t>Document Name: EQC Staff Report</w:t>
      </w:r>
      <w:bookmarkStart w:id="0" w:name="_GoBack"/>
      <w:bookmarkEnd w:id="0"/>
    </w:p>
    <w:p w14:paraId="6E5E8B2E" w14:textId="77777777" w:rsidR="005B2B36" w:rsidRDefault="005B2B36" w:rsidP="00E542CF"/>
    <w:p w14:paraId="3C0E52C1" w14:textId="77777777" w:rsidR="005B2B36" w:rsidRDefault="005B2B36" w:rsidP="00E542CF">
      <w:r>
        <w:t>Every document that will be shared with anyone outside of DEQ staff must go through management review. This includes reports and PowerPoint presentations.</w:t>
      </w:r>
    </w:p>
    <w:p w14:paraId="0C899773" w14:textId="77777777" w:rsidR="005B2B36" w:rsidRDefault="005B2B36" w:rsidP="00E542CF">
      <w:r>
        <w:t>All documents must be reviewed and approved by the Program Manager, Communications, and either the Agency Rules Coordinator or the Air Quality Rules Coordinator.</w:t>
      </w:r>
    </w:p>
    <w:p w14:paraId="1583C862" w14:textId="77777777" w:rsidR="005B2B36" w:rsidRDefault="005B2B36" w:rsidP="00E542CF">
      <w:r>
        <w:t>The Notice of Rulemaking and EQC Staff Report must also be reviewed and approved by the relevant Division Administrator.</w:t>
      </w:r>
    </w:p>
    <w:p w14:paraId="7BAB1484" w14:textId="77777777" w:rsidR="005B2B36" w:rsidRDefault="005B2B36" w:rsidP="00E542CF">
      <w:r>
        <w:t>You do not need to use this checklist for routine editing. You should use this checklist whenever a required reviewer is completing their required review and approving the document for distribution.</w:t>
      </w:r>
    </w:p>
    <w:p w14:paraId="6D3EFFA4" w14:textId="77777777" w:rsidR="005B2B36" w:rsidRDefault="005B2B36" w:rsidP="00E542CF">
      <w:r>
        <w:t>Each required reviewer should add their name and the date when they complete their final review and approve the document for distribution.</w:t>
      </w:r>
    </w:p>
    <w:p w14:paraId="24E221CD" w14:textId="77777777" w:rsidR="005B2B36" w:rsidRDefault="005B2B36" w:rsidP="00E542CF"/>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253"/>
        <w:gridCol w:w="1403"/>
        <w:gridCol w:w="1403"/>
        <w:gridCol w:w="1403"/>
      </w:tblGrid>
      <w:tr w:rsidR="005B2B36" w14:paraId="004F6355" w14:textId="77777777" w:rsidTr="00115D77">
        <w:trPr>
          <w:trHeight w:val="356"/>
        </w:trPr>
        <w:tc>
          <w:tcPr>
            <w:tcW w:w="1854" w:type="dxa"/>
          </w:tcPr>
          <w:p w14:paraId="12378C9E" w14:textId="77777777" w:rsidR="005B2B36" w:rsidRPr="00E542CF" w:rsidRDefault="005B2B36" w:rsidP="00026174">
            <w:pPr>
              <w:jc w:val="center"/>
              <w:rPr>
                <w:rFonts w:ascii="Arial" w:hAnsi="Arial" w:cs="Arial"/>
                <w:b/>
                <w:sz w:val="28"/>
                <w:szCs w:val="28"/>
              </w:rPr>
            </w:pPr>
            <w:r>
              <w:rPr>
                <w:rFonts w:ascii="Arial" w:hAnsi="Arial" w:cs="Arial"/>
                <w:b/>
                <w:sz w:val="28"/>
                <w:szCs w:val="28"/>
              </w:rPr>
              <w:t>Reviewer</w:t>
            </w:r>
          </w:p>
        </w:tc>
        <w:tc>
          <w:tcPr>
            <w:tcW w:w="3351" w:type="dxa"/>
          </w:tcPr>
          <w:p w14:paraId="781A4663" w14:textId="77777777" w:rsidR="005B2B36" w:rsidRPr="00E542CF" w:rsidRDefault="005B2B36" w:rsidP="00E542CF">
            <w:pPr>
              <w:jc w:val="center"/>
              <w:rPr>
                <w:rFonts w:ascii="Arial" w:hAnsi="Arial" w:cs="Arial"/>
                <w:b/>
                <w:sz w:val="28"/>
                <w:szCs w:val="28"/>
              </w:rPr>
            </w:pPr>
            <w:r>
              <w:rPr>
                <w:rFonts w:ascii="Arial" w:hAnsi="Arial" w:cs="Arial"/>
                <w:b/>
                <w:sz w:val="28"/>
                <w:szCs w:val="28"/>
              </w:rPr>
              <w:t>Name</w:t>
            </w:r>
          </w:p>
        </w:tc>
        <w:tc>
          <w:tcPr>
            <w:tcW w:w="1375" w:type="dxa"/>
          </w:tcPr>
          <w:p w14:paraId="230B3EA0" w14:textId="77777777" w:rsidR="005B2B36" w:rsidRPr="00E542CF" w:rsidRDefault="005B2B36" w:rsidP="00E542CF">
            <w:pPr>
              <w:jc w:val="center"/>
              <w:rPr>
                <w:rFonts w:ascii="Arial" w:hAnsi="Arial" w:cs="Arial"/>
                <w:b/>
                <w:sz w:val="28"/>
                <w:szCs w:val="28"/>
              </w:rPr>
            </w:pPr>
            <w:r>
              <w:rPr>
                <w:rFonts w:ascii="Arial" w:hAnsi="Arial" w:cs="Arial"/>
                <w:b/>
                <w:sz w:val="28"/>
                <w:szCs w:val="28"/>
              </w:rPr>
              <w:t>Date</w:t>
            </w:r>
          </w:p>
        </w:tc>
        <w:tc>
          <w:tcPr>
            <w:tcW w:w="1375" w:type="dxa"/>
          </w:tcPr>
          <w:p w14:paraId="016E40F1" w14:textId="77777777" w:rsidR="005B2B36" w:rsidRPr="00E542CF" w:rsidRDefault="005B2B36" w:rsidP="00E542CF">
            <w:pPr>
              <w:jc w:val="center"/>
              <w:rPr>
                <w:rFonts w:ascii="Arial" w:hAnsi="Arial" w:cs="Arial"/>
                <w:b/>
                <w:sz w:val="28"/>
                <w:szCs w:val="28"/>
              </w:rPr>
            </w:pPr>
            <w:r>
              <w:rPr>
                <w:rFonts w:ascii="Arial" w:hAnsi="Arial" w:cs="Arial"/>
                <w:b/>
                <w:sz w:val="28"/>
                <w:szCs w:val="28"/>
              </w:rPr>
              <w:t>Date</w:t>
            </w:r>
          </w:p>
        </w:tc>
        <w:tc>
          <w:tcPr>
            <w:tcW w:w="1375" w:type="dxa"/>
          </w:tcPr>
          <w:p w14:paraId="7DBE1598" w14:textId="77777777" w:rsidR="005B2B36" w:rsidRPr="00E542CF" w:rsidRDefault="005B2B36" w:rsidP="00E542CF">
            <w:pPr>
              <w:jc w:val="center"/>
              <w:rPr>
                <w:rFonts w:ascii="Arial" w:hAnsi="Arial" w:cs="Arial"/>
                <w:b/>
                <w:sz w:val="28"/>
                <w:szCs w:val="28"/>
              </w:rPr>
            </w:pPr>
            <w:r>
              <w:rPr>
                <w:rFonts w:ascii="Arial" w:hAnsi="Arial" w:cs="Arial"/>
                <w:b/>
                <w:sz w:val="28"/>
                <w:szCs w:val="28"/>
              </w:rPr>
              <w:t>Date</w:t>
            </w:r>
          </w:p>
        </w:tc>
      </w:tr>
      <w:tr w:rsidR="005B2B36" w14:paraId="7427CC51" w14:textId="77777777" w:rsidTr="00115D77">
        <w:trPr>
          <w:trHeight w:val="356"/>
        </w:trPr>
        <w:tc>
          <w:tcPr>
            <w:tcW w:w="1854" w:type="dxa"/>
          </w:tcPr>
          <w:p w14:paraId="00A25D52" w14:textId="77777777" w:rsidR="005B2B36" w:rsidRDefault="005B2B36" w:rsidP="009C3EAD">
            <w:r>
              <w:t>Program Mgr</w:t>
            </w:r>
          </w:p>
        </w:tc>
        <w:tc>
          <w:tcPr>
            <w:tcW w:w="3351" w:type="dxa"/>
            <w:vAlign w:val="center"/>
          </w:tcPr>
          <w:p w14:paraId="6FE2B10F" w14:textId="77777777" w:rsidR="005B2B36" w:rsidRDefault="005B2B36" w:rsidP="00F56EC5">
            <w:pPr>
              <w:jc w:val="center"/>
            </w:pPr>
          </w:p>
        </w:tc>
        <w:tc>
          <w:tcPr>
            <w:tcW w:w="1375" w:type="dxa"/>
            <w:vAlign w:val="center"/>
          </w:tcPr>
          <w:p w14:paraId="66AF8358" w14:textId="77777777" w:rsidR="005B2B36" w:rsidRDefault="005B2B36" w:rsidP="00F56EC5">
            <w:pPr>
              <w:jc w:val="center"/>
            </w:pPr>
          </w:p>
        </w:tc>
        <w:tc>
          <w:tcPr>
            <w:tcW w:w="1375" w:type="dxa"/>
            <w:vAlign w:val="center"/>
          </w:tcPr>
          <w:p w14:paraId="764EC5F8" w14:textId="77777777" w:rsidR="005B2B36" w:rsidRDefault="005B2B36" w:rsidP="00F56EC5">
            <w:pPr>
              <w:jc w:val="center"/>
            </w:pPr>
          </w:p>
        </w:tc>
        <w:tc>
          <w:tcPr>
            <w:tcW w:w="1375" w:type="dxa"/>
            <w:vAlign w:val="center"/>
          </w:tcPr>
          <w:p w14:paraId="470DB6BA" w14:textId="77777777" w:rsidR="005B2B36" w:rsidRDefault="005B2B36" w:rsidP="00F56EC5">
            <w:pPr>
              <w:jc w:val="center"/>
            </w:pPr>
          </w:p>
        </w:tc>
      </w:tr>
      <w:tr w:rsidR="005B2B36" w14:paraId="3A18CD4F" w14:textId="77777777" w:rsidTr="00115D77">
        <w:trPr>
          <w:trHeight w:val="356"/>
        </w:trPr>
        <w:tc>
          <w:tcPr>
            <w:tcW w:w="1854" w:type="dxa"/>
          </w:tcPr>
          <w:p w14:paraId="35D63BF5" w14:textId="77777777" w:rsidR="005B2B36" w:rsidRDefault="005B2B36" w:rsidP="00E542CF">
            <w:r>
              <w:t>Communications</w:t>
            </w:r>
          </w:p>
        </w:tc>
        <w:tc>
          <w:tcPr>
            <w:tcW w:w="3351" w:type="dxa"/>
            <w:vAlign w:val="center"/>
          </w:tcPr>
          <w:p w14:paraId="76C6FBA5" w14:textId="77777777" w:rsidR="005B2B36" w:rsidRDefault="005B2B36" w:rsidP="00F56EC5">
            <w:pPr>
              <w:jc w:val="center"/>
            </w:pPr>
          </w:p>
        </w:tc>
        <w:tc>
          <w:tcPr>
            <w:tcW w:w="1375" w:type="dxa"/>
            <w:vAlign w:val="center"/>
          </w:tcPr>
          <w:p w14:paraId="4AB0DA62" w14:textId="77777777" w:rsidR="005B2B36" w:rsidRDefault="005B2B36" w:rsidP="00F56EC5">
            <w:pPr>
              <w:jc w:val="center"/>
            </w:pPr>
          </w:p>
        </w:tc>
        <w:tc>
          <w:tcPr>
            <w:tcW w:w="1375" w:type="dxa"/>
            <w:vAlign w:val="center"/>
          </w:tcPr>
          <w:p w14:paraId="7DB6BBBD" w14:textId="77777777" w:rsidR="005B2B36" w:rsidRDefault="005B2B36" w:rsidP="00F56EC5">
            <w:pPr>
              <w:jc w:val="center"/>
            </w:pPr>
          </w:p>
        </w:tc>
        <w:tc>
          <w:tcPr>
            <w:tcW w:w="1375" w:type="dxa"/>
            <w:vAlign w:val="center"/>
          </w:tcPr>
          <w:p w14:paraId="664D2F34" w14:textId="77777777" w:rsidR="005B2B36" w:rsidRDefault="005B2B36" w:rsidP="00F56EC5">
            <w:pPr>
              <w:jc w:val="center"/>
            </w:pPr>
          </w:p>
        </w:tc>
      </w:tr>
      <w:tr w:rsidR="005B2B36" w14:paraId="5D0415FD" w14:textId="77777777" w:rsidTr="00115D77">
        <w:trPr>
          <w:trHeight w:val="356"/>
        </w:trPr>
        <w:tc>
          <w:tcPr>
            <w:tcW w:w="1854" w:type="dxa"/>
          </w:tcPr>
          <w:p w14:paraId="64892D5C" w14:textId="77777777" w:rsidR="005B2B36" w:rsidRDefault="005B2B36" w:rsidP="00E542CF">
            <w:r>
              <w:t>DA</w:t>
            </w:r>
          </w:p>
        </w:tc>
        <w:tc>
          <w:tcPr>
            <w:tcW w:w="3351" w:type="dxa"/>
            <w:vAlign w:val="center"/>
          </w:tcPr>
          <w:p w14:paraId="7D9DFE35" w14:textId="77777777" w:rsidR="005B2B36" w:rsidRDefault="005B2B36" w:rsidP="00F56EC5">
            <w:pPr>
              <w:jc w:val="center"/>
            </w:pPr>
          </w:p>
        </w:tc>
        <w:tc>
          <w:tcPr>
            <w:tcW w:w="1375" w:type="dxa"/>
            <w:vAlign w:val="center"/>
          </w:tcPr>
          <w:p w14:paraId="312E24A7" w14:textId="77777777" w:rsidR="005B2B36" w:rsidRDefault="005B2B36" w:rsidP="00F56EC5">
            <w:pPr>
              <w:jc w:val="center"/>
            </w:pPr>
          </w:p>
        </w:tc>
        <w:tc>
          <w:tcPr>
            <w:tcW w:w="1375" w:type="dxa"/>
            <w:vAlign w:val="center"/>
          </w:tcPr>
          <w:p w14:paraId="5240D5A3" w14:textId="77777777" w:rsidR="005B2B36" w:rsidRDefault="005B2B36" w:rsidP="00F56EC5">
            <w:pPr>
              <w:jc w:val="center"/>
            </w:pPr>
          </w:p>
        </w:tc>
        <w:tc>
          <w:tcPr>
            <w:tcW w:w="1375" w:type="dxa"/>
            <w:vAlign w:val="center"/>
          </w:tcPr>
          <w:p w14:paraId="1C50A62F" w14:textId="77777777" w:rsidR="005B2B36" w:rsidRDefault="005B2B36" w:rsidP="00F56EC5">
            <w:pPr>
              <w:jc w:val="center"/>
            </w:pPr>
          </w:p>
        </w:tc>
      </w:tr>
      <w:tr w:rsidR="005B2B36" w14:paraId="68F7AEBF" w14:textId="77777777" w:rsidTr="00115D77">
        <w:trPr>
          <w:trHeight w:val="356"/>
        </w:trPr>
        <w:tc>
          <w:tcPr>
            <w:tcW w:w="1854" w:type="dxa"/>
          </w:tcPr>
          <w:p w14:paraId="00CC7E9B" w14:textId="77777777" w:rsidR="005B2B36" w:rsidRDefault="005B2B36" w:rsidP="00E542CF">
            <w:r>
              <w:t>ARC or AQRC</w:t>
            </w:r>
          </w:p>
        </w:tc>
        <w:tc>
          <w:tcPr>
            <w:tcW w:w="3351" w:type="dxa"/>
            <w:vAlign w:val="center"/>
          </w:tcPr>
          <w:p w14:paraId="40219ECE" w14:textId="77777777" w:rsidR="005B2B36" w:rsidRDefault="005B2B36" w:rsidP="00F56EC5">
            <w:pPr>
              <w:jc w:val="center"/>
            </w:pPr>
          </w:p>
        </w:tc>
        <w:tc>
          <w:tcPr>
            <w:tcW w:w="1375" w:type="dxa"/>
            <w:vAlign w:val="center"/>
          </w:tcPr>
          <w:p w14:paraId="64D61BE7" w14:textId="77777777" w:rsidR="005B2B36" w:rsidRDefault="005B2B36" w:rsidP="00F56EC5">
            <w:pPr>
              <w:jc w:val="center"/>
            </w:pPr>
          </w:p>
        </w:tc>
        <w:tc>
          <w:tcPr>
            <w:tcW w:w="1375" w:type="dxa"/>
            <w:vAlign w:val="center"/>
          </w:tcPr>
          <w:p w14:paraId="04F954C6" w14:textId="77777777" w:rsidR="005B2B36" w:rsidRDefault="005B2B36" w:rsidP="00F56EC5">
            <w:pPr>
              <w:jc w:val="center"/>
            </w:pPr>
          </w:p>
        </w:tc>
        <w:tc>
          <w:tcPr>
            <w:tcW w:w="1375" w:type="dxa"/>
            <w:vAlign w:val="center"/>
          </w:tcPr>
          <w:p w14:paraId="6C35D9F6" w14:textId="77777777" w:rsidR="005B2B36" w:rsidRDefault="005B2B36" w:rsidP="00F56EC5">
            <w:pPr>
              <w:jc w:val="center"/>
            </w:pPr>
          </w:p>
        </w:tc>
      </w:tr>
      <w:tr w:rsidR="005B2B36" w14:paraId="2DE719E6" w14:textId="77777777" w:rsidTr="00115D77">
        <w:trPr>
          <w:trHeight w:val="356"/>
        </w:trPr>
        <w:tc>
          <w:tcPr>
            <w:tcW w:w="1854" w:type="dxa"/>
          </w:tcPr>
          <w:p w14:paraId="00F7C350" w14:textId="77777777" w:rsidR="005B2B36" w:rsidRDefault="005B2B36" w:rsidP="00E542CF">
            <w:r>
              <w:t>Other</w:t>
            </w:r>
          </w:p>
        </w:tc>
        <w:tc>
          <w:tcPr>
            <w:tcW w:w="3351" w:type="dxa"/>
            <w:vAlign w:val="center"/>
          </w:tcPr>
          <w:p w14:paraId="3C0C7315" w14:textId="77777777" w:rsidR="005B2B36" w:rsidRDefault="005B2B36" w:rsidP="00F56EC5">
            <w:pPr>
              <w:jc w:val="center"/>
            </w:pPr>
          </w:p>
        </w:tc>
        <w:tc>
          <w:tcPr>
            <w:tcW w:w="1375" w:type="dxa"/>
            <w:vAlign w:val="center"/>
          </w:tcPr>
          <w:p w14:paraId="44A7CE1D" w14:textId="77777777" w:rsidR="005B2B36" w:rsidRDefault="005B2B36" w:rsidP="00F56EC5">
            <w:pPr>
              <w:jc w:val="center"/>
            </w:pPr>
          </w:p>
        </w:tc>
        <w:tc>
          <w:tcPr>
            <w:tcW w:w="1375" w:type="dxa"/>
            <w:vAlign w:val="center"/>
          </w:tcPr>
          <w:p w14:paraId="749AF989" w14:textId="77777777" w:rsidR="005B2B36" w:rsidRDefault="005B2B36" w:rsidP="00F56EC5">
            <w:pPr>
              <w:jc w:val="center"/>
            </w:pPr>
          </w:p>
        </w:tc>
        <w:tc>
          <w:tcPr>
            <w:tcW w:w="1375" w:type="dxa"/>
            <w:vAlign w:val="center"/>
          </w:tcPr>
          <w:p w14:paraId="7863F626" w14:textId="77777777" w:rsidR="005B2B36" w:rsidRDefault="005B2B36" w:rsidP="00F56EC5">
            <w:pPr>
              <w:jc w:val="center"/>
            </w:pPr>
          </w:p>
        </w:tc>
      </w:tr>
      <w:tr w:rsidR="005B2B36" w14:paraId="0C888FBD" w14:textId="77777777" w:rsidTr="00115D77">
        <w:trPr>
          <w:trHeight w:val="356"/>
        </w:trPr>
        <w:tc>
          <w:tcPr>
            <w:tcW w:w="1854" w:type="dxa"/>
          </w:tcPr>
          <w:p w14:paraId="15D95D68" w14:textId="77777777" w:rsidR="005B2B36" w:rsidRDefault="005B2B36" w:rsidP="00E542CF">
            <w:r>
              <w:t>Other</w:t>
            </w:r>
          </w:p>
        </w:tc>
        <w:tc>
          <w:tcPr>
            <w:tcW w:w="3351" w:type="dxa"/>
            <w:vAlign w:val="center"/>
          </w:tcPr>
          <w:p w14:paraId="4EE111E2" w14:textId="77777777" w:rsidR="005B2B36" w:rsidRDefault="005B2B36" w:rsidP="00F56EC5">
            <w:pPr>
              <w:jc w:val="center"/>
            </w:pPr>
          </w:p>
        </w:tc>
        <w:tc>
          <w:tcPr>
            <w:tcW w:w="1375" w:type="dxa"/>
            <w:vAlign w:val="center"/>
          </w:tcPr>
          <w:p w14:paraId="2B77E04C" w14:textId="77777777" w:rsidR="005B2B36" w:rsidRDefault="005B2B36" w:rsidP="00F56EC5">
            <w:pPr>
              <w:jc w:val="center"/>
            </w:pPr>
          </w:p>
        </w:tc>
        <w:tc>
          <w:tcPr>
            <w:tcW w:w="1375" w:type="dxa"/>
            <w:vAlign w:val="center"/>
          </w:tcPr>
          <w:p w14:paraId="30E48B3E" w14:textId="77777777" w:rsidR="005B2B36" w:rsidRDefault="005B2B36" w:rsidP="00F56EC5">
            <w:pPr>
              <w:jc w:val="center"/>
            </w:pPr>
          </w:p>
        </w:tc>
        <w:tc>
          <w:tcPr>
            <w:tcW w:w="1375" w:type="dxa"/>
            <w:vAlign w:val="center"/>
          </w:tcPr>
          <w:p w14:paraId="4ABE95E0" w14:textId="77777777" w:rsidR="005B2B36" w:rsidRDefault="005B2B36" w:rsidP="00F56EC5">
            <w:pPr>
              <w:jc w:val="center"/>
            </w:pPr>
          </w:p>
        </w:tc>
      </w:tr>
      <w:tr w:rsidR="005B2B36" w14:paraId="0ABE31C6" w14:textId="77777777" w:rsidTr="00115D77">
        <w:trPr>
          <w:trHeight w:val="356"/>
        </w:trPr>
        <w:tc>
          <w:tcPr>
            <w:tcW w:w="1854" w:type="dxa"/>
          </w:tcPr>
          <w:p w14:paraId="6DFF0592" w14:textId="77777777" w:rsidR="005B2B36" w:rsidRDefault="005B2B36" w:rsidP="00E542CF">
            <w:r>
              <w:t>Other</w:t>
            </w:r>
          </w:p>
        </w:tc>
        <w:tc>
          <w:tcPr>
            <w:tcW w:w="3351" w:type="dxa"/>
            <w:vAlign w:val="center"/>
          </w:tcPr>
          <w:p w14:paraId="6B85AFEB" w14:textId="77777777" w:rsidR="005B2B36" w:rsidRDefault="005B2B36" w:rsidP="00F56EC5">
            <w:pPr>
              <w:jc w:val="center"/>
            </w:pPr>
          </w:p>
        </w:tc>
        <w:tc>
          <w:tcPr>
            <w:tcW w:w="1375" w:type="dxa"/>
            <w:vAlign w:val="center"/>
          </w:tcPr>
          <w:p w14:paraId="02BAAA35" w14:textId="77777777" w:rsidR="005B2B36" w:rsidRDefault="005B2B36" w:rsidP="00F56EC5">
            <w:pPr>
              <w:jc w:val="center"/>
            </w:pPr>
          </w:p>
        </w:tc>
        <w:tc>
          <w:tcPr>
            <w:tcW w:w="1375" w:type="dxa"/>
            <w:vAlign w:val="center"/>
          </w:tcPr>
          <w:p w14:paraId="4E207304" w14:textId="77777777" w:rsidR="005B2B36" w:rsidRDefault="005B2B36" w:rsidP="00F56EC5">
            <w:pPr>
              <w:jc w:val="center"/>
            </w:pPr>
          </w:p>
        </w:tc>
        <w:tc>
          <w:tcPr>
            <w:tcW w:w="1375" w:type="dxa"/>
            <w:vAlign w:val="center"/>
          </w:tcPr>
          <w:p w14:paraId="4DE95066" w14:textId="77777777" w:rsidR="005B2B36" w:rsidRDefault="005B2B36" w:rsidP="00F56EC5">
            <w:pPr>
              <w:jc w:val="center"/>
            </w:pPr>
          </w:p>
        </w:tc>
      </w:tr>
    </w:tbl>
    <w:p w14:paraId="3D882ECE" w14:textId="77777777" w:rsidR="005B2B36" w:rsidRDefault="005B2B36" w:rsidP="00E542CF">
      <w:pPr>
        <w:sectPr w:rsidR="005B2B36" w:rsidSect="00057498">
          <w:pgSz w:w="12240" w:h="15840"/>
          <w:pgMar w:top="1440" w:right="1440" w:bottom="1440" w:left="1440" w:header="720" w:footer="720" w:gutter="432"/>
          <w:cols w:space="720"/>
          <w:docGrid w:linePitch="360"/>
        </w:sectPr>
      </w:pPr>
    </w:p>
    <w:p w14:paraId="2C785F51" w14:textId="77777777" w:rsidR="005B2B36" w:rsidRPr="00E542CF" w:rsidRDefault="005B2B36" w:rsidP="00E542CF"/>
    <w:p w14:paraId="44F29637" w14:textId="77777777" w:rsidR="005B2B36" w:rsidRDefault="005B2B36" w:rsidP="00C961E7">
      <w:pPr>
        <w:tabs>
          <w:tab w:val="center" w:pos="5040"/>
        </w:tabs>
        <w:ind w:left="0" w:right="0"/>
        <w:jc w:val="center"/>
        <w:outlineLvl w:val="9"/>
        <w:rPr>
          <w:rFonts w:ascii="Arial" w:hAnsi="Arial" w:cs="Arial"/>
          <w:color w:val="000000" w:themeColor="text1"/>
          <w:sz w:val="28"/>
          <w:szCs w:val="28"/>
        </w:rPr>
      </w:pPr>
    </w:p>
    <w:p w14:paraId="478A2E57" w14:textId="0090900B"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478A3018" wp14:editId="478A3019">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478A2E58" w14:textId="77777777" w:rsidR="00C961E7" w:rsidRPr="001404B0"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1404B0">
        <w:rPr>
          <w:rFonts w:ascii="Arial" w:hAnsi="Arial" w:cs="Arial"/>
          <w:color w:val="806000" w:themeColor="accent4" w:themeShade="80"/>
          <w:sz w:val="28"/>
          <w:szCs w:val="28"/>
        </w:rPr>
        <w:t>ENTER EQC MEETING DATE</w:t>
      </w:r>
      <w:r w:rsidRPr="001404B0">
        <w:rPr>
          <w:rStyle w:val="Emphasis"/>
          <w:rFonts w:ascii="Arial" w:hAnsi="Arial" w:cs="Arial"/>
          <w:vanish w:val="0"/>
          <w:color w:val="806000" w:themeColor="accent4" w:themeShade="80"/>
          <w:szCs w:val="28"/>
        </w:rPr>
        <w:t xml:space="preserve"> </w:t>
      </w:r>
      <w:r w:rsidRPr="001404B0">
        <w:rPr>
          <w:rStyle w:val="Emphasis"/>
          <w:rFonts w:ascii="Arial" w:hAnsi="Arial" w:cs="Arial"/>
          <w:vanish w:val="0"/>
          <w:color w:val="525252" w:themeColor="accent3" w:themeShade="80"/>
          <w:szCs w:val="28"/>
        </w:rPr>
        <w:t>mm dd, yyyy</w:t>
      </w:r>
    </w:p>
    <w:p w14:paraId="478A2E59"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478A2E5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478A2E5B"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478A2E5C" w14:textId="77777777" w:rsidR="00C961E7" w:rsidRPr="001404B0" w:rsidRDefault="00C961E7" w:rsidP="00C961E7"/>
    <w:p w14:paraId="478A2E5D" w14:textId="77777777" w:rsidR="00C961E7" w:rsidRPr="001404B0" w:rsidRDefault="00C961E7" w:rsidP="00C961E7">
      <w:pPr>
        <w:rPr>
          <w:b/>
          <w:color w:val="000000"/>
        </w:rPr>
      </w:pPr>
    </w:p>
    <w:p w14:paraId="478A2E5E" w14:textId="77777777" w:rsidR="00C961E7" w:rsidRPr="001404B0" w:rsidRDefault="00C961E7" w:rsidP="00C961E7">
      <w:pPr>
        <w:jc w:val="center"/>
        <w:rPr>
          <w:rStyle w:val="Strong"/>
          <w:rFonts w:ascii="Arial" w:hAnsi="Arial" w:cs="Arial"/>
          <w:color w:val="806000" w:themeColor="accent4" w:themeShade="80"/>
        </w:rPr>
      </w:pPr>
      <w:r w:rsidRPr="001404B0">
        <w:rPr>
          <w:rStyle w:val="Strong"/>
          <w:rFonts w:ascii="Arial" w:hAnsi="Arial" w:cs="Arial"/>
          <w:color w:val="806000" w:themeColor="accent4" w:themeShade="80"/>
        </w:rPr>
        <w:t>Enter Rulemaking Name Here</w:t>
      </w:r>
    </w:p>
    <w:p w14:paraId="478A2E5F" w14:textId="77777777" w:rsidR="00C961E7" w:rsidRPr="001404B0" w:rsidRDefault="00C961E7" w:rsidP="00C961E7">
      <w:pPr>
        <w:jc w:val="center"/>
        <w:rPr>
          <w:rStyle w:val="Strong"/>
        </w:rPr>
      </w:pPr>
    </w:p>
    <w:p w14:paraId="478A2E60" w14:textId="77777777" w:rsidR="005244F5" w:rsidRPr="001404B0" w:rsidRDefault="00C961E7" w:rsidP="005244F5">
      <w:pPr>
        <w:tabs>
          <w:tab w:val="center" w:pos="5040"/>
        </w:tabs>
        <w:jc w:val="center"/>
        <w:rPr>
          <w:color w:val="806000" w:themeColor="accent4" w:themeShade="80"/>
          <w:sz w:val="32"/>
          <w:szCs w:val="32"/>
        </w:rPr>
      </w:pPr>
      <w:r w:rsidRPr="001404B0">
        <w:rPr>
          <w:caps/>
          <w:color w:val="806000" w:themeColor="accent4" w:themeShade="80"/>
          <w:sz w:val="32"/>
          <w:szCs w:val="32"/>
        </w:rPr>
        <w:t>Instructions are in gold font. Delete all before distributing document</w:t>
      </w:r>
      <w:r w:rsidRPr="001404B0">
        <w:rPr>
          <w:color w:val="806000" w:themeColor="accent4" w:themeShade="80"/>
          <w:sz w:val="32"/>
          <w:szCs w:val="32"/>
        </w:rPr>
        <w:t>.</w:t>
      </w:r>
    </w:p>
    <w:p w14:paraId="478A2E61" w14:textId="77777777" w:rsidR="00BF75FF" w:rsidRPr="001404B0" w:rsidRDefault="00BF75FF" w:rsidP="00627F5C">
      <w:pPr>
        <w:pStyle w:val="Heading2"/>
        <w:tabs>
          <w:tab w:val="left" w:pos="5707"/>
        </w:tabs>
        <w:ind w:left="0"/>
        <w:rPr>
          <w:rFonts w:ascii="Times New Roman" w:hAnsi="Times New Roman" w:cs="Times New Roman"/>
          <w:color w:val="806000" w:themeColor="accent4" w:themeShade="80"/>
          <w:sz w:val="28"/>
          <w:szCs w:val="28"/>
        </w:rPr>
      </w:pPr>
      <w:r w:rsidRPr="001404B0">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p w14:paraId="478A2E62" w14:textId="77777777" w:rsidR="0095000E" w:rsidRPr="001404B0" w:rsidRDefault="0095000E" w:rsidP="00BF75FF">
      <w:pPr>
        <w:pStyle w:val="Heading2"/>
        <w:tabs>
          <w:tab w:val="left" w:pos="5707"/>
        </w:tabs>
        <w:ind w:left="0"/>
        <w:rPr>
          <w:color w:val="BF8F00" w:themeColor="accent4" w:themeShade="BF"/>
        </w:rPr>
      </w:pPr>
      <w:r w:rsidRPr="001404B0">
        <w:rPr>
          <w:color w:val="BF8F00" w:themeColor="accent4" w:themeShade="BF"/>
          <w:sz w:val="44"/>
          <w:szCs w:val="44"/>
        </w:rPr>
        <w:t>Tables</w:t>
      </w:r>
    </w:p>
    <w:p w14:paraId="478A2E63" w14:textId="77777777" w:rsidR="0095000E" w:rsidRPr="001404B0" w:rsidRDefault="0095000E" w:rsidP="0095000E">
      <w:r w:rsidRPr="001404B0">
        <w:rPr>
          <w:color w:val="BF8F00" w:themeColor="accent4" w:themeShade="BF"/>
        </w:rPr>
        <w:t>If you use tables in your document, they must use the formatting illustrated in the table below, as to fonts and borders. You can copy and paste to other locations in the document.</w:t>
      </w:r>
    </w:p>
    <w:p w14:paraId="478A2E64" w14:textId="77777777" w:rsidR="0095000E" w:rsidRPr="001404B0" w:rsidRDefault="0095000E" w:rsidP="0095000E"/>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2453"/>
        <w:gridCol w:w="2564"/>
        <w:gridCol w:w="2615"/>
        <w:gridCol w:w="2402"/>
      </w:tblGrid>
      <w:tr w:rsidR="00C96373" w:rsidRPr="001404B0" w14:paraId="478A2E67" w14:textId="77777777" w:rsidTr="00A308D1">
        <w:trPr>
          <w:trHeight w:val="1837"/>
          <w:jc w:val="center"/>
        </w:trPr>
        <w:tc>
          <w:tcPr>
            <w:tcW w:w="10034" w:type="dxa"/>
            <w:gridSpan w:val="4"/>
            <w:tcBorders>
              <w:top w:val="single" w:sz="18" w:space="0" w:color="000000" w:themeColor="text1"/>
              <w:bottom w:val="single" w:sz="2" w:space="0" w:color="000000" w:themeColor="text1"/>
            </w:tcBorders>
            <w:shd w:val="clear" w:color="auto" w:fill="E2EFD9" w:themeFill="accent6" w:themeFillTint="33"/>
            <w:vAlign w:val="center"/>
          </w:tcPr>
          <w:p w14:paraId="478A2E65" w14:textId="77777777" w:rsidR="00C96373" w:rsidRPr="001404B0" w:rsidRDefault="00C96373" w:rsidP="00A308D1">
            <w:pPr>
              <w:jc w:val="center"/>
              <w:rPr>
                <w:rFonts w:ascii="Arial" w:hAnsi="Arial" w:cs="Arial"/>
                <w:b/>
              </w:rPr>
            </w:pPr>
            <w:r w:rsidRPr="001404B0">
              <w:rPr>
                <w:noProof/>
                <w:lang w:val="en-ZW" w:eastAsia="en-ZW"/>
              </w:rPr>
              <w:drawing>
                <wp:anchor distT="0" distB="0" distL="114300" distR="114300" simplePos="0" relativeHeight="251661312" behindDoc="0" locked="0" layoutInCell="1" allowOverlap="1" wp14:anchorId="478A301A" wp14:editId="478A301B">
                  <wp:simplePos x="0" y="0"/>
                  <wp:positionH relativeFrom="column">
                    <wp:posOffset>29210</wp:posOffset>
                  </wp:positionH>
                  <wp:positionV relativeFrom="paragraph">
                    <wp:posOffset>-4445</wp:posOffset>
                  </wp:positionV>
                  <wp:extent cx="537845" cy="1117600"/>
                  <wp:effectExtent l="0" t="0" r="0" b="6350"/>
                  <wp:wrapNone/>
                  <wp:docPr id="3" name="Picture 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8A2E66" w14:textId="77777777" w:rsidR="00C96373" w:rsidRPr="001404B0" w:rsidRDefault="00C96373" w:rsidP="00A308D1">
            <w:pPr>
              <w:jc w:val="center"/>
              <w:rPr>
                <w:rFonts w:ascii="Arial" w:hAnsi="Arial" w:cs="Arial"/>
                <w:b/>
              </w:rPr>
            </w:pPr>
            <w:r w:rsidRPr="001404B0">
              <w:rPr>
                <w:rFonts w:ascii="Arial" w:hAnsi="Arial" w:cs="Arial"/>
                <w:b/>
                <w:sz w:val="32"/>
                <w:szCs w:val="32"/>
              </w:rPr>
              <w:t>Table Title (Arial 16, bold)</w:t>
            </w:r>
            <w:r w:rsidRPr="001404B0">
              <w:rPr>
                <w:rFonts w:ascii="Arial" w:hAnsi="Arial" w:cs="Arial"/>
                <w:b/>
                <w:sz w:val="32"/>
                <w:szCs w:val="32"/>
              </w:rPr>
              <w:br/>
            </w:r>
            <w:r w:rsidRPr="001404B0">
              <w:rPr>
                <w:rFonts w:ascii="Arial" w:hAnsi="Arial" w:cs="Arial"/>
                <w:b/>
                <w:sz w:val="28"/>
                <w:szCs w:val="28"/>
              </w:rPr>
              <w:t>Additional Title</w:t>
            </w:r>
            <w:r w:rsidRPr="001404B0">
              <w:rPr>
                <w:rFonts w:ascii="Arial" w:hAnsi="Arial" w:cs="Arial"/>
                <w:b/>
              </w:rPr>
              <w:t xml:space="preserve"> (Arial 14, bold)</w:t>
            </w:r>
            <w:r w:rsidRPr="001404B0">
              <w:rPr>
                <w:rFonts w:ascii="Arial" w:hAnsi="Arial" w:cs="Arial"/>
                <w:b/>
              </w:rPr>
              <w:br/>
              <w:t>Even More Info, Date (Arial 12, bold)</w:t>
            </w:r>
          </w:p>
        </w:tc>
      </w:tr>
      <w:tr w:rsidR="00C96373" w:rsidRPr="001404B0" w14:paraId="478A2E6A" w14:textId="77777777" w:rsidTr="00A308D1">
        <w:trPr>
          <w:trHeight w:val="802"/>
          <w:jc w:val="center"/>
        </w:trPr>
        <w:tc>
          <w:tcPr>
            <w:tcW w:w="5017" w:type="dxa"/>
            <w:gridSpan w:val="2"/>
            <w:tcBorders>
              <w:top w:val="single" w:sz="2" w:space="0" w:color="000000" w:themeColor="text1"/>
            </w:tcBorders>
            <w:shd w:val="clear" w:color="auto" w:fill="C5E0B3" w:themeFill="accent6" w:themeFillTint="66"/>
            <w:vAlign w:val="center"/>
          </w:tcPr>
          <w:p w14:paraId="478A2E68" w14:textId="77777777" w:rsidR="00C96373" w:rsidRPr="001404B0" w:rsidRDefault="00C96373" w:rsidP="00A308D1">
            <w:pPr>
              <w:jc w:val="center"/>
              <w:rPr>
                <w:rFonts w:ascii="Arial" w:hAnsi="Arial" w:cs="Arial"/>
                <w:b/>
                <w:color w:val="000000" w:themeColor="text1"/>
                <w:sz w:val="28"/>
                <w:szCs w:val="28"/>
              </w:rPr>
            </w:pPr>
            <w:r w:rsidRPr="001404B0">
              <w:rPr>
                <w:rFonts w:ascii="Arial" w:hAnsi="Arial" w:cs="Arial"/>
                <w:b/>
                <w:color w:val="000000" w:themeColor="text1"/>
                <w:sz w:val="28"/>
                <w:szCs w:val="28"/>
              </w:rPr>
              <w:t>Subheading 1 (Arial 14, bold)</w:t>
            </w:r>
          </w:p>
        </w:tc>
        <w:tc>
          <w:tcPr>
            <w:tcW w:w="5017" w:type="dxa"/>
            <w:gridSpan w:val="2"/>
            <w:tcBorders>
              <w:top w:val="single" w:sz="2" w:space="0" w:color="000000" w:themeColor="text1"/>
            </w:tcBorders>
            <w:shd w:val="clear" w:color="auto" w:fill="C5E0B3" w:themeFill="accent6" w:themeFillTint="66"/>
            <w:vAlign w:val="center"/>
          </w:tcPr>
          <w:p w14:paraId="478A2E69" w14:textId="77777777" w:rsidR="00C96373" w:rsidRPr="001404B0" w:rsidRDefault="00C96373" w:rsidP="00A308D1">
            <w:pPr>
              <w:jc w:val="center"/>
              <w:rPr>
                <w:rFonts w:ascii="Arial" w:hAnsi="Arial" w:cs="Arial"/>
                <w:b/>
                <w:color w:val="000000" w:themeColor="text1"/>
                <w:sz w:val="28"/>
                <w:szCs w:val="28"/>
              </w:rPr>
            </w:pPr>
            <w:r w:rsidRPr="001404B0">
              <w:rPr>
                <w:rFonts w:ascii="Arial" w:hAnsi="Arial" w:cs="Arial"/>
                <w:b/>
                <w:color w:val="000000" w:themeColor="text1"/>
                <w:sz w:val="28"/>
                <w:szCs w:val="28"/>
              </w:rPr>
              <w:t>Subheading 2, (Arial 14, bold)</w:t>
            </w:r>
          </w:p>
        </w:tc>
      </w:tr>
      <w:tr w:rsidR="00C96373" w:rsidRPr="001404B0" w14:paraId="478A2E6D" w14:textId="77777777" w:rsidTr="00A308D1">
        <w:trPr>
          <w:trHeight w:val="802"/>
          <w:jc w:val="center"/>
        </w:trPr>
        <w:tc>
          <w:tcPr>
            <w:tcW w:w="5017" w:type="dxa"/>
            <w:gridSpan w:val="2"/>
            <w:tcBorders>
              <w:top w:val="single" w:sz="2" w:space="0" w:color="000000" w:themeColor="text1"/>
            </w:tcBorders>
            <w:shd w:val="clear" w:color="auto" w:fill="A8D08D" w:themeFill="accent6" w:themeFillTint="99"/>
            <w:vAlign w:val="center"/>
          </w:tcPr>
          <w:p w14:paraId="478A2E6B" w14:textId="77777777" w:rsidR="00C96373" w:rsidRPr="001404B0" w:rsidRDefault="00C96373" w:rsidP="00A308D1">
            <w:pPr>
              <w:jc w:val="center"/>
              <w:rPr>
                <w:rFonts w:ascii="Arial" w:hAnsi="Arial" w:cs="Arial"/>
                <w:b/>
                <w:color w:val="000000" w:themeColor="text1"/>
              </w:rPr>
            </w:pPr>
            <w:r w:rsidRPr="001404B0">
              <w:rPr>
                <w:rFonts w:ascii="Arial" w:hAnsi="Arial" w:cs="Arial"/>
                <w:b/>
                <w:color w:val="000000" w:themeColor="text1"/>
              </w:rPr>
              <w:t>Subheading 1 (Arial 12, bold)</w:t>
            </w:r>
          </w:p>
        </w:tc>
        <w:tc>
          <w:tcPr>
            <w:tcW w:w="5017" w:type="dxa"/>
            <w:gridSpan w:val="2"/>
            <w:tcBorders>
              <w:top w:val="single" w:sz="2" w:space="0" w:color="000000" w:themeColor="text1"/>
            </w:tcBorders>
            <w:shd w:val="clear" w:color="auto" w:fill="A8D08D" w:themeFill="accent6" w:themeFillTint="99"/>
            <w:vAlign w:val="center"/>
          </w:tcPr>
          <w:p w14:paraId="478A2E6C" w14:textId="77777777" w:rsidR="00C96373" w:rsidRPr="001404B0" w:rsidRDefault="00C96373" w:rsidP="00A308D1">
            <w:pPr>
              <w:jc w:val="center"/>
              <w:rPr>
                <w:rFonts w:ascii="Arial" w:hAnsi="Arial" w:cs="Arial"/>
                <w:b/>
                <w:color w:val="000000" w:themeColor="text1"/>
              </w:rPr>
            </w:pPr>
            <w:r w:rsidRPr="001404B0">
              <w:rPr>
                <w:rFonts w:ascii="Arial" w:hAnsi="Arial" w:cs="Arial"/>
                <w:b/>
                <w:color w:val="000000" w:themeColor="text1"/>
              </w:rPr>
              <w:t>Subheading 2, (Arial 12, bold)</w:t>
            </w:r>
          </w:p>
        </w:tc>
      </w:tr>
      <w:tr w:rsidR="00C96373" w:rsidRPr="001404B0" w14:paraId="478A2E72" w14:textId="77777777" w:rsidTr="00A308D1">
        <w:trPr>
          <w:jc w:val="center"/>
        </w:trPr>
        <w:tc>
          <w:tcPr>
            <w:tcW w:w="2453" w:type="dxa"/>
            <w:vAlign w:val="center"/>
          </w:tcPr>
          <w:p w14:paraId="478A2E6E" w14:textId="77777777" w:rsidR="00C96373" w:rsidRPr="001404B0" w:rsidRDefault="00C96373" w:rsidP="00A308D1">
            <w:pPr>
              <w:rPr>
                <w:rFonts w:ascii="Arial" w:hAnsi="Arial" w:cs="Arial"/>
              </w:rPr>
            </w:pPr>
            <w:r w:rsidRPr="001404B0">
              <w:rPr>
                <w:rFonts w:ascii="Arial" w:hAnsi="Arial" w:cs="Arial"/>
              </w:rPr>
              <w:t>Side heading (Arial 11)</w:t>
            </w:r>
          </w:p>
        </w:tc>
        <w:tc>
          <w:tcPr>
            <w:tcW w:w="2564" w:type="dxa"/>
            <w:vAlign w:val="center"/>
          </w:tcPr>
          <w:p w14:paraId="478A2E6F" w14:textId="77777777" w:rsidR="00C96373" w:rsidRPr="001404B0" w:rsidRDefault="00C96373" w:rsidP="00A308D1">
            <w:r w:rsidRPr="001404B0">
              <w:t>Data (Times New Roman 12)</w:t>
            </w:r>
          </w:p>
        </w:tc>
        <w:tc>
          <w:tcPr>
            <w:tcW w:w="2615" w:type="dxa"/>
            <w:vAlign w:val="center"/>
          </w:tcPr>
          <w:p w14:paraId="478A2E70" w14:textId="77777777" w:rsidR="00C96373" w:rsidRPr="001404B0" w:rsidRDefault="00C96373" w:rsidP="00A308D1">
            <w:r w:rsidRPr="001404B0">
              <w:t>Data (Times New Roman 12)</w:t>
            </w:r>
          </w:p>
        </w:tc>
        <w:tc>
          <w:tcPr>
            <w:tcW w:w="2402" w:type="dxa"/>
            <w:vAlign w:val="center"/>
          </w:tcPr>
          <w:p w14:paraId="478A2E71" w14:textId="77777777" w:rsidR="00C96373" w:rsidRPr="001404B0" w:rsidRDefault="00C96373" w:rsidP="00A308D1">
            <w:r w:rsidRPr="001404B0">
              <w:t>Data (Times New Roman 12)</w:t>
            </w:r>
          </w:p>
        </w:tc>
      </w:tr>
      <w:tr w:rsidR="00C96373" w:rsidRPr="001404B0" w14:paraId="478A2E77" w14:textId="77777777" w:rsidTr="00A308D1">
        <w:trPr>
          <w:jc w:val="center"/>
        </w:trPr>
        <w:tc>
          <w:tcPr>
            <w:tcW w:w="2453" w:type="dxa"/>
            <w:vAlign w:val="center"/>
          </w:tcPr>
          <w:p w14:paraId="478A2E73" w14:textId="77777777" w:rsidR="00C96373" w:rsidRPr="001404B0" w:rsidRDefault="00C96373" w:rsidP="00A308D1">
            <w:pPr>
              <w:rPr>
                <w:rFonts w:ascii="Arial" w:hAnsi="Arial" w:cs="Arial"/>
              </w:rPr>
            </w:pPr>
            <w:r w:rsidRPr="001404B0">
              <w:rPr>
                <w:rFonts w:ascii="Arial" w:hAnsi="Arial" w:cs="Arial"/>
              </w:rPr>
              <w:t>Side heading (Arial 11)</w:t>
            </w:r>
          </w:p>
        </w:tc>
        <w:tc>
          <w:tcPr>
            <w:tcW w:w="2564" w:type="dxa"/>
            <w:vAlign w:val="center"/>
          </w:tcPr>
          <w:p w14:paraId="478A2E74" w14:textId="77777777" w:rsidR="00C96373" w:rsidRPr="001404B0" w:rsidRDefault="00C96373" w:rsidP="00A308D1">
            <w:r w:rsidRPr="001404B0">
              <w:t>Data (Times New Roman 12)</w:t>
            </w:r>
          </w:p>
        </w:tc>
        <w:tc>
          <w:tcPr>
            <w:tcW w:w="2615" w:type="dxa"/>
            <w:vAlign w:val="center"/>
          </w:tcPr>
          <w:p w14:paraId="478A2E75" w14:textId="77777777" w:rsidR="00C96373" w:rsidRPr="001404B0" w:rsidRDefault="00C96373" w:rsidP="00A308D1">
            <w:r w:rsidRPr="001404B0">
              <w:t>Data (Times New Roman 12)</w:t>
            </w:r>
          </w:p>
        </w:tc>
        <w:tc>
          <w:tcPr>
            <w:tcW w:w="2402" w:type="dxa"/>
            <w:vAlign w:val="center"/>
          </w:tcPr>
          <w:p w14:paraId="478A2E76" w14:textId="77777777" w:rsidR="00C96373" w:rsidRPr="001404B0" w:rsidRDefault="00C96373" w:rsidP="00A308D1">
            <w:r w:rsidRPr="001404B0">
              <w:t>Data (Times New Roman 12)</w:t>
            </w:r>
          </w:p>
        </w:tc>
      </w:tr>
    </w:tbl>
    <w:p w14:paraId="478A2E78" w14:textId="77777777" w:rsidR="00C961E7" w:rsidRPr="001404B0" w:rsidRDefault="00E131C7" w:rsidP="00C961E7">
      <w:pPr>
        <w:tabs>
          <w:tab w:val="center" w:pos="5040"/>
        </w:tabs>
        <w:ind w:left="0" w:right="0"/>
        <w:jc w:val="center"/>
        <w:outlineLvl w:val="9"/>
        <w:rPr>
          <w:color w:val="806000" w:themeColor="accent4" w:themeShade="80"/>
          <w:sz w:val="32"/>
          <w:szCs w:val="32"/>
        </w:rPr>
      </w:pPr>
      <w:r w:rsidRPr="001404B0">
        <w:lastRenderedPageBreak/>
        <w:br w:type="page"/>
      </w:r>
    </w:p>
    <w:p w14:paraId="478A2E79" w14:textId="77777777" w:rsidR="00C961E7" w:rsidRPr="001404B0" w:rsidRDefault="00C961E7" w:rsidP="00C961E7">
      <w:pPr>
        <w:pStyle w:val="Heading2"/>
        <w:jc w:val="center"/>
      </w:pPr>
      <w:r w:rsidRPr="001404B0">
        <w:lastRenderedPageBreak/>
        <w:t>Table of Contents</w:t>
      </w:r>
    </w:p>
    <w:p w14:paraId="478A2E7A" w14:textId="77777777" w:rsidR="0064316E" w:rsidRPr="001404B0" w:rsidRDefault="00C961E7">
      <w:pPr>
        <w:pStyle w:val="TOC1"/>
        <w:tabs>
          <w:tab w:val="right" w:leader="dot" w:pos="8990"/>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490121542" w:history="1">
        <w:r w:rsidR="0064316E" w:rsidRPr="001404B0">
          <w:rPr>
            <w:rStyle w:val="Hyperlink"/>
            <w:noProof/>
          </w:rPr>
          <w:t>DEQ recommendation to the EQC</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_Toc490121542 \h </w:instrText>
        </w:r>
        <w:r w:rsidR="0064316E" w:rsidRPr="001404B0">
          <w:rPr>
            <w:noProof/>
            <w:webHidden/>
          </w:rPr>
        </w:r>
        <w:r w:rsidR="0064316E" w:rsidRPr="001404B0">
          <w:rPr>
            <w:noProof/>
            <w:webHidden/>
          </w:rPr>
          <w:fldChar w:fldCharType="separate"/>
        </w:r>
        <w:r w:rsidR="0064316E" w:rsidRPr="001404B0">
          <w:rPr>
            <w:noProof/>
            <w:webHidden/>
          </w:rPr>
          <w:t>3</w:t>
        </w:r>
        <w:r w:rsidR="0064316E" w:rsidRPr="001404B0">
          <w:rPr>
            <w:noProof/>
            <w:webHidden/>
          </w:rPr>
          <w:fldChar w:fldCharType="end"/>
        </w:r>
      </w:hyperlink>
    </w:p>
    <w:p w14:paraId="478A2E7B" w14:textId="77777777" w:rsidR="0064316E" w:rsidRPr="001404B0" w:rsidRDefault="005B2B36">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404B0">
          <w:rPr>
            <w:rStyle w:val="Hyperlink"/>
            <w:noProof/>
          </w:rPr>
          <w:t>Overview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_Toc490121543 \h </w:instrText>
        </w:r>
        <w:r w:rsidR="0064316E" w:rsidRPr="001404B0">
          <w:rPr>
            <w:noProof/>
            <w:webHidden/>
          </w:rPr>
        </w:r>
        <w:r w:rsidR="0064316E" w:rsidRPr="001404B0">
          <w:rPr>
            <w:noProof/>
            <w:webHidden/>
          </w:rPr>
          <w:fldChar w:fldCharType="separate"/>
        </w:r>
        <w:r w:rsidR="0064316E" w:rsidRPr="001404B0">
          <w:rPr>
            <w:noProof/>
            <w:webHidden/>
          </w:rPr>
          <w:t>4</w:t>
        </w:r>
        <w:r w:rsidR="0064316E" w:rsidRPr="001404B0">
          <w:rPr>
            <w:noProof/>
            <w:webHidden/>
          </w:rPr>
          <w:fldChar w:fldCharType="end"/>
        </w:r>
      </w:hyperlink>
    </w:p>
    <w:p w14:paraId="478A2E7C" w14:textId="77777777" w:rsidR="0064316E" w:rsidRPr="001404B0" w:rsidRDefault="005B2B36">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404B0">
          <w:rPr>
            <w:rStyle w:val="Hyperlink"/>
            <w:noProof/>
          </w:rPr>
          <w:t>Optional Additional Topic from Notice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_Toc490121544 \h </w:instrText>
        </w:r>
        <w:r w:rsidR="0064316E" w:rsidRPr="001404B0">
          <w:rPr>
            <w:noProof/>
            <w:webHidden/>
          </w:rPr>
        </w:r>
        <w:r w:rsidR="0064316E" w:rsidRPr="001404B0">
          <w:rPr>
            <w:noProof/>
            <w:webHidden/>
          </w:rPr>
          <w:fldChar w:fldCharType="separate"/>
        </w:r>
        <w:r w:rsidR="0064316E" w:rsidRPr="001404B0">
          <w:rPr>
            <w:noProof/>
            <w:webHidden/>
          </w:rPr>
          <w:t>5</w:t>
        </w:r>
        <w:r w:rsidR="0064316E" w:rsidRPr="001404B0">
          <w:rPr>
            <w:noProof/>
            <w:webHidden/>
          </w:rPr>
          <w:fldChar w:fldCharType="end"/>
        </w:r>
      </w:hyperlink>
    </w:p>
    <w:p w14:paraId="478A2E7D" w14:textId="77777777" w:rsidR="0064316E" w:rsidRPr="001404B0" w:rsidRDefault="005B2B36">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404B0">
          <w:rPr>
            <w:rStyle w:val="Hyperlink"/>
            <w:noProof/>
          </w:rPr>
          <w:t>Statement of Need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_Toc490121545 \h </w:instrText>
        </w:r>
        <w:r w:rsidR="0064316E" w:rsidRPr="001404B0">
          <w:rPr>
            <w:noProof/>
            <w:webHidden/>
          </w:rPr>
        </w:r>
        <w:r w:rsidR="0064316E" w:rsidRPr="001404B0">
          <w:rPr>
            <w:noProof/>
            <w:webHidden/>
          </w:rPr>
          <w:fldChar w:fldCharType="separate"/>
        </w:r>
        <w:r w:rsidR="0064316E" w:rsidRPr="001404B0">
          <w:rPr>
            <w:noProof/>
            <w:webHidden/>
          </w:rPr>
          <w:t>6</w:t>
        </w:r>
        <w:r w:rsidR="0064316E" w:rsidRPr="001404B0">
          <w:rPr>
            <w:noProof/>
            <w:webHidden/>
          </w:rPr>
          <w:fldChar w:fldCharType="end"/>
        </w:r>
      </w:hyperlink>
    </w:p>
    <w:p w14:paraId="478A2E7E" w14:textId="77777777" w:rsidR="0064316E" w:rsidRPr="001404B0" w:rsidRDefault="005B2B36">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404B0">
          <w:rPr>
            <w:rStyle w:val="Hyperlink"/>
            <w:noProof/>
          </w:rPr>
          <w:t>Rules affected, authorities, 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_Toc490121546 \h </w:instrText>
        </w:r>
        <w:r w:rsidR="0064316E" w:rsidRPr="001404B0">
          <w:rPr>
            <w:noProof/>
            <w:webHidden/>
          </w:rPr>
        </w:r>
        <w:r w:rsidR="0064316E" w:rsidRPr="001404B0">
          <w:rPr>
            <w:noProof/>
            <w:webHidden/>
          </w:rPr>
          <w:fldChar w:fldCharType="separate"/>
        </w:r>
        <w:r w:rsidR="0064316E" w:rsidRPr="001404B0">
          <w:rPr>
            <w:noProof/>
            <w:webHidden/>
          </w:rPr>
          <w:t>7</w:t>
        </w:r>
        <w:r w:rsidR="0064316E" w:rsidRPr="001404B0">
          <w:rPr>
            <w:noProof/>
            <w:webHidden/>
          </w:rPr>
          <w:fldChar w:fldCharType="end"/>
        </w:r>
      </w:hyperlink>
    </w:p>
    <w:p w14:paraId="478A2E7F" w14:textId="77777777" w:rsidR="0064316E" w:rsidRPr="001404B0" w:rsidRDefault="005B2B36">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404B0">
          <w:rPr>
            <w:rStyle w:val="Hyperlink"/>
            <w:noProof/>
          </w:rPr>
          <w:t>Fee Analysis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_Toc490121547 \h </w:instrText>
        </w:r>
        <w:r w:rsidR="0064316E" w:rsidRPr="001404B0">
          <w:rPr>
            <w:noProof/>
            <w:webHidden/>
          </w:rPr>
        </w:r>
        <w:r w:rsidR="0064316E" w:rsidRPr="001404B0">
          <w:rPr>
            <w:noProof/>
            <w:webHidden/>
          </w:rPr>
          <w:fldChar w:fldCharType="separate"/>
        </w:r>
        <w:r w:rsidR="0064316E" w:rsidRPr="001404B0">
          <w:rPr>
            <w:noProof/>
            <w:webHidden/>
          </w:rPr>
          <w:t>8</w:t>
        </w:r>
        <w:r w:rsidR="0064316E" w:rsidRPr="001404B0">
          <w:rPr>
            <w:noProof/>
            <w:webHidden/>
          </w:rPr>
          <w:fldChar w:fldCharType="end"/>
        </w:r>
      </w:hyperlink>
    </w:p>
    <w:p w14:paraId="478A2E80" w14:textId="77777777" w:rsidR="0064316E" w:rsidRPr="001404B0" w:rsidRDefault="005B2B36">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404B0">
          <w:rPr>
            <w:rStyle w:val="Hyperlink"/>
            <w:bCs/>
            <w:noProof/>
          </w:rPr>
          <w:t>Statement of fiscal and economic impact</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_Toc490121548 \h </w:instrText>
        </w:r>
        <w:r w:rsidR="0064316E" w:rsidRPr="001404B0">
          <w:rPr>
            <w:noProof/>
            <w:webHidden/>
          </w:rPr>
        </w:r>
        <w:r w:rsidR="0064316E" w:rsidRPr="001404B0">
          <w:rPr>
            <w:noProof/>
            <w:webHidden/>
          </w:rPr>
          <w:fldChar w:fldCharType="separate"/>
        </w:r>
        <w:r w:rsidR="0064316E" w:rsidRPr="001404B0">
          <w:rPr>
            <w:noProof/>
            <w:webHidden/>
          </w:rPr>
          <w:t>9</w:t>
        </w:r>
        <w:r w:rsidR="0064316E" w:rsidRPr="001404B0">
          <w:rPr>
            <w:noProof/>
            <w:webHidden/>
          </w:rPr>
          <w:fldChar w:fldCharType="end"/>
        </w:r>
      </w:hyperlink>
    </w:p>
    <w:p w14:paraId="478A2E81" w14:textId="77777777" w:rsidR="0064316E" w:rsidRPr="001404B0" w:rsidRDefault="005B2B36">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404B0">
          <w:rPr>
            <w:rStyle w:val="Hyperlink"/>
            <w:noProof/>
          </w:rPr>
          <w:t>Federal relationship</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_Toc490121549 \h </w:instrText>
        </w:r>
        <w:r w:rsidR="0064316E" w:rsidRPr="001404B0">
          <w:rPr>
            <w:noProof/>
            <w:webHidden/>
          </w:rPr>
        </w:r>
        <w:r w:rsidR="0064316E" w:rsidRPr="001404B0">
          <w:rPr>
            <w:noProof/>
            <w:webHidden/>
          </w:rPr>
          <w:fldChar w:fldCharType="separate"/>
        </w:r>
        <w:r w:rsidR="0064316E" w:rsidRPr="001404B0">
          <w:rPr>
            <w:noProof/>
            <w:webHidden/>
          </w:rPr>
          <w:t>10</w:t>
        </w:r>
        <w:r w:rsidR="0064316E" w:rsidRPr="001404B0">
          <w:rPr>
            <w:noProof/>
            <w:webHidden/>
          </w:rPr>
          <w:fldChar w:fldCharType="end"/>
        </w:r>
      </w:hyperlink>
    </w:p>
    <w:p w14:paraId="478A2E82" w14:textId="77777777" w:rsidR="0064316E" w:rsidRPr="001404B0" w:rsidRDefault="005B2B36">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404B0">
          <w:rPr>
            <w:rStyle w:val="Hyperlink"/>
            <w:noProof/>
          </w:rPr>
          <w:t>Land Use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_Toc490121550 \h </w:instrText>
        </w:r>
        <w:r w:rsidR="0064316E" w:rsidRPr="001404B0">
          <w:rPr>
            <w:noProof/>
            <w:webHidden/>
          </w:rPr>
        </w:r>
        <w:r w:rsidR="0064316E" w:rsidRPr="001404B0">
          <w:rPr>
            <w:noProof/>
            <w:webHidden/>
          </w:rPr>
          <w:fldChar w:fldCharType="separate"/>
        </w:r>
        <w:r w:rsidR="0064316E" w:rsidRPr="001404B0">
          <w:rPr>
            <w:noProof/>
            <w:webHidden/>
          </w:rPr>
          <w:t>11</w:t>
        </w:r>
        <w:r w:rsidR="0064316E" w:rsidRPr="001404B0">
          <w:rPr>
            <w:noProof/>
            <w:webHidden/>
          </w:rPr>
          <w:fldChar w:fldCharType="end"/>
        </w:r>
      </w:hyperlink>
    </w:p>
    <w:p w14:paraId="478A2E83" w14:textId="77777777" w:rsidR="0064316E" w:rsidRPr="001404B0" w:rsidRDefault="005B2B36">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404B0">
          <w:rPr>
            <w:rStyle w:val="Hyperlink"/>
            <w:noProof/>
          </w:rPr>
          <w:t>Advisory Committee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_Toc490121551 \h </w:instrText>
        </w:r>
        <w:r w:rsidR="0064316E" w:rsidRPr="001404B0">
          <w:rPr>
            <w:noProof/>
            <w:webHidden/>
          </w:rPr>
        </w:r>
        <w:r w:rsidR="0064316E" w:rsidRPr="001404B0">
          <w:rPr>
            <w:noProof/>
            <w:webHidden/>
          </w:rPr>
          <w:fldChar w:fldCharType="separate"/>
        </w:r>
        <w:r w:rsidR="0064316E" w:rsidRPr="001404B0">
          <w:rPr>
            <w:noProof/>
            <w:webHidden/>
          </w:rPr>
          <w:t>12</w:t>
        </w:r>
        <w:r w:rsidR="0064316E" w:rsidRPr="001404B0">
          <w:rPr>
            <w:noProof/>
            <w:webHidden/>
          </w:rPr>
          <w:fldChar w:fldCharType="end"/>
        </w:r>
      </w:hyperlink>
    </w:p>
    <w:p w14:paraId="478A2E84" w14:textId="77777777" w:rsidR="0064316E" w:rsidRPr="001404B0" w:rsidRDefault="005B2B36">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404B0">
          <w:rPr>
            <w:rStyle w:val="Hyperlink"/>
            <w:noProof/>
          </w:rPr>
          <w:t>Public Hearings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_Toc490121552 \h </w:instrText>
        </w:r>
        <w:r w:rsidR="0064316E" w:rsidRPr="001404B0">
          <w:rPr>
            <w:noProof/>
            <w:webHidden/>
          </w:rPr>
        </w:r>
        <w:r w:rsidR="0064316E" w:rsidRPr="001404B0">
          <w:rPr>
            <w:noProof/>
            <w:webHidden/>
          </w:rPr>
          <w:fldChar w:fldCharType="separate"/>
        </w:r>
        <w:r w:rsidR="0064316E" w:rsidRPr="001404B0">
          <w:rPr>
            <w:noProof/>
            <w:webHidden/>
          </w:rPr>
          <w:t>13</w:t>
        </w:r>
        <w:r w:rsidR="0064316E" w:rsidRPr="001404B0">
          <w:rPr>
            <w:noProof/>
            <w:webHidden/>
          </w:rPr>
          <w:fldChar w:fldCharType="end"/>
        </w:r>
      </w:hyperlink>
    </w:p>
    <w:p w14:paraId="478A2E85" w14:textId="77777777" w:rsidR="0064316E" w:rsidRPr="001404B0" w:rsidRDefault="005B2B36">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404B0">
          <w:rPr>
            <w:rStyle w:val="Hyperlink"/>
            <w:noProof/>
          </w:rPr>
          <w:t>Summary of comments and DEQ responses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_Toc490121553 \h </w:instrText>
        </w:r>
        <w:r w:rsidR="0064316E" w:rsidRPr="001404B0">
          <w:rPr>
            <w:noProof/>
            <w:webHidden/>
          </w:rPr>
        </w:r>
        <w:r w:rsidR="0064316E" w:rsidRPr="001404B0">
          <w:rPr>
            <w:noProof/>
            <w:webHidden/>
          </w:rPr>
          <w:fldChar w:fldCharType="separate"/>
        </w:r>
        <w:r w:rsidR="0064316E" w:rsidRPr="001404B0">
          <w:rPr>
            <w:noProof/>
            <w:webHidden/>
          </w:rPr>
          <w:t>14</w:t>
        </w:r>
        <w:r w:rsidR="0064316E" w:rsidRPr="001404B0">
          <w:rPr>
            <w:noProof/>
            <w:webHidden/>
          </w:rPr>
          <w:fldChar w:fldCharType="end"/>
        </w:r>
      </w:hyperlink>
    </w:p>
    <w:p w14:paraId="478A2E86" w14:textId="77777777" w:rsidR="0064316E" w:rsidRPr="001404B0" w:rsidRDefault="005B2B36">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404B0">
          <w:rPr>
            <w:rStyle w:val="Hyperlink"/>
            <w:noProof/>
          </w:rPr>
          <w:t>Commenters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_Toc490121554 \h </w:instrText>
        </w:r>
        <w:r w:rsidR="0064316E" w:rsidRPr="001404B0">
          <w:rPr>
            <w:noProof/>
            <w:webHidden/>
          </w:rPr>
        </w:r>
        <w:r w:rsidR="0064316E" w:rsidRPr="001404B0">
          <w:rPr>
            <w:noProof/>
            <w:webHidden/>
          </w:rPr>
          <w:fldChar w:fldCharType="separate"/>
        </w:r>
        <w:r w:rsidR="0064316E" w:rsidRPr="001404B0">
          <w:rPr>
            <w:noProof/>
            <w:webHidden/>
          </w:rPr>
          <w:t>17</w:t>
        </w:r>
        <w:r w:rsidR="0064316E" w:rsidRPr="001404B0">
          <w:rPr>
            <w:noProof/>
            <w:webHidden/>
          </w:rPr>
          <w:fldChar w:fldCharType="end"/>
        </w:r>
      </w:hyperlink>
    </w:p>
    <w:p w14:paraId="478A2E87" w14:textId="77777777" w:rsidR="0064316E" w:rsidRPr="001404B0" w:rsidRDefault="005B2B36">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404B0">
          <w:rPr>
            <w:rStyle w:val="Hyperlink"/>
            <w:noProof/>
          </w:rPr>
          <w:t>Implementation</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_Toc490121555 \h </w:instrText>
        </w:r>
        <w:r w:rsidR="0064316E" w:rsidRPr="001404B0">
          <w:rPr>
            <w:noProof/>
            <w:webHidden/>
          </w:rPr>
        </w:r>
        <w:r w:rsidR="0064316E" w:rsidRPr="001404B0">
          <w:rPr>
            <w:noProof/>
            <w:webHidden/>
          </w:rPr>
          <w:fldChar w:fldCharType="separate"/>
        </w:r>
        <w:r w:rsidR="0064316E" w:rsidRPr="001404B0">
          <w:rPr>
            <w:noProof/>
            <w:webHidden/>
          </w:rPr>
          <w:t>18</w:t>
        </w:r>
        <w:r w:rsidR="0064316E" w:rsidRPr="001404B0">
          <w:rPr>
            <w:noProof/>
            <w:webHidden/>
          </w:rPr>
          <w:fldChar w:fldCharType="end"/>
        </w:r>
      </w:hyperlink>
    </w:p>
    <w:p w14:paraId="478A2E88" w14:textId="77777777" w:rsidR="0064316E" w:rsidRPr="001404B0" w:rsidRDefault="005B2B36">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404B0">
          <w:rPr>
            <w:rStyle w:val="Hyperlink"/>
            <w:noProof/>
          </w:rPr>
          <w:t>Five-year review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_Toc490121556 \h </w:instrText>
        </w:r>
        <w:r w:rsidR="0064316E" w:rsidRPr="001404B0">
          <w:rPr>
            <w:noProof/>
            <w:webHidden/>
          </w:rPr>
        </w:r>
        <w:r w:rsidR="0064316E" w:rsidRPr="001404B0">
          <w:rPr>
            <w:noProof/>
            <w:webHidden/>
          </w:rPr>
          <w:fldChar w:fldCharType="separate"/>
        </w:r>
        <w:r w:rsidR="0064316E" w:rsidRPr="001404B0">
          <w:rPr>
            <w:noProof/>
            <w:webHidden/>
          </w:rPr>
          <w:t>20</w:t>
        </w:r>
        <w:r w:rsidR="0064316E" w:rsidRPr="001404B0">
          <w:rPr>
            <w:noProof/>
            <w:webHidden/>
          </w:rPr>
          <w:fldChar w:fldCharType="end"/>
        </w:r>
      </w:hyperlink>
    </w:p>
    <w:p w14:paraId="478A2E89" w14:textId="77777777" w:rsidR="0064316E" w:rsidRPr="001404B0" w:rsidRDefault="005B2B36">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404B0">
          <w:rPr>
            <w:rStyle w:val="Hyperlink"/>
            <w:noProof/>
          </w:rPr>
          <w:t>Draft Rules – With Edits Highlighted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_Toc490121557 \h </w:instrText>
        </w:r>
        <w:r w:rsidR="0064316E" w:rsidRPr="001404B0">
          <w:rPr>
            <w:noProof/>
            <w:webHidden/>
          </w:rPr>
        </w:r>
        <w:r w:rsidR="0064316E" w:rsidRPr="001404B0">
          <w:rPr>
            <w:noProof/>
            <w:webHidden/>
          </w:rPr>
          <w:fldChar w:fldCharType="separate"/>
        </w:r>
        <w:r w:rsidR="0064316E" w:rsidRPr="001404B0">
          <w:rPr>
            <w:noProof/>
            <w:webHidden/>
          </w:rPr>
          <w:t>22</w:t>
        </w:r>
        <w:r w:rsidR="0064316E" w:rsidRPr="001404B0">
          <w:rPr>
            <w:noProof/>
            <w:webHidden/>
          </w:rPr>
          <w:fldChar w:fldCharType="end"/>
        </w:r>
      </w:hyperlink>
    </w:p>
    <w:p w14:paraId="478A2E8A" w14:textId="77777777" w:rsidR="0064316E" w:rsidRPr="001404B0" w:rsidRDefault="005B2B36">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404B0">
          <w:rPr>
            <w:rStyle w:val="Hyperlink"/>
            <w:noProof/>
          </w:rPr>
          <w:t>Draft Rules – With Edits Included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_Toc490121558 \h </w:instrText>
        </w:r>
        <w:r w:rsidR="0064316E" w:rsidRPr="001404B0">
          <w:rPr>
            <w:noProof/>
            <w:webHidden/>
          </w:rPr>
        </w:r>
        <w:r w:rsidR="0064316E" w:rsidRPr="001404B0">
          <w:rPr>
            <w:noProof/>
            <w:webHidden/>
          </w:rPr>
          <w:fldChar w:fldCharType="separate"/>
        </w:r>
        <w:r w:rsidR="0064316E" w:rsidRPr="001404B0">
          <w:rPr>
            <w:noProof/>
            <w:webHidden/>
          </w:rPr>
          <w:t>23</w:t>
        </w:r>
        <w:r w:rsidR="0064316E" w:rsidRPr="001404B0">
          <w:rPr>
            <w:noProof/>
            <w:webHidden/>
          </w:rPr>
          <w:fldChar w:fldCharType="end"/>
        </w:r>
      </w:hyperlink>
    </w:p>
    <w:p w14:paraId="478A2E8B" w14:textId="77777777" w:rsidR="0064316E" w:rsidRPr="001404B0" w:rsidRDefault="005B2B36">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404B0">
          <w:rPr>
            <w:rStyle w:val="Hyperlink"/>
            <w:noProof/>
          </w:rPr>
          <w:t>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_Toc490121559 \h </w:instrText>
        </w:r>
        <w:r w:rsidR="0064316E" w:rsidRPr="001404B0">
          <w:rPr>
            <w:noProof/>
            <w:webHidden/>
          </w:rPr>
        </w:r>
        <w:r w:rsidR="0064316E" w:rsidRPr="001404B0">
          <w:rPr>
            <w:noProof/>
            <w:webHidden/>
          </w:rPr>
          <w:fldChar w:fldCharType="separate"/>
        </w:r>
        <w:r w:rsidR="0064316E" w:rsidRPr="001404B0">
          <w:rPr>
            <w:noProof/>
            <w:webHidden/>
          </w:rPr>
          <w:t>24</w:t>
        </w:r>
        <w:r w:rsidR="0064316E" w:rsidRPr="001404B0">
          <w:rPr>
            <w:noProof/>
            <w:webHidden/>
          </w:rPr>
          <w:fldChar w:fldCharType="end"/>
        </w:r>
      </w:hyperlink>
    </w:p>
    <w:p w14:paraId="478A2E8C" w14:textId="77777777"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478A2E8F"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478A2E8D" w14:textId="77777777" w:rsidR="00000132" w:rsidRPr="00E131C7" w:rsidRDefault="00000132" w:rsidP="007D1F6F">
            <w:pPr>
              <w:pStyle w:val="Heading1"/>
            </w:pPr>
            <w:r>
              <w:lastRenderedPageBreak/>
              <w:t>Accessibility Information</w:t>
            </w:r>
          </w:p>
          <w:p w14:paraId="478A2E8E" w14:textId="77777777" w:rsidR="00000132" w:rsidRPr="0085122C" w:rsidRDefault="00000132" w:rsidP="007D1F6F">
            <w:pPr>
              <w:ind w:left="0"/>
            </w:pPr>
          </w:p>
        </w:tc>
      </w:tr>
    </w:tbl>
    <w:p w14:paraId="478A2E90" w14:textId="77777777" w:rsidR="00000132" w:rsidRDefault="00000132" w:rsidP="00000132">
      <w:pPr>
        <w:spacing w:after="120"/>
        <w:ind w:left="0"/>
        <w:rPr>
          <w:color w:val="000000"/>
        </w:rPr>
      </w:pPr>
    </w:p>
    <w:p w14:paraId="478A2E91" w14:textId="77777777" w:rsidR="00000132" w:rsidRDefault="00000132" w:rsidP="00000132">
      <w:pPr>
        <w:ind w:left="0" w:right="-432"/>
      </w:pPr>
      <w:r w:rsidRPr="002175B6">
        <w:t>You may review copies of all documents referenced in this announcement at:</w:t>
      </w:r>
    </w:p>
    <w:p w14:paraId="478A2E92" w14:textId="77777777" w:rsidR="00000132" w:rsidRPr="002175B6" w:rsidRDefault="00000132" w:rsidP="00000132">
      <w:pPr>
        <w:ind w:left="0" w:right="-432"/>
      </w:pPr>
      <w:r w:rsidRPr="002175B6">
        <w:t>Oregon Department of Environmental Quality</w:t>
      </w:r>
    </w:p>
    <w:p w14:paraId="478A2E93" w14:textId="77777777" w:rsidR="00000132" w:rsidRPr="002175B6" w:rsidRDefault="00000132" w:rsidP="00000132">
      <w:pPr>
        <w:ind w:left="0" w:right="-432"/>
      </w:pPr>
      <w:r>
        <w:t>700 NE Multnomah St., Ste. 600</w:t>
      </w:r>
    </w:p>
    <w:p w14:paraId="478A2E94" w14:textId="77777777" w:rsidR="00000132" w:rsidRPr="002175B6" w:rsidRDefault="00000132" w:rsidP="00000132">
      <w:pPr>
        <w:ind w:left="0" w:right="-432"/>
      </w:pPr>
      <w:r>
        <w:t>Portland, OR, 97232</w:t>
      </w:r>
    </w:p>
    <w:p w14:paraId="478A2E95" w14:textId="77777777" w:rsidR="00000132" w:rsidRPr="002175B6" w:rsidRDefault="00000132" w:rsidP="00000132">
      <w:pPr>
        <w:ind w:left="0" w:right="-432"/>
      </w:pPr>
    </w:p>
    <w:p w14:paraId="478A2E96" w14:textId="77777777" w:rsidR="00000132" w:rsidRPr="002175B6" w:rsidRDefault="00000132" w:rsidP="00000132">
      <w:pPr>
        <w:ind w:left="0" w:right="-432"/>
      </w:pPr>
      <w:r w:rsidRPr="002175B6">
        <w:t xml:space="preserve">To schedule a review of all websites and documents referenced in this announcement, call </w:t>
      </w:r>
      <w:r w:rsidRPr="00CD7211">
        <w:rPr>
          <w:color w:val="C45911" w:themeColor="accent2" w:themeShade="BF"/>
        </w:rPr>
        <w:t>RULE WRITER, LOCATION, PHONE NO.</w:t>
      </w:r>
      <w:r>
        <w:rPr>
          <w:b/>
        </w:rPr>
        <w:t xml:space="preserve"> </w:t>
      </w:r>
      <w:r w:rsidRPr="002175B6">
        <w:t>(800-452-4011, ext. 5622 toll-free in Oregon).</w:t>
      </w:r>
    </w:p>
    <w:p w14:paraId="478A2E97" w14:textId="77777777" w:rsidR="00000132" w:rsidRPr="002175B6" w:rsidRDefault="00000132" w:rsidP="00000132">
      <w:pPr>
        <w:ind w:left="0" w:right="-432"/>
      </w:pPr>
    </w:p>
    <w:p w14:paraId="478A2E98" w14:textId="77777777" w:rsidR="00000132" w:rsidRDefault="00000132" w:rsidP="00000132">
      <w:pPr>
        <w:spacing w:after="120"/>
        <w:ind w:left="0"/>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t>.</w:t>
      </w:r>
    </w:p>
    <w:p w14:paraId="478A2E99"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478A2E9C"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478A2E9A" w14:textId="77777777" w:rsidR="00C961E7" w:rsidRPr="001404B0" w:rsidRDefault="00C961E7" w:rsidP="005F45A9">
            <w:pPr>
              <w:pStyle w:val="Heading1"/>
            </w:pPr>
            <w:bookmarkStart w:id="1" w:name="_Toc490121542"/>
            <w:r w:rsidRPr="001404B0">
              <w:t xml:space="preserve">DEQ </w:t>
            </w:r>
            <w:r w:rsidR="00635335">
              <w:t>R</w:t>
            </w:r>
            <w:r w:rsidRPr="001404B0">
              <w:t>ecommendation to the EQC</w:t>
            </w:r>
            <w:bookmarkEnd w:id="1"/>
            <w:r w:rsidRPr="001404B0">
              <w:t xml:space="preserve"> </w:t>
            </w:r>
          </w:p>
          <w:p w14:paraId="478A2E9B" w14:textId="77777777" w:rsidR="00F84B7C" w:rsidRPr="001404B0" w:rsidRDefault="00F84B7C" w:rsidP="00F84B7C"/>
        </w:tc>
      </w:tr>
    </w:tbl>
    <w:p w14:paraId="478A2E9D" w14:textId="77777777" w:rsidR="00C961E7" w:rsidRPr="001404B0" w:rsidRDefault="00C961E7" w:rsidP="00C961E7"/>
    <w:p w14:paraId="478A2E9E" w14:textId="77777777" w:rsidR="00C961E7" w:rsidRPr="001404B0" w:rsidRDefault="00C961E7" w:rsidP="00C961E7">
      <w:pPr>
        <w:spacing w:after="120"/>
        <w:ind w:left="0"/>
        <w:rPr>
          <w:caps/>
          <w:color w:val="806000" w:themeColor="accent4" w:themeShade="80"/>
        </w:rPr>
      </w:pPr>
      <w:r w:rsidRPr="001404B0">
        <w:rPr>
          <w:caps/>
          <w:color w:val="806000" w:themeColor="accent4" w:themeShade="80"/>
        </w:rPr>
        <w:t>Choose one and delete the others; or draft your own recommendation based on these examples:</w:t>
      </w:r>
    </w:p>
    <w:p w14:paraId="478A2E9F" w14:textId="77777777" w:rsidR="00C961E7" w:rsidRPr="001404B0" w:rsidRDefault="00C961E7" w:rsidP="00C961E7">
      <w:pPr>
        <w:spacing w:after="120"/>
        <w:ind w:left="0"/>
        <w:rPr>
          <w:color w:val="806000" w:themeColor="accent4" w:themeShade="80"/>
        </w:rPr>
      </w:pPr>
    </w:p>
    <w:p w14:paraId="478A2EA0" w14:textId="77777777" w:rsidR="00C961E7" w:rsidRPr="001404B0" w:rsidRDefault="00C961E7" w:rsidP="00C961E7">
      <w:pPr>
        <w:spacing w:after="120"/>
        <w:ind w:left="0"/>
        <w:rPr>
          <w:color w:val="000000" w:themeColor="text1"/>
        </w:rPr>
      </w:pPr>
      <w:r w:rsidRPr="001404B0">
        <w:rPr>
          <w:color w:val="000000" w:themeColor="text1"/>
        </w:rPr>
        <w:t>DEQ recommends that the Environmental Quality Commission adopt the proposed rules in Attachment A as part of Chapter 340 of the Oregon Administrative Rules.</w:t>
      </w:r>
    </w:p>
    <w:p w14:paraId="478A2EA1" w14:textId="77777777" w:rsidR="00C961E7" w:rsidRPr="001404B0" w:rsidRDefault="00C961E7" w:rsidP="00C961E7">
      <w:pPr>
        <w:spacing w:after="120"/>
        <w:ind w:left="0"/>
        <w:rPr>
          <w:color w:val="806000" w:themeColor="accent4" w:themeShade="80"/>
        </w:rPr>
      </w:pPr>
    </w:p>
    <w:p w14:paraId="478A2EA2" w14:textId="77777777" w:rsidR="00C961E7" w:rsidRPr="001404B0" w:rsidRDefault="00C961E7" w:rsidP="00C961E7">
      <w:pPr>
        <w:spacing w:after="120"/>
        <w:ind w:left="0"/>
        <w:jc w:val="center"/>
        <w:rPr>
          <w:caps/>
          <w:color w:val="806000" w:themeColor="accent4" w:themeShade="80"/>
        </w:rPr>
      </w:pPr>
      <w:r w:rsidRPr="001404B0">
        <w:rPr>
          <w:caps/>
          <w:color w:val="806000" w:themeColor="accent4" w:themeShade="80"/>
        </w:rPr>
        <w:t>OR</w:t>
      </w:r>
    </w:p>
    <w:p w14:paraId="478A2EA3" w14:textId="77777777" w:rsidR="00C961E7" w:rsidRPr="001404B0" w:rsidRDefault="00C961E7" w:rsidP="00C961E7">
      <w:pPr>
        <w:spacing w:after="120"/>
        <w:ind w:left="0"/>
        <w:jc w:val="center"/>
        <w:rPr>
          <w:caps/>
          <w:color w:val="806000" w:themeColor="accent4" w:themeShade="80"/>
        </w:rPr>
      </w:pPr>
    </w:p>
    <w:p w14:paraId="478A2EA4" w14:textId="77777777" w:rsidR="00C961E7" w:rsidRPr="001404B0" w:rsidRDefault="00C961E7" w:rsidP="00C961E7">
      <w:pPr>
        <w:spacing w:after="120"/>
        <w:ind w:left="0"/>
        <w:rPr>
          <w:caps/>
          <w:color w:val="806000" w:themeColor="accent4" w:themeShade="80"/>
        </w:rPr>
      </w:pPr>
      <w:r w:rsidRPr="001404B0">
        <w:rPr>
          <w:caps/>
          <w:color w:val="806000" w:themeColor="accent4" w:themeShade="80"/>
        </w:rPr>
        <w:t>THIS EXACT LANGUAGE MUST BE INCLUDED for SIP rulemakings:</w:t>
      </w:r>
    </w:p>
    <w:p w14:paraId="478A2EA5" w14:textId="77777777" w:rsidR="00C961E7" w:rsidRPr="001404B0" w:rsidRDefault="00C961E7" w:rsidP="00C961E7">
      <w:pPr>
        <w:spacing w:after="120"/>
        <w:ind w:left="0"/>
        <w:rPr>
          <w:color w:val="806000" w:themeColor="accent4" w:themeShade="80"/>
        </w:rPr>
      </w:pPr>
    </w:p>
    <w:p w14:paraId="478A2EA6" w14:textId="77777777" w:rsidR="00C961E7" w:rsidRPr="001404B0" w:rsidRDefault="00C961E7" w:rsidP="00C961E7">
      <w:pPr>
        <w:spacing w:after="120"/>
        <w:ind w:left="0"/>
        <w:rPr>
          <w:color w:val="000000" w:themeColor="text1"/>
        </w:rPr>
      </w:pPr>
      <w:r w:rsidRPr="001404B0">
        <w:rPr>
          <w:color w:val="000000" w:themeColor="text1"/>
        </w:rPr>
        <w:t>DEQ recommends that the Environmental Quality Commission:</w:t>
      </w:r>
    </w:p>
    <w:p w14:paraId="478A2EA7" w14:textId="77777777" w:rsidR="00C961E7" w:rsidRPr="001404B0" w:rsidRDefault="00C961E7" w:rsidP="00375DF7">
      <w:pPr>
        <w:ind w:left="0"/>
      </w:pPr>
      <w:r w:rsidRPr="001404B0">
        <w:t>Adopt the proposed rules in Attachment A as part of chapter 340 of the Oregon Administrative Rules; and</w:t>
      </w:r>
    </w:p>
    <w:p w14:paraId="478A2EA8" w14:textId="77777777" w:rsidR="00C961E7" w:rsidRPr="001404B0" w:rsidRDefault="00C961E7" w:rsidP="00375DF7">
      <w:pPr>
        <w:ind w:left="0"/>
        <w:rPr>
          <w:b/>
        </w:rPr>
      </w:pPr>
    </w:p>
    <w:p w14:paraId="478A2EA9" w14:textId="77777777" w:rsidR="00C961E7" w:rsidRPr="001404B0" w:rsidRDefault="00C961E7" w:rsidP="00375DF7">
      <w:pPr>
        <w:ind w:left="0"/>
      </w:pPr>
      <w:r w:rsidRPr="001404B0">
        <w:t>Approve incorporating these rule amendments into the Oregon Clean Air Act State Implementation Plan under OAR 340-200-0040; and</w:t>
      </w:r>
    </w:p>
    <w:p w14:paraId="478A2EAA" w14:textId="77777777" w:rsidR="00C961E7" w:rsidRPr="001404B0" w:rsidRDefault="00C961E7" w:rsidP="00375DF7">
      <w:pPr>
        <w:ind w:left="0"/>
        <w:rPr>
          <w:b/>
        </w:rPr>
      </w:pPr>
    </w:p>
    <w:p w14:paraId="478A2EAB" w14:textId="77777777" w:rsidR="00C961E7" w:rsidRPr="001404B0" w:rsidRDefault="00C961E7" w:rsidP="00375DF7">
      <w:pPr>
        <w:ind w:left="0"/>
        <w:rPr>
          <w:b/>
        </w:rPr>
      </w:pPr>
      <w:r w:rsidRPr="001404B0">
        <w:t>Direct DEQ to submit the SIP revision to the U.S. Environmental Protection Agency for approval.</w:t>
      </w:r>
    </w:p>
    <w:p w14:paraId="478A2EAC" w14:textId="77777777" w:rsidR="00C961E7" w:rsidRPr="001404B0" w:rsidRDefault="00C961E7" w:rsidP="00C961E7">
      <w:pPr>
        <w:ind w:left="360"/>
        <w:rPr>
          <w:bCs/>
          <w:color w:val="000000"/>
          <w:sz w:val="28"/>
          <w:szCs w:val="28"/>
        </w:rPr>
      </w:pPr>
      <w:r w:rsidRPr="001404B0">
        <w:rPr>
          <w:bCs/>
          <w:color w:val="000000"/>
          <w:sz w:val="28"/>
          <w:szCs w:val="28"/>
        </w:rPr>
        <w:lastRenderedPageBreak/>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8A2EAF" w14:textId="77777777" w:rsidTr="00DC567F">
        <w:trPr>
          <w:trHeight w:val="682"/>
          <w:jc w:val="center"/>
        </w:trPr>
        <w:tc>
          <w:tcPr>
            <w:tcW w:w="12618" w:type="dxa"/>
            <w:shd w:val="clear" w:color="auto" w:fill="D0CECE" w:themeFill="background2" w:themeFillShade="E6"/>
            <w:noWrap/>
            <w:vAlign w:val="bottom"/>
            <w:hideMark/>
          </w:tcPr>
          <w:p w14:paraId="478A2EAD" w14:textId="77777777" w:rsidR="00C961E7" w:rsidRPr="001404B0" w:rsidRDefault="00DC3A25" w:rsidP="005F45A9">
            <w:pPr>
              <w:pStyle w:val="Heading1"/>
              <w:rPr>
                <w:color w:val="BF8F00" w:themeColor="accent4" w:themeShade="BF"/>
              </w:rPr>
            </w:pPr>
            <w:r w:rsidRPr="001404B0">
              <w:t>Overview</w:t>
            </w:r>
            <w:r w:rsidR="00577CEA" w:rsidRPr="001404B0">
              <w:t xml:space="preserve"> – </w:t>
            </w:r>
            <w:r w:rsidR="00577CEA" w:rsidRPr="001404B0">
              <w:rPr>
                <w:color w:val="BF8F00" w:themeColor="accent4" w:themeShade="BF"/>
              </w:rPr>
              <w:t>Copy and Paste</w:t>
            </w:r>
          </w:p>
          <w:p w14:paraId="478A2EAE" w14:textId="77777777" w:rsidR="00F84B7C" w:rsidRPr="001404B0" w:rsidRDefault="00F84B7C" w:rsidP="00F84B7C"/>
        </w:tc>
      </w:tr>
    </w:tbl>
    <w:p w14:paraId="478A2EB0" w14:textId="77777777" w:rsidR="001171C5" w:rsidRPr="001404B0" w:rsidRDefault="001171C5" w:rsidP="001171C5">
      <w:pPr>
        <w:rPr>
          <w:b/>
          <w:color w:val="806000" w:themeColor="accent4" w:themeShade="80"/>
        </w:rPr>
      </w:pPr>
    </w:p>
    <w:p w14:paraId="478A2EB1" w14:textId="77777777" w:rsidR="00DC3A25" w:rsidRPr="001404B0" w:rsidRDefault="00F84B7C" w:rsidP="00C961E7">
      <w:r w:rsidRPr="001404B0">
        <w:rPr>
          <w:noProof/>
          <w:lang w:val="en-ZW" w:eastAsia="en-ZW"/>
        </w:rPr>
        <mc:AlternateContent>
          <mc:Choice Requires="wps">
            <w:drawing>
              <wp:inline distT="0" distB="0" distL="0" distR="0" wp14:anchorId="478A301C" wp14:editId="478A301D">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78A3037" w14:textId="77777777"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78A3038" w14:textId="77777777"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478A301C"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478A3037" w14:textId="77777777"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78A3038" w14:textId="77777777"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78A2EB2" w14:textId="77777777" w:rsidR="00DC3A25" w:rsidRPr="001404B0" w:rsidRDefault="00DC3A25" w:rsidP="00C961E7"/>
    <w:p w14:paraId="478A2EB3" w14:textId="77777777" w:rsidR="00C961E7" w:rsidRPr="001404B0" w:rsidRDefault="00C961E7" w:rsidP="00DC3A25">
      <w:pPr>
        <w:ind w:left="0"/>
      </w:pPr>
      <w:r w:rsidRPr="001404B0">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8A2EB7" w14:textId="77777777" w:rsidTr="00DC567F">
        <w:trPr>
          <w:trHeight w:val="603"/>
          <w:jc w:val="center"/>
        </w:trPr>
        <w:tc>
          <w:tcPr>
            <w:tcW w:w="12618" w:type="dxa"/>
            <w:shd w:val="clear" w:color="auto" w:fill="D0CECE" w:themeFill="background2" w:themeFillShade="E6"/>
            <w:noWrap/>
            <w:vAlign w:val="bottom"/>
            <w:hideMark/>
          </w:tcPr>
          <w:p w14:paraId="478A2EB4" w14:textId="77777777" w:rsidR="00C961E7" w:rsidRPr="001404B0" w:rsidRDefault="00C961E7" w:rsidP="00BF75FF">
            <w:pPr>
              <w:pStyle w:val="Heading1"/>
              <w:rPr>
                <w:color w:val="BF8F00" w:themeColor="accent4" w:themeShade="BF"/>
              </w:rPr>
            </w:pPr>
            <w:bookmarkStart w:id="2" w:name="_Toc490121544"/>
            <w:r w:rsidRPr="001404B0">
              <w:lastRenderedPageBreak/>
              <w:t>Optional Additional Topic</w:t>
            </w:r>
            <w:bookmarkEnd w:id="2"/>
            <w:r w:rsidR="00BF75FF" w:rsidRPr="001404B0">
              <w:t xml:space="preserve"> – </w:t>
            </w:r>
            <w:r w:rsidR="00BF75FF" w:rsidRPr="001404B0">
              <w:rPr>
                <w:color w:val="BF8F00" w:themeColor="accent4" w:themeShade="BF"/>
              </w:rPr>
              <w:t>Copy and Paste</w:t>
            </w:r>
          </w:p>
          <w:p w14:paraId="478A2EB5" w14:textId="77777777" w:rsidR="00BF75FF" w:rsidRPr="001404B0" w:rsidRDefault="00BF75FF" w:rsidP="00BF75FF">
            <w:pPr>
              <w:ind w:left="0"/>
              <w:rPr>
                <w:color w:val="BF8F00" w:themeColor="accent4" w:themeShade="BF"/>
              </w:rPr>
            </w:pPr>
            <w:r w:rsidRPr="001404B0">
              <w:rPr>
                <w:color w:val="BF8F00" w:themeColor="accent4" w:themeShade="BF"/>
              </w:rPr>
              <w:t>This section is optional. If not used, it should be deleted. This section is to include information you think is important but that is not covered in another section.</w:t>
            </w:r>
          </w:p>
          <w:p w14:paraId="478A2EB6" w14:textId="77777777" w:rsidR="00BF75FF" w:rsidRPr="001404B0" w:rsidRDefault="00BF75FF" w:rsidP="00BF75FF"/>
        </w:tc>
      </w:tr>
    </w:tbl>
    <w:p w14:paraId="478A2EB8" w14:textId="77777777" w:rsidR="00C961E7" w:rsidRPr="001404B0" w:rsidRDefault="00C961E7" w:rsidP="00C961E7"/>
    <w:p w14:paraId="478A2EB9" w14:textId="77777777" w:rsidR="00C961E7" w:rsidRPr="001404B0" w:rsidRDefault="00F84B7C" w:rsidP="00C961E7">
      <w:r w:rsidRPr="001404B0">
        <w:rPr>
          <w:noProof/>
          <w:lang w:val="en-ZW" w:eastAsia="en-ZW"/>
        </w:rPr>
        <mc:AlternateContent>
          <mc:Choice Requires="wps">
            <w:drawing>
              <wp:inline distT="0" distB="0" distL="0" distR="0" wp14:anchorId="478A301E" wp14:editId="478A301F">
                <wp:extent cx="4478866" cy="1009650"/>
                <wp:effectExtent l="0" t="0" r="17145" b="19050"/>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78A3039" w14:textId="77777777"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78A303A" w14:textId="77777777"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A301E"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xRwIAAJAEAAAOAAAAZHJzL2Uyb0RvYy54bWysVNtu2zAMfR+wfxD0vtoJkiw14hRdug4D&#10;ugvQ7gNkWbaF6TZKiZ19/SgpzdLtbdiLIVLUIXkO6c3NpBU5CPDSmprOrkpKhOG2laav6ben+zdr&#10;SnxgpmXKGlHTo/D0Zvv61WZ0lZjbwapWAEEQ46vR1XQIwVVF4fkgNPNX1gmDl50FzQKa0BctsBHR&#10;tSrmZbkqRgutA8uF9+i9y5d0m/C7TvDwpeu8CETVFGsL6Qvp28Rvsd2wqgfmBslPZbB/qEIzaTDp&#10;GeqOBUb2IP+C0pKD9bYLV9zqwnad5CL1gN3Myj+6eRyYE6kXJMe7M03+/8Hyz4evQGRb0yUlhmmU&#10;6ElMgbyzE5lFdkbnKwx6dBgWJnSjyqlT7x4s/+6JsbuBmV7cAthxEKzF6tLL4uJpxvERpBk/2RbT&#10;sH2wCWjqQEfqkAyC6KjS8axMLIWjc7F4u16vVpRwvJuV5fVqmbQrWPX83IEPH4TVJB5qCih9gmeH&#10;Bx+wEQx9DonZvFWyvZdKJSOOm9gpIAeGg9L0uUW111hr9q2XZXkaF3TjUGX3cxVpYCNCSvQCXBky&#10;1vR6OV9m3l4khr45p8UEpxxY6wsILQNuiZK6putzEKsi2+9Nm2Y4MKnyGR8rg2VE+iPjmfswNVPS&#10;+axqY9sj6gE2LwUuMR4GCz8pGXEhaup/7BkIStRHg5pezxaLuEGXBlwazaXBDEeomvIAlGRjF/Le&#10;7R3IfsBcmWRjb3ESOpk0ijXnuk4N4NgnRk8rGvfq0k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zY3+xRwIAAJAE&#10;AAAOAAAAAAAAAAAAAAAAAC4CAABkcnMvZTJvRG9jLnhtbFBLAQItABQABgAIAAAAIQDssc712gAA&#10;AAUBAAAPAAAAAAAAAAAAAAAAAKEEAABkcnMvZG93bnJldi54bWxQSwUGAAAAAAQABADzAAAAqAUA&#10;AAAA&#10;" fillcolor="#d8d8d8 [2732]">
                <v:textbox inset=",7.2pt,,7.2pt">
                  <w:txbxContent>
                    <w:p w14:paraId="478A3039" w14:textId="77777777"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78A303A" w14:textId="77777777"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78A2EBA" w14:textId="77777777" w:rsidR="00C961E7" w:rsidRPr="001404B0" w:rsidRDefault="00C961E7" w:rsidP="00C961E7"/>
    <w:p w14:paraId="478A2EBB" w14:textId="77777777" w:rsidR="00C961E7" w:rsidRPr="001404B0" w:rsidRDefault="00C961E7" w:rsidP="00C961E7">
      <w:pPr>
        <w:sectPr w:rsidR="00C961E7" w:rsidRPr="001404B0" w:rsidSect="005F45A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8A2EBE" w14:textId="77777777" w:rsidTr="00DC567F">
        <w:trPr>
          <w:trHeight w:val="614"/>
          <w:jc w:val="center"/>
        </w:trPr>
        <w:tc>
          <w:tcPr>
            <w:tcW w:w="12618" w:type="dxa"/>
            <w:shd w:val="clear" w:color="auto" w:fill="D0CECE" w:themeFill="background2" w:themeFillShade="E6"/>
            <w:noWrap/>
            <w:vAlign w:val="bottom"/>
            <w:hideMark/>
          </w:tcPr>
          <w:p w14:paraId="478A2EBC" w14:textId="77777777" w:rsidR="00C961E7" w:rsidRPr="001404B0" w:rsidRDefault="00C961E7" w:rsidP="005F45A9">
            <w:pPr>
              <w:pStyle w:val="Heading1"/>
              <w:rPr>
                <w:color w:val="BF8F00" w:themeColor="accent4" w:themeShade="BF"/>
              </w:rPr>
            </w:pPr>
            <w:bookmarkStart w:id="3" w:name="_Toc490121545"/>
            <w:r w:rsidRPr="001404B0">
              <w:lastRenderedPageBreak/>
              <w:t>Statement of Need</w:t>
            </w:r>
            <w:bookmarkEnd w:id="3"/>
            <w:r w:rsidR="00F84B7C" w:rsidRPr="001404B0">
              <w:t xml:space="preserve"> – </w:t>
            </w:r>
            <w:r w:rsidR="00F84B7C" w:rsidRPr="001404B0">
              <w:rPr>
                <w:color w:val="BF8F00" w:themeColor="accent4" w:themeShade="BF"/>
              </w:rPr>
              <w:t>Copy and Paste</w:t>
            </w:r>
          </w:p>
          <w:p w14:paraId="478A2EBD" w14:textId="77777777" w:rsidR="00F84B7C" w:rsidRPr="001404B0" w:rsidRDefault="00F84B7C" w:rsidP="00F84B7C"/>
        </w:tc>
      </w:tr>
    </w:tbl>
    <w:p w14:paraId="478A2EBF" w14:textId="77777777" w:rsidR="00C961E7" w:rsidRPr="001404B0" w:rsidRDefault="00C961E7" w:rsidP="00C961E7"/>
    <w:p w14:paraId="478A2EC0" w14:textId="77777777" w:rsidR="00C961E7" w:rsidRPr="001404B0" w:rsidRDefault="00C961E7" w:rsidP="00C961E7"/>
    <w:p w14:paraId="478A2EC1" w14:textId="77777777" w:rsidR="00C961E7" w:rsidRPr="001404B0" w:rsidRDefault="00C961E7" w:rsidP="00C961E7"/>
    <w:p w14:paraId="478A2EC2" w14:textId="77777777" w:rsidR="00C961E7" w:rsidRPr="001404B0" w:rsidRDefault="00F84B7C" w:rsidP="00C961E7">
      <w:pPr>
        <w:sectPr w:rsidR="00C961E7" w:rsidRPr="001404B0" w:rsidSect="005F45A9">
          <w:pgSz w:w="12240" w:h="15840"/>
          <w:pgMar w:top="1440" w:right="1440" w:bottom="1440" w:left="1440" w:header="720" w:footer="720" w:gutter="432"/>
          <w:cols w:space="720"/>
          <w:docGrid w:linePitch="360"/>
        </w:sectPr>
      </w:pPr>
      <w:r w:rsidRPr="001404B0">
        <w:rPr>
          <w:noProof/>
          <w:lang w:val="en-ZW" w:eastAsia="en-ZW"/>
        </w:rPr>
        <mc:AlternateContent>
          <mc:Choice Requires="wps">
            <w:drawing>
              <wp:inline distT="0" distB="0" distL="0" distR="0" wp14:anchorId="478A3020" wp14:editId="478A3021">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78A303B" w14:textId="77777777"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78A303C" w14:textId="77777777"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A3020"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qVSA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V1QYphG&#10;iZ7FFMg7mMgssjNaX2HQk8WwMKEbVU6devsI/LsnBu4GZnpx6xyMg2AtVpdeFhdPM46PIM34CVpM&#10;w3YBEtDUOR2pQzIIoqNKh7MysRSOzsXi7Xq9WlHC8W5WlterZdKuYNXpuXU+fBCgSTzU1KH0CZ7t&#10;H33ARjD0FBKzeVCyfZBKJSOOm7hTjuwZDkrT5xbVTmOt2bdeluVxXNCNQ5XdpyrSwEaElOgFuDJk&#10;rOn1cr7MvL1I7PrmnBYTHHNgrS8gtAy4JUrqmq7PQayKbL83bZrhwKTKZ3ysDJYR6Y+MZ+7D1ExJ&#10;5/lJ1QbaA+rhIC8FLjEeBnA/KRlxIWrqf+yYE5SojwY1vZ4tFnGDLg13aTSXBjMcoWrKg6MkG3ch&#10;793OOtkPmCuTbOAWJ6GTSaNYc67r2ACOfWL0uKJxry7tFPX7R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GikalUgCAACQ&#10;BAAADgAAAAAAAAAAAAAAAAAuAgAAZHJzL2Uyb0RvYy54bWxQSwECLQAUAAYACAAAACEA7LHO9doA&#10;AAAFAQAADwAAAAAAAAAAAAAAAACiBAAAZHJzL2Rvd25yZXYueG1sUEsFBgAAAAAEAAQA8wAAAKkF&#10;AAAAAA==&#10;" fillcolor="#d8d8d8 [2732]">
                <v:textbox inset=",7.2pt,,7.2pt">
                  <w:txbxContent>
                    <w:p w14:paraId="478A303B" w14:textId="77777777"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78A303C" w14:textId="77777777"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78A2EC3"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8A2EC5" w14:textId="77777777" w:rsidTr="00DC567F">
        <w:trPr>
          <w:trHeight w:val="614"/>
          <w:jc w:val="center"/>
        </w:trPr>
        <w:tc>
          <w:tcPr>
            <w:tcW w:w="12618" w:type="dxa"/>
            <w:shd w:val="clear" w:color="auto" w:fill="D0CECE" w:themeFill="background2" w:themeFillShade="E6"/>
            <w:noWrap/>
            <w:vAlign w:val="bottom"/>
            <w:hideMark/>
          </w:tcPr>
          <w:p w14:paraId="478A2EC4" w14:textId="77777777" w:rsidR="00C961E7" w:rsidRPr="001404B0" w:rsidRDefault="00375DF7" w:rsidP="00D63F4B">
            <w:pPr>
              <w:pStyle w:val="Heading1"/>
            </w:pPr>
            <w:bookmarkStart w:id="4" w:name="_Toc490121546"/>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4"/>
            <w:r w:rsidR="00D63F4B">
              <w:t xml:space="preserve"> </w:t>
            </w:r>
            <w:r w:rsidR="00D63F4B">
              <w:rPr>
                <w:color w:val="BF8F00" w:themeColor="accent4" w:themeShade="BF"/>
              </w:rPr>
              <w:t xml:space="preserve">- </w:t>
            </w:r>
            <w:r w:rsidR="00F84B7C" w:rsidRPr="001404B0">
              <w:rPr>
                <w:color w:val="BF8F00" w:themeColor="accent4" w:themeShade="BF"/>
              </w:rPr>
              <w:t>Copy and Paste</w:t>
            </w:r>
            <w:r w:rsidRPr="001404B0">
              <w:rPr>
                <w:rStyle w:val="Emphasis"/>
                <w:bCs w:val="0"/>
                <w:vanish w:val="0"/>
                <w:sz w:val="36"/>
              </w:rPr>
              <w:t xml:space="preserve"> </w:t>
            </w:r>
          </w:p>
        </w:tc>
      </w:tr>
    </w:tbl>
    <w:p w14:paraId="478A2EC6" w14:textId="77777777" w:rsidR="00C961E7" w:rsidRPr="001404B0" w:rsidRDefault="00C961E7" w:rsidP="00C961E7"/>
    <w:p w14:paraId="478A2EC7" w14:textId="77777777" w:rsidR="00C961E7" w:rsidRPr="001404B0" w:rsidRDefault="00C961E7" w:rsidP="00C961E7">
      <w:r w:rsidRPr="001404B0">
        <w:rPr>
          <w:noProof/>
          <w:lang w:val="en-ZW" w:eastAsia="en-ZW"/>
        </w:rPr>
        <mc:AlternateContent>
          <mc:Choice Requires="wps">
            <w:drawing>
              <wp:inline distT="0" distB="0" distL="0" distR="0" wp14:anchorId="478A3022" wp14:editId="478A3023">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78A303D" w14:textId="77777777" w:rsidR="006C45FD" w:rsidRPr="001A4DE1" w:rsidRDefault="006C45FD"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78A303E" w14:textId="77777777" w:rsidR="006C45FD" w:rsidRDefault="006C45FD"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A3022"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vc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4fyGKax&#10;R09iCuS9ncgsyjM6X2HUo8O4MKEbQ1Op3j1Y/sMTY28HZnpxA2DHQbAW6aWXxcnTjOMjSDN+ti2m&#10;YdtgE9DUgY7aoRoE0ZHH87E1kQpH52Lxbr1erSjheDcry8vVMjWvYNXhuQMfPgqrSTzUFLD3CZ7t&#10;HnzAQjD0EBKzeatkey+VSkacN3GrgOwYTkrT5xLVViPX7Fsvy3I/L+jGqcruA4s0sREhJToDV4aM&#10;Nb1czpdZt7PE0DfHtJhgnwO5nkFoGXBNlNQ1XR+DWBXV/mDaNMSBSZXP+FgZpBHlj4pn7cPUTKnR&#10;bw9dbWz7jP0Am7cCtxgPg4VflIy4ETX1P7cMBCXqk8GeXs4Wi7hCpwacGs2pwQxHqJryAJRk4zbk&#10;xds6kP2AubLIxt7gJHQy9Shyzrz2BeDcJ0X3OxoX69ROUb//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QNYr3EgCAACR&#10;BAAADgAAAAAAAAAAAAAAAAAuAgAAZHJzL2Uyb0RvYy54bWxQSwECLQAUAAYACAAAACEA7LHO9doA&#10;AAAFAQAADwAAAAAAAAAAAAAAAACiBAAAZHJzL2Rvd25yZXYueG1sUEsFBgAAAAAEAAQA8wAAAKkF&#10;AAAAAA==&#10;" fillcolor="#d8d8d8 [2732]">
                <v:textbox inset=",7.2pt,,7.2pt">
                  <w:txbxContent>
                    <w:p w14:paraId="478A303D" w14:textId="77777777" w:rsidR="006C45FD" w:rsidRPr="001A4DE1" w:rsidRDefault="006C45FD"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78A303E" w14:textId="77777777" w:rsidR="006C45FD" w:rsidRDefault="006C45FD"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78A2EC8" w14:textId="77777777" w:rsidR="00C961E7" w:rsidRPr="001404B0" w:rsidRDefault="00C961E7" w:rsidP="00C961E7"/>
    <w:p w14:paraId="478A2EC9" w14:textId="77777777"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p w14:paraId="478A2ECA"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8A2ECD" w14:textId="77777777" w:rsidTr="00DC567F">
        <w:trPr>
          <w:trHeight w:val="614"/>
          <w:jc w:val="center"/>
        </w:trPr>
        <w:tc>
          <w:tcPr>
            <w:tcW w:w="12618" w:type="dxa"/>
            <w:shd w:val="clear" w:color="auto" w:fill="D0CECE" w:themeFill="background2" w:themeFillShade="E6"/>
            <w:noWrap/>
            <w:vAlign w:val="bottom"/>
            <w:hideMark/>
          </w:tcPr>
          <w:p w14:paraId="478A2ECB" w14:textId="77777777" w:rsidR="00C961E7" w:rsidRPr="001404B0" w:rsidRDefault="00C961E7" w:rsidP="005F45A9">
            <w:pPr>
              <w:pStyle w:val="Heading1"/>
              <w:rPr>
                <w:color w:val="BF8F00" w:themeColor="accent4" w:themeShade="BF"/>
              </w:rPr>
            </w:pPr>
            <w:bookmarkStart w:id="5" w:name="_Toc490121547"/>
            <w:r w:rsidRPr="001404B0">
              <w:t>Fee Analysis</w:t>
            </w:r>
            <w:bookmarkEnd w:id="5"/>
            <w:r w:rsidR="00F84B7C" w:rsidRPr="001404B0">
              <w:t xml:space="preserve">  - </w:t>
            </w:r>
            <w:r w:rsidR="00F84B7C" w:rsidRPr="001404B0">
              <w:rPr>
                <w:color w:val="BF8F00" w:themeColor="accent4" w:themeShade="BF"/>
              </w:rPr>
              <w:t>Copy and Paste</w:t>
            </w:r>
          </w:p>
          <w:p w14:paraId="478A2ECC" w14:textId="77777777" w:rsidR="00F84B7C" w:rsidRPr="001404B0" w:rsidRDefault="00F84B7C" w:rsidP="00F84B7C"/>
        </w:tc>
      </w:tr>
    </w:tbl>
    <w:p w14:paraId="478A2ECE" w14:textId="77777777" w:rsidR="00C961E7" w:rsidRPr="001404B0" w:rsidRDefault="00C961E7" w:rsidP="00C961E7"/>
    <w:p w14:paraId="478A2ECF" w14:textId="77777777" w:rsidR="00C961E7" w:rsidRPr="001404B0" w:rsidRDefault="00C961E7" w:rsidP="00C961E7"/>
    <w:p w14:paraId="478A2ED0" w14:textId="77777777" w:rsidR="00C961E7" w:rsidRPr="001404B0" w:rsidRDefault="00C961E7" w:rsidP="00C961E7"/>
    <w:p w14:paraId="478A2ED1" w14:textId="77777777" w:rsidR="00C961E7" w:rsidRPr="001404B0" w:rsidRDefault="00F84B7C" w:rsidP="00C961E7">
      <w:pPr>
        <w:sectPr w:rsidR="00C961E7" w:rsidRPr="001404B0" w:rsidSect="005F45A9">
          <w:pgSz w:w="12240" w:h="15840"/>
          <w:pgMar w:top="1440" w:right="1440" w:bottom="1440" w:left="1440" w:header="720" w:footer="720" w:gutter="432"/>
          <w:cols w:space="720"/>
          <w:docGrid w:linePitch="360"/>
        </w:sectPr>
      </w:pPr>
      <w:r w:rsidRPr="001404B0">
        <w:rPr>
          <w:noProof/>
          <w:lang w:val="en-ZW" w:eastAsia="en-ZW"/>
        </w:rPr>
        <mc:AlternateContent>
          <mc:Choice Requires="wps">
            <w:drawing>
              <wp:inline distT="0" distB="0" distL="0" distR="0" wp14:anchorId="478A3024" wp14:editId="478A3025">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78A303F" w14:textId="77777777"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78A3040" w14:textId="77777777"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A3024"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xC4SAIAAJAEAAAOAAAAZHJzL2Uyb0RvYy54bWysVNtu2zAMfR+wfxD0vtopkjQ16hRdug4D&#10;um5Auw+QZdkWptsoJXb39aOkJEu2t2EvhkhRh+Q5pG9uJ63IToCX1tR0dlFSIgy3rTR9Tb+9PLxb&#10;UeIDMy1T1oiavgpPb9dv39yMrhKXdrCqFUAQxPhqdDUdQnBVUXg+CM38hXXC4GVnQbOAJvRFC2xE&#10;dK2Ky7JcFqOF1oHlwnv03udLuk74XSd4+NJ1XgSiaoq1hfSF9G3it1jfsKoH5gbJ92Wwf6hCM2kw&#10;6RHqngVGtiD/gtKSg/W2Cxfc6sJ2neQi9YDdzMo/unkemBOpFyTHuyNN/v/B8qfdVyCyrekVJYZp&#10;lOhFTIG8txOZRXZG5ysMenYYFiZ0o8qpU+8eLf/uibGbgZle3AHYcRCsxerSy+LkacbxEaQZP9sW&#10;07BtsAlo6kBH6pAMguio0utRmVgKR+d8frVaLZeUcLybleX1cpG0K1h1eO7Ah4/CahIPNQWUPsGz&#10;3aMP2AiGHkJiNm+VbB+kUsmI4yY2CsiO4aA0fW5RbTXWmn2rRVnuxwXdOFTZfagiDWxESInOwJUh&#10;Y02vF5eLzNtZYuibY1pMsM+BtZ5BaBlwS5TUNV0dg1gV2f5g2jTDgUmVz/hYGSwj0h8Zz9yHqZmS&#10;zvODqo1tX1EPsHkpcInxMFj4ScmIC1FT/2PLQFCiPhnU9Ho2n8cNOjXg1GhODWY4QtWUB6AkG5uQ&#10;927rQPYD5sokG3uHk9DJpFGsOde1bwDHPjG6X9G4V6d2ivr9I1n/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MQuEgCAACQ&#10;BAAADgAAAAAAAAAAAAAAAAAuAgAAZHJzL2Uyb0RvYy54bWxQSwECLQAUAAYACAAAACEA7LHO9doA&#10;AAAFAQAADwAAAAAAAAAAAAAAAACiBAAAZHJzL2Rvd25yZXYueG1sUEsFBgAAAAAEAAQA8wAAAKkF&#10;AAAAAA==&#10;" fillcolor="#d8d8d8 [2732]">
                <v:textbox inset=",7.2pt,,7.2pt">
                  <w:txbxContent>
                    <w:p w14:paraId="478A303F" w14:textId="77777777"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78A3040" w14:textId="77777777"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8A2ED4" w14:textId="77777777" w:rsidTr="00DC567F">
        <w:trPr>
          <w:trHeight w:val="597"/>
          <w:jc w:val="center"/>
        </w:trPr>
        <w:tc>
          <w:tcPr>
            <w:tcW w:w="12618" w:type="dxa"/>
            <w:shd w:val="clear" w:color="auto" w:fill="D0CECE" w:themeFill="background2" w:themeFillShade="E6"/>
            <w:noWrap/>
            <w:vAlign w:val="bottom"/>
            <w:hideMark/>
          </w:tcPr>
          <w:p w14:paraId="478A2ED2" w14:textId="77777777" w:rsidR="00C961E7" w:rsidRPr="00635335" w:rsidRDefault="00C961E7" w:rsidP="005F45A9">
            <w:pPr>
              <w:pStyle w:val="Heading1"/>
              <w:rPr>
                <w:rStyle w:val="Heading1Char"/>
                <w:b/>
                <w:bCs/>
              </w:rPr>
            </w:pPr>
            <w:bookmarkStart w:id="6" w:name="_Toc490121548"/>
            <w:r w:rsidRPr="00635335">
              <w:rPr>
                <w:rStyle w:val="Heading1Char"/>
                <w:b/>
                <w:bCs/>
              </w:rPr>
              <w:lastRenderedPageBreak/>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6"/>
          </w:p>
          <w:p w14:paraId="478A2ED3" w14:textId="77777777" w:rsidR="00F84B7C" w:rsidRPr="00D63F4B" w:rsidRDefault="00F84B7C" w:rsidP="00F84B7C">
            <w:pPr>
              <w:rPr>
                <w:rFonts w:ascii="Arial" w:hAnsi="Arial" w:cs="Arial"/>
                <w:b/>
                <w:color w:val="BF8F00" w:themeColor="accent4" w:themeShade="BF"/>
                <w:sz w:val="36"/>
                <w:szCs w:val="36"/>
              </w:rPr>
            </w:pPr>
            <w:r w:rsidRPr="00D63F4B">
              <w:rPr>
                <w:rFonts w:ascii="Arial" w:hAnsi="Arial" w:cs="Arial"/>
                <w:b/>
                <w:color w:val="BF8F00" w:themeColor="accent4" w:themeShade="BF"/>
                <w:sz w:val="36"/>
                <w:szCs w:val="36"/>
              </w:rPr>
              <w:t>Copy and Paste</w:t>
            </w:r>
          </w:p>
        </w:tc>
      </w:tr>
    </w:tbl>
    <w:p w14:paraId="478A2ED5" w14:textId="77777777" w:rsidR="00C961E7" w:rsidRPr="001404B0" w:rsidRDefault="00C961E7" w:rsidP="00C961E7"/>
    <w:p w14:paraId="478A2ED6" w14:textId="77777777" w:rsidR="00C961E7" w:rsidRPr="001404B0" w:rsidRDefault="00C961E7" w:rsidP="00C961E7"/>
    <w:p w14:paraId="478A2ED7" w14:textId="77777777" w:rsidR="00C961E7" w:rsidRPr="001404B0" w:rsidRDefault="00C961E7" w:rsidP="00C961E7"/>
    <w:p w14:paraId="478A2ED8" w14:textId="77777777" w:rsidR="00C961E7" w:rsidRPr="001404B0" w:rsidRDefault="00F84B7C" w:rsidP="00C961E7">
      <w:pPr>
        <w:sectPr w:rsidR="00C961E7" w:rsidRPr="001404B0" w:rsidSect="005F45A9">
          <w:pgSz w:w="12240" w:h="15840"/>
          <w:pgMar w:top="1440" w:right="1440" w:bottom="1440" w:left="1440" w:header="720" w:footer="720" w:gutter="432"/>
          <w:cols w:space="720"/>
          <w:docGrid w:linePitch="360"/>
        </w:sectPr>
      </w:pPr>
      <w:r w:rsidRPr="001404B0">
        <w:rPr>
          <w:noProof/>
          <w:lang w:val="en-ZW" w:eastAsia="en-ZW"/>
        </w:rPr>
        <mc:AlternateContent>
          <mc:Choice Requires="wps">
            <w:drawing>
              <wp:inline distT="0" distB="0" distL="0" distR="0" wp14:anchorId="478A3026" wp14:editId="478A3027">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78A3041" w14:textId="77777777"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78A3042" w14:textId="77777777"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A3026"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478A3041" w14:textId="77777777"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78A3042" w14:textId="77777777"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78A2ED9"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8A2EDC" w14:textId="77777777" w:rsidTr="00DC567F">
        <w:trPr>
          <w:trHeight w:val="614"/>
          <w:jc w:val="center"/>
        </w:trPr>
        <w:tc>
          <w:tcPr>
            <w:tcW w:w="12618" w:type="dxa"/>
            <w:shd w:val="clear" w:color="auto" w:fill="D0CECE" w:themeFill="background2" w:themeFillShade="E6"/>
            <w:noWrap/>
            <w:vAlign w:val="bottom"/>
            <w:hideMark/>
          </w:tcPr>
          <w:p w14:paraId="478A2EDA" w14:textId="77777777" w:rsidR="00C961E7" w:rsidRPr="001404B0" w:rsidRDefault="00C961E7" w:rsidP="005F45A9">
            <w:pPr>
              <w:pStyle w:val="Heading1"/>
              <w:rPr>
                <w:color w:val="BF8F00" w:themeColor="accent4" w:themeShade="BF"/>
              </w:rPr>
            </w:pPr>
            <w:bookmarkStart w:id="7" w:name="_Toc490121549"/>
            <w:r w:rsidRPr="001404B0">
              <w:t xml:space="preserve">Federal </w:t>
            </w:r>
            <w:r w:rsidR="00635335">
              <w:t>R</w:t>
            </w:r>
            <w:r w:rsidRPr="001404B0">
              <w:t>elationship</w:t>
            </w:r>
            <w:bookmarkEnd w:id="7"/>
            <w:r w:rsidR="00F84B7C" w:rsidRPr="001404B0">
              <w:t xml:space="preserve"> – </w:t>
            </w:r>
            <w:r w:rsidR="00F84B7C" w:rsidRPr="001404B0">
              <w:rPr>
                <w:color w:val="BF8F00" w:themeColor="accent4" w:themeShade="BF"/>
              </w:rPr>
              <w:t>Copy and Paste</w:t>
            </w:r>
          </w:p>
          <w:p w14:paraId="478A2EDB" w14:textId="77777777" w:rsidR="00F84B7C" w:rsidRPr="001404B0" w:rsidRDefault="00F84B7C" w:rsidP="00F84B7C"/>
        </w:tc>
      </w:tr>
    </w:tbl>
    <w:p w14:paraId="478A2EDD" w14:textId="77777777" w:rsidR="00C961E7" w:rsidRPr="001404B0" w:rsidRDefault="00C961E7" w:rsidP="00C961E7"/>
    <w:p w14:paraId="478A2EDE" w14:textId="77777777" w:rsidR="00C961E7" w:rsidRPr="001404B0" w:rsidRDefault="00F84B7C" w:rsidP="00C961E7">
      <w:r w:rsidRPr="001404B0">
        <w:rPr>
          <w:noProof/>
          <w:lang w:val="en-ZW" w:eastAsia="en-ZW"/>
        </w:rPr>
        <mc:AlternateContent>
          <mc:Choice Requires="wps">
            <w:drawing>
              <wp:inline distT="0" distB="0" distL="0" distR="0" wp14:anchorId="478A3028" wp14:editId="478A3029">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78A3043" w14:textId="77777777"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78A3044" w14:textId="77777777"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A3028"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YSw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q8O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LsJhLBJAgAA&#10;kQQAAA4AAAAAAAAAAAAAAAAALgIAAGRycy9lMm9Eb2MueG1sUEsBAi0AFAAGAAgAAAAhAOyxzvXa&#10;AAAABQEAAA8AAAAAAAAAAAAAAAAAowQAAGRycy9kb3ducmV2LnhtbFBLBQYAAAAABAAEAPMAAACq&#10;BQAAAAA=&#10;" fillcolor="#d8d8d8 [2732]">
                <v:textbox inset=",7.2pt,,7.2pt">
                  <w:txbxContent>
                    <w:p w14:paraId="478A3043" w14:textId="77777777" w:rsidR="00F84B7C" w:rsidRPr="001A4DE1" w:rsidRDefault="00F84B7C"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78A3044" w14:textId="77777777" w:rsidR="00F84B7C" w:rsidRDefault="00F84B7C"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78A2EDF" w14:textId="77777777" w:rsidR="00C961E7" w:rsidRPr="001404B0" w:rsidRDefault="00C961E7" w:rsidP="00C961E7"/>
    <w:p w14:paraId="478A2EE0" w14:textId="77777777"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p w14:paraId="478A2EE1"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8A2EE4" w14:textId="77777777" w:rsidTr="00DC567F">
        <w:trPr>
          <w:trHeight w:val="614"/>
          <w:jc w:val="center"/>
        </w:trPr>
        <w:tc>
          <w:tcPr>
            <w:tcW w:w="12618" w:type="dxa"/>
            <w:shd w:val="clear" w:color="auto" w:fill="D0CECE" w:themeFill="background2" w:themeFillShade="E6"/>
            <w:noWrap/>
            <w:vAlign w:val="bottom"/>
            <w:hideMark/>
          </w:tcPr>
          <w:p w14:paraId="478A2EE2" w14:textId="77777777" w:rsidR="00C961E7" w:rsidRPr="001404B0" w:rsidRDefault="00C961E7" w:rsidP="005F45A9">
            <w:pPr>
              <w:pStyle w:val="Heading1"/>
              <w:rPr>
                <w:color w:val="BF8F00" w:themeColor="accent4" w:themeShade="BF"/>
              </w:rPr>
            </w:pPr>
            <w:bookmarkStart w:id="8" w:name="_Toc490121550"/>
            <w:r w:rsidRPr="001404B0">
              <w:t>Land Use</w:t>
            </w:r>
            <w:bookmarkEnd w:id="8"/>
            <w:r w:rsidR="0024627A" w:rsidRPr="001404B0">
              <w:t xml:space="preserve"> </w:t>
            </w:r>
            <w:r w:rsidR="0024627A" w:rsidRPr="001404B0">
              <w:rPr>
                <w:color w:val="BF8F00" w:themeColor="accent4" w:themeShade="BF"/>
              </w:rPr>
              <w:t>– Copy and Paste</w:t>
            </w:r>
          </w:p>
          <w:p w14:paraId="478A2EE3" w14:textId="77777777" w:rsidR="00A76B37" w:rsidRPr="001404B0" w:rsidRDefault="00A76B37" w:rsidP="00A76B37"/>
        </w:tc>
      </w:tr>
    </w:tbl>
    <w:p w14:paraId="478A2EE5" w14:textId="77777777" w:rsidR="00C961E7" w:rsidRPr="001404B0" w:rsidRDefault="00C961E7" w:rsidP="00C961E7"/>
    <w:p w14:paraId="478A2EE6" w14:textId="77777777" w:rsidR="00C961E7" w:rsidRPr="001404B0" w:rsidRDefault="0024627A" w:rsidP="00C961E7">
      <w:r w:rsidRPr="001404B0">
        <w:rPr>
          <w:noProof/>
          <w:lang w:val="en-ZW" w:eastAsia="en-ZW"/>
        </w:rPr>
        <mc:AlternateContent>
          <mc:Choice Requires="wps">
            <w:drawing>
              <wp:inline distT="0" distB="0" distL="0" distR="0" wp14:anchorId="478A302A" wp14:editId="478A302B">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78A3045" w14:textId="77777777" w:rsidR="0024627A" w:rsidRPr="001A4DE1" w:rsidRDefault="0024627A"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78A3046" w14:textId="77777777" w:rsidR="0024627A" w:rsidRDefault="0024627A"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A302A"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ZtSAIAAJEEAAAOAAAAZHJzL2Uyb0RvYy54bWysVNtu2zAMfR+wfxD0vtopkjQ16hRdug4D&#10;um5Auw+QZdkWptsoJXb39aOkJEu2t2EvhkhRh4eHpG9uJ63IToCX1tR0dlFSIgy3rTR9Tb+9PLxb&#10;UeIDMy1T1oiavgpPb9dv39yMrhKXdrCqFUAQxPhqdDUdQnBVUXg+CM38hXXC4GVnQbOAJvRFC2xE&#10;dK2Ky7JcFqOF1oHlwnv03udLuk74XSd4+NJ1XgSiaorcQvpC+jbxW6xvWNUDc4PkexrsH1hoJg0m&#10;PULds8DIFuRfUFpysN524YJbXdiuk1ykGrCaWflHNc8DcyLVguJ4d5TJ/z9Y/rT7CkS22Ls5JYZp&#10;7NGLmAJ5bycyi/KMzlcY9ewwLkzoxtBUqnePln/3xNjNwEwv7gDsOAjWIr30sjh5mnF8BGnGz7bF&#10;NGwbbAKaOtBRO1SDIDq26fXYmkiFo3M+v1qtlktKON7NyvJ6uUjNK1h1eO7Ah4/CahIPNQXsfYJn&#10;u0cfsBAMPYTEbN4q2T5IpZIR501sFJAdw0lp+lyi2mrkmn2rRVnu5wXdOFXZfWCRJjYipERn4MqQ&#10;sabXi8tF1u0sMfTNMS0m2OdArmcQWgZcEyV1TVfHIFZFtT+YNg1xYFLlMz5WBmlE+aPiWfswNVNq&#10;9NWhq41tX7EfYPNW4BbjYbDwk5IRN6Km/seWgaBEfTLY0+vZfB5X6NSAU6M5NZjhCFVTHoCSbGxC&#10;XrytA9kPmCuLbOwdTkInU48i58xrXwDOfVJ0v6NxsU7tFPX7T7L+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R7WbUgCAACR&#10;BAAADgAAAAAAAAAAAAAAAAAuAgAAZHJzL2Uyb0RvYy54bWxQSwECLQAUAAYACAAAACEA7LHO9doA&#10;AAAFAQAADwAAAAAAAAAAAAAAAACiBAAAZHJzL2Rvd25yZXYueG1sUEsFBgAAAAAEAAQA8wAAAKkF&#10;AAAAAA==&#10;" fillcolor="#d8d8d8 [2732]">
                <v:textbox inset=",7.2pt,,7.2pt">
                  <w:txbxContent>
                    <w:p w14:paraId="478A3045" w14:textId="77777777" w:rsidR="0024627A" w:rsidRPr="001A4DE1" w:rsidRDefault="0024627A"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78A3046" w14:textId="77777777" w:rsidR="0024627A" w:rsidRDefault="0024627A"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78A2EE7" w14:textId="77777777" w:rsidR="00A76B37" w:rsidRPr="001404B0" w:rsidRDefault="00A76B37" w:rsidP="00C961E7">
      <w:r w:rsidRPr="001404B0">
        <w:br w:type="page"/>
      </w:r>
    </w:p>
    <w:p w14:paraId="478A2EE8"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478A2EEB" w14:textId="77777777" w:rsidTr="00DC567F">
        <w:trPr>
          <w:trHeight w:val="614"/>
          <w:jc w:val="center"/>
        </w:trPr>
        <w:tc>
          <w:tcPr>
            <w:tcW w:w="12618" w:type="dxa"/>
            <w:shd w:val="clear" w:color="auto" w:fill="D0CECE" w:themeFill="background2" w:themeFillShade="E6"/>
            <w:noWrap/>
            <w:vAlign w:val="bottom"/>
            <w:hideMark/>
          </w:tcPr>
          <w:p w14:paraId="478A2EE9" w14:textId="77777777" w:rsidR="00A76B37" w:rsidRPr="001404B0" w:rsidRDefault="00A76B37" w:rsidP="007D1F6F">
            <w:pPr>
              <w:pStyle w:val="Heading1"/>
              <w:rPr>
                <w:color w:val="BF8F00" w:themeColor="accent4" w:themeShade="BF"/>
              </w:rPr>
            </w:pPr>
            <w:r w:rsidRPr="001404B0">
              <w:t xml:space="preserve">EQC Prior Involvement </w:t>
            </w:r>
            <w:r w:rsidRPr="001404B0">
              <w:rPr>
                <w:color w:val="BF8F00" w:themeColor="accent4" w:themeShade="BF"/>
              </w:rPr>
              <w:t>– Copy and Paste</w:t>
            </w:r>
          </w:p>
          <w:p w14:paraId="478A2EEA" w14:textId="77777777" w:rsidR="00A76B37" w:rsidRPr="001404B0" w:rsidRDefault="00A76B37" w:rsidP="00A76B37"/>
        </w:tc>
      </w:tr>
    </w:tbl>
    <w:p w14:paraId="478A2EEC" w14:textId="77777777"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p w14:paraId="478A2EED" w14:textId="77777777" w:rsidR="00C961E7" w:rsidRPr="001404B0" w:rsidRDefault="00C961E7" w:rsidP="00C961E7"/>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478A2EF0" w14:textId="77777777" w:rsidTr="00DC567F">
        <w:trPr>
          <w:trHeight w:val="461"/>
          <w:jc w:val="center"/>
        </w:trPr>
        <w:tc>
          <w:tcPr>
            <w:tcW w:w="12618" w:type="dxa"/>
            <w:shd w:val="clear" w:color="auto" w:fill="D0CECE" w:themeFill="background2" w:themeFillShade="E6"/>
            <w:noWrap/>
            <w:vAlign w:val="bottom"/>
            <w:hideMark/>
          </w:tcPr>
          <w:p w14:paraId="478A2EEE" w14:textId="77777777" w:rsidR="00C961E7" w:rsidRPr="001404B0" w:rsidRDefault="00E1798C" w:rsidP="005F45A9">
            <w:pPr>
              <w:pStyle w:val="Heading1"/>
              <w:rPr>
                <w:color w:val="BF8F00" w:themeColor="accent4" w:themeShade="BF"/>
              </w:rPr>
            </w:pPr>
            <w:bookmarkStart w:id="9" w:name="_Toc490121551"/>
            <w:r w:rsidRPr="001404B0">
              <w:t>Advisory Committee</w:t>
            </w:r>
            <w:bookmarkEnd w:id="9"/>
            <w:r w:rsidR="00460D8E" w:rsidRPr="001404B0">
              <w:t xml:space="preserve"> </w:t>
            </w:r>
            <w:r w:rsidR="00460D8E" w:rsidRPr="001404B0">
              <w:rPr>
                <w:color w:val="BF8F00" w:themeColor="accent4" w:themeShade="BF"/>
              </w:rPr>
              <w:t>– Copy and Paste</w:t>
            </w:r>
          </w:p>
          <w:p w14:paraId="478A2EEF" w14:textId="77777777" w:rsidR="00460D8E" w:rsidRPr="001404B0" w:rsidRDefault="00460D8E" w:rsidP="00460D8E"/>
        </w:tc>
      </w:tr>
    </w:tbl>
    <w:p w14:paraId="478A2EF1" w14:textId="77777777" w:rsidR="005F45A9" w:rsidRPr="001404B0" w:rsidRDefault="005F45A9" w:rsidP="005F45A9">
      <w:pPr>
        <w:pStyle w:val="Heading2"/>
        <w:ind w:left="0"/>
        <w:rPr>
          <w:rFonts w:cs="Arial"/>
          <w:b w:val="0"/>
          <w:szCs w:val="24"/>
        </w:rPr>
      </w:pPr>
    </w:p>
    <w:p w14:paraId="478A2EF2" w14:textId="77777777" w:rsidR="005F45A9" w:rsidRPr="001404B0" w:rsidRDefault="005F45A9" w:rsidP="005F45A9">
      <w:pPr>
        <w:pStyle w:val="Heading2"/>
        <w:ind w:left="0"/>
        <w:rPr>
          <w:rFonts w:cs="Arial"/>
          <w:b w:val="0"/>
          <w:sz w:val="28"/>
          <w:szCs w:val="28"/>
        </w:rPr>
      </w:pPr>
      <w:r w:rsidRPr="001404B0">
        <w:rPr>
          <w:rFonts w:cs="Arial"/>
          <w:sz w:val="28"/>
          <w:szCs w:val="28"/>
        </w:rPr>
        <w:t>Background</w:t>
      </w:r>
    </w:p>
    <w:p w14:paraId="478A2EF3" w14:textId="77777777" w:rsidR="005F45A9" w:rsidRPr="001404B0" w:rsidRDefault="00A76B37" w:rsidP="005F45A9">
      <w:pPr>
        <w:ind w:left="0"/>
        <w:rPr>
          <w:color w:val="BF8F00" w:themeColor="accent4" w:themeShade="BF"/>
        </w:rPr>
      </w:pPr>
      <w:r w:rsidRPr="001404B0">
        <w:rPr>
          <w:color w:val="BF8F00" w:themeColor="accent4" w:themeShade="BF"/>
        </w:rPr>
        <w:t>If there was no advisory committee, state that here. Provide brief explanation.</w:t>
      </w:r>
    </w:p>
    <w:p w14:paraId="478A2EF4" w14:textId="77777777" w:rsidR="00A76B37" w:rsidRPr="001404B0" w:rsidRDefault="00A76B37" w:rsidP="00AC7AF2">
      <w:pPr>
        <w:ind w:left="0"/>
        <w:rPr>
          <w:color w:val="000000" w:themeColor="text1"/>
        </w:rPr>
      </w:pPr>
    </w:p>
    <w:p w14:paraId="478A2EF5" w14:textId="77777777" w:rsidR="00AC7AF2" w:rsidRPr="001404B0" w:rsidRDefault="005F45A9" w:rsidP="00AC7AF2">
      <w:pPr>
        <w:ind w:left="0"/>
        <w:rPr>
          <w:color w:val="000000" w:themeColor="text1"/>
        </w:rPr>
      </w:pPr>
      <w:r w:rsidRPr="001404B0">
        <w:rPr>
          <w:color w:val="000000" w:themeColor="text1"/>
        </w:rPr>
        <w:t>The committee members were:</w:t>
      </w:r>
    </w:p>
    <w:p w14:paraId="478A2EF6" w14:textId="77777777" w:rsidR="00AC7AF2" w:rsidRPr="001404B0" w:rsidRDefault="00AC7AF2" w:rsidP="00AC7AF2">
      <w:pPr>
        <w:ind w:left="0"/>
        <w:rPr>
          <w:color w:val="000000" w:themeColor="text1"/>
        </w:rPr>
      </w:pP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5035"/>
        <w:gridCol w:w="4773"/>
      </w:tblGrid>
      <w:tr w:rsidR="00AC7AF2" w:rsidRPr="001404B0" w14:paraId="478A2EF8" w14:textId="77777777" w:rsidTr="00AC7AF2">
        <w:trPr>
          <w:trHeight w:val="1026"/>
          <w:jc w:val="center"/>
        </w:trPr>
        <w:tc>
          <w:tcPr>
            <w:tcW w:w="9808" w:type="dxa"/>
            <w:gridSpan w:val="2"/>
            <w:tcBorders>
              <w:bottom w:val="single" w:sz="4" w:space="0" w:color="000000" w:themeColor="text1"/>
            </w:tcBorders>
            <w:shd w:val="clear" w:color="auto" w:fill="E2EFD9" w:themeFill="accent6" w:themeFillTint="33"/>
            <w:vAlign w:val="center"/>
          </w:tcPr>
          <w:p w14:paraId="478A2EF7" w14:textId="77777777" w:rsidR="00AC7AF2" w:rsidRPr="001404B0" w:rsidRDefault="00D63F4B" w:rsidP="00D63F4B">
            <w:pPr>
              <w:pStyle w:val="Tableheading"/>
            </w:pPr>
            <w:r w:rsidRPr="00D63F4B">
              <w:rPr>
                <w:color w:val="BF8F00" w:themeColor="accent4" w:themeShade="BF"/>
                <w:sz w:val="32"/>
                <w:szCs w:val="32"/>
              </w:rPr>
              <w:t>Rulemaking Name</w:t>
            </w:r>
            <w:r w:rsidR="00AC7AF2" w:rsidRPr="00D63F4B">
              <w:rPr>
                <w:color w:val="BF8F00" w:themeColor="accent4" w:themeShade="BF"/>
                <w:sz w:val="32"/>
                <w:szCs w:val="32"/>
              </w:rPr>
              <w:t xml:space="preserve"> </w:t>
            </w:r>
            <w:r w:rsidR="00AC7AF2" w:rsidRPr="001404B0">
              <w:rPr>
                <w:sz w:val="32"/>
                <w:szCs w:val="32"/>
              </w:rPr>
              <w:t>Advisory Committee</w:t>
            </w:r>
            <w:r w:rsidR="00AC7AF2" w:rsidRPr="001404B0">
              <w:rPr>
                <w:sz w:val="32"/>
                <w:szCs w:val="32"/>
              </w:rPr>
              <w:br/>
            </w:r>
          </w:p>
        </w:tc>
      </w:tr>
      <w:tr w:rsidR="00AC7AF2" w:rsidRPr="001404B0" w14:paraId="478A2EFB" w14:textId="77777777" w:rsidTr="006C45FD">
        <w:trPr>
          <w:trHeight w:val="845"/>
          <w:jc w:val="center"/>
        </w:trPr>
        <w:tc>
          <w:tcPr>
            <w:tcW w:w="5035"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78A2EF9" w14:textId="77777777" w:rsidR="00AC7AF2" w:rsidRPr="001404B0" w:rsidRDefault="00AC7AF2" w:rsidP="006C45FD">
            <w:pPr>
              <w:jc w:val="center"/>
              <w:rPr>
                <w:rFonts w:ascii="Arial" w:hAnsi="Arial" w:cs="Arial"/>
                <w:b/>
                <w:color w:val="000000" w:themeColor="text1"/>
                <w:sz w:val="28"/>
                <w:szCs w:val="28"/>
              </w:rPr>
            </w:pPr>
            <w:r w:rsidRPr="001404B0">
              <w:rPr>
                <w:rFonts w:ascii="Arial" w:hAnsi="Arial" w:cs="Arial"/>
                <w:b/>
                <w:color w:val="000000" w:themeColor="text1"/>
                <w:sz w:val="28"/>
                <w:szCs w:val="28"/>
              </w:rPr>
              <w:t>Name</w:t>
            </w:r>
          </w:p>
        </w:tc>
        <w:tc>
          <w:tcPr>
            <w:tcW w:w="477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78A2EFA" w14:textId="77777777" w:rsidR="00AC7AF2" w:rsidRPr="001404B0" w:rsidRDefault="00AC7AF2" w:rsidP="006C45FD">
            <w:pPr>
              <w:jc w:val="center"/>
              <w:rPr>
                <w:rFonts w:ascii="Arial" w:hAnsi="Arial" w:cs="Arial"/>
                <w:b/>
                <w:color w:val="000000" w:themeColor="text1"/>
                <w:sz w:val="28"/>
                <w:szCs w:val="28"/>
              </w:rPr>
            </w:pPr>
            <w:r w:rsidRPr="001404B0">
              <w:rPr>
                <w:rFonts w:ascii="Arial" w:hAnsi="Arial" w:cs="Arial"/>
                <w:b/>
                <w:color w:val="000000" w:themeColor="text1"/>
                <w:sz w:val="28"/>
                <w:szCs w:val="28"/>
              </w:rPr>
              <w:t>Representing</w:t>
            </w:r>
          </w:p>
        </w:tc>
      </w:tr>
      <w:tr w:rsidR="00AC7AF2" w:rsidRPr="001404B0" w14:paraId="478A2EFE" w14:textId="77777777"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14:paraId="478A2EFC" w14:textId="77777777" w:rsidR="00AC7AF2" w:rsidRPr="001404B0"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14:paraId="478A2EFD" w14:textId="77777777" w:rsidR="00AC7AF2" w:rsidRPr="001404B0" w:rsidRDefault="00AC7AF2" w:rsidP="006C45FD">
            <w:pPr>
              <w:rPr>
                <w:sz w:val="22"/>
                <w:szCs w:val="22"/>
              </w:rPr>
            </w:pPr>
          </w:p>
        </w:tc>
      </w:tr>
      <w:tr w:rsidR="00AC7AF2" w:rsidRPr="001404B0" w14:paraId="478A2F01" w14:textId="77777777"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14:paraId="478A2EFF" w14:textId="77777777" w:rsidR="00AC7AF2" w:rsidRPr="001404B0"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14:paraId="478A2F00" w14:textId="77777777" w:rsidR="00AC7AF2" w:rsidRPr="001404B0" w:rsidRDefault="00AC7AF2" w:rsidP="006C45FD">
            <w:pPr>
              <w:rPr>
                <w:sz w:val="22"/>
                <w:szCs w:val="22"/>
              </w:rPr>
            </w:pPr>
          </w:p>
        </w:tc>
      </w:tr>
      <w:tr w:rsidR="00AC7AF2" w:rsidRPr="001404B0" w14:paraId="478A2F04" w14:textId="77777777"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14:paraId="478A2F02" w14:textId="77777777" w:rsidR="00AC7AF2" w:rsidRPr="001404B0"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14:paraId="478A2F03" w14:textId="77777777" w:rsidR="00AC7AF2" w:rsidRPr="001404B0" w:rsidRDefault="00AC7AF2" w:rsidP="006C45FD">
            <w:pPr>
              <w:rPr>
                <w:sz w:val="22"/>
                <w:szCs w:val="22"/>
              </w:rPr>
            </w:pPr>
          </w:p>
        </w:tc>
      </w:tr>
      <w:tr w:rsidR="00AC7AF2" w:rsidRPr="001404B0" w14:paraId="478A2F07" w14:textId="77777777" w:rsidTr="00452D67">
        <w:trPr>
          <w:jc w:val="center"/>
        </w:trPr>
        <w:tc>
          <w:tcPr>
            <w:tcW w:w="5035" w:type="dxa"/>
            <w:tcBorders>
              <w:top w:val="single" w:sz="4" w:space="0" w:color="000000" w:themeColor="text1"/>
              <w:bottom w:val="single" w:sz="18" w:space="0" w:color="000000" w:themeColor="text1"/>
              <w:right w:val="single" w:sz="4" w:space="0" w:color="000000" w:themeColor="text1"/>
            </w:tcBorders>
            <w:vAlign w:val="center"/>
          </w:tcPr>
          <w:p w14:paraId="478A2F05" w14:textId="77777777" w:rsidR="00AC7AF2" w:rsidRPr="001404B0" w:rsidRDefault="00AC7AF2" w:rsidP="006C45FD">
            <w:pPr>
              <w:rPr>
                <w:sz w:val="22"/>
                <w:szCs w:val="22"/>
              </w:rPr>
            </w:pPr>
          </w:p>
        </w:tc>
        <w:tc>
          <w:tcPr>
            <w:tcW w:w="4773" w:type="dxa"/>
            <w:tcBorders>
              <w:top w:val="single" w:sz="4" w:space="0" w:color="000000" w:themeColor="text1"/>
              <w:left w:val="single" w:sz="4" w:space="0" w:color="000000" w:themeColor="text1"/>
              <w:bottom w:val="single" w:sz="18" w:space="0" w:color="000000" w:themeColor="text1"/>
            </w:tcBorders>
            <w:vAlign w:val="center"/>
          </w:tcPr>
          <w:p w14:paraId="478A2F06" w14:textId="77777777" w:rsidR="00AC7AF2" w:rsidRPr="001404B0" w:rsidRDefault="00AC7AF2" w:rsidP="006C45FD">
            <w:pPr>
              <w:rPr>
                <w:sz w:val="22"/>
                <w:szCs w:val="22"/>
              </w:rPr>
            </w:pPr>
          </w:p>
        </w:tc>
      </w:tr>
    </w:tbl>
    <w:p w14:paraId="478A2F08" w14:textId="77777777" w:rsidR="005F45A9" w:rsidRPr="001404B0" w:rsidRDefault="005F45A9" w:rsidP="00AC7AF2">
      <w:pPr>
        <w:ind w:left="0"/>
        <w:jc w:val="center"/>
      </w:pPr>
    </w:p>
    <w:p w14:paraId="478A2F09" w14:textId="77777777" w:rsidR="005F45A9" w:rsidRPr="001404B0" w:rsidRDefault="005F45A9" w:rsidP="005F45A9">
      <w:pPr>
        <w:pStyle w:val="Heading2"/>
        <w:ind w:left="0"/>
        <w:rPr>
          <w:rFonts w:cs="Arial"/>
          <w:b w:val="0"/>
          <w:szCs w:val="24"/>
        </w:rPr>
      </w:pPr>
      <w:r w:rsidRPr="001404B0">
        <w:rPr>
          <w:rFonts w:cs="Arial"/>
          <w:szCs w:val="24"/>
        </w:rPr>
        <w:t>Meeting notifications</w:t>
      </w:r>
    </w:p>
    <w:p w14:paraId="478A2F0A" w14:textId="77777777" w:rsidR="005F45A9" w:rsidRPr="001404B0" w:rsidRDefault="005F45A9" w:rsidP="005F45A9">
      <w:pPr>
        <w:ind w:left="0"/>
      </w:pPr>
      <w:r w:rsidRPr="001404B0">
        <w:t>To notify people about the advisory committee’s activities, DEQ:</w:t>
      </w:r>
    </w:p>
    <w:p w14:paraId="478A2F0B" w14:textId="77777777" w:rsidR="005F45A9" w:rsidRPr="001404B0" w:rsidRDefault="005F45A9" w:rsidP="005F45A9">
      <w:pPr>
        <w:ind w:left="0"/>
      </w:pPr>
    </w:p>
    <w:p w14:paraId="478A2F0C" w14:textId="77777777" w:rsidR="005F45A9" w:rsidRPr="001404B0" w:rsidRDefault="005F45A9" w:rsidP="005F45A9">
      <w:pPr>
        <w:pStyle w:val="ListParagraph"/>
        <w:numPr>
          <w:ilvl w:val="0"/>
          <w:numId w:val="12"/>
        </w:numPr>
        <w:ind w:left="360"/>
        <w:rPr>
          <w:color w:val="000000" w:themeColor="text1"/>
        </w:rPr>
      </w:pPr>
      <w:r w:rsidRPr="001404B0">
        <w:rPr>
          <w:color w:val="000000" w:themeColor="text1"/>
        </w:rPr>
        <w:t xml:space="preserve">On January 12, 2016 and February 17, 2016, sent GovDelivery bulletins, </w:t>
      </w:r>
      <w:r w:rsidRPr="001404B0">
        <w:rPr>
          <w:rFonts w:eastAsiaTheme="minorHAnsi"/>
          <w:color w:val="000000" w:themeColor="text1"/>
        </w:rPr>
        <w:t xml:space="preserve">a free e-mail subscription service, </w:t>
      </w:r>
      <w:r w:rsidRPr="001404B0">
        <w:rPr>
          <w:color w:val="000000" w:themeColor="text1"/>
        </w:rPr>
        <w:t>to the following lists:</w:t>
      </w:r>
    </w:p>
    <w:p w14:paraId="478A2F0D" w14:textId="77777777" w:rsidR="005F45A9" w:rsidRPr="001404B0" w:rsidRDefault="005F45A9" w:rsidP="005F45A9">
      <w:pPr>
        <w:pStyle w:val="ListParagraph"/>
        <w:numPr>
          <w:ilvl w:val="1"/>
          <w:numId w:val="12"/>
        </w:numPr>
        <w:ind w:left="1170"/>
        <w:rPr>
          <w:color w:val="000000" w:themeColor="text1"/>
        </w:rPr>
      </w:pPr>
      <w:r w:rsidRPr="001404B0">
        <w:rPr>
          <w:color w:val="000000" w:themeColor="text1"/>
        </w:rPr>
        <w:t xml:space="preserve"> Rulemaking ()</w:t>
      </w:r>
    </w:p>
    <w:p w14:paraId="478A2F0E" w14:textId="77777777" w:rsidR="005F45A9" w:rsidRPr="001404B0" w:rsidRDefault="005F45A9" w:rsidP="005F45A9">
      <w:pPr>
        <w:pStyle w:val="ListParagraph"/>
        <w:numPr>
          <w:ilvl w:val="1"/>
          <w:numId w:val="12"/>
        </w:numPr>
        <w:ind w:left="1170"/>
        <w:rPr>
          <w:color w:val="000000" w:themeColor="text1"/>
        </w:rPr>
      </w:pPr>
      <w:r w:rsidRPr="001404B0">
        <w:rPr>
          <w:color w:val="000000" w:themeColor="text1"/>
        </w:rPr>
        <w:t xml:space="preserve"> </w:t>
      </w:r>
    </w:p>
    <w:p w14:paraId="478A2F0F" w14:textId="77777777" w:rsidR="005F45A9" w:rsidRPr="001404B0" w:rsidRDefault="005F45A9" w:rsidP="005F45A9">
      <w:pPr>
        <w:pStyle w:val="ListParagraph"/>
        <w:numPr>
          <w:ilvl w:val="0"/>
          <w:numId w:val="12"/>
        </w:numPr>
        <w:ind w:left="450" w:right="378"/>
      </w:pPr>
      <w:r w:rsidRPr="001404B0">
        <w:t xml:space="preserve">Added advisory committee announcements to DEQ’s calendar of public meetings at </w:t>
      </w:r>
      <w:hyperlink r:id="rId19" w:history="1">
        <w:r w:rsidRPr="001404B0">
          <w:rPr>
            <w:rStyle w:val="Hyperlink"/>
          </w:rPr>
          <w:t>DEQ Calendar</w:t>
        </w:r>
      </w:hyperlink>
      <w:r w:rsidRPr="001404B0">
        <w:t>.</w:t>
      </w:r>
    </w:p>
    <w:p w14:paraId="478A2F10" w14:textId="77777777" w:rsidR="005F45A9" w:rsidRPr="001404B0" w:rsidRDefault="005F45A9" w:rsidP="005F45A9">
      <w:pPr>
        <w:pStyle w:val="ListParagraph"/>
        <w:numPr>
          <w:ilvl w:val="0"/>
          <w:numId w:val="12"/>
        </w:numPr>
        <w:ind w:left="450" w:right="378"/>
      </w:pPr>
      <w:r w:rsidRPr="001404B0">
        <w:t>Provided news release statements announcing advisory committee meeting details</w:t>
      </w:r>
    </w:p>
    <w:p w14:paraId="478A2F11" w14:textId="77777777" w:rsidR="005F45A9" w:rsidRPr="001404B0" w:rsidRDefault="005F45A9" w:rsidP="005F45A9">
      <w:pPr>
        <w:pStyle w:val="ListParagraph"/>
        <w:numPr>
          <w:ilvl w:val="0"/>
          <w:numId w:val="12"/>
        </w:numPr>
        <w:ind w:left="450" w:right="378"/>
      </w:pPr>
      <w:r w:rsidRPr="001404B0">
        <w:t>Provided notice of meetings and links to committee information through postings on Facebook and Twitter.</w:t>
      </w:r>
    </w:p>
    <w:p w14:paraId="478A2F12" w14:textId="77777777" w:rsidR="005F45A9" w:rsidRPr="001404B0" w:rsidRDefault="005F45A9" w:rsidP="00A11C0D">
      <w:pPr>
        <w:pStyle w:val="Heading2"/>
        <w:ind w:left="90"/>
        <w:rPr>
          <w:rFonts w:cs="Arial"/>
          <w:b w:val="0"/>
          <w:szCs w:val="24"/>
        </w:rPr>
      </w:pPr>
      <w:r w:rsidRPr="001404B0">
        <w:rPr>
          <w:rFonts w:cs="Arial"/>
          <w:szCs w:val="24"/>
        </w:rPr>
        <w:t>Committee discussions</w:t>
      </w:r>
    </w:p>
    <w:p w14:paraId="478A2F13" w14:textId="77777777" w:rsidR="005F45A9" w:rsidRPr="001404B0" w:rsidRDefault="005F45A9" w:rsidP="005F45A9">
      <w:pPr>
        <w:ind w:left="0" w:right="378"/>
      </w:pPr>
    </w:p>
    <w:p w14:paraId="478A2F14" w14:textId="77777777" w:rsidR="005F45A9" w:rsidRPr="001404B0" w:rsidRDefault="005F45A9" w:rsidP="005F45A9">
      <w:pPr>
        <w:ind w:left="0" w:right="378"/>
      </w:pPr>
      <w:r w:rsidRPr="001404B0">
        <w:t>Meeting minutes and recordings are available by request from DEQ or from the advisory committee webpage at:</w:t>
      </w:r>
      <w:r w:rsidRPr="001404B0">
        <w:rPr>
          <w:rStyle w:val="Hyperlink"/>
        </w:rPr>
        <w:t>.</w:t>
      </w:r>
      <w:r w:rsidRPr="001404B0">
        <w:t xml:space="preserve"> </w:t>
      </w:r>
    </w:p>
    <w:p w14:paraId="478A2F15" w14:textId="77777777" w:rsidR="005F45A9" w:rsidRPr="001404B0" w:rsidRDefault="005F45A9" w:rsidP="00A11C0D">
      <w:pPr>
        <w:pStyle w:val="ListParagraph"/>
        <w:ind w:left="810"/>
        <w:rPr>
          <w:color w:val="000000" w:themeColor="text1"/>
        </w:rPr>
      </w:pPr>
    </w:p>
    <w:p w14:paraId="478A2F16" w14:textId="77777777" w:rsidR="00E1798C" w:rsidRPr="001404B0" w:rsidRDefault="00E1798C" w:rsidP="005F45A9">
      <w:pPr>
        <w:ind w:left="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478A2F19" w14:textId="77777777" w:rsidTr="00DC567F">
        <w:trPr>
          <w:trHeight w:val="461"/>
          <w:jc w:val="center"/>
        </w:trPr>
        <w:tc>
          <w:tcPr>
            <w:tcW w:w="12618" w:type="dxa"/>
            <w:shd w:val="clear" w:color="auto" w:fill="D0CECE" w:themeFill="background2" w:themeFillShade="E6"/>
            <w:noWrap/>
            <w:vAlign w:val="bottom"/>
            <w:hideMark/>
          </w:tcPr>
          <w:p w14:paraId="478A2F17" w14:textId="77777777" w:rsidR="00E1798C" w:rsidRDefault="00E1798C" w:rsidP="00460D8E">
            <w:pPr>
              <w:pStyle w:val="Heading1"/>
              <w:rPr>
                <w:color w:val="BF8F00" w:themeColor="accent4" w:themeShade="BF"/>
              </w:rPr>
            </w:pPr>
            <w:bookmarkStart w:id="10" w:name="_Toc490121552"/>
            <w:r w:rsidRPr="001404B0">
              <w:t xml:space="preserve">Public </w:t>
            </w:r>
            <w:r w:rsidR="00460D8E" w:rsidRPr="001404B0">
              <w:t>Engagement</w:t>
            </w:r>
            <w:bookmarkEnd w:id="10"/>
            <w:r w:rsidR="00AD49EF" w:rsidRPr="001404B0">
              <w:rPr>
                <w:color w:val="BF8F00" w:themeColor="accent4" w:themeShade="BF"/>
              </w:rPr>
              <w:t xml:space="preserve"> – Copy and Paste</w:t>
            </w:r>
          </w:p>
          <w:p w14:paraId="478A2F18" w14:textId="77777777" w:rsidR="00125935" w:rsidRPr="00125935" w:rsidRDefault="00125935" w:rsidP="00125935"/>
        </w:tc>
      </w:tr>
    </w:tbl>
    <w:p w14:paraId="478A2F1A" w14:textId="77777777" w:rsidR="00E1798C" w:rsidRPr="001404B0" w:rsidRDefault="00E1798C" w:rsidP="005F45A9">
      <w:pPr>
        <w:ind w:left="0"/>
        <w:rPr>
          <w:color w:val="000000" w:themeColor="text1"/>
        </w:rPr>
      </w:pPr>
    </w:p>
    <w:p w14:paraId="478A2F1B" w14:textId="77777777" w:rsidR="00D63F4B" w:rsidRDefault="00D63F4B" w:rsidP="005F45A9">
      <w:pPr>
        <w:ind w:left="0"/>
        <w:rPr>
          <w:color w:val="000000" w:themeColor="text1"/>
        </w:rPr>
      </w:pPr>
    </w:p>
    <w:p w14:paraId="478A2F1C" w14:textId="77777777" w:rsidR="00236D30" w:rsidRPr="001404B0" w:rsidRDefault="00236D30" w:rsidP="005F45A9">
      <w:pPr>
        <w:ind w:left="0"/>
        <w:rPr>
          <w:color w:val="000000" w:themeColor="text1"/>
        </w:rPr>
      </w:pPr>
      <w:r w:rsidRPr="001404B0">
        <w:rPr>
          <w:color w:val="000000" w:themeColor="text1"/>
        </w:rPr>
        <w:br w:type="page"/>
      </w:r>
    </w:p>
    <w:p w14:paraId="478A2F1D"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478A2F20" w14:textId="77777777" w:rsidTr="00DC567F">
        <w:trPr>
          <w:trHeight w:val="461"/>
          <w:jc w:val="center"/>
        </w:trPr>
        <w:tc>
          <w:tcPr>
            <w:tcW w:w="12708" w:type="dxa"/>
            <w:shd w:val="clear" w:color="auto" w:fill="D0CECE" w:themeFill="background2" w:themeFillShade="E6"/>
            <w:noWrap/>
            <w:vAlign w:val="bottom"/>
            <w:hideMark/>
          </w:tcPr>
          <w:p w14:paraId="478A2F1E" w14:textId="77777777" w:rsidR="00236D30" w:rsidRPr="00635335" w:rsidRDefault="00236D30" w:rsidP="00236D30">
            <w:pPr>
              <w:pStyle w:val="Heading1"/>
              <w:rPr>
                <w:color w:val="BF8F00" w:themeColor="accent4" w:themeShade="BF"/>
              </w:rPr>
            </w:pPr>
            <w:r w:rsidRPr="001404B0">
              <w:t>Public Hearing</w:t>
            </w:r>
            <w:r w:rsidR="00635335">
              <w:t xml:space="preserve"> </w:t>
            </w:r>
            <w:r w:rsidR="00635335">
              <w:rPr>
                <w:color w:val="BF8F00" w:themeColor="accent4" w:themeShade="BF"/>
              </w:rPr>
              <w:t>– DO NOT COPY AND PASTE</w:t>
            </w:r>
          </w:p>
          <w:p w14:paraId="478A2F1F" w14:textId="77777777" w:rsidR="00236D30" w:rsidRPr="001404B0" w:rsidRDefault="00236D30" w:rsidP="00236D30"/>
        </w:tc>
      </w:tr>
    </w:tbl>
    <w:p w14:paraId="478A2F21" w14:textId="77777777" w:rsidR="00236D30" w:rsidRPr="001404B0" w:rsidRDefault="00236D30" w:rsidP="00236D30">
      <w:pPr>
        <w:ind w:left="0"/>
        <w:rPr>
          <w:color w:val="000000" w:themeColor="text1"/>
        </w:rPr>
      </w:pPr>
    </w:p>
    <w:p w14:paraId="478A2F22" w14:textId="77777777" w:rsidR="005F45A9" w:rsidRPr="001404B0" w:rsidRDefault="005F45A9" w:rsidP="00A11C0D">
      <w:pPr>
        <w:pStyle w:val="Heading2"/>
        <w:spacing w:before="0" w:after="0"/>
        <w:ind w:left="0"/>
        <w:rPr>
          <w:rFonts w:cs="Arial"/>
          <w:b w:val="0"/>
          <w:szCs w:val="24"/>
        </w:rPr>
      </w:pPr>
    </w:p>
    <w:p w14:paraId="478A2F23" w14:textId="77777777" w:rsidR="005F45A9" w:rsidRPr="001404B0" w:rsidRDefault="005F45A9" w:rsidP="005F45A9">
      <w:pPr>
        <w:ind w:left="0" w:right="828"/>
        <w:rPr>
          <w:bCs/>
          <w:color w:val="000000" w:themeColor="text1"/>
        </w:rPr>
      </w:pPr>
      <w:r w:rsidRPr="001404B0">
        <w:rPr>
          <w:bCs/>
          <w:color w:val="000000" w:themeColor="text1"/>
        </w:rPr>
        <w:t>DEQ held</w:t>
      </w:r>
      <w:r w:rsidRPr="001404B0">
        <w:rPr>
          <w:rStyle w:val="Emphasis"/>
          <w:vanish w:val="0"/>
          <w:color w:val="000000" w:themeColor="text1"/>
          <w:sz w:val="24"/>
        </w:rPr>
        <w:t>one</w:t>
      </w:r>
      <w:r w:rsidRPr="001404B0">
        <w:rPr>
          <w:bCs/>
          <w:color w:val="000000" w:themeColor="text1"/>
        </w:rPr>
        <w:t xml:space="preserve"> </w:t>
      </w:r>
      <w:r w:rsidR="00C507DE" w:rsidRPr="001404B0">
        <w:rPr>
          <w:bCs/>
          <w:color w:val="000000" w:themeColor="text1"/>
        </w:rPr>
        <w:t>(</w:t>
      </w:r>
      <w:r w:rsidR="00A11C0D" w:rsidRPr="001404B0">
        <w:rPr>
          <w:bCs/>
          <w:color w:val="000000" w:themeColor="text1"/>
        </w:rPr>
        <w:t>a</w:t>
      </w:r>
      <w:r w:rsidR="00C507DE" w:rsidRPr="001404B0">
        <w:rPr>
          <w:bCs/>
          <w:color w:val="000000" w:themeColor="text1"/>
        </w:rPr>
        <w:t>)</w:t>
      </w:r>
      <w:r w:rsidR="00A11C0D" w:rsidRPr="001404B0">
        <w:rPr>
          <w:bCs/>
          <w:color w:val="000000" w:themeColor="text1"/>
        </w:rPr>
        <w:t xml:space="preserve"> </w:t>
      </w:r>
      <w:r w:rsidRPr="001404B0">
        <w:rPr>
          <w:bCs/>
          <w:color w:val="000000" w:themeColor="text1"/>
        </w:rPr>
        <w:t>public hearing</w:t>
      </w:r>
      <w:r w:rsidR="00C507DE" w:rsidRPr="001404B0">
        <w:rPr>
          <w:bCs/>
          <w:color w:val="000000" w:themeColor="text1"/>
        </w:rPr>
        <w:t>(s)</w:t>
      </w:r>
      <w:r w:rsidRPr="001404B0">
        <w:rPr>
          <w:bCs/>
          <w:color w:val="000000" w:themeColor="text1"/>
        </w:rPr>
        <w:t xml:space="preserve">. DEQ received </w:t>
      </w:r>
      <w:r w:rsidR="00A11C0D" w:rsidRPr="001404B0">
        <w:rPr>
          <w:bCs/>
          <w:color w:val="000000" w:themeColor="text1"/>
        </w:rPr>
        <w:t>XX</w:t>
      </w:r>
      <w:r w:rsidRPr="001404B0">
        <w:rPr>
          <w:bCs/>
          <w:color w:val="000000" w:themeColor="text1"/>
        </w:rPr>
        <w:t xml:space="preserve"> comments at the hearing. Later sections of this document include a summary of the </w:t>
      </w:r>
      <w:r w:rsidR="00A11C0D" w:rsidRPr="001404B0">
        <w:rPr>
          <w:bCs/>
          <w:color w:val="000000" w:themeColor="text1"/>
        </w:rPr>
        <w:t>XX</w:t>
      </w:r>
      <w:r w:rsidRPr="001404B0">
        <w:rPr>
          <w:bCs/>
          <w:color w:val="000000" w:themeColor="text1"/>
        </w:rPr>
        <w:t xml:space="preserve"> comments received during the open public comment period, DEQ’s responses, and a list of the commenters. Original comments are on file with DEQ.</w:t>
      </w:r>
    </w:p>
    <w:p w14:paraId="478A2F24" w14:textId="77777777" w:rsidR="005F45A9" w:rsidRPr="001404B0" w:rsidRDefault="005F45A9" w:rsidP="005F45A9">
      <w:pPr>
        <w:ind w:left="0" w:right="828"/>
        <w:rPr>
          <w:rFonts w:ascii="Arial" w:hAnsi="Arial" w:cs="Arial"/>
          <w:bCs/>
          <w:color w:val="000000" w:themeColor="text1"/>
        </w:rPr>
      </w:pPr>
    </w:p>
    <w:p w14:paraId="478A2F25"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478A2F26" w14:textId="77777777" w:rsidR="005F45A9" w:rsidRPr="001404B0" w:rsidRDefault="005F45A9" w:rsidP="005F45A9">
      <w:pPr>
        <w:ind w:left="0"/>
      </w:pPr>
    </w:p>
    <w:p w14:paraId="478A2F27" w14:textId="77777777" w:rsidR="005F45A9" w:rsidRPr="001404B0" w:rsidRDefault="005F45A9" w:rsidP="005F45A9">
      <w:pPr>
        <w:pStyle w:val="Heading3"/>
        <w:spacing w:before="0"/>
        <w:rPr>
          <w:rFonts w:cs="Arial"/>
          <w:b w:val="0"/>
        </w:rPr>
      </w:pPr>
      <w:r w:rsidRPr="001404B0">
        <w:rPr>
          <w:rFonts w:cs="Arial"/>
        </w:rPr>
        <w:t>Hearing 1</w:t>
      </w:r>
    </w:p>
    <w:p w14:paraId="478A2F28"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0"/>
        <w:gridCol w:w="6732"/>
      </w:tblGrid>
      <w:tr w:rsidR="00981F21" w:rsidRPr="001404B0" w14:paraId="478A2F2B" w14:textId="77777777" w:rsidTr="00B20FB8">
        <w:trPr>
          <w:trHeight w:val="339"/>
          <w:hidden w:val="0"/>
        </w:trPr>
        <w:tc>
          <w:tcPr>
            <w:tcW w:w="2155" w:type="dxa"/>
          </w:tcPr>
          <w:p w14:paraId="478A2F29"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478A2F2A" w14:textId="77777777" w:rsidR="00981F21" w:rsidRPr="001404B0" w:rsidRDefault="00981F21" w:rsidP="005F45A9">
            <w:pPr>
              <w:ind w:left="0"/>
              <w:rPr>
                <w:rStyle w:val="Emphasis"/>
                <w:vanish w:val="0"/>
                <w:color w:val="000000" w:themeColor="text1"/>
                <w:sz w:val="24"/>
              </w:rPr>
            </w:pPr>
          </w:p>
        </w:tc>
      </w:tr>
      <w:tr w:rsidR="00981F21" w:rsidRPr="001404B0" w14:paraId="478A2F2E" w14:textId="77777777" w:rsidTr="00B20FB8">
        <w:trPr>
          <w:trHeight w:val="339"/>
          <w:hidden w:val="0"/>
        </w:trPr>
        <w:tc>
          <w:tcPr>
            <w:tcW w:w="2155" w:type="dxa"/>
          </w:tcPr>
          <w:p w14:paraId="478A2F2C"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478A2F2D" w14:textId="77777777" w:rsidR="00981F21" w:rsidRPr="001404B0" w:rsidRDefault="00981F21" w:rsidP="005F45A9">
            <w:pPr>
              <w:ind w:left="0"/>
              <w:rPr>
                <w:rStyle w:val="Emphasis"/>
                <w:vanish w:val="0"/>
                <w:color w:val="000000" w:themeColor="text1"/>
                <w:sz w:val="24"/>
              </w:rPr>
            </w:pPr>
          </w:p>
        </w:tc>
      </w:tr>
      <w:tr w:rsidR="00981F21" w:rsidRPr="001404B0" w14:paraId="478A2F31" w14:textId="77777777" w:rsidTr="00B20FB8">
        <w:trPr>
          <w:trHeight w:val="339"/>
          <w:hidden w:val="0"/>
        </w:trPr>
        <w:tc>
          <w:tcPr>
            <w:tcW w:w="2155" w:type="dxa"/>
          </w:tcPr>
          <w:p w14:paraId="478A2F2F"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478A2F30" w14:textId="77777777" w:rsidR="00981F21" w:rsidRPr="001404B0" w:rsidRDefault="00981F21" w:rsidP="005F45A9">
            <w:pPr>
              <w:ind w:left="0"/>
              <w:rPr>
                <w:rStyle w:val="Emphasis"/>
                <w:vanish w:val="0"/>
                <w:color w:val="000000" w:themeColor="text1"/>
                <w:sz w:val="24"/>
              </w:rPr>
            </w:pPr>
          </w:p>
        </w:tc>
      </w:tr>
      <w:tr w:rsidR="00981F21" w:rsidRPr="001404B0" w14:paraId="478A2F34" w14:textId="77777777" w:rsidTr="00B20FB8">
        <w:trPr>
          <w:trHeight w:val="339"/>
          <w:hidden w:val="0"/>
        </w:trPr>
        <w:tc>
          <w:tcPr>
            <w:tcW w:w="2155" w:type="dxa"/>
          </w:tcPr>
          <w:p w14:paraId="478A2F32"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478A2F33" w14:textId="77777777" w:rsidR="00981F21" w:rsidRPr="001404B0" w:rsidRDefault="00981F21" w:rsidP="005F45A9">
            <w:pPr>
              <w:ind w:left="0"/>
              <w:rPr>
                <w:rStyle w:val="Emphasis"/>
                <w:vanish w:val="0"/>
                <w:color w:val="000000" w:themeColor="text1"/>
                <w:sz w:val="24"/>
              </w:rPr>
            </w:pPr>
          </w:p>
        </w:tc>
      </w:tr>
      <w:tr w:rsidR="00981F21" w:rsidRPr="001404B0" w14:paraId="478A2F37" w14:textId="77777777" w:rsidTr="00B20FB8">
        <w:trPr>
          <w:trHeight w:val="339"/>
          <w:hidden w:val="0"/>
        </w:trPr>
        <w:tc>
          <w:tcPr>
            <w:tcW w:w="2155" w:type="dxa"/>
          </w:tcPr>
          <w:p w14:paraId="478A2F35"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478A2F36" w14:textId="77777777" w:rsidR="00981F21" w:rsidRPr="001404B0" w:rsidRDefault="00981F21" w:rsidP="005F45A9">
            <w:pPr>
              <w:ind w:left="0"/>
              <w:rPr>
                <w:rStyle w:val="Emphasis"/>
                <w:vanish w:val="0"/>
                <w:color w:val="000000" w:themeColor="text1"/>
                <w:sz w:val="24"/>
              </w:rPr>
            </w:pPr>
          </w:p>
        </w:tc>
      </w:tr>
    </w:tbl>
    <w:p w14:paraId="478A2F38" w14:textId="77777777" w:rsidR="00981F21" w:rsidRPr="001404B0" w:rsidRDefault="00981F21" w:rsidP="005F45A9">
      <w:pPr>
        <w:ind w:left="0"/>
        <w:rPr>
          <w:rStyle w:val="Emphasis"/>
          <w:vanish w:val="0"/>
          <w:color w:val="000000" w:themeColor="text1"/>
          <w:sz w:val="24"/>
        </w:rPr>
      </w:pPr>
    </w:p>
    <w:p w14:paraId="478A2F39" w14:textId="77777777" w:rsidR="00981F21" w:rsidRPr="001404B0" w:rsidRDefault="00981F21" w:rsidP="005F45A9">
      <w:pPr>
        <w:ind w:left="0"/>
        <w:rPr>
          <w:rStyle w:val="Emphasis"/>
          <w:vanish w:val="0"/>
          <w:color w:val="000000" w:themeColor="text1"/>
          <w:sz w:val="24"/>
        </w:rPr>
      </w:pPr>
    </w:p>
    <w:p w14:paraId="478A2F3A" w14:textId="77777777" w:rsidR="00A11C0D"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Date</w:t>
      </w:r>
      <w:r w:rsidR="00C507DE" w:rsidRPr="001404B0">
        <w:rPr>
          <w:rStyle w:val="Emphasis"/>
          <w:vanish w:val="0"/>
          <w:color w:val="000000" w:themeColor="text1"/>
          <w:sz w:val="24"/>
        </w:rPr>
        <w:t>:</w:t>
      </w:r>
    </w:p>
    <w:p w14:paraId="478A2F3B" w14:textId="77777777" w:rsidR="005F45A9"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Place</w:t>
      </w:r>
      <w:r w:rsidR="00C507DE" w:rsidRPr="001404B0">
        <w:rPr>
          <w:rStyle w:val="Emphasis"/>
          <w:vanish w:val="0"/>
          <w:color w:val="000000" w:themeColor="text1"/>
          <w:sz w:val="24"/>
        </w:rPr>
        <w:t>:</w:t>
      </w:r>
      <w:r w:rsidR="005F45A9" w:rsidRPr="001404B0">
        <w:rPr>
          <w:rStyle w:val="Emphasis"/>
          <w:vanish w:val="0"/>
          <w:color w:val="000000" w:themeColor="text1"/>
          <w:sz w:val="24"/>
        </w:rPr>
        <w:t>Meeting location: Portland, OR</w:t>
      </w:r>
    </w:p>
    <w:p w14:paraId="478A2F3C" w14:textId="77777777" w:rsidR="004A1BB3" w:rsidRPr="001404B0" w:rsidRDefault="004A1BB3" w:rsidP="005F45A9">
      <w:pPr>
        <w:ind w:left="0"/>
        <w:rPr>
          <w:rStyle w:val="Emphasis"/>
          <w:vanish w:val="0"/>
          <w:color w:val="000000" w:themeColor="text1"/>
          <w:sz w:val="24"/>
        </w:rPr>
      </w:pPr>
      <w:r w:rsidRPr="001404B0">
        <w:rPr>
          <w:rStyle w:val="Emphasis"/>
          <w:vanish w:val="0"/>
          <w:color w:val="000000" w:themeColor="text1"/>
          <w:sz w:val="24"/>
        </w:rPr>
        <w:t xml:space="preserve">Start </w:t>
      </w:r>
      <w:r w:rsidR="00C507DE" w:rsidRPr="001404B0">
        <w:rPr>
          <w:rStyle w:val="Emphasis"/>
          <w:vanish w:val="0"/>
          <w:color w:val="000000" w:themeColor="text1"/>
          <w:sz w:val="24"/>
        </w:rPr>
        <w:t>Time:</w:t>
      </w:r>
    </w:p>
    <w:p w14:paraId="478A2F3D" w14:textId="77777777" w:rsidR="005F45A9" w:rsidRPr="001404B0" w:rsidRDefault="004A1BB3" w:rsidP="005F45A9">
      <w:pPr>
        <w:ind w:left="0"/>
        <w:rPr>
          <w:bCs/>
          <w:color w:val="000000" w:themeColor="text1"/>
        </w:rPr>
      </w:pPr>
      <w:r w:rsidRPr="001404B0">
        <w:rPr>
          <w:rStyle w:val="Emphasis"/>
          <w:vanish w:val="0"/>
          <w:color w:val="000000" w:themeColor="text1"/>
          <w:sz w:val="24"/>
        </w:rPr>
        <w:t>Ending Time:</w:t>
      </w:r>
      <w:r w:rsidR="005F45A9" w:rsidRPr="001404B0">
        <w:rPr>
          <w:rStyle w:val="Emphasis"/>
          <w:vanish w:val="0"/>
          <w:color w:val="000000" w:themeColor="text1"/>
          <w:sz w:val="24"/>
        </w:rPr>
        <w:t>Meeting date and time: May 18, 2016; 3-5 p.m.</w:t>
      </w:r>
    </w:p>
    <w:p w14:paraId="478A2F3E"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Presiding Officer: </w:t>
      </w:r>
    </w:p>
    <w:p w14:paraId="478A2F3F" w14:textId="77777777" w:rsidR="005F45A9" w:rsidRPr="001404B0" w:rsidRDefault="005F45A9" w:rsidP="005F45A9">
      <w:pPr>
        <w:tabs>
          <w:tab w:val="left" w:pos="-1440"/>
          <w:tab w:val="left" w:pos="-720"/>
        </w:tabs>
        <w:suppressAutoHyphens/>
        <w:ind w:left="0" w:right="558"/>
        <w:rPr>
          <w:color w:val="000000" w:themeColor="text1"/>
        </w:rPr>
      </w:pPr>
    </w:p>
    <w:p w14:paraId="478A2F40"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478A2F41" w14:textId="77777777" w:rsidR="005F45A9" w:rsidRPr="001404B0" w:rsidRDefault="005F45A9" w:rsidP="005F45A9">
      <w:pPr>
        <w:tabs>
          <w:tab w:val="left" w:pos="-1440"/>
          <w:tab w:val="left" w:pos="-720"/>
        </w:tabs>
        <w:suppressAutoHyphens/>
        <w:ind w:left="0" w:right="558"/>
        <w:rPr>
          <w:color w:val="000000" w:themeColor="text1"/>
        </w:rPr>
      </w:pPr>
    </w:p>
    <w:p w14:paraId="478A2F42"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478A2F43" w14:textId="77777777" w:rsidR="006C45FD" w:rsidRPr="001404B0" w:rsidRDefault="006C45FD" w:rsidP="005F45A9">
      <w:pPr>
        <w:tabs>
          <w:tab w:val="left" w:pos="-1440"/>
          <w:tab w:val="left" w:pos="-720"/>
        </w:tabs>
        <w:suppressAutoHyphens/>
        <w:ind w:left="0" w:right="558"/>
        <w:rPr>
          <w:color w:val="000000" w:themeColor="text1"/>
        </w:rPr>
      </w:pPr>
    </w:p>
    <w:p w14:paraId="478A2F44" w14:textId="77777777" w:rsidR="006C45FD" w:rsidRPr="001404B0" w:rsidRDefault="006C45FD" w:rsidP="006C45FD">
      <w:pPr>
        <w:tabs>
          <w:tab w:val="left" w:pos="-1440"/>
          <w:tab w:val="left" w:pos="-720"/>
        </w:tabs>
        <w:suppressAutoHyphens/>
        <w:ind w:left="0" w:right="558"/>
        <w:jc w:val="center"/>
        <w:rPr>
          <w:b/>
          <w:color w:val="BF8F00" w:themeColor="accent4" w:themeShade="BF"/>
        </w:rPr>
      </w:pPr>
      <w:r w:rsidRPr="001404B0">
        <w:rPr>
          <w:b/>
          <w:color w:val="BF8F00" w:themeColor="accent4" w:themeShade="BF"/>
        </w:rPr>
        <w:t>EITHER:</w:t>
      </w:r>
    </w:p>
    <w:p w14:paraId="478A2F45" w14:textId="77777777" w:rsidR="00C507DE" w:rsidRPr="001404B0" w:rsidRDefault="00C507DE" w:rsidP="005F45A9">
      <w:pPr>
        <w:tabs>
          <w:tab w:val="left" w:pos="-1440"/>
          <w:tab w:val="left" w:pos="-720"/>
        </w:tabs>
        <w:suppressAutoHyphens/>
        <w:ind w:left="0" w:right="558"/>
        <w:rPr>
          <w:color w:val="000000" w:themeColor="text1"/>
        </w:rPr>
      </w:pPr>
    </w:p>
    <w:p w14:paraId="478A2F46" w14:textId="77777777" w:rsidR="00C507DE" w:rsidRPr="001404B0" w:rsidRDefault="00C507DE" w:rsidP="005F45A9">
      <w:pPr>
        <w:tabs>
          <w:tab w:val="left" w:pos="-1440"/>
          <w:tab w:val="left" w:pos="-720"/>
        </w:tabs>
        <w:suppressAutoHyphens/>
        <w:ind w:left="0" w:right="558"/>
        <w:rPr>
          <w:color w:val="000000" w:themeColor="text1"/>
        </w:rPr>
      </w:pPr>
      <w:r w:rsidRPr="001404B0">
        <w:rPr>
          <w:color w:val="FF0000"/>
        </w:rPr>
        <w:t xml:space="preserve">XX </w:t>
      </w:r>
      <w:r w:rsidRPr="001404B0">
        <w:rPr>
          <w:color w:val="000000" w:themeColor="text1"/>
        </w:rPr>
        <w:t xml:space="preserve">number of people attended the hearing in person and </w:t>
      </w:r>
      <w:r w:rsidRPr="001404B0">
        <w:rPr>
          <w:color w:val="FF0000"/>
        </w:rPr>
        <w:t xml:space="preserve">XX </w:t>
      </w:r>
      <w:r w:rsidRPr="001404B0">
        <w:rPr>
          <w:color w:val="000000" w:themeColor="text1"/>
        </w:rPr>
        <w:t xml:space="preserve">number of people attended by teleconference or webinar. </w:t>
      </w:r>
      <w:r w:rsidRPr="001404B0">
        <w:rPr>
          <w:color w:val="FF0000"/>
        </w:rPr>
        <w:t>XX</w:t>
      </w:r>
      <w:r w:rsidRPr="001404B0">
        <w:rPr>
          <w:color w:val="000000" w:themeColor="text1"/>
        </w:rPr>
        <w:t xml:space="preserve"> number of people commented orally and </w:t>
      </w:r>
      <w:r w:rsidRPr="001404B0">
        <w:rPr>
          <w:color w:val="FF0000"/>
        </w:rPr>
        <w:t>XX</w:t>
      </w:r>
      <w:r w:rsidRPr="001404B0">
        <w:rPr>
          <w:color w:val="000000" w:themeColor="text1"/>
        </w:rPr>
        <w:t xml:space="preserve"> number of people submitted written comments at the hearing.</w:t>
      </w:r>
    </w:p>
    <w:p w14:paraId="478A2F47" w14:textId="77777777" w:rsidR="006C45FD" w:rsidRPr="001404B0" w:rsidRDefault="006C45FD" w:rsidP="005F45A9">
      <w:pPr>
        <w:tabs>
          <w:tab w:val="left" w:pos="-1440"/>
          <w:tab w:val="left" w:pos="-720"/>
        </w:tabs>
        <w:suppressAutoHyphens/>
        <w:ind w:left="0" w:right="558"/>
        <w:rPr>
          <w:color w:val="000000" w:themeColor="text1"/>
        </w:rPr>
      </w:pPr>
    </w:p>
    <w:p w14:paraId="478A2F48" w14:textId="77777777" w:rsidR="006C45FD" w:rsidRPr="001404B0" w:rsidRDefault="006C45FD" w:rsidP="006C45FD">
      <w:pPr>
        <w:tabs>
          <w:tab w:val="left" w:pos="-1440"/>
          <w:tab w:val="left" w:pos="-720"/>
        </w:tabs>
        <w:suppressAutoHyphens/>
        <w:ind w:left="0" w:right="558"/>
        <w:jc w:val="center"/>
        <w:rPr>
          <w:b/>
          <w:color w:val="000000" w:themeColor="text1"/>
        </w:rPr>
      </w:pPr>
      <w:r w:rsidRPr="001404B0">
        <w:rPr>
          <w:b/>
          <w:color w:val="FF0000"/>
        </w:rPr>
        <w:t>OR:</w:t>
      </w:r>
    </w:p>
    <w:p w14:paraId="478A2F49" w14:textId="77777777" w:rsidR="004A1BB3" w:rsidRPr="001404B0" w:rsidRDefault="004A1BB3" w:rsidP="006C45FD">
      <w:pPr>
        <w:tabs>
          <w:tab w:val="left" w:pos="-1440"/>
          <w:tab w:val="left" w:pos="-720"/>
        </w:tabs>
        <w:suppressAutoHyphens/>
        <w:ind w:left="0" w:right="558"/>
        <w:jc w:val="center"/>
        <w:rPr>
          <w:b/>
          <w:color w:val="000000" w:themeColor="text1"/>
        </w:rPr>
      </w:pPr>
    </w:p>
    <w:p w14:paraId="478A2F4A" w14:textId="77777777" w:rsidR="004A1BB3" w:rsidRPr="001404B0" w:rsidRDefault="004A1BB3" w:rsidP="004A1BB3">
      <w:pPr>
        <w:tabs>
          <w:tab w:val="left" w:pos="-1440"/>
          <w:tab w:val="left" w:pos="-720"/>
        </w:tabs>
        <w:suppressAutoHyphens/>
        <w:ind w:left="0" w:right="558"/>
        <w:rPr>
          <w:color w:val="000000" w:themeColor="text1"/>
        </w:rPr>
      </w:pPr>
      <w:r w:rsidRPr="001404B0">
        <w:rPr>
          <w:color w:val="000000" w:themeColor="text1"/>
        </w:rPr>
        <w:t xml:space="preserve">No person presented any oral testimony or written comments. </w:t>
      </w:r>
    </w:p>
    <w:p w14:paraId="478A2F4B" w14:textId="77777777" w:rsidR="006C45FD" w:rsidRPr="001404B0" w:rsidRDefault="006C45FD" w:rsidP="005F45A9">
      <w:pPr>
        <w:tabs>
          <w:tab w:val="left" w:pos="-1440"/>
          <w:tab w:val="left" w:pos="-720"/>
        </w:tabs>
        <w:suppressAutoHyphens/>
        <w:ind w:left="0" w:right="558"/>
        <w:rPr>
          <w:color w:val="000000" w:themeColor="text1"/>
        </w:rPr>
      </w:pPr>
    </w:p>
    <w:p w14:paraId="478A2F4C" w14:textId="77777777" w:rsidR="005F45A9" w:rsidRPr="001404B0" w:rsidRDefault="005F45A9" w:rsidP="005F45A9">
      <w:pPr>
        <w:tabs>
          <w:tab w:val="left" w:pos="-1440"/>
          <w:tab w:val="left" w:pos="-720"/>
        </w:tabs>
        <w:suppressAutoHyphens/>
        <w:ind w:left="0" w:right="558"/>
        <w:rPr>
          <w:color w:val="000000" w:themeColor="text1"/>
        </w:rPr>
      </w:pPr>
    </w:p>
    <w:p w14:paraId="478A2F4D"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478A2F4F"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478A2F4E" w14:textId="77777777" w:rsidR="00C961E7" w:rsidRPr="001404B0" w:rsidRDefault="00C961E7" w:rsidP="001404B0">
            <w:pPr>
              <w:pStyle w:val="Heading1"/>
            </w:pPr>
            <w:bookmarkStart w:id="11" w:name="_Toc490121553"/>
            <w:r w:rsidRPr="001404B0">
              <w:t xml:space="preserve">Summary of </w:t>
            </w:r>
            <w:r w:rsidR="001404B0" w:rsidRPr="001404B0">
              <w:t>Public Comments and DEQ R</w:t>
            </w:r>
            <w:r w:rsidRPr="001404B0">
              <w:t>esponses</w:t>
            </w:r>
            <w:bookmarkEnd w:id="11"/>
          </w:p>
        </w:tc>
      </w:tr>
    </w:tbl>
    <w:p w14:paraId="478A2F50" w14:textId="77777777" w:rsidR="00C961E7" w:rsidRDefault="00C961E7" w:rsidP="00C961E7">
      <w:pPr>
        <w:pStyle w:val="Heading1"/>
        <w:rPr>
          <w:color w:val="32525C"/>
        </w:rPr>
      </w:pPr>
      <w:r w:rsidRPr="001404B0">
        <w:rPr>
          <w:color w:val="32525C"/>
        </w:rPr>
        <w:t>  </w:t>
      </w:r>
    </w:p>
    <w:p w14:paraId="478A2F51" w14:textId="77777777" w:rsidR="00635335" w:rsidRPr="001404B0" w:rsidRDefault="00635335" w:rsidP="00635335">
      <w:pPr>
        <w:pStyle w:val="Heading2"/>
        <w:spacing w:before="0" w:after="0"/>
        <w:ind w:left="0"/>
        <w:rPr>
          <w:rFonts w:cs="Arial"/>
          <w:b w:val="0"/>
          <w:szCs w:val="24"/>
        </w:rPr>
      </w:pPr>
      <w:r w:rsidRPr="001404B0">
        <w:rPr>
          <w:rFonts w:cs="Arial"/>
          <w:szCs w:val="24"/>
        </w:rPr>
        <w:t>Public comment period</w:t>
      </w:r>
    </w:p>
    <w:p w14:paraId="478A2F52" w14:textId="77777777" w:rsidR="00635335" w:rsidRPr="001404B0" w:rsidRDefault="00635335" w:rsidP="00635335">
      <w:pPr>
        <w:ind w:left="0"/>
        <w:rPr>
          <w:szCs w:val="22"/>
        </w:rPr>
      </w:pPr>
    </w:p>
    <w:p w14:paraId="478A2F53" w14:textId="77777777" w:rsidR="00635335" w:rsidRPr="001404B0" w:rsidRDefault="00635335" w:rsidP="00635335">
      <w:pPr>
        <w:pStyle w:val="Heading2"/>
        <w:ind w:left="0"/>
        <w:rPr>
          <w:rFonts w:ascii="Times New Roman" w:hAnsi="Times New Roman" w:cs="Times New Roman"/>
          <w:b w:val="0"/>
          <w:sz w:val="24"/>
          <w:szCs w:val="24"/>
        </w:rPr>
      </w:pPr>
      <w:r w:rsidRPr="001404B0">
        <w:rPr>
          <w:rFonts w:ascii="Times New Roman" w:hAnsi="Times New Roman" w:cs="Times New Roman"/>
          <w:b w:val="0"/>
          <w:sz w:val="24"/>
          <w:szCs w:val="24"/>
        </w:rPr>
        <w:t>DEQ accepted public comment on the proposed rulemaking from</w:t>
      </w:r>
      <w:r w:rsidRPr="001404B0">
        <w:rPr>
          <w:rFonts w:ascii="Times New Roman" w:hAnsi="Times New Roman" w:cs="Times New Roman"/>
          <w:b w:val="0"/>
          <w:color w:val="FF0000"/>
          <w:sz w:val="24"/>
          <w:szCs w:val="24"/>
        </w:rPr>
        <w:t xml:space="preserve"> DATE</w:t>
      </w:r>
      <w:r w:rsidRPr="001404B0">
        <w:rPr>
          <w:rFonts w:ascii="Times New Roman" w:hAnsi="Times New Roman" w:cs="Times New Roman"/>
          <w:b w:val="0"/>
          <w:color w:val="C00000"/>
          <w:sz w:val="24"/>
          <w:szCs w:val="24"/>
        </w:rPr>
        <w:t xml:space="preserve"> </w:t>
      </w:r>
      <w:r w:rsidRPr="001404B0">
        <w:rPr>
          <w:rFonts w:ascii="Times New Roman" w:hAnsi="Times New Roman" w:cs="Times New Roman"/>
          <w:b w:val="0"/>
          <w:sz w:val="24"/>
          <w:szCs w:val="24"/>
        </w:rPr>
        <w:t xml:space="preserve">until 4:00 p.m. on </w:t>
      </w:r>
      <w:r w:rsidRPr="001404B0">
        <w:rPr>
          <w:rFonts w:ascii="Times New Roman" w:hAnsi="Times New Roman" w:cs="Times New Roman"/>
          <w:b w:val="0"/>
          <w:color w:val="FF0000"/>
          <w:sz w:val="24"/>
          <w:szCs w:val="24"/>
        </w:rPr>
        <w:t>DATE.</w:t>
      </w:r>
    </w:p>
    <w:p w14:paraId="478A2F54" w14:textId="77777777" w:rsidR="00635335" w:rsidRPr="00635335" w:rsidRDefault="00635335" w:rsidP="00635335"/>
    <w:p w14:paraId="478A2F55" w14:textId="77777777" w:rsidR="00C961E7" w:rsidRPr="001404B0" w:rsidRDefault="00C961E7" w:rsidP="00C961E7">
      <w:pPr>
        <w:ind w:left="0" w:right="630"/>
        <w:rPr>
          <w:bCs/>
          <w:color w:val="000000" w:themeColor="text1"/>
        </w:rPr>
      </w:pPr>
      <w:r w:rsidRPr="001404B0">
        <w:rPr>
          <w:bCs/>
          <w:color w:val="000000" w:themeColor="text1"/>
        </w:rPr>
        <w:t>For public comments received by the close of the public comment period, t</w:t>
      </w:r>
      <w:r w:rsidRPr="001404B0">
        <w:rPr>
          <w:color w:val="000000" w:themeColor="text1"/>
        </w:rPr>
        <w:t>he following table or</w:t>
      </w:r>
      <w:r w:rsidRPr="001404B0">
        <w:rPr>
          <w:bCs/>
          <w:color w:val="000000" w:themeColor="text1"/>
        </w:rPr>
        <w:t xml:space="preserve">ganizes comments into </w:t>
      </w:r>
      <w:r w:rsidRPr="001404B0">
        <w:rPr>
          <w:bCs/>
          <w:color w:val="806000" w:themeColor="accent4" w:themeShade="80"/>
        </w:rPr>
        <w:t xml:space="preserve">NUMBER OF CATEGORIES </w:t>
      </w:r>
      <w:r w:rsidRPr="001404B0">
        <w:rPr>
          <w:bCs/>
          <w:color w:val="000000" w:themeColor="text1"/>
        </w:rPr>
        <w:t>categories with cross references to the commenter number. DEQ’s response follows the summary. Original comments are on file with DEQ.</w:t>
      </w:r>
    </w:p>
    <w:p w14:paraId="478A2F56" w14:textId="77777777" w:rsidR="00C961E7" w:rsidRPr="001404B0" w:rsidRDefault="00C961E7" w:rsidP="00C961E7">
      <w:pPr>
        <w:ind w:left="0" w:right="630"/>
        <w:rPr>
          <w:bCs/>
          <w:color w:val="000000" w:themeColor="text1"/>
        </w:rPr>
      </w:pPr>
    </w:p>
    <w:p w14:paraId="478A2F57" w14:textId="77777777" w:rsidR="00C961E7" w:rsidRPr="001404B0" w:rsidRDefault="00C961E7" w:rsidP="00C961E7">
      <w:pPr>
        <w:ind w:left="0" w:right="630"/>
        <w:rPr>
          <w:bCs/>
          <w:color w:val="806000" w:themeColor="accent4" w:themeShade="80"/>
        </w:rPr>
      </w:pPr>
      <w:r w:rsidRPr="001404B0">
        <w:rPr>
          <w:bCs/>
          <w:color w:val="806000" w:themeColor="accent4" w:themeShade="80"/>
        </w:rPr>
        <w:t>Select one of the following two statements:</w:t>
      </w:r>
    </w:p>
    <w:p w14:paraId="478A2F58" w14:textId="77777777" w:rsidR="00C961E7" w:rsidRPr="001404B0" w:rsidRDefault="00C961E7" w:rsidP="00C961E7">
      <w:pPr>
        <w:ind w:left="0" w:right="630"/>
        <w:rPr>
          <w:bCs/>
          <w:color w:val="000000" w:themeColor="text1"/>
        </w:rPr>
      </w:pPr>
    </w:p>
    <w:p w14:paraId="478A2F59" w14:textId="77777777" w:rsidR="00C961E7" w:rsidRPr="001404B0" w:rsidRDefault="00C961E7" w:rsidP="00C961E7">
      <w:pPr>
        <w:ind w:left="0" w:right="828"/>
        <w:rPr>
          <w:color w:val="000000" w:themeColor="text1"/>
        </w:rPr>
      </w:pPr>
      <w:r w:rsidRPr="001404B0">
        <w:rPr>
          <w:color w:val="000000" w:themeColor="text1"/>
        </w:rPr>
        <w:t>DEQ did not change the proposed rules in response to comments.</w:t>
      </w:r>
    </w:p>
    <w:p w14:paraId="478A2F5A" w14:textId="77777777" w:rsidR="00C961E7" w:rsidRPr="001404B0" w:rsidRDefault="00C961E7" w:rsidP="00C961E7">
      <w:pPr>
        <w:ind w:left="0" w:right="828"/>
        <w:rPr>
          <w:color w:val="000000" w:themeColor="text1"/>
        </w:rPr>
      </w:pPr>
    </w:p>
    <w:p w14:paraId="478A2F5B" w14:textId="77777777" w:rsidR="00C961E7" w:rsidRPr="001404B0" w:rsidRDefault="00C961E7" w:rsidP="00C961E7">
      <w:pPr>
        <w:ind w:left="0" w:right="828"/>
        <w:rPr>
          <w:color w:val="000000" w:themeColor="text1"/>
        </w:rPr>
      </w:pPr>
      <w:r w:rsidRPr="001404B0">
        <w:rPr>
          <w:color w:val="000000" w:themeColor="text1"/>
        </w:rPr>
        <w:t>DEQ changed the proposed rules in response to comments described in the response sections below.</w:t>
      </w:r>
    </w:p>
    <w:p w14:paraId="478A2F5C" w14:textId="77777777" w:rsidR="00C961E7" w:rsidRPr="001404B0" w:rsidRDefault="00C961E7" w:rsidP="00C961E7">
      <w:pPr>
        <w:ind w:left="0" w:right="630"/>
        <w:rPr>
          <w:color w:val="385623" w:themeColor="accent6" w:themeShade="80"/>
        </w:rPr>
      </w:pPr>
    </w:p>
    <w:p w14:paraId="478A2F5D" w14:textId="77777777" w:rsidR="00C961E7" w:rsidRPr="001404B0" w:rsidRDefault="00C961E7" w:rsidP="00C961E7">
      <w:pPr>
        <w:ind w:left="0" w:right="835"/>
        <w:rPr>
          <w:rStyle w:val="Emphasis"/>
          <w:caps/>
          <w:vanish w:val="0"/>
          <w:color w:val="806000" w:themeColor="accent4" w:themeShade="80"/>
          <w:sz w:val="24"/>
        </w:rPr>
      </w:pPr>
    </w:p>
    <w:p w14:paraId="478A2F5E" w14:textId="77777777" w:rsidR="00C961E7" w:rsidRPr="001404B0" w:rsidRDefault="00C961E7" w:rsidP="00C961E7">
      <w:pPr>
        <w:ind w:left="0" w:right="835"/>
        <w:rPr>
          <w:rStyle w:val="Emphasis"/>
          <w:vanish w:val="0"/>
          <w:color w:val="806000" w:themeColor="accent4" w:themeShade="80"/>
          <w:sz w:val="32"/>
          <w:szCs w:val="32"/>
        </w:rPr>
      </w:pPr>
      <w:r w:rsidRPr="001404B0">
        <w:rPr>
          <w:rStyle w:val="Emphasis"/>
          <w:vanish w:val="0"/>
          <w:color w:val="806000" w:themeColor="accent4" w:themeShade="80"/>
          <w:sz w:val="32"/>
          <w:szCs w:val="32"/>
        </w:rPr>
        <w:t>Choose the format that suits your information, depending on the number of comments and commenters. If it is helpful, you can include a table like this, listing comments and ID of commenters who made that comment:</w:t>
      </w:r>
    </w:p>
    <w:p w14:paraId="478A2F5F" w14:textId="77777777" w:rsidR="00C961E7" w:rsidRPr="001404B0" w:rsidRDefault="00C961E7" w:rsidP="00C961E7">
      <w:pPr>
        <w:ind w:left="0" w:right="835"/>
        <w:rPr>
          <w:rStyle w:val="Emphasis"/>
          <w:vanish w:val="0"/>
          <w:color w:val="806000" w:themeColor="accent4" w:themeShade="80"/>
          <w:sz w:val="32"/>
          <w:szCs w:val="32"/>
        </w:rPr>
      </w:pPr>
    </w:p>
    <w:p w14:paraId="478A2F60" w14:textId="77777777" w:rsidR="00C961E7" w:rsidRPr="00655D1B" w:rsidRDefault="00C961E7" w:rsidP="001404B0">
      <w:pPr>
        <w:ind w:left="0" w:right="835"/>
        <w:rPr>
          <w:rStyle w:val="Emphasis"/>
          <w:b/>
          <w:vanish w:val="0"/>
          <w:color w:val="806000" w:themeColor="accent4" w:themeShade="80"/>
          <w:sz w:val="36"/>
          <w:szCs w:val="36"/>
        </w:rPr>
      </w:pPr>
      <w:r w:rsidRPr="00655D1B">
        <w:rPr>
          <w:rStyle w:val="Emphasis"/>
          <w:b/>
          <w:vanish w:val="0"/>
          <w:color w:val="806000" w:themeColor="accent4" w:themeShade="80"/>
          <w:sz w:val="36"/>
          <w:szCs w:val="36"/>
        </w:rPr>
        <w:t xml:space="preserve">Option </w:t>
      </w:r>
      <w:r w:rsidR="00655D1B" w:rsidRPr="00655D1B">
        <w:rPr>
          <w:rStyle w:val="Emphasis"/>
          <w:b/>
          <w:vanish w:val="0"/>
          <w:color w:val="806000" w:themeColor="accent4" w:themeShade="80"/>
          <w:sz w:val="36"/>
          <w:szCs w:val="36"/>
        </w:rPr>
        <w:t>One</w:t>
      </w:r>
      <w:r w:rsidRPr="00655D1B">
        <w:rPr>
          <w:rStyle w:val="Emphasis"/>
          <w:b/>
          <w:vanish w:val="0"/>
          <w:color w:val="806000" w:themeColor="accent4" w:themeShade="80"/>
          <w:sz w:val="36"/>
          <w:szCs w:val="36"/>
        </w:rPr>
        <w:t xml:space="preserve">: </w:t>
      </w: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193"/>
        <w:gridCol w:w="6156"/>
        <w:gridCol w:w="1420"/>
      </w:tblGrid>
      <w:tr w:rsidR="00C961E7" w:rsidRPr="001404B0" w14:paraId="478A2F62" w14:textId="77777777" w:rsidTr="001404B0">
        <w:trPr>
          <w:trHeight w:val="848"/>
          <w:tblHeader/>
          <w:jc w:val="center"/>
        </w:trPr>
        <w:tc>
          <w:tcPr>
            <w:tcW w:w="8769" w:type="dxa"/>
            <w:gridSpan w:val="3"/>
            <w:shd w:val="clear" w:color="auto" w:fill="E2EFD9" w:themeFill="accent6" w:themeFillTint="33"/>
            <w:tcMar>
              <w:top w:w="43" w:type="dxa"/>
              <w:left w:w="43" w:type="dxa"/>
              <w:bottom w:w="43" w:type="dxa"/>
              <w:right w:w="43" w:type="dxa"/>
            </w:tcMar>
            <w:vAlign w:val="center"/>
          </w:tcPr>
          <w:p w14:paraId="478A2F61" w14:textId="77777777" w:rsidR="00C961E7" w:rsidRPr="001404B0" w:rsidRDefault="00C961E7" w:rsidP="005F45A9">
            <w:pPr>
              <w:ind w:left="0" w:right="0"/>
              <w:jc w:val="center"/>
              <w:rPr>
                <w:rFonts w:ascii="Arial" w:hAnsi="Arial" w:cs="Arial"/>
                <w:b/>
              </w:rPr>
            </w:pPr>
            <w:r w:rsidRPr="001404B0">
              <w:rPr>
                <w:rFonts w:ascii="Arial" w:hAnsi="Arial" w:cs="Arial"/>
                <w:b/>
                <w:sz w:val="32"/>
                <w:szCs w:val="32"/>
              </w:rPr>
              <w:t>List of Comments</w:t>
            </w:r>
          </w:p>
        </w:tc>
      </w:tr>
      <w:tr w:rsidR="00C961E7" w:rsidRPr="001404B0" w14:paraId="478A2F66" w14:textId="77777777" w:rsidTr="001404B0">
        <w:trPr>
          <w:trHeight w:val="531"/>
          <w:tblHeader/>
          <w:jc w:val="center"/>
        </w:trPr>
        <w:tc>
          <w:tcPr>
            <w:tcW w:w="1020" w:type="dxa"/>
            <w:shd w:val="clear" w:color="auto" w:fill="C5E0B3" w:themeFill="accent6" w:themeFillTint="66"/>
            <w:tcMar>
              <w:top w:w="43" w:type="dxa"/>
              <w:left w:w="43" w:type="dxa"/>
              <w:bottom w:w="43" w:type="dxa"/>
              <w:right w:w="43" w:type="dxa"/>
            </w:tcMar>
            <w:vAlign w:val="center"/>
          </w:tcPr>
          <w:p w14:paraId="478A2F63" w14:textId="77777777"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Comment #</w:t>
            </w:r>
          </w:p>
        </w:tc>
        <w:tc>
          <w:tcPr>
            <w:tcW w:w="6441" w:type="dxa"/>
            <w:shd w:val="clear" w:color="auto" w:fill="C5E0B3" w:themeFill="accent6" w:themeFillTint="66"/>
            <w:vAlign w:val="center"/>
          </w:tcPr>
          <w:p w14:paraId="478A2F64" w14:textId="77777777"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Comment Summary</w:t>
            </w:r>
          </w:p>
        </w:tc>
        <w:tc>
          <w:tcPr>
            <w:tcW w:w="1308" w:type="dxa"/>
            <w:shd w:val="clear" w:color="auto" w:fill="C5E0B3" w:themeFill="accent6" w:themeFillTint="66"/>
            <w:tcMar>
              <w:top w:w="43" w:type="dxa"/>
              <w:left w:w="43" w:type="dxa"/>
              <w:bottom w:w="43" w:type="dxa"/>
              <w:right w:w="43" w:type="dxa"/>
            </w:tcMar>
            <w:vAlign w:val="center"/>
          </w:tcPr>
          <w:p w14:paraId="478A2F65" w14:textId="77777777"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Commenter  Numbers</w:t>
            </w:r>
          </w:p>
        </w:tc>
      </w:tr>
      <w:tr w:rsidR="00C961E7" w:rsidRPr="001404B0" w14:paraId="478A2F6A" w14:textId="77777777" w:rsidTr="005F45A9">
        <w:trPr>
          <w:trHeight w:val="242"/>
          <w:jc w:val="center"/>
        </w:trPr>
        <w:tc>
          <w:tcPr>
            <w:tcW w:w="1020" w:type="dxa"/>
            <w:tcMar>
              <w:top w:w="43" w:type="dxa"/>
              <w:left w:w="43" w:type="dxa"/>
              <w:bottom w:w="43" w:type="dxa"/>
              <w:right w:w="43" w:type="dxa"/>
            </w:tcMar>
            <w:vAlign w:val="center"/>
          </w:tcPr>
          <w:p w14:paraId="478A2F67" w14:textId="77777777" w:rsidR="00C961E7" w:rsidRPr="001404B0" w:rsidRDefault="00C961E7" w:rsidP="005F45A9">
            <w:pPr>
              <w:ind w:left="0" w:right="0"/>
              <w:jc w:val="center"/>
              <w:rPr>
                <w:rFonts w:ascii="Arial" w:hAnsi="Arial" w:cs="Arial"/>
                <w:sz w:val="22"/>
                <w:szCs w:val="22"/>
              </w:rPr>
            </w:pPr>
            <w:r w:rsidRPr="001404B0">
              <w:rPr>
                <w:rFonts w:ascii="Arial" w:hAnsi="Arial" w:cs="Arial"/>
                <w:sz w:val="22"/>
                <w:szCs w:val="22"/>
              </w:rPr>
              <w:t>1</w:t>
            </w:r>
          </w:p>
        </w:tc>
        <w:tc>
          <w:tcPr>
            <w:tcW w:w="6441" w:type="dxa"/>
            <w:vAlign w:val="center"/>
          </w:tcPr>
          <w:p w14:paraId="478A2F68" w14:textId="77777777" w:rsidR="00C961E7" w:rsidRPr="001404B0" w:rsidRDefault="00C961E7" w:rsidP="005F45A9">
            <w:pPr>
              <w:ind w:left="0" w:right="0"/>
              <w:rPr>
                <w:sz w:val="22"/>
                <w:szCs w:val="22"/>
              </w:rPr>
            </w:pPr>
          </w:p>
        </w:tc>
        <w:tc>
          <w:tcPr>
            <w:tcW w:w="1308" w:type="dxa"/>
            <w:tcMar>
              <w:top w:w="43" w:type="dxa"/>
              <w:left w:w="43" w:type="dxa"/>
              <w:bottom w:w="43" w:type="dxa"/>
              <w:right w:w="43" w:type="dxa"/>
            </w:tcMar>
            <w:vAlign w:val="center"/>
          </w:tcPr>
          <w:p w14:paraId="478A2F69" w14:textId="77777777" w:rsidR="00C961E7" w:rsidRPr="001404B0" w:rsidRDefault="00C961E7" w:rsidP="005F45A9">
            <w:pPr>
              <w:ind w:left="0" w:right="0"/>
              <w:rPr>
                <w:sz w:val="22"/>
                <w:szCs w:val="22"/>
              </w:rPr>
            </w:pPr>
          </w:p>
        </w:tc>
      </w:tr>
      <w:tr w:rsidR="00C961E7" w:rsidRPr="001404B0" w14:paraId="478A2F6E" w14:textId="77777777" w:rsidTr="005F45A9">
        <w:trPr>
          <w:trHeight w:val="242"/>
          <w:jc w:val="center"/>
        </w:trPr>
        <w:tc>
          <w:tcPr>
            <w:tcW w:w="1020" w:type="dxa"/>
            <w:tcMar>
              <w:top w:w="43" w:type="dxa"/>
              <w:left w:w="43" w:type="dxa"/>
              <w:bottom w:w="43" w:type="dxa"/>
              <w:right w:w="43" w:type="dxa"/>
            </w:tcMar>
            <w:vAlign w:val="center"/>
          </w:tcPr>
          <w:p w14:paraId="478A2F6B" w14:textId="77777777" w:rsidR="00C961E7" w:rsidRPr="001404B0" w:rsidRDefault="00C961E7" w:rsidP="005F45A9">
            <w:pPr>
              <w:ind w:left="0" w:right="0"/>
              <w:jc w:val="center"/>
              <w:rPr>
                <w:rFonts w:ascii="Arial" w:hAnsi="Arial" w:cs="Arial"/>
                <w:sz w:val="22"/>
                <w:szCs w:val="22"/>
              </w:rPr>
            </w:pPr>
            <w:r w:rsidRPr="001404B0">
              <w:rPr>
                <w:rFonts w:ascii="Arial" w:hAnsi="Arial" w:cs="Arial"/>
                <w:sz w:val="22"/>
                <w:szCs w:val="22"/>
              </w:rPr>
              <w:lastRenderedPageBreak/>
              <w:t>2</w:t>
            </w:r>
          </w:p>
        </w:tc>
        <w:tc>
          <w:tcPr>
            <w:tcW w:w="6441" w:type="dxa"/>
            <w:vAlign w:val="center"/>
          </w:tcPr>
          <w:p w14:paraId="478A2F6C" w14:textId="77777777" w:rsidR="00C961E7" w:rsidRPr="001404B0" w:rsidRDefault="00C961E7" w:rsidP="005F45A9">
            <w:pPr>
              <w:ind w:left="0" w:right="0"/>
              <w:rPr>
                <w:sz w:val="22"/>
                <w:szCs w:val="22"/>
              </w:rPr>
            </w:pPr>
          </w:p>
        </w:tc>
        <w:tc>
          <w:tcPr>
            <w:tcW w:w="1308" w:type="dxa"/>
            <w:tcMar>
              <w:top w:w="43" w:type="dxa"/>
              <w:left w:w="43" w:type="dxa"/>
              <w:bottom w:w="43" w:type="dxa"/>
              <w:right w:w="43" w:type="dxa"/>
            </w:tcMar>
            <w:vAlign w:val="center"/>
          </w:tcPr>
          <w:p w14:paraId="478A2F6D" w14:textId="77777777" w:rsidR="00C961E7" w:rsidRPr="001404B0" w:rsidRDefault="00C961E7" w:rsidP="005F45A9">
            <w:pPr>
              <w:ind w:left="0" w:right="0"/>
              <w:rPr>
                <w:sz w:val="22"/>
                <w:szCs w:val="22"/>
              </w:rPr>
            </w:pPr>
          </w:p>
        </w:tc>
      </w:tr>
      <w:tr w:rsidR="00C961E7" w:rsidRPr="001404B0" w14:paraId="478A2F72" w14:textId="77777777" w:rsidTr="005F45A9">
        <w:trPr>
          <w:trHeight w:val="231"/>
          <w:jc w:val="center"/>
        </w:trPr>
        <w:tc>
          <w:tcPr>
            <w:tcW w:w="1020" w:type="dxa"/>
            <w:tcMar>
              <w:top w:w="43" w:type="dxa"/>
              <w:left w:w="43" w:type="dxa"/>
              <w:bottom w:w="43" w:type="dxa"/>
              <w:right w:w="43" w:type="dxa"/>
            </w:tcMar>
            <w:vAlign w:val="center"/>
          </w:tcPr>
          <w:p w14:paraId="478A2F6F" w14:textId="77777777" w:rsidR="00C961E7" w:rsidRPr="001404B0" w:rsidRDefault="00C961E7" w:rsidP="005F45A9">
            <w:pPr>
              <w:ind w:left="0" w:right="0"/>
              <w:jc w:val="center"/>
              <w:rPr>
                <w:rFonts w:ascii="Arial" w:hAnsi="Arial" w:cs="Arial"/>
                <w:sz w:val="22"/>
                <w:szCs w:val="22"/>
              </w:rPr>
            </w:pPr>
            <w:r w:rsidRPr="001404B0">
              <w:rPr>
                <w:rFonts w:ascii="Arial" w:hAnsi="Arial" w:cs="Arial"/>
                <w:sz w:val="22"/>
                <w:szCs w:val="22"/>
              </w:rPr>
              <w:t>3</w:t>
            </w:r>
          </w:p>
        </w:tc>
        <w:tc>
          <w:tcPr>
            <w:tcW w:w="6441" w:type="dxa"/>
            <w:vAlign w:val="center"/>
          </w:tcPr>
          <w:p w14:paraId="478A2F70" w14:textId="77777777" w:rsidR="00C961E7" w:rsidRPr="001404B0" w:rsidRDefault="00C961E7" w:rsidP="005F45A9">
            <w:pPr>
              <w:ind w:left="0" w:right="0"/>
              <w:rPr>
                <w:sz w:val="22"/>
                <w:szCs w:val="22"/>
              </w:rPr>
            </w:pPr>
          </w:p>
        </w:tc>
        <w:tc>
          <w:tcPr>
            <w:tcW w:w="1308" w:type="dxa"/>
            <w:tcMar>
              <w:top w:w="43" w:type="dxa"/>
              <w:left w:w="43" w:type="dxa"/>
              <w:bottom w:w="43" w:type="dxa"/>
              <w:right w:w="43" w:type="dxa"/>
            </w:tcMar>
            <w:vAlign w:val="center"/>
          </w:tcPr>
          <w:p w14:paraId="478A2F71" w14:textId="77777777" w:rsidR="00C961E7" w:rsidRPr="001404B0" w:rsidRDefault="00C961E7" w:rsidP="005F45A9">
            <w:pPr>
              <w:ind w:left="0" w:right="0"/>
              <w:rPr>
                <w:sz w:val="22"/>
                <w:szCs w:val="22"/>
              </w:rPr>
            </w:pPr>
          </w:p>
        </w:tc>
      </w:tr>
    </w:tbl>
    <w:p w14:paraId="478A2F73" w14:textId="77777777" w:rsidR="00C961E7" w:rsidRPr="001404B0" w:rsidRDefault="00C961E7" w:rsidP="00C961E7">
      <w:pPr>
        <w:ind w:right="835"/>
        <w:rPr>
          <w:rStyle w:val="Emphasis"/>
          <w:caps/>
          <w:vanish w:val="0"/>
          <w:color w:val="806000" w:themeColor="accent4" w:themeShade="80"/>
          <w:sz w:val="24"/>
        </w:rPr>
      </w:pPr>
      <w:r w:rsidRPr="001404B0">
        <w:rPr>
          <w:rStyle w:val="Emphasis"/>
          <w:caps/>
          <w:vanish w:val="0"/>
          <w:color w:val="806000" w:themeColor="accent4" w:themeShade="80"/>
          <w:sz w:val="24"/>
        </w:rPr>
        <w:fldChar w:fldCharType="begin"/>
      </w:r>
      <w:r w:rsidRPr="001404B0">
        <w:rPr>
          <w:rStyle w:val="Emphasis"/>
          <w:caps/>
          <w:vanish w:val="0"/>
          <w:color w:val="806000" w:themeColor="accent4" w:themeShade="80"/>
          <w:sz w:val="24"/>
        </w:rPr>
        <w:instrText xml:space="preserve"> COMMENTS  \* FirstCap  \* MERGEFORMAT </w:instrText>
      </w:r>
      <w:r w:rsidRPr="001404B0">
        <w:rPr>
          <w:rStyle w:val="Emphasis"/>
          <w:caps/>
          <w:vanish w:val="0"/>
          <w:color w:val="806000" w:themeColor="accent4" w:themeShade="80"/>
          <w:sz w:val="24"/>
        </w:rPr>
        <w:fldChar w:fldCharType="end"/>
      </w:r>
      <w:r w:rsidRPr="001404B0">
        <w:rPr>
          <w:rStyle w:val="Emphasis"/>
          <w:caps/>
          <w:vanish w:val="0"/>
          <w:color w:val="806000" w:themeColor="accent4" w:themeShade="80"/>
          <w:sz w:val="24"/>
        </w:rPr>
        <w:t>Select one option below</w:t>
      </w:r>
    </w:p>
    <w:p w14:paraId="478A2F74" w14:textId="77777777" w:rsidR="00C961E7" w:rsidRPr="001404B0" w:rsidRDefault="00C961E7" w:rsidP="00C961E7">
      <w:pPr>
        <w:ind w:right="835"/>
        <w:rPr>
          <w:rStyle w:val="Emphasis"/>
          <w:caps/>
          <w:vanish w:val="0"/>
          <w:color w:val="806000" w:themeColor="accent4" w:themeShade="80"/>
          <w:sz w:val="24"/>
        </w:rPr>
      </w:pPr>
    </w:p>
    <w:p w14:paraId="478A2F75" w14:textId="77777777" w:rsidR="00C961E7" w:rsidRPr="00655D1B" w:rsidRDefault="00C961E7" w:rsidP="00C961E7">
      <w:pPr>
        <w:ind w:left="0" w:right="835"/>
        <w:rPr>
          <w:rStyle w:val="Emphasis"/>
          <w:b/>
          <w:vanish w:val="0"/>
          <w:color w:val="806000" w:themeColor="accent4" w:themeShade="80"/>
          <w:sz w:val="36"/>
          <w:szCs w:val="36"/>
        </w:rPr>
      </w:pPr>
      <w:r w:rsidRPr="00655D1B">
        <w:rPr>
          <w:rStyle w:val="Emphasis"/>
          <w:b/>
          <w:vanish w:val="0"/>
          <w:color w:val="806000" w:themeColor="accent4" w:themeShade="80"/>
          <w:sz w:val="36"/>
          <w:szCs w:val="36"/>
        </w:rPr>
        <w:t xml:space="preserve">Option </w:t>
      </w:r>
      <w:r w:rsidR="00655D1B" w:rsidRPr="00655D1B">
        <w:rPr>
          <w:rStyle w:val="Emphasis"/>
          <w:b/>
          <w:vanish w:val="0"/>
          <w:color w:val="806000" w:themeColor="accent4" w:themeShade="80"/>
          <w:sz w:val="36"/>
          <w:szCs w:val="36"/>
        </w:rPr>
        <w:t>Two</w:t>
      </w:r>
      <w:r w:rsidRPr="00655D1B">
        <w:rPr>
          <w:rStyle w:val="Emphasis"/>
          <w:b/>
          <w:vanish w:val="0"/>
          <w:color w:val="806000" w:themeColor="accent4" w:themeShade="80"/>
          <w:sz w:val="36"/>
          <w:szCs w:val="36"/>
        </w:rPr>
        <w:t>:</w:t>
      </w:r>
    </w:p>
    <w:p w14:paraId="478A2F76" w14:textId="77777777" w:rsidR="00C961E7" w:rsidRPr="001404B0" w:rsidRDefault="00C961E7" w:rsidP="00C961E7">
      <w:pPr>
        <w:ind w:left="0" w:right="828"/>
        <w:rPr>
          <w:bCs/>
          <w:color w:val="806000" w:themeColor="accent4" w:themeShade="80"/>
        </w:rPr>
      </w:pPr>
    </w:p>
    <w:p w14:paraId="478A2F77" w14:textId="77777777" w:rsidR="00C961E7" w:rsidRPr="001404B0" w:rsidRDefault="00C961E7" w:rsidP="00C961E7">
      <w:pPr>
        <w:ind w:right="630"/>
        <w:rPr>
          <w:bCs/>
          <w:color w:val="000000" w:themeColor="text1"/>
        </w:rPr>
      </w:pPr>
    </w:p>
    <w:p w14:paraId="478A2F78" w14:textId="77777777" w:rsidR="00C961E7" w:rsidRPr="001404B0" w:rsidRDefault="00C961E7" w:rsidP="00C961E7">
      <w:pPr>
        <w:tabs>
          <w:tab w:val="left" w:pos="1080"/>
        </w:tabs>
        <w:ind w:left="0" w:right="634"/>
      </w:pPr>
      <w:r w:rsidRPr="001404B0">
        <w:rPr>
          <w:b/>
          <w:bCs/>
        </w:rPr>
        <w:t xml:space="preserve">Comment 1 </w:t>
      </w:r>
    </w:p>
    <w:p w14:paraId="478A2F79" w14:textId="77777777" w:rsidR="00C961E7" w:rsidRPr="001404B0" w:rsidRDefault="00C961E7" w:rsidP="00C961E7">
      <w:pPr>
        <w:pStyle w:val="ListParagraph"/>
        <w:ind w:right="634"/>
        <w:contextualSpacing w:val="0"/>
        <w:rPr>
          <w:bCs/>
          <w:color w:val="000000" w:themeColor="text1"/>
        </w:rPr>
      </w:pPr>
    </w:p>
    <w:p w14:paraId="478A2F7A" w14:textId="77777777" w:rsidR="00C961E7" w:rsidRPr="001404B0" w:rsidRDefault="00C961E7" w:rsidP="00C961E7">
      <w:pPr>
        <w:pStyle w:val="ListParagraph"/>
        <w:ind w:left="0" w:right="634"/>
        <w:contextualSpacing w:val="0"/>
        <w:rPr>
          <w:rStyle w:val="Emphasis"/>
          <w:vanish w:val="0"/>
          <w:color w:val="806000" w:themeColor="accent4" w:themeShade="80"/>
          <w:sz w:val="24"/>
        </w:rPr>
      </w:pPr>
      <w:r w:rsidRPr="001404B0">
        <w:rPr>
          <w:bCs/>
          <w:color w:val="000000" w:themeColor="text1"/>
        </w:rPr>
        <w:t>DEQ received</w:t>
      </w:r>
      <w:r w:rsidRPr="001404B0">
        <w:rPr>
          <w:rStyle w:val="Emphasis"/>
          <w:vanish w:val="0"/>
          <w:color w:val="000000" w:themeColor="text1"/>
          <w:sz w:val="24"/>
        </w:rPr>
        <w:t xml:space="preserve"> XX NUMBER</w:t>
      </w:r>
      <w:r w:rsidRPr="001404B0">
        <w:rPr>
          <w:color w:val="000000" w:themeColor="text1"/>
        </w:rPr>
        <w:t xml:space="preserve"> </w:t>
      </w:r>
      <w:r w:rsidRPr="001404B0">
        <w:rPr>
          <w:bCs/>
          <w:color w:val="000000" w:themeColor="text1"/>
        </w:rPr>
        <w:t xml:space="preserve">comments in this category from commenters </w:t>
      </w:r>
      <w:r w:rsidRPr="001404B0">
        <w:rPr>
          <w:rStyle w:val="Emphasis"/>
          <w:vanish w:val="0"/>
          <w:color w:val="806000" w:themeColor="accent4" w:themeShade="80"/>
          <w:sz w:val="24"/>
        </w:rPr>
        <w:t>Cross reference to commenter number or numbers submitted in this category using format ##, ##, ## and ##.</w:t>
      </w:r>
    </w:p>
    <w:p w14:paraId="478A2F7B" w14:textId="77777777" w:rsidR="00C961E7" w:rsidRPr="001404B0" w:rsidRDefault="00C961E7" w:rsidP="00C961E7">
      <w:pPr>
        <w:pStyle w:val="ListParagraph"/>
        <w:ind w:right="634"/>
        <w:contextualSpacing w:val="0"/>
        <w:rPr>
          <w:rStyle w:val="Emphasis"/>
          <w:vanish w:val="0"/>
          <w:color w:val="806000" w:themeColor="accent4" w:themeShade="80"/>
          <w:sz w:val="24"/>
        </w:rPr>
      </w:pPr>
    </w:p>
    <w:p w14:paraId="478A2F7C" w14:textId="77777777" w:rsidR="00C961E7" w:rsidRPr="001404B0" w:rsidRDefault="00C961E7" w:rsidP="00C961E7">
      <w:pPr>
        <w:pStyle w:val="ListParagraph"/>
        <w:ind w:right="634"/>
        <w:contextualSpacing w:val="0"/>
        <w:rPr>
          <w:rStyle w:val="Emphasis"/>
          <w:caps/>
          <w:vanish w:val="0"/>
          <w:color w:val="806000" w:themeColor="accent4" w:themeShade="80"/>
          <w:sz w:val="24"/>
        </w:rPr>
      </w:pPr>
      <w:r w:rsidRPr="001404B0">
        <w:rPr>
          <w:rStyle w:val="Emphasis"/>
          <w:caps/>
          <w:vanish w:val="0"/>
          <w:color w:val="806000" w:themeColor="accent4" w:themeShade="80"/>
          <w:sz w:val="24"/>
        </w:rPr>
        <w:t>Enter a summary of this comment category.</w:t>
      </w:r>
    </w:p>
    <w:p w14:paraId="478A2F7D" w14:textId="77777777" w:rsidR="00C961E7" w:rsidRPr="001404B0" w:rsidRDefault="00C961E7" w:rsidP="00C961E7">
      <w:pPr>
        <w:pStyle w:val="ListParagraph"/>
        <w:ind w:right="634"/>
        <w:contextualSpacing w:val="0"/>
        <w:rPr>
          <w:bCs/>
          <w:color w:val="806000" w:themeColor="accent4" w:themeShade="80"/>
        </w:rPr>
      </w:pPr>
    </w:p>
    <w:p w14:paraId="478A2F7E" w14:textId="77777777" w:rsidR="00C961E7" w:rsidRPr="001404B0" w:rsidRDefault="00C961E7" w:rsidP="00C961E7">
      <w:pPr>
        <w:ind w:left="0" w:right="630"/>
        <w:rPr>
          <w:b/>
          <w:bCs/>
          <w:color w:val="000000" w:themeColor="text1"/>
        </w:rPr>
      </w:pPr>
      <w:r w:rsidRPr="001404B0">
        <w:rPr>
          <w:b/>
          <w:bCs/>
          <w:color w:val="000000" w:themeColor="text1"/>
        </w:rPr>
        <w:t>Response</w:t>
      </w:r>
    </w:p>
    <w:p w14:paraId="478A2F7F" w14:textId="77777777" w:rsidR="00C961E7" w:rsidRPr="001404B0" w:rsidRDefault="00C961E7" w:rsidP="00C961E7">
      <w:pPr>
        <w:ind w:left="2160" w:right="630" w:hanging="1800"/>
        <w:rPr>
          <w:b/>
          <w:bCs/>
          <w:color w:val="806000" w:themeColor="accent4" w:themeShade="80"/>
        </w:rPr>
      </w:pPr>
      <w:r w:rsidRPr="001404B0">
        <w:rPr>
          <w:b/>
          <w:bCs/>
          <w:color w:val="806000" w:themeColor="accent4" w:themeShade="80"/>
        </w:rPr>
        <w:tab/>
      </w:r>
    </w:p>
    <w:p w14:paraId="478A2F80" w14:textId="77777777" w:rsidR="00C961E7" w:rsidRPr="001404B0" w:rsidRDefault="00C961E7" w:rsidP="00C961E7">
      <w:pPr>
        <w:ind w:left="0" w:right="630"/>
        <w:rPr>
          <w:caps/>
          <w:color w:val="806000" w:themeColor="accent4" w:themeShade="80"/>
        </w:rPr>
      </w:pPr>
      <w:r w:rsidRPr="001404B0">
        <w:rPr>
          <w:rStyle w:val="Emphasis"/>
          <w:caps/>
          <w:vanish w:val="0"/>
          <w:color w:val="806000" w:themeColor="accent4" w:themeShade="80"/>
          <w:sz w:val="24"/>
        </w:rPr>
        <w:t>Enter DEQ’s response to this category of comments.</w:t>
      </w:r>
    </w:p>
    <w:p w14:paraId="478A2F81" w14:textId="77777777" w:rsidR="00C961E7" w:rsidRPr="001404B0" w:rsidRDefault="00C961E7" w:rsidP="00C961E7">
      <w:pPr>
        <w:ind w:left="0" w:right="630"/>
        <w:rPr>
          <w:bCs/>
          <w:color w:val="000000" w:themeColor="text1"/>
        </w:rPr>
      </w:pPr>
    </w:p>
    <w:p w14:paraId="478A2F82" w14:textId="77777777" w:rsidR="00C961E7" w:rsidRPr="001404B0" w:rsidRDefault="00C961E7" w:rsidP="00C961E7">
      <w:pPr>
        <w:pStyle w:val="ListParagraph"/>
        <w:tabs>
          <w:tab w:val="left" w:pos="1080"/>
        </w:tabs>
        <w:ind w:left="0" w:right="634"/>
        <w:contextualSpacing w:val="0"/>
        <w:rPr>
          <w:b/>
          <w:bCs/>
        </w:rPr>
      </w:pPr>
      <w:r w:rsidRPr="001404B0">
        <w:rPr>
          <w:b/>
          <w:bCs/>
        </w:rPr>
        <w:t>Comment 2</w:t>
      </w:r>
    </w:p>
    <w:p w14:paraId="478A2F83" w14:textId="77777777" w:rsidR="00C961E7" w:rsidRPr="001404B0" w:rsidRDefault="00C961E7" w:rsidP="00C961E7">
      <w:pPr>
        <w:pStyle w:val="ListParagraph"/>
        <w:tabs>
          <w:tab w:val="left" w:pos="1080"/>
        </w:tabs>
        <w:ind w:left="0" w:right="634"/>
        <w:contextualSpacing w:val="0"/>
        <w:rPr>
          <w:b/>
          <w:bCs/>
        </w:rPr>
      </w:pPr>
    </w:p>
    <w:p w14:paraId="478A2F84" w14:textId="77777777" w:rsidR="00C961E7" w:rsidRPr="001404B0" w:rsidRDefault="00C961E7" w:rsidP="00C961E7">
      <w:pPr>
        <w:pStyle w:val="ListParagraph"/>
        <w:ind w:left="0" w:right="634"/>
        <w:contextualSpacing w:val="0"/>
        <w:rPr>
          <w:rStyle w:val="Emphasis"/>
          <w:vanish w:val="0"/>
          <w:color w:val="806000" w:themeColor="accent4" w:themeShade="80"/>
          <w:sz w:val="24"/>
        </w:rPr>
      </w:pPr>
      <w:r w:rsidRPr="001404B0">
        <w:rPr>
          <w:bCs/>
          <w:color w:val="000000" w:themeColor="text1"/>
        </w:rPr>
        <w:t>DEQ received</w:t>
      </w:r>
      <w:r w:rsidRPr="001404B0">
        <w:rPr>
          <w:rStyle w:val="Emphasis"/>
          <w:vanish w:val="0"/>
          <w:color w:val="000000" w:themeColor="text1"/>
          <w:sz w:val="24"/>
        </w:rPr>
        <w:t xml:space="preserve"> XX NUMBER</w:t>
      </w:r>
      <w:r w:rsidRPr="001404B0">
        <w:rPr>
          <w:color w:val="000000" w:themeColor="text1"/>
        </w:rPr>
        <w:t xml:space="preserve"> </w:t>
      </w:r>
      <w:r w:rsidRPr="001404B0">
        <w:rPr>
          <w:bCs/>
          <w:color w:val="000000" w:themeColor="text1"/>
        </w:rPr>
        <w:t xml:space="preserve">comments in this category from commenters </w:t>
      </w:r>
      <w:r w:rsidRPr="001404B0">
        <w:rPr>
          <w:rStyle w:val="Emphasis"/>
          <w:vanish w:val="0"/>
          <w:color w:val="806000" w:themeColor="accent4" w:themeShade="80"/>
          <w:sz w:val="24"/>
        </w:rPr>
        <w:t>Cross reference to commenter number or numbers submitted in this category using format ##, ##, ## and ##.</w:t>
      </w:r>
    </w:p>
    <w:p w14:paraId="478A2F85" w14:textId="77777777" w:rsidR="00C961E7" w:rsidRPr="001404B0" w:rsidRDefault="00C961E7" w:rsidP="00C961E7">
      <w:pPr>
        <w:pStyle w:val="ListParagraph"/>
        <w:ind w:left="0" w:right="634"/>
        <w:contextualSpacing w:val="0"/>
        <w:rPr>
          <w:rStyle w:val="Emphasis"/>
          <w:caps/>
          <w:vanish w:val="0"/>
          <w:color w:val="806000" w:themeColor="accent4" w:themeShade="80"/>
          <w:sz w:val="24"/>
        </w:rPr>
      </w:pPr>
    </w:p>
    <w:p w14:paraId="478A2F86" w14:textId="77777777" w:rsidR="00C961E7" w:rsidRPr="001404B0" w:rsidRDefault="00C961E7" w:rsidP="00C961E7">
      <w:pPr>
        <w:pStyle w:val="ListParagraph"/>
        <w:ind w:left="0" w:right="634"/>
        <w:contextualSpacing w:val="0"/>
        <w:rPr>
          <w:rStyle w:val="Emphasis"/>
          <w:caps/>
          <w:vanish w:val="0"/>
          <w:color w:val="806000" w:themeColor="accent4" w:themeShade="80"/>
          <w:sz w:val="24"/>
        </w:rPr>
      </w:pPr>
      <w:r w:rsidRPr="001404B0">
        <w:rPr>
          <w:rStyle w:val="Emphasis"/>
          <w:caps/>
          <w:vanish w:val="0"/>
          <w:color w:val="806000" w:themeColor="accent4" w:themeShade="80"/>
          <w:sz w:val="24"/>
        </w:rPr>
        <w:t>Enter a summary of this comment category.</w:t>
      </w:r>
    </w:p>
    <w:p w14:paraId="478A2F87" w14:textId="77777777" w:rsidR="00C961E7" w:rsidRPr="001404B0" w:rsidRDefault="00C961E7" w:rsidP="00C961E7">
      <w:pPr>
        <w:pStyle w:val="ListParagraph"/>
        <w:ind w:left="0" w:right="634"/>
        <w:contextualSpacing w:val="0"/>
        <w:rPr>
          <w:bCs/>
          <w:color w:val="806000" w:themeColor="accent4" w:themeShade="80"/>
        </w:rPr>
      </w:pPr>
    </w:p>
    <w:p w14:paraId="478A2F88" w14:textId="77777777" w:rsidR="00C961E7" w:rsidRPr="001404B0" w:rsidRDefault="00C961E7" w:rsidP="00C961E7">
      <w:pPr>
        <w:ind w:left="0" w:right="630"/>
        <w:rPr>
          <w:b/>
          <w:bCs/>
          <w:color w:val="000000" w:themeColor="text1"/>
        </w:rPr>
      </w:pPr>
      <w:r w:rsidRPr="001404B0">
        <w:rPr>
          <w:b/>
          <w:bCs/>
          <w:color w:val="000000" w:themeColor="text1"/>
        </w:rPr>
        <w:t>Response</w:t>
      </w:r>
    </w:p>
    <w:p w14:paraId="478A2F89" w14:textId="77777777" w:rsidR="00C961E7" w:rsidRPr="001404B0" w:rsidRDefault="00C961E7" w:rsidP="00C961E7">
      <w:pPr>
        <w:ind w:left="2160" w:right="630" w:hanging="1800"/>
        <w:rPr>
          <w:b/>
          <w:bCs/>
          <w:color w:val="806000" w:themeColor="accent4" w:themeShade="80"/>
        </w:rPr>
      </w:pPr>
      <w:r w:rsidRPr="001404B0">
        <w:rPr>
          <w:b/>
          <w:bCs/>
          <w:color w:val="806000" w:themeColor="accent4" w:themeShade="80"/>
        </w:rPr>
        <w:tab/>
      </w:r>
    </w:p>
    <w:p w14:paraId="478A2F8A" w14:textId="77777777" w:rsidR="00C961E7" w:rsidRPr="001404B0" w:rsidRDefault="00C961E7" w:rsidP="00C961E7">
      <w:pPr>
        <w:ind w:left="0" w:right="630"/>
        <w:rPr>
          <w:bCs/>
          <w:color w:val="000000" w:themeColor="text1"/>
        </w:rPr>
      </w:pPr>
      <w:r w:rsidRPr="001404B0">
        <w:rPr>
          <w:rStyle w:val="Emphasis"/>
          <w:caps/>
          <w:vanish w:val="0"/>
          <w:color w:val="806000" w:themeColor="accent4" w:themeShade="80"/>
          <w:sz w:val="24"/>
        </w:rPr>
        <w:t>Enter DEQ’s response to this category of comments.</w:t>
      </w:r>
    </w:p>
    <w:p w14:paraId="478A2F8B" w14:textId="77777777" w:rsidR="00C961E7" w:rsidRPr="001404B0" w:rsidRDefault="00C961E7" w:rsidP="00C961E7">
      <w:pPr>
        <w:ind w:left="0" w:right="630"/>
        <w:rPr>
          <w:bCs/>
          <w:color w:val="000000" w:themeColor="text1"/>
        </w:rPr>
      </w:pPr>
    </w:p>
    <w:p w14:paraId="478A2F8C" w14:textId="77777777" w:rsidR="00C961E7" w:rsidRPr="001404B0" w:rsidRDefault="00C961E7" w:rsidP="00C961E7">
      <w:pPr>
        <w:pStyle w:val="ListParagraph"/>
        <w:tabs>
          <w:tab w:val="left" w:pos="1080"/>
        </w:tabs>
        <w:ind w:left="0" w:right="634"/>
        <w:contextualSpacing w:val="0"/>
        <w:rPr>
          <w:b/>
          <w:bCs/>
        </w:rPr>
      </w:pPr>
      <w:r w:rsidRPr="001404B0">
        <w:rPr>
          <w:b/>
          <w:bCs/>
        </w:rPr>
        <w:t>Comment 3</w:t>
      </w:r>
    </w:p>
    <w:p w14:paraId="478A2F8D" w14:textId="77777777" w:rsidR="00C961E7" w:rsidRPr="001404B0" w:rsidRDefault="00C961E7" w:rsidP="00C961E7">
      <w:pPr>
        <w:pStyle w:val="ListParagraph"/>
        <w:tabs>
          <w:tab w:val="left" w:pos="1080"/>
        </w:tabs>
        <w:ind w:left="0" w:right="634"/>
        <w:contextualSpacing w:val="0"/>
        <w:rPr>
          <w:b/>
          <w:bCs/>
        </w:rPr>
      </w:pPr>
    </w:p>
    <w:p w14:paraId="478A2F8E" w14:textId="77777777" w:rsidR="00C961E7" w:rsidRPr="001404B0" w:rsidRDefault="00C961E7" w:rsidP="00C961E7">
      <w:pPr>
        <w:pStyle w:val="ListParagraph"/>
        <w:ind w:left="0" w:right="634"/>
        <w:contextualSpacing w:val="0"/>
        <w:rPr>
          <w:rStyle w:val="Emphasis"/>
          <w:vanish w:val="0"/>
          <w:color w:val="806000" w:themeColor="accent4" w:themeShade="80"/>
          <w:sz w:val="24"/>
        </w:rPr>
      </w:pPr>
      <w:r w:rsidRPr="001404B0">
        <w:rPr>
          <w:bCs/>
          <w:color w:val="000000" w:themeColor="text1"/>
        </w:rPr>
        <w:t>DEQ received</w:t>
      </w:r>
      <w:r w:rsidRPr="001404B0">
        <w:rPr>
          <w:rStyle w:val="Emphasis"/>
          <w:vanish w:val="0"/>
          <w:color w:val="000000" w:themeColor="text1"/>
          <w:sz w:val="24"/>
        </w:rPr>
        <w:t xml:space="preserve"> XX NUMBER</w:t>
      </w:r>
      <w:r w:rsidRPr="001404B0">
        <w:rPr>
          <w:color w:val="000000" w:themeColor="text1"/>
        </w:rPr>
        <w:t xml:space="preserve"> </w:t>
      </w:r>
      <w:r w:rsidRPr="001404B0">
        <w:rPr>
          <w:bCs/>
          <w:color w:val="000000" w:themeColor="text1"/>
        </w:rPr>
        <w:t xml:space="preserve">comments in this category from commenters </w:t>
      </w:r>
      <w:r w:rsidRPr="001404B0">
        <w:rPr>
          <w:rStyle w:val="Emphasis"/>
          <w:vanish w:val="0"/>
          <w:color w:val="806000" w:themeColor="accent4" w:themeShade="80"/>
          <w:sz w:val="24"/>
        </w:rPr>
        <w:t>Cross reference to commenter number or numbers submitted in this category using format ##, ##, ## and ##.</w:t>
      </w:r>
    </w:p>
    <w:p w14:paraId="478A2F8F" w14:textId="77777777" w:rsidR="00C961E7" w:rsidRPr="001404B0" w:rsidRDefault="00C961E7" w:rsidP="00C961E7">
      <w:pPr>
        <w:pStyle w:val="ListParagraph"/>
        <w:ind w:right="634"/>
        <w:contextualSpacing w:val="0"/>
        <w:rPr>
          <w:rStyle w:val="Emphasis"/>
          <w:caps/>
          <w:vanish w:val="0"/>
          <w:color w:val="806000" w:themeColor="accent4" w:themeShade="80"/>
          <w:sz w:val="24"/>
        </w:rPr>
      </w:pPr>
    </w:p>
    <w:p w14:paraId="478A2F90" w14:textId="77777777" w:rsidR="00C961E7" w:rsidRPr="001404B0" w:rsidRDefault="00C961E7" w:rsidP="00C961E7">
      <w:pPr>
        <w:pStyle w:val="ListParagraph"/>
        <w:ind w:left="0" w:right="634"/>
        <w:contextualSpacing w:val="0"/>
      </w:pPr>
      <w:r w:rsidRPr="001404B0">
        <w:rPr>
          <w:rStyle w:val="Emphasis"/>
          <w:caps/>
          <w:vanish w:val="0"/>
          <w:color w:val="806000" w:themeColor="accent4" w:themeShade="80"/>
          <w:sz w:val="24"/>
        </w:rPr>
        <w:t>Enter a summary of this comment category.</w:t>
      </w:r>
    </w:p>
    <w:p w14:paraId="478A2F91" w14:textId="77777777" w:rsidR="00C961E7" w:rsidRPr="001404B0" w:rsidRDefault="00C961E7" w:rsidP="00C961E7">
      <w:pPr>
        <w:pStyle w:val="ListParagraph"/>
        <w:ind w:right="634"/>
        <w:contextualSpacing w:val="0"/>
        <w:rPr>
          <w:bCs/>
          <w:color w:val="806000" w:themeColor="accent4" w:themeShade="80"/>
        </w:rPr>
      </w:pPr>
    </w:p>
    <w:p w14:paraId="478A2F92" w14:textId="77777777" w:rsidR="00C961E7" w:rsidRPr="001404B0" w:rsidRDefault="00C961E7" w:rsidP="00C961E7">
      <w:pPr>
        <w:ind w:left="0" w:right="630"/>
        <w:rPr>
          <w:b/>
          <w:bCs/>
          <w:color w:val="000000" w:themeColor="text1"/>
        </w:rPr>
      </w:pPr>
      <w:r w:rsidRPr="001404B0">
        <w:rPr>
          <w:b/>
          <w:bCs/>
          <w:color w:val="000000" w:themeColor="text1"/>
        </w:rPr>
        <w:lastRenderedPageBreak/>
        <w:t>Response</w:t>
      </w:r>
    </w:p>
    <w:p w14:paraId="478A2F93" w14:textId="77777777" w:rsidR="00C961E7" w:rsidRPr="001404B0" w:rsidRDefault="00C961E7" w:rsidP="00C961E7">
      <w:pPr>
        <w:ind w:left="2160" w:right="630" w:hanging="1800"/>
        <w:rPr>
          <w:b/>
          <w:bCs/>
          <w:color w:val="806000" w:themeColor="accent4" w:themeShade="80"/>
        </w:rPr>
      </w:pPr>
      <w:r w:rsidRPr="001404B0">
        <w:rPr>
          <w:b/>
          <w:bCs/>
          <w:color w:val="806000" w:themeColor="accent4" w:themeShade="80"/>
        </w:rPr>
        <w:tab/>
      </w:r>
    </w:p>
    <w:p w14:paraId="478A2F94" w14:textId="77777777" w:rsidR="00C961E7" w:rsidRPr="001404B0" w:rsidRDefault="00C961E7" w:rsidP="00C961E7">
      <w:pPr>
        <w:ind w:left="0" w:right="630"/>
        <w:rPr>
          <w:caps/>
          <w:color w:val="806000" w:themeColor="accent4" w:themeShade="80"/>
        </w:rPr>
      </w:pPr>
      <w:r w:rsidRPr="001404B0">
        <w:rPr>
          <w:rStyle w:val="Emphasis"/>
          <w:caps/>
          <w:vanish w:val="0"/>
          <w:color w:val="806000" w:themeColor="accent4" w:themeShade="80"/>
          <w:sz w:val="24"/>
        </w:rPr>
        <w:t>Enter DEQ’s response to this category of comments.</w:t>
      </w:r>
    </w:p>
    <w:p w14:paraId="478A2F95" w14:textId="77777777" w:rsidR="00C961E7" w:rsidRPr="001404B0" w:rsidRDefault="00C961E7" w:rsidP="00C961E7">
      <w:pPr>
        <w:rPr>
          <w:color w:val="32525C"/>
        </w:rPr>
      </w:pPr>
      <w:r w:rsidRPr="001404B0">
        <w:rPr>
          <w:color w:val="32525C"/>
        </w:rPr>
        <w:t>  </w:t>
      </w:r>
    </w:p>
    <w:p w14:paraId="478A2F96" w14:textId="77777777" w:rsidR="00655D1B" w:rsidRPr="00655D1B" w:rsidRDefault="00655D1B" w:rsidP="00BB682F">
      <w:pPr>
        <w:pStyle w:val="Heading2"/>
        <w:ind w:left="0"/>
        <w:rPr>
          <w:rFonts w:ascii="Times New Roman" w:hAnsi="Times New Roman" w:cs="Times New Roman"/>
          <w:color w:val="BF8F00" w:themeColor="accent4" w:themeShade="BF"/>
          <w:sz w:val="36"/>
          <w:szCs w:val="36"/>
        </w:rPr>
      </w:pPr>
      <w:r w:rsidRPr="00655D1B">
        <w:rPr>
          <w:rFonts w:ascii="Times New Roman" w:hAnsi="Times New Roman" w:cs="Times New Roman"/>
          <w:color w:val="BF8F00" w:themeColor="accent4" w:themeShade="BF"/>
          <w:sz w:val="36"/>
          <w:szCs w:val="36"/>
        </w:rPr>
        <w:t>Option Three:</w:t>
      </w:r>
    </w:p>
    <w:p w14:paraId="478A2F97" w14:textId="77777777" w:rsidR="00655D1B" w:rsidRDefault="00655D1B" w:rsidP="00BB682F">
      <w:pPr>
        <w:pStyle w:val="Heading2"/>
        <w:ind w:left="0"/>
        <w:rPr>
          <w:rFonts w:ascii="Times New Roman" w:hAnsi="Times New Roman" w:cs="Times New Roman"/>
        </w:rPr>
      </w:pPr>
    </w:p>
    <w:p w14:paraId="478A2F98" w14:textId="77777777" w:rsidR="00C961E7" w:rsidRPr="001404B0" w:rsidRDefault="00C961E7" w:rsidP="00BB682F">
      <w:pPr>
        <w:pStyle w:val="Heading2"/>
        <w:ind w:left="0"/>
        <w:rPr>
          <w:rFonts w:ascii="Times New Roman" w:hAnsi="Times New Roman" w:cs="Times New Roman"/>
        </w:rPr>
      </w:pPr>
      <w:r w:rsidRPr="001404B0">
        <w:rPr>
          <w:rFonts w:ascii="Times New Roman" w:hAnsi="Times New Roman" w:cs="Times New Roman"/>
        </w:rPr>
        <w:t>Comments received by close of public comment period</w:t>
      </w:r>
    </w:p>
    <w:p w14:paraId="478A2F99" w14:textId="77777777" w:rsidR="00C961E7" w:rsidRPr="001404B0" w:rsidRDefault="00C961E7" w:rsidP="00C961E7">
      <w:pPr>
        <w:spacing w:after="120"/>
        <w:ind w:left="0" w:right="630"/>
        <w:rPr>
          <w:color w:val="000000" w:themeColor="text1"/>
        </w:rPr>
      </w:pPr>
    </w:p>
    <w:p w14:paraId="478A2F9A" w14:textId="77777777" w:rsidR="00C961E7" w:rsidRPr="001404B0" w:rsidRDefault="00C961E7" w:rsidP="00C961E7">
      <w:pPr>
        <w:spacing w:after="120"/>
        <w:ind w:left="0" w:right="630"/>
        <w:rPr>
          <w:bCs/>
          <w:color w:val="000000" w:themeColor="text1"/>
        </w:rPr>
      </w:pPr>
      <w:r w:rsidRPr="001404B0">
        <w:rPr>
          <w:color w:val="000000" w:themeColor="text1"/>
        </w:rPr>
        <w:t xml:space="preserve">The table below lists </w:t>
      </w:r>
      <w:r w:rsidRPr="001404B0">
        <w:rPr>
          <w:rStyle w:val="Emphasis"/>
          <w:caps/>
          <w:vanish w:val="0"/>
          <w:color w:val="806000" w:themeColor="accent4" w:themeShade="80"/>
        </w:rPr>
        <w:t>number of commenters</w:t>
      </w:r>
      <w:r w:rsidRPr="001404B0">
        <w:rPr>
          <w:color w:val="000000" w:themeColor="text1"/>
        </w:rPr>
        <w:t xml:space="preserve"> people and organizations that submitted public </w:t>
      </w:r>
      <w:r w:rsidRPr="001404B0">
        <w:rPr>
          <w:bCs/>
          <w:color w:val="000000" w:themeColor="text1"/>
        </w:rPr>
        <w:t xml:space="preserve">comments about the proposed rules by the deadline. Original comments are on file with DEQ. </w:t>
      </w:r>
    </w:p>
    <w:p w14:paraId="478A2F9B" w14:textId="77777777" w:rsidR="00C961E7" w:rsidRPr="001404B0" w:rsidRDefault="00C961E7" w:rsidP="00C961E7">
      <w:pPr>
        <w:spacing w:after="120"/>
        <w:ind w:left="0" w:right="630"/>
        <w:rPr>
          <w:bCs/>
          <w:color w:val="000000" w:themeColor="text1"/>
        </w:rPr>
      </w:pPr>
    </w:p>
    <w:p w14:paraId="478A2F9C" w14:textId="77777777" w:rsidR="00C961E7" w:rsidRPr="001404B0" w:rsidRDefault="00C961E7" w:rsidP="00C961E7">
      <w:pPr>
        <w:spacing w:after="120"/>
        <w:ind w:left="0" w:right="630"/>
        <w:rPr>
          <w:bCs/>
          <w:color w:val="000000" w:themeColor="text1"/>
        </w:rPr>
      </w:pPr>
    </w:p>
    <w:p w14:paraId="478A2F9D" w14:textId="77777777" w:rsidR="00C961E7" w:rsidRPr="001404B0" w:rsidRDefault="00C961E7" w:rsidP="00C961E7">
      <w:pPr>
        <w:spacing w:after="120"/>
        <w:ind w:left="0" w:right="630"/>
        <w:rPr>
          <w:color w:val="806000" w:themeColor="accent4" w:themeShade="80"/>
        </w:rPr>
      </w:pPr>
      <w:r w:rsidRPr="001404B0">
        <w:rPr>
          <w:bCs/>
          <w:color w:val="806000" w:themeColor="accent4" w:themeShade="80"/>
        </w:rPr>
        <w:t>Use one of the two alternate formats for listing commenters; either a list or a table.</w:t>
      </w:r>
    </w:p>
    <w:p w14:paraId="478A2F9E" w14:textId="77777777" w:rsidR="00C961E7" w:rsidRPr="001404B0" w:rsidRDefault="00C961E7" w:rsidP="00C961E7">
      <w:pPr>
        <w:spacing w:after="120"/>
        <w:ind w:left="0" w:right="630"/>
        <w:rPr>
          <w:bCs/>
          <w:color w:val="000000" w:themeColor="text1"/>
        </w:rPr>
      </w:pPr>
    </w:p>
    <w:p w14:paraId="478A2F9F" w14:textId="77777777" w:rsidR="00C961E7" w:rsidRPr="001404B0" w:rsidRDefault="00C961E7" w:rsidP="00C961E7">
      <w:pPr>
        <w:tabs>
          <w:tab w:val="left" w:pos="1080"/>
        </w:tabs>
        <w:spacing w:after="120"/>
        <w:ind w:left="0" w:right="634"/>
      </w:pPr>
      <w:r w:rsidRPr="001404B0">
        <w:rPr>
          <w:b/>
          <w:bCs/>
        </w:rPr>
        <w:t>Commenter 1</w:t>
      </w:r>
      <w:r w:rsidRPr="001404B0">
        <w:rPr>
          <w:b/>
          <w:bCs/>
          <w:color w:val="806000" w:themeColor="accent4" w:themeShade="80"/>
        </w:rPr>
        <w:tab/>
      </w:r>
      <w:r w:rsidRPr="001404B0">
        <w:rPr>
          <w:bCs/>
          <w:color w:val="806000" w:themeColor="accent4" w:themeShade="80"/>
        </w:rPr>
        <w:t>NAME</w:t>
      </w:r>
    </w:p>
    <w:p w14:paraId="478A2FA0" w14:textId="77777777" w:rsidR="00C961E7" w:rsidRPr="001404B0" w:rsidRDefault="00C961E7" w:rsidP="00C961E7">
      <w:pPr>
        <w:pStyle w:val="ListParagraph"/>
        <w:tabs>
          <w:tab w:val="left" w:pos="1080"/>
        </w:tabs>
        <w:spacing w:after="120"/>
        <w:ind w:left="2160" w:right="634"/>
      </w:pPr>
    </w:p>
    <w:p w14:paraId="478A2FA1" w14:textId="77777777" w:rsidR="00C961E7" w:rsidRPr="001404B0" w:rsidRDefault="00C961E7" w:rsidP="00BB682F">
      <w:pPr>
        <w:pStyle w:val="ListParagraph"/>
        <w:spacing w:after="120"/>
        <w:ind w:left="1440" w:right="630" w:hanging="1440"/>
        <w:contextualSpacing w:val="0"/>
        <w:rPr>
          <w:bCs/>
          <w:color w:val="000000" w:themeColor="text1"/>
        </w:rPr>
      </w:pPr>
      <w:r w:rsidRPr="001404B0">
        <w:rPr>
          <w:bCs/>
          <w:color w:val="000000" w:themeColor="text1"/>
        </w:rPr>
        <w:t>Affiliation</w:t>
      </w:r>
      <w:r w:rsidRPr="001404B0">
        <w:rPr>
          <w:b/>
          <w:bCs/>
          <w:color w:val="806000" w:themeColor="accent4" w:themeShade="80"/>
        </w:rPr>
        <w:tab/>
      </w:r>
      <w:r w:rsidRPr="001404B0">
        <w:rPr>
          <w:bCs/>
          <w:color w:val="806000" w:themeColor="accent4" w:themeShade="80"/>
        </w:rPr>
        <w:t>ORGANIZATION</w:t>
      </w:r>
    </w:p>
    <w:p w14:paraId="478A2FA2" w14:textId="77777777" w:rsidR="00C961E7" w:rsidRPr="001404B0" w:rsidRDefault="00C961E7" w:rsidP="00BB682F">
      <w:pPr>
        <w:pStyle w:val="ListParagraph"/>
        <w:spacing w:after="120"/>
        <w:ind w:left="0" w:right="630"/>
        <w:contextualSpacing w:val="0"/>
        <w:rPr>
          <w:bCs/>
          <w:color w:val="000000" w:themeColor="text1"/>
        </w:rPr>
      </w:pPr>
      <w:r w:rsidRPr="001404B0">
        <w:rPr>
          <w:bCs/>
          <w:color w:val="000000" w:themeColor="text1"/>
        </w:rPr>
        <w:t xml:space="preserve">This commenter submitted comments under categories </w:t>
      </w:r>
      <w:r w:rsidRPr="001404B0">
        <w:rPr>
          <w:rStyle w:val="Emphasis"/>
          <w:vanish w:val="0"/>
          <w:color w:val="000000" w:themeColor="text1"/>
          <w:sz w:val="24"/>
        </w:rPr>
        <w:t>Cross reference to comment category using ##, ##, ##, and ## format</w:t>
      </w:r>
      <w:r w:rsidRPr="001404B0">
        <w:rPr>
          <w:color w:val="000000" w:themeColor="text1"/>
        </w:rPr>
        <w:t xml:space="preserve"> </w:t>
      </w:r>
      <w:r w:rsidRPr="001404B0">
        <w:rPr>
          <w:bCs/>
          <w:color w:val="000000" w:themeColor="text1"/>
        </w:rPr>
        <w:t xml:space="preserve">in the </w:t>
      </w:r>
      <w:r w:rsidRPr="001404B0">
        <w:rPr>
          <w:bCs/>
          <w:i/>
          <w:color w:val="000000" w:themeColor="text1"/>
        </w:rPr>
        <w:t xml:space="preserve">Summary of comments and DEQ responses </w:t>
      </w:r>
      <w:r w:rsidRPr="001404B0">
        <w:rPr>
          <w:bCs/>
          <w:color w:val="000000" w:themeColor="text1"/>
        </w:rPr>
        <w:t xml:space="preserve">section above. </w:t>
      </w:r>
    </w:p>
    <w:p w14:paraId="478A2FA3" w14:textId="77777777" w:rsidR="00C961E7" w:rsidRPr="001404B0" w:rsidRDefault="00C961E7" w:rsidP="00C961E7">
      <w:pPr>
        <w:pStyle w:val="ListParagraph"/>
        <w:spacing w:after="120"/>
        <w:ind w:left="2340" w:right="630"/>
        <w:contextualSpacing w:val="0"/>
        <w:rPr>
          <w:bCs/>
          <w:color w:val="000000" w:themeColor="text1"/>
        </w:rPr>
      </w:pPr>
    </w:p>
    <w:p w14:paraId="478A2FA4" w14:textId="77777777" w:rsidR="00C961E7" w:rsidRPr="001404B0" w:rsidRDefault="00C961E7" w:rsidP="00C961E7">
      <w:pPr>
        <w:tabs>
          <w:tab w:val="left" w:pos="1080"/>
        </w:tabs>
        <w:spacing w:after="120"/>
        <w:ind w:left="0" w:right="634"/>
      </w:pPr>
      <w:r w:rsidRPr="001404B0">
        <w:rPr>
          <w:b/>
          <w:bCs/>
        </w:rPr>
        <w:t>Commenter 2</w:t>
      </w:r>
      <w:r w:rsidRPr="001404B0">
        <w:rPr>
          <w:b/>
          <w:bCs/>
          <w:color w:val="806000" w:themeColor="accent4" w:themeShade="80"/>
        </w:rPr>
        <w:tab/>
      </w:r>
      <w:r w:rsidRPr="001404B0">
        <w:rPr>
          <w:bCs/>
          <w:color w:val="806000" w:themeColor="accent4" w:themeShade="80"/>
        </w:rPr>
        <w:t>NAME</w:t>
      </w:r>
    </w:p>
    <w:p w14:paraId="478A2FA5" w14:textId="77777777" w:rsidR="00C961E7" w:rsidRPr="001404B0" w:rsidRDefault="00C961E7" w:rsidP="00BB682F">
      <w:pPr>
        <w:pStyle w:val="ListParagraph"/>
        <w:spacing w:after="120"/>
        <w:ind w:left="1440" w:right="630" w:hanging="1440"/>
        <w:contextualSpacing w:val="0"/>
        <w:rPr>
          <w:bCs/>
          <w:color w:val="000000" w:themeColor="text1"/>
        </w:rPr>
      </w:pPr>
      <w:r w:rsidRPr="001404B0">
        <w:rPr>
          <w:bCs/>
          <w:color w:val="000000" w:themeColor="text1"/>
        </w:rPr>
        <w:t>Affiliation</w:t>
      </w:r>
      <w:r w:rsidRPr="001404B0">
        <w:rPr>
          <w:b/>
          <w:bCs/>
          <w:color w:val="806000" w:themeColor="accent4" w:themeShade="80"/>
        </w:rPr>
        <w:tab/>
      </w:r>
      <w:r w:rsidRPr="001404B0">
        <w:rPr>
          <w:bCs/>
          <w:color w:val="806000" w:themeColor="accent4" w:themeShade="80"/>
        </w:rPr>
        <w:t>ORGANIZATION</w:t>
      </w:r>
    </w:p>
    <w:p w14:paraId="478A2FA6" w14:textId="77777777" w:rsidR="00C961E7" w:rsidRPr="001404B0" w:rsidRDefault="00C961E7" w:rsidP="00BB682F">
      <w:pPr>
        <w:pStyle w:val="ListParagraph"/>
        <w:spacing w:after="120"/>
        <w:ind w:left="0" w:right="630"/>
        <w:contextualSpacing w:val="0"/>
        <w:rPr>
          <w:bCs/>
          <w:color w:val="000000" w:themeColor="text1"/>
        </w:rPr>
      </w:pPr>
      <w:r w:rsidRPr="001404B0">
        <w:rPr>
          <w:bCs/>
          <w:color w:val="000000" w:themeColor="text1"/>
        </w:rPr>
        <w:t xml:space="preserve">This commenter submitted comments under categories </w:t>
      </w:r>
      <w:r w:rsidRPr="001404B0">
        <w:rPr>
          <w:rStyle w:val="Emphasis"/>
          <w:vanish w:val="0"/>
          <w:color w:val="000000" w:themeColor="text1"/>
          <w:sz w:val="24"/>
        </w:rPr>
        <w:t>Cross reference to comment category using ##, ##, ##, and ## format</w:t>
      </w:r>
      <w:r w:rsidRPr="001404B0">
        <w:rPr>
          <w:color w:val="000000" w:themeColor="text1"/>
        </w:rPr>
        <w:t xml:space="preserve"> </w:t>
      </w:r>
      <w:r w:rsidRPr="001404B0">
        <w:rPr>
          <w:bCs/>
          <w:color w:val="000000" w:themeColor="text1"/>
        </w:rPr>
        <w:t xml:space="preserve">in the </w:t>
      </w:r>
      <w:r w:rsidRPr="001404B0">
        <w:rPr>
          <w:bCs/>
          <w:i/>
          <w:color w:val="000000" w:themeColor="text1"/>
        </w:rPr>
        <w:t xml:space="preserve">Summary of comments and DEQ responses </w:t>
      </w:r>
      <w:r w:rsidRPr="001404B0">
        <w:rPr>
          <w:bCs/>
          <w:color w:val="000000" w:themeColor="text1"/>
        </w:rPr>
        <w:t xml:space="preserve">section above. </w:t>
      </w:r>
    </w:p>
    <w:p w14:paraId="478A2FA7" w14:textId="77777777" w:rsidR="00C961E7" w:rsidRPr="001404B0" w:rsidRDefault="00C961E7" w:rsidP="00C961E7">
      <w:pPr>
        <w:pStyle w:val="ListParagraph"/>
        <w:spacing w:after="120"/>
        <w:ind w:left="2340" w:right="630"/>
        <w:contextualSpacing w:val="0"/>
        <w:rPr>
          <w:bCs/>
          <w:color w:val="000000" w:themeColor="text1"/>
        </w:rPr>
      </w:pPr>
    </w:p>
    <w:p w14:paraId="478A2FA8" w14:textId="77777777" w:rsidR="00C961E7" w:rsidRPr="001404B0" w:rsidRDefault="00C961E7" w:rsidP="00C961E7">
      <w:pPr>
        <w:pStyle w:val="ListParagraph"/>
        <w:tabs>
          <w:tab w:val="left" w:pos="1080"/>
        </w:tabs>
        <w:spacing w:after="120"/>
        <w:ind w:left="0" w:right="634"/>
        <w:rPr>
          <w:bCs/>
          <w:color w:val="806000" w:themeColor="accent4" w:themeShade="80"/>
        </w:rPr>
      </w:pPr>
      <w:r w:rsidRPr="001404B0">
        <w:rPr>
          <w:b/>
          <w:bCs/>
        </w:rPr>
        <w:t>Commenter 3</w:t>
      </w:r>
      <w:r w:rsidRPr="001404B0">
        <w:rPr>
          <w:b/>
          <w:bCs/>
          <w:color w:val="806000" w:themeColor="accent4" w:themeShade="80"/>
        </w:rPr>
        <w:tab/>
      </w:r>
      <w:r w:rsidRPr="001404B0">
        <w:rPr>
          <w:bCs/>
          <w:color w:val="806000" w:themeColor="accent4" w:themeShade="80"/>
        </w:rPr>
        <w:t>NAME</w:t>
      </w:r>
    </w:p>
    <w:p w14:paraId="478A2FA9" w14:textId="77777777" w:rsidR="00C961E7" w:rsidRPr="001404B0" w:rsidRDefault="00C961E7" w:rsidP="00C961E7">
      <w:pPr>
        <w:pStyle w:val="ListParagraph"/>
        <w:tabs>
          <w:tab w:val="left" w:pos="1080"/>
        </w:tabs>
        <w:spacing w:after="120"/>
        <w:ind w:left="0" w:right="634"/>
      </w:pPr>
    </w:p>
    <w:p w14:paraId="478A2FAA" w14:textId="77777777" w:rsidR="00C961E7" w:rsidRPr="001404B0" w:rsidRDefault="00C961E7" w:rsidP="00BB682F">
      <w:pPr>
        <w:pStyle w:val="ListParagraph"/>
        <w:spacing w:after="120"/>
        <w:ind w:left="1440" w:right="630" w:hanging="1440"/>
        <w:contextualSpacing w:val="0"/>
        <w:rPr>
          <w:bCs/>
          <w:color w:val="000000" w:themeColor="text1"/>
        </w:rPr>
      </w:pPr>
      <w:r w:rsidRPr="001404B0">
        <w:rPr>
          <w:bCs/>
          <w:color w:val="000000" w:themeColor="text1"/>
        </w:rPr>
        <w:t>Affiliation</w:t>
      </w:r>
      <w:r w:rsidRPr="001404B0">
        <w:rPr>
          <w:b/>
          <w:bCs/>
          <w:color w:val="806000" w:themeColor="accent4" w:themeShade="80"/>
        </w:rPr>
        <w:tab/>
      </w:r>
      <w:r w:rsidRPr="001404B0">
        <w:rPr>
          <w:color w:val="806000" w:themeColor="accent4" w:themeShade="80"/>
        </w:rPr>
        <w:t>ORGANIZATION</w:t>
      </w:r>
    </w:p>
    <w:p w14:paraId="478A2FAB" w14:textId="77777777" w:rsidR="00C961E7" w:rsidRPr="001404B0" w:rsidRDefault="00C961E7" w:rsidP="00BB682F">
      <w:pPr>
        <w:pStyle w:val="ListParagraph"/>
        <w:spacing w:after="120"/>
        <w:ind w:left="0" w:right="630"/>
        <w:contextualSpacing w:val="0"/>
        <w:rPr>
          <w:bCs/>
          <w:color w:val="000000" w:themeColor="text1"/>
        </w:rPr>
      </w:pPr>
      <w:r w:rsidRPr="001404B0">
        <w:rPr>
          <w:bCs/>
          <w:color w:val="000000" w:themeColor="text1"/>
        </w:rPr>
        <w:t xml:space="preserve">This commenter submitted comments under categories </w:t>
      </w:r>
      <w:r w:rsidRPr="001404B0">
        <w:rPr>
          <w:rStyle w:val="Emphasis"/>
          <w:vanish w:val="0"/>
          <w:color w:val="000000" w:themeColor="text1"/>
          <w:sz w:val="24"/>
        </w:rPr>
        <w:t>Cross reference to comment category using ##, ##, ##, and ## format</w:t>
      </w:r>
      <w:r w:rsidRPr="001404B0">
        <w:rPr>
          <w:color w:val="000000" w:themeColor="text1"/>
        </w:rPr>
        <w:t xml:space="preserve"> </w:t>
      </w:r>
      <w:r w:rsidRPr="001404B0">
        <w:rPr>
          <w:bCs/>
          <w:color w:val="000000" w:themeColor="text1"/>
        </w:rPr>
        <w:t xml:space="preserve">in the </w:t>
      </w:r>
      <w:r w:rsidRPr="001404B0">
        <w:rPr>
          <w:bCs/>
          <w:i/>
          <w:color w:val="000000" w:themeColor="text1"/>
        </w:rPr>
        <w:t xml:space="preserve">Summary of comments and DEQ responses </w:t>
      </w:r>
      <w:r w:rsidRPr="001404B0">
        <w:rPr>
          <w:bCs/>
          <w:color w:val="000000" w:themeColor="text1"/>
        </w:rPr>
        <w:t xml:space="preserve">section above. </w:t>
      </w:r>
    </w:p>
    <w:p w14:paraId="478A2FAC" w14:textId="77777777" w:rsidR="00C961E7" w:rsidRPr="001404B0" w:rsidRDefault="00C961E7" w:rsidP="00C961E7">
      <w:pPr>
        <w:pStyle w:val="ListParagraph"/>
        <w:spacing w:after="120"/>
        <w:ind w:left="2160" w:right="630"/>
        <w:contextualSpacing w:val="0"/>
        <w:rPr>
          <w:bCs/>
          <w:color w:val="000000" w:themeColor="text1"/>
        </w:rPr>
      </w:pPr>
    </w:p>
    <w:p w14:paraId="478A2FAD" w14:textId="77777777" w:rsidR="00C961E7" w:rsidRPr="001404B0" w:rsidRDefault="00C961E7" w:rsidP="00C961E7">
      <w:pPr>
        <w:pStyle w:val="ListParagraph"/>
        <w:spacing w:after="120"/>
        <w:ind w:left="2160" w:right="630"/>
        <w:contextualSpacing w:val="0"/>
        <w:rPr>
          <w:b/>
          <w:bCs/>
          <w:color w:val="806000" w:themeColor="accent4" w:themeShade="80"/>
          <w:sz w:val="32"/>
          <w:szCs w:val="32"/>
        </w:rPr>
      </w:pPr>
      <w:r w:rsidRPr="001404B0">
        <w:rPr>
          <w:b/>
          <w:bCs/>
          <w:color w:val="806000" w:themeColor="accent4" w:themeShade="80"/>
          <w:sz w:val="32"/>
          <w:szCs w:val="32"/>
        </w:rPr>
        <w:t>OR</w:t>
      </w:r>
    </w:p>
    <w:p w14:paraId="478A2FAE" w14:textId="77777777" w:rsidR="00C961E7" w:rsidRPr="001404B0" w:rsidRDefault="00C961E7" w:rsidP="00C961E7">
      <w:pPr>
        <w:pStyle w:val="ListParagraph"/>
        <w:spacing w:after="120"/>
        <w:ind w:left="2880" w:right="630"/>
        <w:contextualSpacing w:val="0"/>
        <w:rPr>
          <w:b/>
          <w:bCs/>
          <w:color w:val="806000" w:themeColor="accent4" w:themeShade="80"/>
          <w:sz w:val="32"/>
          <w:szCs w:val="32"/>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3083"/>
        <w:gridCol w:w="2962"/>
        <w:gridCol w:w="1278"/>
        <w:gridCol w:w="1038"/>
      </w:tblGrid>
      <w:tr w:rsidR="00C961E7" w:rsidRPr="001404B0" w14:paraId="478A2FB0"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478A2FAF" w14:textId="77777777" w:rsidR="00C961E7" w:rsidRPr="001404B0" w:rsidRDefault="00C961E7" w:rsidP="005F45A9">
            <w:pPr>
              <w:ind w:left="0" w:right="0"/>
              <w:jc w:val="center"/>
              <w:rPr>
                <w:rFonts w:ascii="Arial" w:hAnsi="Arial" w:cs="Arial"/>
                <w:b/>
              </w:rPr>
            </w:pPr>
            <w:r w:rsidRPr="001404B0">
              <w:rPr>
                <w:rFonts w:ascii="Arial" w:hAnsi="Arial" w:cs="Arial"/>
                <w:b/>
                <w:sz w:val="32"/>
                <w:szCs w:val="32"/>
              </w:rPr>
              <w:t>List of Commenters</w:t>
            </w:r>
          </w:p>
        </w:tc>
      </w:tr>
      <w:tr w:rsidR="00C961E7" w:rsidRPr="001404B0" w14:paraId="478A2FB6" w14:textId="77777777" w:rsidTr="0007051A">
        <w:trPr>
          <w:trHeight w:val="773"/>
          <w:tblHeader/>
          <w:jc w:val="center"/>
        </w:trPr>
        <w:tc>
          <w:tcPr>
            <w:tcW w:w="599" w:type="dxa"/>
            <w:shd w:val="clear" w:color="auto" w:fill="C5E0B3" w:themeFill="accent6" w:themeFillTint="66"/>
            <w:tcMar>
              <w:top w:w="43" w:type="dxa"/>
              <w:left w:w="43" w:type="dxa"/>
              <w:bottom w:w="43" w:type="dxa"/>
              <w:right w:w="43" w:type="dxa"/>
            </w:tcMar>
            <w:vAlign w:val="center"/>
          </w:tcPr>
          <w:p w14:paraId="478A2FB1" w14:textId="77777777"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w:t>
            </w:r>
          </w:p>
        </w:tc>
        <w:tc>
          <w:tcPr>
            <w:tcW w:w="3155" w:type="dxa"/>
            <w:shd w:val="clear" w:color="auto" w:fill="C5E0B3" w:themeFill="accent6" w:themeFillTint="66"/>
            <w:vAlign w:val="center"/>
          </w:tcPr>
          <w:p w14:paraId="478A2FB2" w14:textId="77777777"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Name</w:t>
            </w:r>
          </w:p>
        </w:tc>
        <w:tc>
          <w:tcPr>
            <w:tcW w:w="3006" w:type="dxa"/>
            <w:shd w:val="clear" w:color="auto" w:fill="C5E0B3" w:themeFill="accent6" w:themeFillTint="66"/>
            <w:tcMar>
              <w:top w:w="43" w:type="dxa"/>
              <w:left w:w="43" w:type="dxa"/>
              <w:bottom w:w="43" w:type="dxa"/>
              <w:right w:w="43" w:type="dxa"/>
            </w:tcMar>
            <w:vAlign w:val="center"/>
          </w:tcPr>
          <w:p w14:paraId="478A2FB3" w14:textId="77777777"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Organization</w:t>
            </w:r>
          </w:p>
        </w:tc>
        <w:tc>
          <w:tcPr>
            <w:tcW w:w="1281" w:type="dxa"/>
            <w:shd w:val="clear" w:color="auto" w:fill="C5E0B3" w:themeFill="accent6" w:themeFillTint="66"/>
            <w:tcMar>
              <w:top w:w="43" w:type="dxa"/>
              <w:left w:w="43" w:type="dxa"/>
              <w:bottom w:w="43" w:type="dxa"/>
              <w:right w:w="43" w:type="dxa"/>
            </w:tcMar>
            <w:vAlign w:val="center"/>
          </w:tcPr>
          <w:p w14:paraId="478A2FB4" w14:textId="77777777"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Comment Number</w:t>
            </w:r>
          </w:p>
        </w:tc>
        <w:tc>
          <w:tcPr>
            <w:tcW w:w="905" w:type="dxa"/>
            <w:shd w:val="clear" w:color="auto" w:fill="C5E0B3" w:themeFill="accent6" w:themeFillTint="66"/>
            <w:vAlign w:val="center"/>
          </w:tcPr>
          <w:p w14:paraId="478A2FB5" w14:textId="77777777" w:rsidR="00C961E7" w:rsidRPr="001404B0" w:rsidRDefault="00C961E7" w:rsidP="005F45A9">
            <w:pPr>
              <w:ind w:left="0" w:right="0"/>
              <w:jc w:val="center"/>
              <w:rPr>
                <w:rFonts w:ascii="Arial" w:hAnsi="Arial" w:cs="Arial"/>
                <w:b/>
                <w:color w:val="000000" w:themeColor="text1"/>
              </w:rPr>
            </w:pPr>
            <w:r w:rsidRPr="001404B0">
              <w:rPr>
                <w:rFonts w:ascii="Arial" w:hAnsi="Arial" w:cs="Arial"/>
                <w:b/>
                <w:color w:val="000000" w:themeColor="text1"/>
              </w:rPr>
              <w:t>Hearing #</w:t>
            </w:r>
          </w:p>
        </w:tc>
      </w:tr>
      <w:tr w:rsidR="00C961E7" w:rsidRPr="001404B0" w14:paraId="478A2FBC" w14:textId="77777777" w:rsidTr="0007051A">
        <w:trPr>
          <w:trHeight w:val="598"/>
          <w:jc w:val="center"/>
        </w:trPr>
        <w:tc>
          <w:tcPr>
            <w:tcW w:w="599" w:type="dxa"/>
            <w:tcMar>
              <w:top w:w="43" w:type="dxa"/>
              <w:left w:w="43" w:type="dxa"/>
              <w:bottom w:w="43" w:type="dxa"/>
              <w:right w:w="43" w:type="dxa"/>
            </w:tcMar>
            <w:vAlign w:val="center"/>
          </w:tcPr>
          <w:p w14:paraId="478A2FB7" w14:textId="77777777" w:rsidR="00C961E7" w:rsidRPr="001404B0" w:rsidRDefault="00C961E7" w:rsidP="005F45A9">
            <w:pPr>
              <w:ind w:left="0" w:right="0"/>
              <w:jc w:val="center"/>
              <w:rPr>
                <w:rFonts w:ascii="Arial" w:hAnsi="Arial" w:cs="Arial"/>
                <w:sz w:val="22"/>
                <w:szCs w:val="22"/>
              </w:rPr>
            </w:pPr>
            <w:r w:rsidRPr="001404B0">
              <w:rPr>
                <w:rFonts w:ascii="Arial" w:hAnsi="Arial" w:cs="Arial"/>
                <w:sz w:val="22"/>
                <w:szCs w:val="22"/>
              </w:rPr>
              <w:t>1</w:t>
            </w:r>
          </w:p>
        </w:tc>
        <w:tc>
          <w:tcPr>
            <w:tcW w:w="3155" w:type="dxa"/>
            <w:vAlign w:val="center"/>
          </w:tcPr>
          <w:p w14:paraId="478A2FB8" w14:textId="77777777" w:rsidR="00C961E7" w:rsidRPr="001404B0" w:rsidRDefault="00C961E7" w:rsidP="005F45A9">
            <w:pPr>
              <w:ind w:left="0" w:right="0"/>
              <w:rPr>
                <w:sz w:val="22"/>
                <w:szCs w:val="22"/>
              </w:rPr>
            </w:pPr>
            <w:r w:rsidRPr="001404B0">
              <w:rPr>
                <w:sz w:val="22"/>
                <w:szCs w:val="22"/>
              </w:rPr>
              <w:t>Bob Smith</w:t>
            </w:r>
          </w:p>
        </w:tc>
        <w:tc>
          <w:tcPr>
            <w:tcW w:w="3006" w:type="dxa"/>
            <w:tcMar>
              <w:top w:w="43" w:type="dxa"/>
              <w:left w:w="43" w:type="dxa"/>
              <w:bottom w:w="43" w:type="dxa"/>
              <w:right w:w="43" w:type="dxa"/>
            </w:tcMar>
            <w:vAlign w:val="center"/>
          </w:tcPr>
          <w:p w14:paraId="478A2FB9" w14:textId="77777777" w:rsidR="00C961E7" w:rsidRPr="001404B0" w:rsidRDefault="00C961E7" w:rsidP="005F45A9">
            <w:pPr>
              <w:ind w:left="0" w:right="0"/>
              <w:rPr>
                <w:sz w:val="22"/>
                <w:szCs w:val="22"/>
              </w:rPr>
            </w:pPr>
            <w:r w:rsidRPr="001404B0">
              <w:rPr>
                <w:sz w:val="22"/>
                <w:szCs w:val="22"/>
              </w:rPr>
              <w:t>Smith Associates</w:t>
            </w:r>
          </w:p>
        </w:tc>
        <w:tc>
          <w:tcPr>
            <w:tcW w:w="1281" w:type="dxa"/>
            <w:tcMar>
              <w:top w:w="43" w:type="dxa"/>
              <w:left w:w="43" w:type="dxa"/>
              <w:bottom w:w="43" w:type="dxa"/>
              <w:right w:w="43" w:type="dxa"/>
            </w:tcMar>
            <w:vAlign w:val="center"/>
          </w:tcPr>
          <w:p w14:paraId="478A2FBA" w14:textId="77777777" w:rsidR="00C961E7" w:rsidRPr="001404B0" w:rsidRDefault="00C961E7" w:rsidP="005F45A9">
            <w:pPr>
              <w:ind w:left="0" w:right="0"/>
              <w:rPr>
                <w:sz w:val="22"/>
                <w:szCs w:val="22"/>
              </w:rPr>
            </w:pPr>
            <w:r w:rsidRPr="001404B0">
              <w:rPr>
                <w:sz w:val="22"/>
                <w:szCs w:val="22"/>
              </w:rPr>
              <w:t>1, 3</w:t>
            </w:r>
          </w:p>
        </w:tc>
        <w:tc>
          <w:tcPr>
            <w:tcW w:w="905" w:type="dxa"/>
            <w:vAlign w:val="center"/>
          </w:tcPr>
          <w:p w14:paraId="478A2FBB" w14:textId="77777777" w:rsidR="00C961E7" w:rsidRPr="001404B0" w:rsidRDefault="00C961E7" w:rsidP="005F45A9">
            <w:pPr>
              <w:ind w:left="0" w:right="0"/>
              <w:rPr>
                <w:sz w:val="22"/>
                <w:szCs w:val="22"/>
              </w:rPr>
            </w:pPr>
          </w:p>
        </w:tc>
      </w:tr>
      <w:tr w:rsidR="00C961E7" w:rsidRPr="001404B0" w14:paraId="478A2FC2" w14:textId="77777777" w:rsidTr="0007051A">
        <w:trPr>
          <w:trHeight w:val="598"/>
          <w:jc w:val="center"/>
        </w:trPr>
        <w:tc>
          <w:tcPr>
            <w:tcW w:w="599" w:type="dxa"/>
            <w:tcMar>
              <w:top w:w="43" w:type="dxa"/>
              <w:left w:w="43" w:type="dxa"/>
              <w:bottom w:w="43" w:type="dxa"/>
              <w:right w:w="43" w:type="dxa"/>
            </w:tcMar>
            <w:vAlign w:val="center"/>
          </w:tcPr>
          <w:p w14:paraId="478A2FBD" w14:textId="77777777" w:rsidR="00C961E7" w:rsidRPr="001404B0" w:rsidRDefault="00C961E7" w:rsidP="005F45A9">
            <w:pPr>
              <w:ind w:left="0" w:right="0"/>
              <w:jc w:val="center"/>
              <w:rPr>
                <w:rFonts w:ascii="Arial" w:hAnsi="Arial" w:cs="Arial"/>
                <w:sz w:val="22"/>
                <w:szCs w:val="22"/>
              </w:rPr>
            </w:pPr>
            <w:r w:rsidRPr="001404B0">
              <w:rPr>
                <w:rFonts w:ascii="Arial" w:hAnsi="Arial" w:cs="Arial"/>
                <w:sz w:val="22"/>
                <w:szCs w:val="22"/>
              </w:rPr>
              <w:t>2</w:t>
            </w:r>
          </w:p>
        </w:tc>
        <w:tc>
          <w:tcPr>
            <w:tcW w:w="3155" w:type="dxa"/>
            <w:vAlign w:val="center"/>
          </w:tcPr>
          <w:p w14:paraId="478A2FBE" w14:textId="77777777" w:rsidR="00C961E7" w:rsidRPr="001404B0" w:rsidRDefault="00C961E7" w:rsidP="005F45A9">
            <w:pPr>
              <w:ind w:left="0" w:right="0"/>
              <w:rPr>
                <w:sz w:val="22"/>
                <w:szCs w:val="22"/>
              </w:rPr>
            </w:pPr>
            <w:r w:rsidRPr="001404B0">
              <w:rPr>
                <w:sz w:val="22"/>
                <w:szCs w:val="22"/>
              </w:rPr>
              <w:t>Bob Jones</w:t>
            </w:r>
          </w:p>
        </w:tc>
        <w:tc>
          <w:tcPr>
            <w:tcW w:w="3006" w:type="dxa"/>
            <w:tcMar>
              <w:top w:w="43" w:type="dxa"/>
              <w:left w:w="43" w:type="dxa"/>
              <w:bottom w:w="43" w:type="dxa"/>
              <w:right w:w="43" w:type="dxa"/>
            </w:tcMar>
            <w:vAlign w:val="center"/>
          </w:tcPr>
          <w:p w14:paraId="478A2FBF" w14:textId="77777777" w:rsidR="00C961E7" w:rsidRPr="001404B0" w:rsidRDefault="00C961E7" w:rsidP="005F45A9">
            <w:pPr>
              <w:ind w:left="0" w:right="0"/>
              <w:rPr>
                <w:sz w:val="22"/>
                <w:szCs w:val="22"/>
              </w:rPr>
            </w:pPr>
            <w:r w:rsidRPr="001404B0">
              <w:rPr>
                <w:sz w:val="22"/>
                <w:szCs w:val="22"/>
              </w:rPr>
              <w:t>Jones Associates</w:t>
            </w:r>
          </w:p>
        </w:tc>
        <w:tc>
          <w:tcPr>
            <w:tcW w:w="1281" w:type="dxa"/>
            <w:tcMar>
              <w:top w:w="43" w:type="dxa"/>
              <w:left w:w="43" w:type="dxa"/>
              <w:bottom w:w="43" w:type="dxa"/>
              <w:right w:w="43" w:type="dxa"/>
            </w:tcMar>
            <w:vAlign w:val="center"/>
          </w:tcPr>
          <w:p w14:paraId="478A2FC0" w14:textId="77777777" w:rsidR="00C961E7" w:rsidRPr="001404B0" w:rsidRDefault="00C961E7" w:rsidP="005F45A9">
            <w:pPr>
              <w:ind w:left="0" w:right="0"/>
              <w:rPr>
                <w:sz w:val="22"/>
                <w:szCs w:val="22"/>
              </w:rPr>
            </w:pPr>
            <w:r w:rsidRPr="001404B0">
              <w:rPr>
                <w:sz w:val="22"/>
                <w:szCs w:val="22"/>
              </w:rPr>
              <w:t>2, 4</w:t>
            </w:r>
          </w:p>
        </w:tc>
        <w:tc>
          <w:tcPr>
            <w:tcW w:w="905" w:type="dxa"/>
            <w:vAlign w:val="center"/>
          </w:tcPr>
          <w:p w14:paraId="478A2FC1" w14:textId="77777777" w:rsidR="00C961E7" w:rsidRPr="001404B0" w:rsidRDefault="00C961E7" w:rsidP="005F45A9">
            <w:pPr>
              <w:ind w:left="0" w:right="0"/>
              <w:rPr>
                <w:sz w:val="22"/>
                <w:szCs w:val="22"/>
              </w:rPr>
            </w:pPr>
          </w:p>
        </w:tc>
      </w:tr>
      <w:tr w:rsidR="00C961E7" w:rsidRPr="001404B0" w14:paraId="478A2FC8" w14:textId="77777777" w:rsidTr="0007051A">
        <w:trPr>
          <w:trHeight w:val="520"/>
          <w:jc w:val="center"/>
        </w:trPr>
        <w:tc>
          <w:tcPr>
            <w:tcW w:w="599" w:type="dxa"/>
            <w:tcMar>
              <w:top w:w="43" w:type="dxa"/>
              <w:left w:w="43" w:type="dxa"/>
              <w:bottom w:w="43" w:type="dxa"/>
              <w:right w:w="43" w:type="dxa"/>
            </w:tcMar>
            <w:vAlign w:val="center"/>
          </w:tcPr>
          <w:p w14:paraId="478A2FC3" w14:textId="77777777" w:rsidR="00C961E7" w:rsidRPr="001404B0" w:rsidRDefault="00C961E7" w:rsidP="005F45A9">
            <w:pPr>
              <w:ind w:left="0" w:right="0"/>
              <w:jc w:val="center"/>
              <w:rPr>
                <w:rFonts w:ascii="Arial" w:hAnsi="Arial" w:cs="Arial"/>
                <w:sz w:val="22"/>
                <w:szCs w:val="22"/>
              </w:rPr>
            </w:pPr>
            <w:r w:rsidRPr="001404B0">
              <w:rPr>
                <w:rFonts w:ascii="Arial" w:hAnsi="Arial" w:cs="Arial"/>
                <w:sz w:val="22"/>
                <w:szCs w:val="22"/>
              </w:rPr>
              <w:t>3</w:t>
            </w:r>
          </w:p>
        </w:tc>
        <w:tc>
          <w:tcPr>
            <w:tcW w:w="3155" w:type="dxa"/>
            <w:vAlign w:val="center"/>
          </w:tcPr>
          <w:p w14:paraId="478A2FC4" w14:textId="77777777" w:rsidR="00C961E7" w:rsidRPr="001404B0" w:rsidRDefault="00C961E7" w:rsidP="005F45A9">
            <w:pPr>
              <w:ind w:left="0" w:right="0"/>
              <w:rPr>
                <w:sz w:val="22"/>
                <w:szCs w:val="22"/>
              </w:rPr>
            </w:pPr>
            <w:r w:rsidRPr="001404B0">
              <w:rPr>
                <w:sz w:val="22"/>
                <w:szCs w:val="22"/>
              </w:rPr>
              <w:t>Bob Brown</w:t>
            </w:r>
          </w:p>
        </w:tc>
        <w:tc>
          <w:tcPr>
            <w:tcW w:w="3006" w:type="dxa"/>
            <w:tcMar>
              <w:top w:w="43" w:type="dxa"/>
              <w:left w:w="43" w:type="dxa"/>
              <w:bottom w:w="43" w:type="dxa"/>
              <w:right w:w="43" w:type="dxa"/>
            </w:tcMar>
            <w:vAlign w:val="center"/>
          </w:tcPr>
          <w:p w14:paraId="478A2FC5" w14:textId="77777777" w:rsidR="00C961E7" w:rsidRPr="001404B0" w:rsidRDefault="00C961E7" w:rsidP="005F45A9">
            <w:pPr>
              <w:ind w:left="0" w:right="0"/>
              <w:rPr>
                <w:sz w:val="22"/>
                <w:szCs w:val="22"/>
              </w:rPr>
            </w:pPr>
            <w:r w:rsidRPr="001404B0">
              <w:rPr>
                <w:sz w:val="22"/>
                <w:szCs w:val="22"/>
              </w:rPr>
              <w:t>Brown Associates</w:t>
            </w:r>
          </w:p>
        </w:tc>
        <w:tc>
          <w:tcPr>
            <w:tcW w:w="1281" w:type="dxa"/>
            <w:tcMar>
              <w:top w:w="43" w:type="dxa"/>
              <w:left w:w="43" w:type="dxa"/>
              <w:bottom w:w="43" w:type="dxa"/>
              <w:right w:w="43" w:type="dxa"/>
            </w:tcMar>
            <w:vAlign w:val="center"/>
          </w:tcPr>
          <w:p w14:paraId="478A2FC6" w14:textId="77777777" w:rsidR="00C961E7" w:rsidRPr="001404B0" w:rsidRDefault="00C961E7" w:rsidP="005F45A9">
            <w:pPr>
              <w:ind w:left="0" w:right="0"/>
              <w:rPr>
                <w:sz w:val="22"/>
                <w:szCs w:val="22"/>
              </w:rPr>
            </w:pPr>
            <w:r w:rsidRPr="001404B0">
              <w:rPr>
                <w:sz w:val="22"/>
                <w:szCs w:val="22"/>
              </w:rPr>
              <w:t>5, 6</w:t>
            </w:r>
          </w:p>
        </w:tc>
        <w:tc>
          <w:tcPr>
            <w:tcW w:w="905" w:type="dxa"/>
            <w:vAlign w:val="center"/>
          </w:tcPr>
          <w:p w14:paraId="478A2FC7" w14:textId="77777777" w:rsidR="00C961E7" w:rsidRPr="001404B0" w:rsidRDefault="00C961E7" w:rsidP="005F45A9">
            <w:pPr>
              <w:ind w:left="0" w:right="0"/>
              <w:rPr>
                <w:sz w:val="22"/>
                <w:szCs w:val="22"/>
              </w:rPr>
            </w:pPr>
          </w:p>
        </w:tc>
      </w:tr>
    </w:tbl>
    <w:p w14:paraId="478A2FC9" w14:textId="77777777" w:rsidR="00C961E7" w:rsidRPr="001404B0" w:rsidRDefault="00C961E7" w:rsidP="00C961E7">
      <w:pPr>
        <w:pStyle w:val="ListParagraph"/>
        <w:spacing w:after="120"/>
        <w:ind w:left="2880" w:right="630"/>
        <w:contextualSpacing w:val="0"/>
        <w:rPr>
          <w:b/>
          <w:bCs/>
          <w:color w:val="000000" w:themeColor="text1"/>
        </w:rPr>
      </w:pPr>
    </w:p>
    <w:p w14:paraId="478A2FCA" w14:textId="77777777" w:rsidR="00C961E7" w:rsidRPr="001404B0" w:rsidRDefault="00C961E7" w:rsidP="00C961E7">
      <w:pPr>
        <w:pStyle w:val="ListParagraph"/>
        <w:spacing w:after="120"/>
        <w:ind w:left="2880" w:right="630"/>
        <w:contextualSpacing w:val="0"/>
        <w:rPr>
          <w:b/>
          <w:bCs/>
          <w:color w:val="000000" w:themeColor="text1"/>
        </w:rPr>
      </w:pPr>
    </w:p>
    <w:p w14:paraId="478A2FCB" w14:textId="77777777" w:rsidR="00C961E7" w:rsidRPr="001404B0" w:rsidRDefault="00C961E7" w:rsidP="00C961E7">
      <w:pPr>
        <w:tabs>
          <w:tab w:val="left" w:pos="2700"/>
        </w:tabs>
        <w:spacing w:after="120"/>
        <w:ind w:right="634"/>
        <w:rPr>
          <w:caps/>
          <w:color w:val="806000" w:themeColor="accent4" w:themeShade="80"/>
        </w:rPr>
      </w:pPr>
      <w:r w:rsidRPr="001404B0">
        <w:rPr>
          <w:rStyle w:val="Emphasis"/>
          <w:caps/>
          <w:vanish w:val="0"/>
          <w:color w:val="806000" w:themeColor="accent4" w:themeShade="80"/>
        </w:rPr>
        <w:t>Add more commenters by copying and pasting additional commenter sections here.</w:t>
      </w:r>
    </w:p>
    <w:p w14:paraId="478A2FCC" w14:textId="77777777" w:rsidR="00C961E7" w:rsidRPr="001404B0" w:rsidRDefault="00C961E7" w:rsidP="00C961E7">
      <w:pPr>
        <w:ind w:right="1008"/>
        <w:rPr>
          <w:color w:val="32525C"/>
        </w:rPr>
        <w:sectPr w:rsidR="00C961E7" w:rsidRPr="001404B0" w:rsidSect="005F45A9">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478A2FCF"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478A2FCD"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r>
            <w:bookmarkStart w:id="12" w:name="_Toc490121555"/>
            <w:r w:rsidRPr="00A6210C">
              <w:rPr>
                <w:rFonts w:ascii="Arial" w:hAnsi="Arial" w:cs="Arial"/>
                <w:b/>
                <w:sz w:val="36"/>
                <w:szCs w:val="36"/>
              </w:rPr>
              <w:t>Implementation</w:t>
            </w:r>
            <w:bookmarkEnd w:id="12"/>
            <w:r w:rsidRPr="00A6210C">
              <w:rPr>
                <w:rFonts w:ascii="Arial" w:hAnsi="Arial" w:cs="Arial"/>
                <w:b/>
                <w:sz w:val="36"/>
                <w:szCs w:val="36"/>
              </w:rPr>
              <w:t xml:space="preserve"> </w:t>
            </w:r>
          </w:p>
          <w:p w14:paraId="478A2FCE" w14:textId="77777777" w:rsidR="00A6210C" w:rsidRPr="00A6210C" w:rsidRDefault="00A6210C" w:rsidP="00A6210C">
            <w:pPr>
              <w:ind w:left="0" w:right="0"/>
              <w:rPr>
                <w:rFonts w:ascii="Arial" w:hAnsi="Arial" w:cs="Arial"/>
                <w:b/>
                <w:sz w:val="36"/>
                <w:szCs w:val="36"/>
              </w:rPr>
            </w:pPr>
          </w:p>
        </w:tc>
      </w:tr>
    </w:tbl>
    <w:p w14:paraId="478A2FD0" w14:textId="77777777" w:rsidR="00C961E7" w:rsidRPr="001404B0" w:rsidRDefault="00C961E7" w:rsidP="00C961E7">
      <w:r w:rsidRPr="001404B0">
        <w:t>  </w:t>
      </w:r>
    </w:p>
    <w:p w14:paraId="478A2FD1"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Notification</w:t>
      </w:r>
    </w:p>
    <w:p w14:paraId="478A2FD2" w14:textId="77777777" w:rsidR="00C961E7" w:rsidRPr="001404B0" w:rsidRDefault="00C961E7" w:rsidP="00C961E7">
      <w:pPr>
        <w:ind w:left="0" w:right="1008"/>
        <w:rPr>
          <w:color w:val="000000" w:themeColor="text1"/>
        </w:rPr>
      </w:pPr>
      <w:r w:rsidRPr="001404B0">
        <w:rPr>
          <w:color w:val="000000" w:themeColor="text1"/>
        </w:rPr>
        <w:t xml:space="preserve">The proposed rules would become effective upon filing on approximately DATE </w:t>
      </w:r>
      <w:r w:rsidRPr="001404B0">
        <w:rPr>
          <w:rStyle w:val="Emphasis"/>
          <w:vanish w:val="0"/>
          <w:color w:val="000000" w:themeColor="text1"/>
          <w:sz w:val="24"/>
        </w:rPr>
        <w:t>mmm, dd, yyyy</w:t>
      </w:r>
      <w:r w:rsidRPr="001404B0">
        <w:rPr>
          <w:color w:val="000000" w:themeColor="text1"/>
        </w:rPr>
        <w:t>. DEQ would notify affected parties by:</w:t>
      </w:r>
    </w:p>
    <w:p w14:paraId="478A2FD3" w14:textId="77777777" w:rsidR="00C961E7" w:rsidRPr="001404B0" w:rsidRDefault="00C961E7" w:rsidP="00C961E7">
      <w:pPr>
        <w:ind w:left="0" w:right="1008"/>
        <w:rPr>
          <w:color w:val="000000" w:themeColor="text1"/>
        </w:rPr>
      </w:pPr>
      <w:r w:rsidRPr="001404B0">
        <w:rPr>
          <w:rStyle w:val="Emphasis"/>
          <w:vanish w:val="0"/>
          <w:color w:val="000000" w:themeColor="text1"/>
          <w:sz w:val="24"/>
        </w:rPr>
        <w:t>Describe Notification (PARTIES AND METHOD USED TO PROVIDE NOTICE)</w:t>
      </w:r>
    </w:p>
    <w:p w14:paraId="478A2FD4" w14:textId="77777777" w:rsidR="00C961E7" w:rsidRPr="001404B0" w:rsidRDefault="00C961E7" w:rsidP="00C961E7">
      <w:pPr>
        <w:spacing w:after="120"/>
        <w:ind w:left="0" w:right="1008"/>
        <w:rPr>
          <w:bCs/>
          <w:color w:val="000000" w:themeColor="text1"/>
        </w:rPr>
      </w:pPr>
    </w:p>
    <w:p w14:paraId="478A2FD5"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Compliance and enforcement</w:t>
      </w:r>
    </w:p>
    <w:p w14:paraId="478A2FD6"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Affected parties -Text</w:t>
      </w:r>
    </w:p>
    <w:p w14:paraId="478A2FD7"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DEQ staff - Text</w:t>
      </w:r>
    </w:p>
    <w:p w14:paraId="478A2FD8" w14:textId="77777777" w:rsidR="00C961E7" w:rsidRPr="001404B0" w:rsidRDefault="00C961E7" w:rsidP="00C961E7">
      <w:pPr>
        <w:spacing w:after="120"/>
        <w:ind w:left="0" w:right="1008"/>
        <w:rPr>
          <w:bCs/>
          <w:color w:val="000000" w:themeColor="text1"/>
        </w:rPr>
      </w:pPr>
    </w:p>
    <w:p w14:paraId="478A2FD9"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Measuring, sampling, monitoring and reporting</w:t>
      </w:r>
    </w:p>
    <w:p w14:paraId="478A2FDA"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Affected parties - Text</w:t>
      </w:r>
    </w:p>
    <w:p w14:paraId="478A2FDB"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DEQ staff - Text</w:t>
      </w:r>
    </w:p>
    <w:p w14:paraId="478A2FDC" w14:textId="77777777" w:rsidR="00C961E7" w:rsidRPr="001404B0" w:rsidRDefault="00C961E7" w:rsidP="00C961E7">
      <w:pPr>
        <w:ind w:left="0" w:right="1008"/>
        <w:rPr>
          <w:color w:val="000000" w:themeColor="text1"/>
        </w:rPr>
      </w:pPr>
    </w:p>
    <w:p w14:paraId="478A2FDD"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lastRenderedPageBreak/>
        <w:t>Systems</w:t>
      </w:r>
    </w:p>
    <w:p w14:paraId="478A2FDE"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Website - Text</w:t>
      </w:r>
    </w:p>
    <w:p w14:paraId="478A2FDF"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Database - Text</w:t>
      </w:r>
    </w:p>
    <w:p w14:paraId="478A2FE0"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Invoicing - Text</w:t>
      </w:r>
    </w:p>
    <w:p w14:paraId="478A2FE1" w14:textId="77777777" w:rsidR="00C961E7" w:rsidRPr="001404B0" w:rsidRDefault="00C961E7" w:rsidP="00C961E7">
      <w:pPr>
        <w:ind w:left="86" w:right="1008"/>
        <w:rPr>
          <w:color w:val="000000" w:themeColor="text1"/>
        </w:rPr>
      </w:pPr>
    </w:p>
    <w:p w14:paraId="478A2FE2" w14:textId="77777777" w:rsidR="00C961E7" w:rsidRPr="001404B0" w:rsidRDefault="00C961E7" w:rsidP="00C961E7">
      <w:pPr>
        <w:spacing w:after="120"/>
        <w:ind w:left="0" w:right="1008"/>
        <w:rPr>
          <w:b/>
          <w:bCs/>
          <w:color w:val="000000" w:themeColor="text1"/>
        </w:rPr>
      </w:pPr>
      <w:r w:rsidRPr="001404B0">
        <w:rPr>
          <w:b/>
          <w:bCs/>
          <w:color w:val="000000" w:themeColor="text1"/>
        </w:rPr>
        <w:t>Training</w:t>
      </w:r>
    </w:p>
    <w:p w14:paraId="478A2FE3"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Affected parties - Text</w:t>
      </w:r>
    </w:p>
    <w:p w14:paraId="478A2FE4"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DEQ staff - Text</w:t>
      </w:r>
    </w:p>
    <w:p w14:paraId="478A2FE5" w14:textId="77777777" w:rsidR="00C961E7" w:rsidRPr="001404B0" w:rsidRDefault="00C961E7" w:rsidP="00C961E7">
      <w:pPr>
        <w:spacing w:after="120"/>
        <w:ind w:left="-720"/>
        <w:rPr>
          <w:color w:val="000000"/>
        </w:rPr>
        <w:sectPr w:rsidR="00C961E7" w:rsidRPr="001404B0" w:rsidSect="005F45A9">
          <w:type w:val="continuous"/>
          <w:pgSz w:w="12240" w:h="15840"/>
          <w:pgMar w:top="1440" w:right="1440" w:bottom="1440" w:left="1440" w:header="720" w:footer="720" w:gutter="432"/>
          <w:cols w:space="720"/>
          <w:docGrid w:linePitch="360"/>
        </w:sectPr>
      </w:pPr>
    </w:p>
    <w:tbl>
      <w:tblPr>
        <w:tblW w:w="12528" w:type="dxa"/>
        <w:jc w:val="center"/>
        <w:tblLook w:val="04A0" w:firstRow="1" w:lastRow="0" w:firstColumn="1" w:lastColumn="0" w:noHBand="0" w:noVBand="1"/>
      </w:tblPr>
      <w:tblGrid>
        <w:gridCol w:w="12528"/>
      </w:tblGrid>
      <w:tr w:rsidR="00C961E7" w:rsidRPr="001404B0" w14:paraId="478A2FE8"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478A2FE6" w14:textId="77777777" w:rsidR="0033279B" w:rsidRPr="00125935" w:rsidRDefault="00C961E7" w:rsidP="005F45A9">
            <w:pPr>
              <w:pStyle w:val="Heading1"/>
              <w:tabs>
                <w:tab w:val="left" w:pos="8622"/>
              </w:tabs>
              <w:rPr>
                <w:color w:val="BF8F00" w:themeColor="accent4" w:themeShade="BF"/>
              </w:rPr>
            </w:pPr>
            <w:bookmarkStart w:id="13" w:name="_Toc490121556"/>
            <w:r w:rsidRPr="001404B0">
              <w:lastRenderedPageBreak/>
              <w:t>Five-year review</w:t>
            </w:r>
            <w:bookmarkEnd w:id="13"/>
            <w:r w:rsidR="00125935">
              <w:t xml:space="preserve"> – </w:t>
            </w:r>
            <w:r w:rsidR="00125935">
              <w:rPr>
                <w:color w:val="BF8F00" w:themeColor="accent4" w:themeShade="BF"/>
              </w:rPr>
              <w:t>Leave Blank – Will be Completed by Agency Rules Coordinator</w:t>
            </w:r>
          </w:p>
          <w:p w14:paraId="478A2FE7"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478A2FE9" w14:textId="77777777" w:rsidR="00C961E7" w:rsidRPr="001404B0" w:rsidRDefault="00C961E7" w:rsidP="00C961E7">
      <w:pPr>
        <w:rPr>
          <w:color w:val="32525C"/>
        </w:rPr>
      </w:pPr>
    </w:p>
    <w:p w14:paraId="478A2FEA"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478A2FEB"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478A2FEC"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14:paraId="478A2FED" w14:textId="77777777" w:rsidR="00C961E7" w:rsidRPr="001404B0" w:rsidRDefault="00C961E7" w:rsidP="00C961E7">
      <w:pPr>
        <w:ind w:left="0"/>
      </w:pPr>
    </w:p>
    <w:p w14:paraId="478A2FEE" w14:textId="77777777" w:rsidR="00C961E7" w:rsidRPr="001404B0" w:rsidRDefault="00C961E7" w:rsidP="00C961E7">
      <w:pPr>
        <w:ind w:left="0"/>
        <w:rPr>
          <w:color w:val="806000" w:themeColor="accent4" w:themeShade="80"/>
        </w:rPr>
      </w:pPr>
      <w:r w:rsidRPr="001404B0">
        <w:rPr>
          <w:color w:val="806000" w:themeColor="accent4" w:themeShade="80"/>
        </w:rPr>
        <w:t>DELETE THIS PARAGRAPH IF NO RULES ARE EXEMPT FROM REVIEW:</w:t>
      </w:r>
    </w:p>
    <w:p w14:paraId="478A2FEF" w14:textId="77777777" w:rsidR="00C961E7" w:rsidRPr="001404B0" w:rsidRDefault="00C961E7" w:rsidP="00C961E7">
      <w:pPr>
        <w:ind w:left="0"/>
      </w:pPr>
    </w:p>
    <w:p w14:paraId="478A2FF0" w14:textId="77777777" w:rsidR="00C961E7" w:rsidRPr="001404B0" w:rsidRDefault="00C961E7" w:rsidP="00C961E7">
      <w:pPr>
        <w:autoSpaceDE w:val="0"/>
        <w:autoSpaceDN w:val="0"/>
        <w:adjustRightInd w:val="0"/>
        <w:ind w:left="0" w:right="1008"/>
      </w:pPr>
      <w:r w:rsidRPr="001404B0">
        <w:t xml:space="preserve">The Administrative Procedures Act exempts </w:t>
      </w:r>
      <w:r w:rsidRPr="001404B0">
        <w:rPr>
          <w:color w:val="806000" w:themeColor="accent4" w:themeShade="80"/>
        </w:rPr>
        <w:t>CHOOSE ONE: SOME … ALL</w:t>
      </w:r>
      <w:r w:rsidRPr="001404B0">
        <w:t xml:space="preserve"> of the proposed rules from the five-year review because the proposed rules would:</w:t>
      </w:r>
    </w:p>
    <w:p w14:paraId="478A2FF1" w14:textId="77777777" w:rsidR="00C961E7" w:rsidRPr="001404B0" w:rsidRDefault="00C961E7" w:rsidP="00C961E7">
      <w:pPr>
        <w:autoSpaceDE w:val="0"/>
        <w:autoSpaceDN w:val="0"/>
        <w:adjustRightInd w:val="0"/>
        <w:ind w:left="0" w:right="1008"/>
      </w:pPr>
    </w:p>
    <w:p w14:paraId="478A2FF2" w14:textId="77777777" w:rsidR="00C961E7" w:rsidRPr="001404B0" w:rsidRDefault="00C961E7" w:rsidP="00C961E7">
      <w:pPr>
        <w:autoSpaceDE w:val="0"/>
        <w:autoSpaceDN w:val="0"/>
        <w:adjustRightInd w:val="0"/>
        <w:ind w:left="0" w:right="1008"/>
        <w:rPr>
          <w:color w:val="806000" w:themeColor="accent4" w:themeShade="80"/>
        </w:rPr>
      </w:pPr>
      <w:r w:rsidRPr="001404B0">
        <w:rPr>
          <w:color w:val="806000" w:themeColor="accent4" w:themeShade="80"/>
        </w:rPr>
        <w:t>DELETE ANY THAT DON’T APPLY:</w:t>
      </w:r>
    </w:p>
    <w:p w14:paraId="478A2FF3" w14:textId="77777777" w:rsidR="00C961E7" w:rsidRPr="001404B0" w:rsidRDefault="00C961E7" w:rsidP="00C961E7">
      <w:pPr>
        <w:autoSpaceDE w:val="0"/>
        <w:autoSpaceDN w:val="0"/>
        <w:adjustRightInd w:val="0"/>
        <w:ind w:left="0" w:right="1008"/>
      </w:pPr>
    </w:p>
    <w:p w14:paraId="478A2FF4" w14:textId="77777777"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Amend or repeal an existing rule. ORS 183.405(4).</w:t>
      </w:r>
    </w:p>
    <w:p w14:paraId="478A2FF5" w14:textId="77777777"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Implement a court order or a civil proceeding settlement. ORS 183.405(5)(a).</w:t>
      </w:r>
    </w:p>
    <w:p w14:paraId="478A2FF6" w14:textId="77777777"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Adopt a federal law or rule by reference. ORS 183.405((5)(b).</w:t>
      </w:r>
    </w:p>
    <w:p w14:paraId="478A2FF7" w14:textId="77777777"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Implement legislatively approved fee changes. ORS 183.405(5)(c).</w:t>
      </w:r>
    </w:p>
    <w:p w14:paraId="478A2FF8" w14:textId="77777777"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Correct errors or omissions in the existing rules. ORS 183.405(d).</w:t>
      </w:r>
    </w:p>
    <w:p w14:paraId="478A2FF9" w14:textId="77777777" w:rsidR="00C961E7" w:rsidRPr="001404B0" w:rsidRDefault="00C961E7" w:rsidP="00C961E7">
      <w:pPr>
        <w:pStyle w:val="ListParagraph"/>
        <w:autoSpaceDE w:val="0"/>
        <w:autoSpaceDN w:val="0"/>
        <w:adjustRightInd w:val="0"/>
        <w:spacing w:after="120"/>
        <w:ind w:left="360" w:right="1008"/>
        <w:contextualSpacing w:val="0"/>
        <w:outlineLvl w:val="9"/>
      </w:pPr>
      <w:r w:rsidRPr="001404B0">
        <w:tab/>
      </w:r>
    </w:p>
    <w:p w14:paraId="478A2FFA" w14:textId="77777777" w:rsidR="00C961E7" w:rsidRPr="001404B0" w:rsidRDefault="00C961E7" w:rsidP="00C961E7">
      <w:pPr>
        <w:pStyle w:val="ListParagraph"/>
        <w:autoSpaceDE w:val="0"/>
        <w:autoSpaceDN w:val="0"/>
        <w:adjustRightInd w:val="0"/>
        <w:ind w:left="0" w:right="1008"/>
        <w:rPr>
          <w:color w:val="806000" w:themeColor="accent4" w:themeShade="80"/>
        </w:rPr>
      </w:pPr>
      <w:r w:rsidRPr="001404B0">
        <w:rPr>
          <w:color w:val="806000" w:themeColor="accent4" w:themeShade="80"/>
        </w:rPr>
        <w:t>DELETE THIS PARAGRAPH IF ANY OF THE RULES ARE EXEMPT FROM REVIEW:</w:t>
      </w:r>
    </w:p>
    <w:p w14:paraId="478A2FFB" w14:textId="77777777" w:rsidR="00C961E7" w:rsidRPr="001404B0" w:rsidRDefault="00C961E7" w:rsidP="00C961E7">
      <w:pPr>
        <w:pStyle w:val="ListParagraph"/>
        <w:autoSpaceDE w:val="0"/>
        <w:autoSpaceDN w:val="0"/>
        <w:adjustRightInd w:val="0"/>
        <w:ind w:left="0" w:right="1008"/>
        <w:rPr>
          <w:color w:val="7B7B7B" w:themeColor="accent3" w:themeShade="BF"/>
        </w:rPr>
      </w:pPr>
    </w:p>
    <w:p w14:paraId="478A2FFC" w14:textId="77777777" w:rsidR="00C961E7" w:rsidRPr="001404B0" w:rsidRDefault="00C961E7" w:rsidP="00C961E7">
      <w:pPr>
        <w:pStyle w:val="ListParagraph"/>
        <w:autoSpaceDE w:val="0"/>
        <w:autoSpaceDN w:val="0"/>
        <w:adjustRightInd w:val="0"/>
        <w:ind w:left="0" w:right="1008"/>
        <w:rPr>
          <w:color w:val="7B7B7B" w:themeColor="accent3" w:themeShade="BF"/>
        </w:rPr>
      </w:pPr>
      <w:r w:rsidRPr="001404B0">
        <w:t xml:space="preserve">None of these proposed rules are exempt from the five-year review under ORS 183.405(4) and 183.405 (5) of the Administrative Procedures Act.  </w:t>
      </w:r>
    </w:p>
    <w:p w14:paraId="478A2FFD" w14:textId="77777777" w:rsidR="00C961E7" w:rsidRPr="001404B0" w:rsidRDefault="00C961E7" w:rsidP="00C961E7">
      <w:pPr>
        <w:pStyle w:val="ListParagraph"/>
        <w:ind w:left="0"/>
        <w:rPr>
          <w:rStyle w:val="Emphasis"/>
          <w:vanish w:val="0"/>
          <w:color w:val="806000" w:themeColor="accent4" w:themeShade="80"/>
        </w:rPr>
      </w:pPr>
    </w:p>
    <w:p w14:paraId="478A2FFE" w14:textId="77777777" w:rsidR="00C961E7" w:rsidRPr="001404B0" w:rsidRDefault="00C961E7" w:rsidP="00C961E7">
      <w:pPr>
        <w:pStyle w:val="ListParagraph"/>
        <w:ind w:left="0"/>
        <w:rPr>
          <w:rStyle w:val="Emphasis"/>
          <w:vanish w:val="0"/>
          <w:color w:val="806000" w:themeColor="accent4" w:themeShade="80"/>
        </w:rPr>
      </w:pPr>
      <w:r w:rsidRPr="001404B0">
        <w:rPr>
          <w:rStyle w:val="Emphasis"/>
          <w:vanish w:val="0"/>
          <w:color w:val="806000" w:themeColor="accent4" w:themeShade="80"/>
        </w:rPr>
        <w:t>DELETE THIS PARAGRAPH IF NO RULES ARE SUBJECT TO FIVE YEAR REVIEW:</w:t>
      </w:r>
    </w:p>
    <w:p w14:paraId="478A2FFF"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Five-year rule review required  </w:t>
      </w:r>
    </w:p>
    <w:p w14:paraId="478A3000" w14:textId="77777777" w:rsidR="00C961E7" w:rsidRPr="001404B0" w:rsidRDefault="00C961E7" w:rsidP="00C961E7">
      <w:pPr>
        <w:autoSpaceDE w:val="0"/>
        <w:autoSpaceDN w:val="0"/>
        <w:adjustRightInd w:val="0"/>
        <w:spacing w:after="120"/>
        <w:ind w:left="0" w:right="1008"/>
        <w:rPr>
          <w:sz w:val="20"/>
          <w:szCs w:val="20"/>
        </w:rPr>
      </w:pPr>
      <w:r w:rsidRPr="001404B0">
        <w:t xml:space="preserve">No later than </w:t>
      </w:r>
      <w:r w:rsidRPr="001404B0">
        <w:rPr>
          <w:color w:val="806000" w:themeColor="accent4" w:themeShade="80"/>
        </w:rPr>
        <w:t>DATE FIVE YEARS FROM ADOPTION</w:t>
      </w:r>
      <w:r w:rsidRPr="001404B0">
        <w:rPr>
          <w:rStyle w:val="Emphasis"/>
          <w:vanish w:val="0"/>
        </w:rPr>
        <w:t>.</w:t>
      </w:r>
      <w:r w:rsidRPr="001404B0">
        <w:rPr>
          <w:color w:val="7B7B7B" w:themeColor="accent3" w:themeShade="BF"/>
        </w:rPr>
        <w:t xml:space="preserve"> </w:t>
      </w:r>
      <w:r w:rsidRPr="001404B0">
        <w:t>DEQ will review the newly adopted rules for which ORS 183.405 (1) requires review to determine whether:</w:t>
      </w:r>
    </w:p>
    <w:p w14:paraId="478A3001" w14:textId="77777777" w:rsidR="00C961E7" w:rsidRPr="001404B0" w:rsidRDefault="00C961E7" w:rsidP="00C961E7">
      <w:pPr>
        <w:pStyle w:val="ListParagraph"/>
        <w:numPr>
          <w:ilvl w:val="0"/>
          <w:numId w:val="28"/>
        </w:numPr>
        <w:autoSpaceDE w:val="0"/>
        <w:autoSpaceDN w:val="0"/>
        <w:adjustRightInd w:val="0"/>
        <w:spacing w:after="120"/>
        <w:ind w:left="720" w:right="1008"/>
        <w:outlineLvl w:val="9"/>
      </w:pPr>
      <w:r w:rsidRPr="001404B0">
        <w:t>The rule has had the intended effect</w:t>
      </w:r>
    </w:p>
    <w:p w14:paraId="478A3002" w14:textId="77777777" w:rsidR="00C961E7" w:rsidRPr="001404B0" w:rsidRDefault="00C961E7" w:rsidP="00C961E7">
      <w:pPr>
        <w:pStyle w:val="ListParagraph"/>
        <w:numPr>
          <w:ilvl w:val="0"/>
          <w:numId w:val="28"/>
        </w:numPr>
        <w:autoSpaceDE w:val="0"/>
        <w:autoSpaceDN w:val="0"/>
        <w:adjustRightInd w:val="0"/>
        <w:spacing w:after="120"/>
        <w:ind w:left="720" w:right="1008"/>
        <w:outlineLvl w:val="9"/>
      </w:pPr>
      <w:r w:rsidRPr="001404B0">
        <w:t>The anticipated fiscal impact of the rule was underestimated or overestimated</w:t>
      </w:r>
    </w:p>
    <w:p w14:paraId="478A3003" w14:textId="77777777" w:rsidR="00C961E7" w:rsidRPr="001404B0" w:rsidRDefault="00C961E7" w:rsidP="00C961E7">
      <w:pPr>
        <w:pStyle w:val="ListParagraph"/>
        <w:numPr>
          <w:ilvl w:val="0"/>
          <w:numId w:val="28"/>
        </w:numPr>
        <w:autoSpaceDE w:val="0"/>
        <w:autoSpaceDN w:val="0"/>
        <w:adjustRightInd w:val="0"/>
        <w:spacing w:after="120"/>
        <w:ind w:left="720" w:right="1008"/>
        <w:outlineLvl w:val="9"/>
      </w:pPr>
      <w:r w:rsidRPr="001404B0">
        <w:t>Subsequent changes in the law require that the rule be repealed or amended</w:t>
      </w:r>
    </w:p>
    <w:p w14:paraId="478A3004" w14:textId="77777777" w:rsidR="00C961E7" w:rsidRPr="001404B0" w:rsidRDefault="00C961E7" w:rsidP="00C961E7">
      <w:pPr>
        <w:pStyle w:val="ListParagraph"/>
        <w:numPr>
          <w:ilvl w:val="0"/>
          <w:numId w:val="28"/>
        </w:numPr>
        <w:autoSpaceDE w:val="0"/>
        <w:autoSpaceDN w:val="0"/>
        <w:adjustRightInd w:val="0"/>
        <w:spacing w:after="120"/>
        <w:ind w:left="720" w:right="1008"/>
        <w:outlineLvl w:val="9"/>
      </w:pPr>
      <w:r w:rsidRPr="001404B0">
        <w:lastRenderedPageBreak/>
        <w:t>There is continued need for the rule.</w:t>
      </w:r>
    </w:p>
    <w:p w14:paraId="478A3005" w14:textId="77777777" w:rsidR="00C961E7" w:rsidRPr="001404B0" w:rsidRDefault="00C961E7" w:rsidP="00C961E7">
      <w:pPr>
        <w:autoSpaceDE w:val="0"/>
        <w:autoSpaceDN w:val="0"/>
        <w:adjustRightInd w:val="0"/>
        <w:spacing w:after="120"/>
        <w:ind w:left="0" w:right="1008"/>
        <w:outlineLvl w:val="9"/>
      </w:pPr>
      <w:r w:rsidRPr="001404B0">
        <w:t>DEQ will use “available information” to comply with the review requirement allowed under ORS 183.405 (2).</w:t>
      </w:r>
    </w:p>
    <w:p w14:paraId="478A3006"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t>DEQ will provide the five-year rule review report to the advisory committee to comply with ORS 183.405 (3)</w:t>
      </w: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478A3009"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478A3007" w14:textId="77777777" w:rsidR="00C961E7" w:rsidRDefault="00C961E7" w:rsidP="00125935">
            <w:pPr>
              <w:pStyle w:val="Heading1"/>
              <w:tabs>
                <w:tab w:val="left" w:pos="8622"/>
              </w:tabs>
            </w:pPr>
            <w:bookmarkStart w:id="14" w:name="_Toc490121557"/>
            <w:r w:rsidRPr="001404B0">
              <w:lastRenderedPageBreak/>
              <w:t>Draft Rules – With Edits Highlighted</w:t>
            </w:r>
            <w:bookmarkEnd w:id="14"/>
          </w:p>
          <w:p w14:paraId="478A3008"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478A300A"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478A300B"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478A300C"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478A300F"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478A300D" w14:textId="77777777" w:rsidR="00C961E7" w:rsidRDefault="00C961E7" w:rsidP="00125935">
            <w:pPr>
              <w:pStyle w:val="Heading1"/>
              <w:tabs>
                <w:tab w:val="left" w:pos="8622"/>
              </w:tabs>
            </w:pPr>
            <w:bookmarkStart w:id="15" w:name="_Toc490121558"/>
            <w:r w:rsidRPr="001404B0">
              <w:lastRenderedPageBreak/>
              <w:t>Draft Rules – With Edits Included</w:t>
            </w:r>
            <w:bookmarkEnd w:id="15"/>
          </w:p>
          <w:p w14:paraId="478A300E"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478A3010"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478A3011"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478A3012"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478A3014"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478A3013" w14:textId="77777777" w:rsidR="00C961E7" w:rsidRPr="001404B0" w:rsidRDefault="00C961E7" w:rsidP="00125935">
            <w:pPr>
              <w:pStyle w:val="Heading1"/>
              <w:tabs>
                <w:tab w:val="left" w:pos="8622"/>
              </w:tabs>
              <w:spacing w:after="0"/>
              <w:ind w:right="0"/>
            </w:pPr>
            <w:bookmarkStart w:id="16" w:name="_Toc490121559"/>
            <w:r w:rsidRPr="001404B0">
              <w:lastRenderedPageBreak/>
              <w:t>Supporting Documents</w:t>
            </w:r>
            <w:bookmarkEnd w:id="16"/>
          </w:p>
        </w:tc>
      </w:tr>
    </w:tbl>
    <w:p w14:paraId="478A3015"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478A301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478A3017"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A302E" w14:textId="77777777" w:rsidR="006C45FD" w:rsidRDefault="006C45FD" w:rsidP="002D6C99">
      <w:r>
        <w:separator/>
      </w:r>
    </w:p>
  </w:endnote>
  <w:endnote w:type="continuationSeparator" w:id="0">
    <w:p w14:paraId="478A302F" w14:textId="77777777" w:rsidR="006C45FD" w:rsidRDefault="006C45F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A3032" w14:textId="77777777" w:rsidR="00627F5C" w:rsidRDefault="00627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4493"/>
      <w:docPartObj>
        <w:docPartGallery w:val="Page Numbers (Bottom of Page)"/>
        <w:docPartUnique/>
      </w:docPartObj>
    </w:sdtPr>
    <w:sdtEndPr>
      <w:rPr>
        <w:noProof/>
      </w:rPr>
    </w:sdtEndPr>
    <w:sdtContent>
      <w:p w14:paraId="478A3033" w14:textId="03BC6EDA" w:rsidR="00627F5C" w:rsidRDefault="00627F5C">
        <w:pPr>
          <w:pStyle w:val="Footer"/>
          <w:jc w:val="right"/>
        </w:pPr>
        <w:r>
          <w:fldChar w:fldCharType="begin"/>
        </w:r>
        <w:r>
          <w:instrText xml:space="preserve"> PAGE   \* MERGEFORMAT </w:instrText>
        </w:r>
        <w:r>
          <w:fldChar w:fldCharType="separate"/>
        </w:r>
        <w:r w:rsidR="005B2B36">
          <w:rPr>
            <w:noProof/>
          </w:rPr>
          <w:t>2</w:t>
        </w:r>
        <w:r>
          <w:rPr>
            <w:noProof/>
          </w:rPr>
          <w:fldChar w:fldCharType="end"/>
        </w:r>
      </w:p>
    </w:sdtContent>
  </w:sdt>
  <w:p w14:paraId="478A3034" w14:textId="77777777" w:rsidR="006C45FD" w:rsidRPr="002B4E71" w:rsidRDefault="006C45FD"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A3036" w14:textId="77777777" w:rsidR="00627F5C" w:rsidRDefault="00627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A302C" w14:textId="77777777" w:rsidR="006C45FD" w:rsidRDefault="006C45FD" w:rsidP="002D6C99">
      <w:r>
        <w:separator/>
      </w:r>
    </w:p>
  </w:footnote>
  <w:footnote w:type="continuationSeparator" w:id="0">
    <w:p w14:paraId="478A302D" w14:textId="77777777" w:rsidR="006C45FD" w:rsidRDefault="006C45FD"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A3030" w14:textId="77777777" w:rsidR="00627F5C" w:rsidRDefault="00627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A3031" w14:textId="77777777" w:rsidR="00627F5C" w:rsidRDefault="00627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A3035" w14:textId="77777777" w:rsidR="00627F5C" w:rsidRDefault="00627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5"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30"/>
  </w:num>
  <w:num w:numId="3">
    <w:abstractNumId w:val="27"/>
  </w:num>
  <w:num w:numId="4">
    <w:abstractNumId w:val="20"/>
  </w:num>
  <w:num w:numId="5">
    <w:abstractNumId w:val="19"/>
  </w:num>
  <w:num w:numId="6">
    <w:abstractNumId w:val="23"/>
  </w:num>
  <w:num w:numId="7">
    <w:abstractNumId w:val="26"/>
  </w:num>
  <w:num w:numId="8">
    <w:abstractNumId w:val="13"/>
  </w:num>
  <w:num w:numId="9">
    <w:abstractNumId w:val="16"/>
  </w:num>
  <w:num w:numId="10">
    <w:abstractNumId w:val="11"/>
  </w:num>
  <w:num w:numId="11">
    <w:abstractNumId w:val="12"/>
  </w:num>
  <w:num w:numId="12">
    <w:abstractNumId w:val="24"/>
  </w:num>
  <w:num w:numId="13">
    <w:abstractNumId w:val="21"/>
  </w:num>
  <w:num w:numId="14">
    <w:abstractNumId w:val="10"/>
  </w:num>
  <w:num w:numId="15">
    <w:abstractNumId w:val="31"/>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14"/>
  </w:num>
  <w:num w:numId="29">
    <w:abstractNumId w:val="22"/>
  </w:num>
  <w:num w:numId="30">
    <w:abstractNumId w:val="28"/>
  </w:num>
  <w:num w:numId="31">
    <w:abstractNumId w:val="18"/>
  </w:num>
  <w:num w:numId="3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D8E"/>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2B36"/>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0D30"/>
    <w:rsid w:val="00A53440"/>
    <w:rsid w:val="00A53488"/>
    <w:rsid w:val="00A56241"/>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244"/>
    <w:rsid w:val="00AB34D8"/>
    <w:rsid w:val="00AB46AA"/>
    <w:rsid w:val="00AB65D0"/>
    <w:rsid w:val="00AC1660"/>
    <w:rsid w:val="00AC1FB5"/>
    <w:rsid w:val="00AC7AF2"/>
    <w:rsid w:val="00AD0243"/>
    <w:rsid w:val="00AD1BBA"/>
    <w:rsid w:val="00AD33B5"/>
    <w:rsid w:val="00AD357E"/>
    <w:rsid w:val="00AD49EF"/>
    <w:rsid w:val="00AD7DB9"/>
    <w:rsid w:val="00AE1EB7"/>
    <w:rsid w:val="00AE3390"/>
    <w:rsid w:val="00AE67D5"/>
    <w:rsid w:val="00AF15AD"/>
    <w:rsid w:val="00AF509A"/>
    <w:rsid w:val="00B004B7"/>
    <w:rsid w:val="00B0210D"/>
    <w:rsid w:val="00B041EC"/>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5E99"/>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478A2E57"/>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oregon.gov/deq/Pages/Even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039B75D422B247803531BA173F2169" ma:contentTypeVersion="" ma:contentTypeDescription="Create a new document." ma:contentTypeScope="" ma:versionID="6ec22e37c3690e88f8e731a29e187aa8">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D0B140FE-5C1D-4011-9BA8-D6DEAD643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ListId:docs;"/>
    <ds:schemaRef ds:uri="http://www.w3.org/XML/1998/namespace"/>
  </ds:schemaRefs>
</ds:datastoreItem>
</file>

<file path=customXml/itemProps4.xml><?xml version="1.0" encoding="utf-8"?>
<ds:datastoreItem xmlns:ds="http://schemas.openxmlformats.org/officeDocument/2006/customXml" ds:itemID="{E9EF1FF8-C881-41FF-9DEE-DF477798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27</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dc:title>
  <dc:creator>Maggie</dc:creator>
  <cp:lastModifiedBy>GOLDSTEIN Meyer</cp:lastModifiedBy>
  <cp:revision>56</cp:revision>
  <cp:lastPrinted>2013-02-28T21:12:00Z</cp:lastPrinted>
  <dcterms:created xsi:type="dcterms:W3CDTF">2017-05-09T17:00:00Z</dcterms:created>
  <dcterms:modified xsi:type="dcterms:W3CDTF">2018-12-26T17:57:00Z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0x010100F0039B75D422B247803531BA173F2169</vt:lpwstr>
  </property>
</Properties>
</file>