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"/>
        <w:tblW w:w="9160" w:type="dxa"/>
        <w:tblInd w:w="-5" w:type="dxa"/>
        <w:shd w:val="clear" w:color="auto" w:fill="FFFFFF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5759"/>
        <w:gridCol w:w="3401"/>
      </w:tblGrid>
      <w:tr w:rsidR="00E55211" w:rsidRPr="006249E6" w:rsidTr="00743250">
        <w:trPr>
          <w:trHeight w:val="1560"/>
          <w:tblHeader/>
        </w:trPr>
        <w:tc>
          <w:tcPr>
            <w:tcW w:w="9160" w:type="dxa"/>
            <w:gridSpan w:val="2"/>
            <w:shd w:val="clear" w:color="auto" w:fill="E2EFD9" w:themeFill="accent6" w:themeFillTint="33"/>
            <w:vAlign w:val="center"/>
          </w:tcPr>
          <w:p w:rsidR="00E55211" w:rsidRPr="006249E6" w:rsidRDefault="00E55211" w:rsidP="00743250">
            <w:pPr>
              <w:spacing w:after="120"/>
              <w:ind w:left="0" w:right="63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9F1391">
              <w:rPr>
                <w:rFonts w:ascii="Arial" w:hAnsi="Arial" w:cs="Arial"/>
                <w:b/>
                <w:noProof/>
                <w:sz w:val="32"/>
                <w:szCs w:val="32"/>
                <w:lang w:val="en-ZW" w:eastAsia="en-ZW"/>
              </w:rPr>
              <w:drawing>
                <wp:anchor distT="0" distB="0" distL="114300" distR="114300" simplePos="0" relativeHeight="251659264" behindDoc="0" locked="0" layoutInCell="1" allowOverlap="1" wp14:anchorId="42F5803C" wp14:editId="5F454EB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20955</wp:posOffset>
                  </wp:positionV>
                  <wp:extent cx="451485" cy="929640"/>
                  <wp:effectExtent l="0" t="0" r="5715" b="3810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929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55211" w:rsidRPr="001333CE" w:rsidRDefault="00E55211" w:rsidP="00743250">
            <w:pPr>
              <w:spacing w:after="120"/>
              <w:ind w:left="0" w:right="57"/>
              <w:jc w:val="center"/>
              <w:rPr>
                <w:rFonts w:ascii="Arial" w:hAnsi="Arial" w:cs="Arial"/>
                <w:b/>
                <w:color w:val="auto"/>
                <w:sz w:val="32"/>
                <w:szCs w:val="22"/>
              </w:rPr>
            </w:pPr>
            <w:r w:rsidRPr="001333CE">
              <w:rPr>
                <w:rFonts w:ascii="Arial" w:hAnsi="Arial" w:cs="Arial"/>
                <w:b/>
                <w:color w:val="auto"/>
                <w:sz w:val="32"/>
                <w:szCs w:val="22"/>
              </w:rPr>
              <w:t>Table 6 – 340-253-8060</w:t>
            </w:r>
          </w:p>
          <w:p w:rsidR="00E55211" w:rsidRPr="006249E6" w:rsidRDefault="00E55211" w:rsidP="00743250">
            <w:pPr>
              <w:spacing w:after="120"/>
              <w:ind w:left="0" w:right="57"/>
              <w:jc w:val="center"/>
              <w:rPr>
                <w:color w:val="000000"/>
                <w:sz w:val="22"/>
                <w:szCs w:val="22"/>
              </w:rPr>
            </w:pPr>
            <w:r w:rsidRPr="001333CE">
              <w:rPr>
                <w:rFonts w:ascii="Arial" w:hAnsi="Arial" w:cs="Arial"/>
                <w:b/>
                <w:color w:val="auto"/>
                <w:szCs w:val="22"/>
              </w:rPr>
              <w:t>Oregon Energy Densities of Fuels</w:t>
            </w:r>
          </w:p>
        </w:tc>
      </w:tr>
      <w:tr w:rsidR="00E55211" w:rsidRPr="006249E6" w:rsidTr="00743250">
        <w:tc>
          <w:tcPr>
            <w:tcW w:w="5759" w:type="dxa"/>
            <w:shd w:val="clear" w:color="auto" w:fill="FFFFFF"/>
            <w:vAlign w:val="center"/>
          </w:tcPr>
          <w:p w:rsidR="00E55211" w:rsidRPr="006249E6" w:rsidRDefault="00E55211" w:rsidP="00743250">
            <w:pPr>
              <w:spacing w:before="120" w:after="120"/>
              <w:ind w:left="75" w:right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249E6">
              <w:rPr>
                <w:color w:val="000000"/>
                <w:sz w:val="22"/>
                <w:szCs w:val="22"/>
              </w:rPr>
              <w:t>Fuel (unit)</w:t>
            </w:r>
          </w:p>
        </w:tc>
        <w:tc>
          <w:tcPr>
            <w:tcW w:w="3401" w:type="dxa"/>
            <w:shd w:val="clear" w:color="auto" w:fill="FFFFFF"/>
            <w:vAlign w:val="center"/>
          </w:tcPr>
          <w:p w:rsidR="00E55211" w:rsidRPr="006249E6" w:rsidRDefault="00E55211" w:rsidP="00743250">
            <w:pPr>
              <w:spacing w:before="120" w:after="120"/>
              <w:ind w:left="76" w:right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249E6">
              <w:rPr>
                <w:color w:val="000000"/>
                <w:sz w:val="22"/>
                <w:szCs w:val="22"/>
              </w:rPr>
              <w:t>MJ/unit</w:t>
            </w:r>
          </w:p>
        </w:tc>
      </w:tr>
      <w:tr w:rsidR="00E55211" w:rsidRPr="006249E6" w:rsidTr="00743250">
        <w:trPr>
          <w:trHeight w:val="350"/>
        </w:trPr>
        <w:tc>
          <w:tcPr>
            <w:tcW w:w="5759" w:type="dxa"/>
            <w:shd w:val="clear" w:color="auto" w:fill="FFFFFF"/>
            <w:vAlign w:val="center"/>
          </w:tcPr>
          <w:p w:rsidR="00E55211" w:rsidRPr="006249E6" w:rsidRDefault="00E55211" w:rsidP="00743250">
            <w:pPr>
              <w:spacing w:before="120" w:after="120"/>
              <w:ind w:left="75" w:right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249E6">
              <w:rPr>
                <w:color w:val="000000"/>
                <w:sz w:val="22"/>
                <w:szCs w:val="22"/>
              </w:rPr>
              <w:t>Gasoline (gallon)</w:t>
            </w:r>
          </w:p>
        </w:tc>
        <w:tc>
          <w:tcPr>
            <w:tcW w:w="3401" w:type="dxa"/>
            <w:shd w:val="clear" w:color="auto" w:fill="FFFFFF"/>
            <w:vAlign w:val="center"/>
          </w:tcPr>
          <w:p w:rsidR="00E55211" w:rsidRPr="006249E6" w:rsidRDefault="00E55211" w:rsidP="00743250">
            <w:pPr>
              <w:spacing w:before="120" w:after="120"/>
              <w:ind w:left="76" w:right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249E6">
              <w:rPr>
                <w:color w:val="000000"/>
                <w:sz w:val="22"/>
                <w:szCs w:val="22"/>
              </w:rPr>
              <w:t>122.48 (MJ/gallon)</w:t>
            </w:r>
          </w:p>
        </w:tc>
      </w:tr>
      <w:tr w:rsidR="00E55211" w:rsidRPr="006249E6" w:rsidTr="00743250">
        <w:trPr>
          <w:trHeight w:val="350"/>
        </w:trPr>
        <w:tc>
          <w:tcPr>
            <w:tcW w:w="5759" w:type="dxa"/>
            <w:shd w:val="clear" w:color="auto" w:fill="FFFFFF"/>
            <w:vAlign w:val="center"/>
          </w:tcPr>
          <w:p w:rsidR="00E55211" w:rsidRPr="006249E6" w:rsidRDefault="00E55211" w:rsidP="00743250">
            <w:pPr>
              <w:spacing w:before="120" w:after="120"/>
              <w:ind w:left="75" w:right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249E6">
              <w:rPr>
                <w:color w:val="000000"/>
                <w:sz w:val="22"/>
                <w:szCs w:val="22"/>
              </w:rPr>
              <w:t>Diesel fuel (gallon)</w:t>
            </w:r>
          </w:p>
        </w:tc>
        <w:tc>
          <w:tcPr>
            <w:tcW w:w="3401" w:type="dxa"/>
            <w:shd w:val="clear" w:color="auto" w:fill="FFFFFF"/>
            <w:vAlign w:val="center"/>
          </w:tcPr>
          <w:p w:rsidR="00E55211" w:rsidRPr="006249E6" w:rsidRDefault="00E55211" w:rsidP="00743250">
            <w:pPr>
              <w:spacing w:before="120" w:after="120"/>
              <w:ind w:left="76" w:right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249E6">
              <w:rPr>
                <w:color w:val="000000"/>
                <w:sz w:val="22"/>
                <w:szCs w:val="22"/>
              </w:rPr>
              <w:t>134.48 (MJ/gallon)</w:t>
            </w:r>
          </w:p>
        </w:tc>
      </w:tr>
      <w:tr w:rsidR="00E55211" w:rsidRPr="006249E6" w:rsidTr="00743250">
        <w:trPr>
          <w:trHeight w:val="350"/>
        </w:trPr>
        <w:tc>
          <w:tcPr>
            <w:tcW w:w="5759" w:type="dxa"/>
            <w:shd w:val="clear" w:color="auto" w:fill="FFFFFF"/>
            <w:vAlign w:val="center"/>
          </w:tcPr>
          <w:p w:rsidR="00E55211" w:rsidRPr="006249E6" w:rsidRDefault="00E55211" w:rsidP="00743250">
            <w:pPr>
              <w:spacing w:before="120" w:after="120"/>
              <w:ind w:left="75" w:right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249E6">
              <w:rPr>
                <w:color w:val="000000"/>
                <w:sz w:val="22"/>
                <w:szCs w:val="22"/>
              </w:rPr>
              <w:t>Compressed natural gas (</w:t>
            </w:r>
            <w:proofErr w:type="spellStart"/>
            <w:r>
              <w:rPr>
                <w:color w:val="000000"/>
                <w:sz w:val="22"/>
                <w:szCs w:val="22"/>
              </w:rPr>
              <w:t>therm</w:t>
            </w:r>
            <w:proofErr w:type="spellEnd"/>
            <w:r w:rsidRPr="006249E6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3401" w:type="dxa"/>
            <w:shd w:val="clear" w:color="auto" w:fill="FFFFFF"/>
            <w:vAlign w:val="center"/>
          </w:tcPr>
          <w:p w:rsidR="00E55211" w:rsidRPr="006249E6" w:rsidRDefault="00E55211" w:rsidP="00743250">
            <w:pPr>
              <w:spacing w:before="120" w:after="120"/>
              <w:ind w:left="76" w:right="0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105.5</w:t>
            </w:r>
            <w:r w:rsidRPr="006249E6">
              <w:rPr>
                <w:color w:val="000000"/>
                <w:sz w:val="22"/>
                <w:szCs w:val="22"/>
              </w:rPr>
              <w:t xml:space="preserve"> (MJ/</w:t>
            </w:r>
            <w:proofErr w:type="spellStart"/>
            <w:r>
              <w:rPr>
                <w:color w:val="000000"/>
                <w:sz w:val="22"/>
                <w:szCs w:val="22"/>
              </w:rPr>
              <w:t>therms</w:t>
            </w:r>
            <w:proofErr w:type="spellEnd"/>
            <w:r w:rsidRPr="006249E6">
              <w:rPr>
                <w:color w:val="000000"/>
                <w:sz w:val="22"/>
                <w:szCs w:val="22"/>
              </w:rPr>
              <w:t>)</w:t>
            </w:r>
          </w:p>
        </w:tc>
      </w:tr>
      <w:tr w:rsidR="00E55211" w:rsidRPr="006249E6" w:rsidTr="00743250">
        <w:trPr>
          <w:trHeight w:val="350"/>
        </w:trPr>
        <w:tc>
          <w:tcPr>
            <w:tcW w:w="5759" w:type="dxa"/>
            <w:shd w:val="clear" w:color="auto" w:fill="FFFFFF"/>
            <w:vAlign w:val="center"/>
          </w:tcPr>
          <w:p w:rsidR="00E55211" w:rsidRPr="006249E6" w:rsidRDefault="00E55211" w:rsidP="00743250">
            <w:pPr>
              <w:spacing w:before="120" w:after="120"/>
              <w:ind w:left="75" w:right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249E6">
              <w:rPr>
                <w:color w:val="000000"/>
                <w:sz w:val="22"/>
                <w:szCs w:val="22"/>
              </w:rPr>
              <w:t>Electricity (kilowatt hour)</w:t>
            </w:r>
          </w:p>
        </w:tc>
        <w:tc>
          <w:tcPr>
            <w:tcW w:w="3401" w:type="dxa"/>
            <w:shd w:val="clear" w:color="auto" w:fill="FFFFFF"/>
            <w:vAlign w:val="center"/>
          </w:tcPr>
          <w:p w:rsidR="00E55211" w:rsidRPr="006249E6" w:rsidRDefault="00E55211" w:rsidP="00743250">
            <w:pPr>
              <w:spacing w:before="120" w:after="120"/>
              <w:ind w:left="76" w:right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249E6">
              <w:rPr>
                <w:color w:val="000000"/>
                <w:sz w:val="22"/>
                <w:szCs w:val="22"/>
              </w:rPr>
              <w:t>3.60 (MJ/kilowatt hour)</w:t>
            </w:r>
          </w:p>
        </w:tc>
      </w:tr>
      <w:tr w:rsidR="00E55211" w:rsidRPr="006249E6" w:rsidTr="00743250">
        <w:trPr>
          <w:trHeight w:val="350"/>
        </w:trPr>
        <w:tc>
          <w:tcPr>
            <w:tcW w:w="5759" w:type="dxa"/>
            <w:shd w:val="clear" w:color="auto" w:fill="FFFFFF"/>
            <w:vAlign w:val="center"/>
          </w:tcPr>
          <w:p w:rsidR="00E55211" w:rsidRPr="006249E6" w:rsidRDefault="00E55211" w:rsidP="00743250">
            <w:pPr>
              <w:spacing w:before="120" w:after="120"/>
              <w:ind w:left="75" w:right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249E6">
              <w:rPr>
                <w:color w:val="000000"/>
                <w:sz w:val="22"/>
                <w:szCs w:val="22"/>
              </w:rPr>
              <w:t>Denatured ethanol (gallon)</w:t>
            </w:r>
          </w:p>
        </w:tc>
        <w:tc>
          <w:tcPr>
            <w:tcW w:w="3401" w:type="dxa"/>
            <w:shd w:val="clear" w:color="auto" w:fill="FFFFFF"/>
            <w:vAlign w:val="center"/>
          </w:tcPr>
          <w:p w:rsidR="00E55211" w:rsidRPr="006249E6" w:rsidRDefault="00E55211" w:rsidP="00743250">
            <w:pPr>
              <w:spacing w:before="120" w:after="120"/>
              <w:ind w:left="76" w:right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249E6">
              <w:rPr>
                <w:color w:val="000000"/>
                <w:sz w:val="22"/>
                <w:szCs w:val="22"/>
              </w:rPr>
              <w:t>81.51 (MJ/gallon)</w:t>
            </w:r>
          </w:p>
        </w:tc>
      </w:tr>
      <w:tr w:rsidR="00E55211" w:rsidRPr="006249E6" w:rsidTr="00743250">
        <w:trPr>
          <w:trHeight w:val="350"/>
        </w:trPr>
        <w:tc>
          <w:tcPr>
            <w:tcW w:w="5759" w:type="dxa"/>
            <w:shd w:val="clear" w:color="auto" w:fill="FFFFFF"/>
            <w:vAlign w:val="center"/>
          </w:tcPr>
          <w:p w:rsidR="00E55211" w:rsidRPr="006249E6" w:rsidRDefault="00E55211" w:rsidP="00743250">
            <w:pPr>
              <w:spacing w:before="120" w:after="120"/>
              <w:ind w:left="75" w:right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249E6">
              <w:rPr>
                <w:color w:val="000000"/>
                <w:sz w:val="22"/>
                <w:szCs w:val="22"/>
              </w:rPr>
              <w:t>Clear biodiesel (gallon)</w:t>
            </w:r>
          </w:p>
        </w:tc>
        <w:tc>
          <w:tcPr>
            <w:tcW w:w="3401" w:type="dxa"/>
            <w:shd w:val="clear" w:color="auto" w:fill="FFFFFF"/>
            <w:vAlign w:val="center"/>
          </w:tcPr>
          <w:p w:rsidR="00E55211" w:rsidRPr="006249E6" w:rsidRDefault="00E55211" w:rsidP="00743250">
            <w:pPr>
              <w:spacing w:before="120" w:after="120"/>
              <w:ind w:left="76" w:right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249E6">
              <w:rPr>
                <w:color w:val="000000"/>
                <w:sz w:val="22"/>
                <w:szCs w:val="22"/>
              </w:rPr>
              <w:t>126.13 (MJ/gallon)</w:t>
            </w:r>
          </w:p>
        </w:tc>
      </w:tr>
      <w:tr w:rsidR="00E55211" w:rsidRPr="006249E6" w:rsidTr="00743250">
        <w:trPr>
          <w:trHeight w:val="350"/>
        </w:trPr>
        <w:tc>
          <w:tcPr>
            <w:tcW w:w="5759" w:type="dxa"/>
            <w:shd w:val="clear" w:color="auto" w:fill="FFFFFF"/>
            <w:vAlign w:val="center"/>
          </w:tcPr>
          <w:p w:rsidR="00E55211" w:rsidRPr="006249E6" w:rsidRDefault="00E55211" w:rsidP="00743250">
            <w:pPr>
              <w:spacing w:before="120" w:after="120"/>
              <w:ind w:left="75" w:right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249E6">
              <w:rPr>
                <w:color w:val="000000"/>
                <w:sz w:val="22"/>
                <w:szCs w:val="22"/>
              </w:rPr>
              <w:t>Liquefied natural gas (gallon)</w:t>
            </w:r>
          </w:p>
        </w:tc>
        <w:tc>
          <w:tcPr>
            <w:tcW w:w="3401" w:type="dxa"/>
            <w:shd w:val="clear" w:color="auto" w:fill="FFFFFF"/>
            <w:vAlign w:val="center"/>
          </w:tcPr>
          <w:p w:rsidR="00E55211" w:rsidRPr="006249E6" w:rsidRDefault="00E55211" w:rsidP="00743250">
            <w:pPr>
              <w:spacing w:before="120" w:after="120"/>
              <w:ind w:left="76" w:right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249E6">
              <w:rPr>
                <w:color w:val="000000"/>
                <w:sz w:val="22"/>
                <w:szCs w:val="22"/>
              </w:rPr>
              <w:t>78.83 (MJ/gallon)</w:t>
            </w:r>
          </w:p>
        </w:tc>
      </w:tr>
      <w:tr w:rsidR="00E55211" w:rsidRPr="006249E6" w:rsidTr="00743250">
        <w:trPr>
          <w:trHeight w:val="372"/>
        </w:trPr>
        <w:tc>
          <w:tcPr>
            <w:tcW w:w="5759" w:type="dxa"/>
            <w:shd w:val="clear" w:color="auto" w:fill="FFFFFF"/>
            <w:vAlign w:val="center"/>
          </w:tcPr>
          <w:p w:rsidR="00E55211" w:rsidRPr="006249E6" w:rsidRDefault="00E55211" w:rsidP="00743250">
            <w:pPr>
              <w:spacing w:before="120" w:after="120"/>
              <w:ind w:left="75" w:right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249E6">
              <w:rPr>
                <w:color w:val="000000"/>
                <w:sz w:val="22"/>
                <w:szCs w:val="22"/>
              </w:rPr>
              <w:t>Hydrogen (kilogram)</w:t>
            </w:r>
          </w:p>
        </w:tc>
        <w:tc>
          <w:tcPr>
            <w:tcW w:w="3401" w:type="dxa"/>
            <w:shd w:val="clear" w:color="auto" w:fill="FFFFFF"/>
            <w:vAlign w:val="center"/>
          </w:tcPr>
          <w:p w:rsidR="00E55211" w:rsidRPr="006249E6" w:rsidRDefault="00E55211" w:rsidP="00743250">
            <w:pPr>
              <w:spacing w:before="120" w:after="120"/>
              <w:ind w:left="76" w:right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249E6">
              <w:rPr>
                <w:color w:val="000000"/>
                <w:sz w:val="22"/>
                <w:szCs w:val="22"/>
              </w:rPr>
              <w:t>12</w:t>
            </w:r>
            <w:r>
              <w:rPr>
                <w:color w:val="000000"/>
                <w:sz w:val="22"/>
                <w:szCs w:val="22"/>
              </w:rPr>
              <w:t>0</w:t>
            </w:r>
            <w:r w:rsidRPr="006249E6">
              <w:rPr>
                <w:color w:val="000000"/>
                <w:sz w:val="22"/>
                <w:szCs w:val="22"/>
              </w:rPr>
              <w:t>.00 (MJ/kilogram)</w:t>
            </w:r>
          </w:p>
        </w:tc>
      </w:tr>
      <w:tr w:rsidR="00E55211" w:rsidRPr="006249E6" w:rsidTr="00743250">
        <w:trPr>
          <w:trHeight w:val="350"/>
        </w:trPr>
        <w:tc>
          <w:tcPr>
            <w:tcW w:w="5759" w:type="dxa"/>
            <w:shd w:val="clear" w:color="auto" w:fill="FFFFFF"/>
            <w:vAlign w:val="center"/>
          </w:tcPr>
          <w:p w:rsidR="00E55211" w:rsidRPr="006249E6" w:rsidRDefault="00E55211" w:rsidP="00743250">
            <w:pPr>
              <w:spacing w:before="120" w:after="120"/>
              <w:ind w:left="75" w:right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249E6">
              <w:rPr>
                <w:color w:val="000000"/>
                <w:sz w:val="22"/>
                <w:szCs w:val="22"/>
              </w:rPr>
              <w:t>Liquefied petroleum gas (gallon)</w:t>
            </w:r>
          </w:p>
        </w:tc>
        <w:tc>
          <w:tcPr>
            <w:tcW w:w="3401" w:type="dxa"/>
            <w:shd w:val="clear" w:color="auto" w:fill="FFFFFF"/>
            <w:vAlign w:val="center"/>
          </w:tcPr>
          <w:p w:rsidR="00E55211" w:rsidRPr="006249E6" w:rsidRDefault="00E55211" w:rsidP="00743250">
            <w:pPr>
              <w:spacing w:before="120" w:after="120"/>
              <w:ind w:left="76" w:right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249E6">
              <w:rPr>
                <w:color w:val="000000"/>
                <w:sz w:val="22"/>
                <w:szCs w:val="22"/>
              </w:rPr>
              <w:t>89.63 (MJ/gallon)</w:t>
            </w:r>
          </w:p>
        </w:tc>
      </w:tr>
      <w:tr w:rsidR="00E55211" w:rsidRPr="006249E6" w:rsidTr="00743250">
        <w:trPr>
          <w:trHeight w:val="350"/>
        </w:trPr>
        <w:tc>
          <w:tcPr>
            <w:tcW w:w="5759" w:type="dxa"/>
            <w:shd w:val="clear" w:color="auto" w:fill="auto"/>
            <w:vAlign w:val="center"/>
          </w:tcPr>
          <w:p w:rsidR="00E55211" w:rsidRPr="006249E6" w:rsidRDefault="00E55211" w:rsidP="00743250">
            <w:pPr>
              <w:spacing w:before="120" w:after="120"/>
              <w:ind w:left="75" w:right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249E6">
              <w:rPr>
                <w:color w:val="000000"/>
                <w:sz w:val="22"/>
                <w:szCs w:val="22"/>
              </w:rPr>
              <w:t>Renewable hydrocarbon diesel (gallon)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E55211" w:rsidRPr="006249E6" w:rsidDel="00B42B3F" w:rsidRDefault="00E55211" w:rsidP="00743250">
            <w:pPr>
              <w:spacing w:before="120" w:after="120"/>
              <w:ind w:left="76" w:right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249E6">
              <w:rPr>
                <w:color w:val="000000"/>
                <w:sz w:val="22"/>
                <w:szCs w:val="22"/>
              </w:rPr>
              <w:t>129.65 (MJ/gallon)</w:t>
            </w:r>
          </w:p>
        </w:tc>
      </w:tr>
      <w:tr w:rsidR="00E55211" w:rsidRPr="006249E6" w:rsidTr="00743250">
        <w:trPr>
          <w:trHeight w:val="350"/>
        </w:trPr>
        <w:tc>
          <w:tcPr>
            <w:tcW w:w="5759" w:type="dxa"/>
            <w:shd w:val="clear" w:color="auto" w:fill="auto"/>
            <w:vAlign w:val="center"/>
          </w:tcPr>
          <w:p w:rsidR="00E55211" w:rsidRPr="006249E6" w:rsidRDefault="00E55211" w:rsidP="00743250">
            <w:pPr>
              <w:spacing w:before="120" w:after="120"/>
              <w:ind w:left="75" w:right="0"/>
              <w:contextualSpacing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249E6">
              <w:rPr>
                <w:color w:val="000000"/>
                <w:sz w:val="22"/>
                <w:szCs w:val="22"/>
              </w:rPr>
              <w:t>Undenatured</w:t>
            </w:r>
            <w:proofErr w:type="spellEnd"/>
            <w:r w:rsidRPr="006249E6">
              <w:rPr>
                <w:color w:val="000000"/>
                <w:sz w:val="22"/>
                <w:szCs w:val="22"/>
              </w:rPr>
              <w:t xml:space="preserve"> anhydrous ethanol (gallon)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E55211" w:rsidRPr="006249E6" w:rsidDel="00B42B3F" w:rsidRDefault="00E55211" w:rsidP="00743250">
            <w:pPr>
              <w:spacing w:before="120" w:after="120"/>
              <w:ind w:left="76" w:right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249E6">
              <w:rPr>
                <w:color w:val="000000"/>
                <w:sz w:val="22"/>
                <w:szCs w:val="22"/>
              </w:rPr>
              <w:t>80.53 (MJ/gallon)</w:t>
            </w:r>
          </w:p>
        </w:tc>
      </w:tr>
      <w:tr w:rsidR="00E55211" w:rsidRPr="006249E6" w:rsidTr="00743250">
        <w:trPr>
          <w:trHeight w:val="350"/>
        </w:trPr>
        <w:tc>
          <w:tcPr>
            <w:tcW w:w="5759" w:type="dxa"/>
            <w:shd w:val="clear" w:color="auto" w:fill="auto"/>
            <w:vAlign w:val="center"/>
          </w:tcPr>
          <w:p w:rsidR="00E55211" w:rsidRPr="006249E6" w:rsidRDefault="00E55211" w:rsidP="00743250">
            <w:pPr>
              <w:spacing w:before="120" w:after="120"/>
              <w:ind w:left="75" w:right="0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Alternative Jet Fuel (gal)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E55211" w:rsidRPr="006249E6" w:rsidRDefault="00E55211" w:rsidP="00743250">
            <w:pPr>
              <w:spacing w:before="120" w:after="120"/>
              <w:ind w:left="76" w:right="0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126.37 (MJ/gallon)</w:t>
            </w:r>
          </w:p>
        </w:tc>
      </w:tr>
    </w:tbl>
    <w:p w:rsidR="00E55211" w:rsidRDefault="00E55211" w:rsidP="00E55211">
      <w:pPr>
        <w:spacing w:after="100" w:afterAutospacing="1"/>
        <w:ind w:left="0" w:right="0"/>
      </w:pPr>
    </w:p>
    <w:p w:rsidR="00571109" w:rsidRDefault="00571109"/>
    <w:sectPr w:rsidR="005711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211"/>
    <w:rsid w:val="00571109"/>
    <w:rsid w:val="00E5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F8B513-4C75-4832-B50E-07ACBE21A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211"/>
    <w:pPr>
      <w:spacing w:after="0" w:line="240" w:lineRule="auto"/>
      <w:ind w:left="720" w:right="18"/>
      <w:outlineLvl w:val="0"/>
    </w:pPr>
    <w:rPr>
      <w:rFonts w:ascii="Times New Roman" w:eastAsia="Times New Roman" w:hAnsi="Times New Roman" w:cs="Times New Roman"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5211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E55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55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Environmental Quality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HNIDEY Emil</dc:creator>
  <cp:keywords/>
  <dc:description/>
  <cp:lastModifiedBy>HNIDEY Emil</cp:lastModifiedBy>
  <cp:revision>1</cp:revision>
  <dcterms:created xsi:type="dcterms:W3CDTF">2018-08-29T18:45:00Z</dcterms:created>
  <dcterms:modified xsi:type="dcterms:W3CDTF">2018-08-29T18:45:00Z</dcterms:modified>
</cp:coreProperties>
</file>