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B0" w:rsidRDefault="006124B0"/>
    <w:tbl>
      <w:tblPr>
        <w:tblStyle w:val="TableGrid11"/>
        <w:tblW w:w="94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522"/>
        <w:gridCol w:w="1800"/>
        <w:gridCol w:w="2198"/>
        <w:gridCol w:w="2032"/>
        <w:gridCol w:w="1890"/>
        <w:gridCol w:w="8"/>
      </w:tblGrid>
      <w:tr w:rsidR="006124B0" w:rsidRPr="006249E6" w:rsidTr="00743250">
        <w:trPr>
          <w:trHeight w:val="1498"/>
          <w:tblHeader/>
        </w:trPr>
        <w:tc>
          <w:tcPr>
            <w:tcW w:w="9450" w:type="dxa"/>
            <w:gridSpan w:val="6"/>
            <w:shd w:val="clear" w:color="auto" w:fill="E2EFD9" w:themeFill="accent6" w:themeFillTint="33"/>
            <w:vAlign w:val="center"/>
          </w:tcPr>
          <w:p w:rsidR="006124B0" w:rsidRDefault="006124B0" w:rsidP="00743250">
            <w:pPr>
              <w:ind w:left="76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59264" behindDoc="0" locked="0" layoutInCell="1" allowOverlap="1" wp14:anchorId="652A2196" wp14:editId="1C57734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15875</wp:posOffset>
                  </wp:positionV>
                  <wp:extent cx="451485" cy="929640"/>
                  <wp:effectExtent l="0" t="0" r="5715" b="381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24B0" w:rsidRPr="001333CE" w:rsidRDefault="006124B0" w:rsidP="00743250">
            <w:pPr>
              <w:ind w:left="76"/>
              <w:jc w:val="center"/>
              <w:rPr>
                <w:rFonts w:ascii="Arial" w:hAnsi="Arial" w:cs="Arial"/>
                <w:b/>
                <w:color w:val="auto"/>
                <w:sz w:val="32"/>
                <w:lang w:bidi="en-US"/>
              </w:rPr>
            </w:pPr>
            <w:r w:rsidRPr="001333CE">
              <w:rPr>
                <w:rFonts w:ascii="Arial" w:hAnsi="Arial" w:cs="Arial"/>
                <w:b/>
                <w:color w:val="auto"/>
                <w:sz w:val="32"/>
              </w:rPr>
              <w:t xml:space="preserve">Table 9 – 340-253-8090 </w:t>
            </w:r>
          </w:p>
          <w:p w:rsidR="006124B0" w:rsidRPr="006249E6" w:rsidRDefault="006124B0" w:rsidP="00743250">
            <w:pPr>
              <w:ind w:left="433"/>
              <w:jc w:val="center"/>
              <w:rPr>
                <w:color w:val="FFFFFF"/>
                <w:lang w:bidi="en-US"/>
              </w:rPr>
            </w:pPr>
            <w:r w:rsidRPr="001333CE">
              <w:rPr>
                <w:rFonts w:ascii="Arial" w:hAnsi="Arial" w:cs="Arial"/>
                <w:b/>
                <w:color w:val="auto"/>
              </w:rPr>
              <w:t>Ore</w:t>
            </w:r>
            <w:bookmarkStart w:id="0" w:name="_GoBack"/>
            <w:bookmarkEnd w:id="0"/>
            <w:r w:rsidRPr="001333CE">
              <w:rPr>
                <w:rFonts w:ascii="Arial" w:hAnsi="Arial" w:cs="Arial"/>
                <w:b/>
                <w:color w:val="auto"/>
              </w:rPr>
              <w:t>gon Temporary Fuel Pathway Codes for Fuels with Indeterminate CIs</w:t>
            </w:r>
          </w:p>
        </w:tc>
      </w:tr>
      <w:tr w:rsidR="006124B0" w:rsidRPr="006249E6" w:rsidTr="00743250">
        <w:trPr>
          <w:gridAfter w:val="1"/>
          <w:wAfter w:w="8" w:type="dxa"/>
          <w:trHeight w:val="490"/>
        </w:trPr>
        <w:tc>
          <w:tcPr>
            <w:tcW w:w="1522" w:type="dxa"/>
            <w:shd w:val="clear" w:color="auto" w:fill="C5E0B3" w:themeFill="accent6" w:themeFillTint="66"/>
            <w:vAlign w:val="center"/>
          </w:tcPr>
          <w:p w:rsidR="006124B0" w:rsidRPr="001333CE" w:rsidRDefault="006124B0" w:rsidP="00743250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Fuel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:rsidR="006124B0" w:rsidRPr="001333CE" w:rsidRDefault="006124B0" w:rsidP="00743250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Feedstock</w:t>
            </w:r>
          </w:p>
        </w:tc>
        <w:tc>
          <w:tcPr>
            <w:tcW w:w="2198" w:type="dxa"/>
            <w:shd w:val="clear" w:color="auto" w:fill="C5E0B3" w:themeFill="accent6" w:themeFillTint="66"/>
            <w:vAlign w:val="center"/>
          </w:tcPr>
          <w:p w:rsidR="006124B0" w:rsidRPr="001333CE" w:rsidRDefault="006124B0" w:rsidP="00743250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Process Energy</w:t>
            </w:r>
          </w:p>
        </w:tc>
        <w:tc>
          <w:tcPr>
            <w:tcW w:w="2032" w:type="dxa"/>
            <w:shd w:val="clear" w:color="auto" w:fill="C5E0B3" w:themeFill="accent6" w:themeFillTint="66"/>
            <w:vAlign w:val="center"/>
          </w:tcPr>
          <w:p w:rsidR="006124B0" w:rsidRPr="001333CE" w:rsidRDefault="006124B0" w:rsidP="00743250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FPC</w:t>
            </w:r>
          </w:p>
        </w:tc>
        <w:tc>
          <w:tcPr>
            <w:tcW w:w="1890" w:type="dxa"/>
            <w:shd w:val="clear" w:color="auto" w:fill="C5E0B3" w:themeFill="accent6" w:themeFillTint="66"/>
            <w:vAlign w:val="center"/>
          </w:tcPr>
          <w:p w:rsidR="006124B0" w:rsidRPr="001333CE" w:rsidRDefault="006124B0" w:rsidP="00743250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CI (gCO</w:t>
            </w:r>
            <w:r w:rsidRPr="001333CE">
              <w:rPr>
                <w:rFonts w:ascii="Arial" w:hAnsi="Arial" w:cs="Arial"/>
                <w:b/>
                <w:color w:val="000000"/>
                <w:vertAlign w:val="subscript"/>
              </w:rPr>
              <w:t>2</w:t>
            </w:r>
            <w:r w:rsidRPr="001333CE">
              <w:rPr>
                <w:rFonts w:ascii="Arial" w:hAnsi="Arial" w:cs="Arial"/>
                <w:b/>
                <w:color w:val="000000"/>
              </w:rPr>
              <w:t>e/MJ)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Ethanol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Corn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ORETH100T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77.35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Sorghum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ORETH101T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93.35</w:t>
            </w:r>
          </w:p>
        </w:tc>
      </w:tr>
      <w:tr w:rsidR="006124B0" w:rsidRPr="006249E6" w:rsidTr="00743250">
        <w:trPr>
          <w:gridAfter w:val="1"/>
          <w:wAfter w:w="8" w:type="dxa"/>
          <w:trHeight w:val="345"/>
        </w:trPr>
        <w:tc>
          <w:tcPr>
            <w:tcW w:w="1522" w:type="dxa"/>
            <w:vMerge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 xml:space="preserve">Sugarcane and Molasses 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Bagasse and straw only, no grid electricity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ORETH102T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57.09</w:t>
            </w:r>
          </w:p>
        </w:tc>
      </w:tr>
      <w:tr w:rsidR="006124B0" w:rsidRPr="006249E6" w:rsidTr="00743250">
        <w:trPr>
          <w:gridAfter w:val="1"/>
          <w:wAfter w:w="8" w:type="dxa"/>
          <w:trHeight w:val="489"/>
        </w:trPr>
        <w:tc>
          <w:tcPr>
            <w:tcW w:w="1522" w:type="dxa"/>
            <w:vMerge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Any starch or sugar feedstock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Any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ORETH103T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100.</w:t>
            </w:r>
            <w:r>
              <w:rPr>
                <w:color w:val="000000"/>
              </w:rPr>
              <w:t>39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Corn Stover, Wheat Straw, or Sugarcane Straw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As specified in OR-Greet 2.0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ORETH104T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41.05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Biodiesel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t>Any feedstock derived from animal fats, corn oil, or a waste stream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t>ORBIOD200T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47.30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 feedstock derived from plant oils except for Palm</w:t>
            </w:r>
            <w:r>
              <w:rPr>
                <w:rFonts w:eastAsia="Arial Unicode MS"/>
                <w:u w:color="000000"/>
              </w:rPr>
              <w:t>-derived</w:t>
            </w:r>
            <w:r w:rsidRPr="006249E6">
              <w:rPr>
                <w:rFonts w:eastAsia="Arial Unicode MS"/>
                <w:u w:color="000000"/>
              </w:rPr>
              <w:t xml:space="preserve"> oils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ORBIOD201T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65.03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 feedstock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ORBIOD202T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10</w:t>
            </w:r>
            <w:r>
              <w:rPr>
                <w:rFonts w:eastAsia="Arial Unicode MS"/>
                <w:u w:color="000000"/>
              </w:rPr>
              <w:t>2.07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Renewable Diesel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t>Any feedstock derived from animal fats, corn oil, or a waste stream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ORRNWD300T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39.26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 feedstock derived from plant oils except for Palm</w:t>
            </w:r>
            <w:r>
              <w:rPr>
                <w:rFonts w:eastAsia="Arial Unicode MS"/>
                <w:u w:color="000000"/>
              </w:rPr>
              <w:t>-derived</w:t>
            </w:r>
            <w:r w:rsidRPr="006249E6">
              <w:rPr>
                <w:rFonts w:eastAsia="Arial Unicode MS"/>
                <w:u w:color="000000"/>
              </w:rPr>
              <w:t xml:space="preserve"> oils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ORRNWD301T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56.55</w:t>
            </w:r>
          </w:p>
        </w:tc>
      </w:tr>
      <w:tr w:rsidR="006124B0" w:rsidRPr="006249E6" w:rsidTr="00743250">
        <w:trPr>
          <w:gridAfter w:val="1"/>
          <w:wAfter w:w="8" w:type="dxa"/>
          <w:trHeight w:val="400"/>
        </w:trPr>
        <w:tc>
          <w:tcPr>
            <w:tcW w:w="1522" w:type="dxa"/>
            <w:vMerge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 feedstock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ORRNWD302T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10</w:t>
            </w:r>
            <w:r>
              <w:rPr>
                <w:color w:val="000000"/>
              </w:rPr>
              <w:t>2.07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proofErr w:type="spellStart"/>
            <w:r w:rsidRPr="006249E6">
              <w:rPr>
                <w:color w:val="000000"/>
              </w:rPr>
              <w:t>Biomethane</w:t>
            </w:r>
            <w:proofErr w:type="spellEnd"/>
            <w:r w:rsidRPr="006249E6">
              <w:rPr>
                <w:color w:val="000000"/>
              </w:rPr>
              <w:t xml:space="preserve"> CNG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 w:rsidRPr="006249E6">
              <w:t>Landfill or Digester Gas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ORCNG500T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63.96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>
              <w:t>Municipal Wastewater sludge, Food Waste, Green Waste, or Other Organic Waste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>
              <w:t>Grid electricity, natural gas, and/or parasitic load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ORCNG501T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proofErr w:type="spellStart"/>
            <w:r w:rsidRPr="006249E6">
              <w:rPr>
                <w:color w:val="000000"/>
              </w:rPr>
              <w:t>Biomethane</w:t>
            </w:r>
            <w:proofErr w:type="spellEnd"/>
            <w:r w:rsidRPr="006249E6">
              <w:rPr>
                <w:color w:val="000000"/>
              </w:rPr>
              <w:t xml:space="preserve"> LNG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 w:rsidRPr="006249E6">
              <w:t>Landfill or Digester Gas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ORLNG501T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80.44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>
              <w:t>Municipal Wastewater sludge, Food Waste, Green Waste, or Other Organic Waste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>
              <w:t>Grid electricity, natural gas, and/or parasitic load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ORLNG502T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proofErr w:type="spellStart"/>
            <w:r w:rsidRPr="006249E6">
              <w:rPr>
                <w:color w:val="000000"/>
              </w:rPr>
              <w:t>Biomethane</w:t>
            </w:r>
            <w:proofErr w:type="spellEnd"/>
            <w:r w:rsidRPr="006249E6">
              <w:rPr>
                <w:color w:val="000000"/>
              </w:rPr>
              <w:t xml:space="preserve"> L-CNG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 w:rsidRPr="006249E6">
              <w:t>Landfill or Digester Gas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ORLCNG502T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84.65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>
              <w:t>Municipal Wastewater sludge, Food Waste, Green Waste, or Other Organic Waste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>
              <w:t>Grid electricity, natural gas, and/or parasitic load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ORLCNG503T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Biomethane</w:t>
            </w:r>
            <w:proofErr w:type="spellEnd"/>
            <w:r>
              <w:rPr>
                <w:color w:val="000000"/>
              </w:rPr>
              <w:t xml:space="preserve"> CNG, LNG, L-CNG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>
              <w:t>Dairy Manure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>
              <w:t>Grid electricity, natural gas, and/or parasitic load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ORLCNG504T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-150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Electricity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Coal, Natural Gas, Hydroelectric Dams, Wind Mills, etc.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Oregon average electricity mix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ORELEC600T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135.00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 xml:space="preserve">Any Gasoline Substitute </w:t>
            </w:r>
            <w:r w:rsidRPr="006249E6">
              <w:rPr>
                <w:color w:val="000000"/>
              </w:rPr>
              <w:lastRenderedPageBreak/>
              <w:t>Feedstock-Fuel Combination Not Included Above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lastRenderedPageBreak/>
              <w:t>Any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 w:rsidRPr="006249E6">
              <w:t>Any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 w:rsidRPr="006249E6">
              <w:t>ORSG800T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100.</w:t>
            </w:r>
            <w:r>
              <w:rPr>
                <w:color w:val="000000"/>
              </w:rPr>
              <w:t>39</w:t>
            </w:r>
          </w:p>
        </w:tc>
      </w:tr>
      <w:tr w:rsidR="006124B0" w:rsidRPr="006249E6" w:rsidTr="00743250">
        <w:trPr>
          <w:gridAfter w:val="1"/>
          <w:wAfter w:w="8" w:type="dxa"/>
        </w:trPr>
        <w:tc>
          <w:tcPr>
            <w:tcW w:w="152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Any Diesel Substitute Feedstock-Fuel Combination Not Included Above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Any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 w:rsidRPr="006249E6">
              <w:t>Any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</w:pPr>
            <w:r w:rsidRPr="006249E6">
              <w:t>ORSD801T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24B0" w:rsidRPr="006249E6" w:rsidRDefault="006124B0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10</w:t>
            </w:r>
            <w:r>
              <w:rPr>
                <w:color w:val="000000"/>
              </w:rPr>
              <w:t>2.07</w:t>
            </w:r>
          </w:p>
        </w:tc>
      </w:tr>
    </w:tbl>
    <w:p w:rsidR="00571109" w:rsidRDefault="00571109" w:rsidP="006124B0"/>
    <w:sectPr w:rsidR="0057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B0"/>
    <w:rsid w:val="00571109"/>
    <w:rsid w:val="0061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6392"/>
  <w15:chartTrackingRefBased/>
  <w15:docId w15:val="{DA869DBC-517B-4242-8427-81739C34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4B0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4B0"/>
    <w:rPr>
      <w:color w:val="0563C1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6124B0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1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1</cp:revision>
  <dcterms:created xsi:type="dcterms:W3CDTF">2018-08-29T18:47:00Z</dcterms:created>
  <dcterms:modified xsi:type="dcterms:W3CDTF">2018-08-29T18:47:00Z</dcterms:modified>
</cp:coreProperties>
</file>