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C1197" w14:textId="77777777" w:rsidR="00D10088" w:rsidRDefault="00773C88" w:rsidP="00FE68CE">
      <w:bookmarkStart w:id="0" w:name="_GoBack"/>
      <w:bookmarkEnd w:id="0"/>
      <w:r>
        <w:rPr>
          <w:noProof/>
        </w:rPr>
        <w:drawing>
          <wp:anchor distT="0" distB="0" distL="114300" distR="114300" simplePos="0" relativeHeight="251659264" behindDoc="0" locked="0" layoutInCell="1" allowOverlap="1" wp14:anchorId="263C4C73" wp14:editId="263C4C74">
            <wp:simplePos x="0" y="0"/>
            <wp:positionH relativeFrom="column">
              <wp:posOffset>9096375</wp:posOffset>
            </wp:positionH>
            <wp:positionV relativeFrom="paragraph">
              <wp:posOffset>-323850</wp:posOffset>
            </wp:positionV>
            <wp:extent cx="412750" cy="10858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412750" cy="1085850"/>
                    </a:xfrm>
                    <a:prstGeom prst="rect">
                      <a:avLst/>
                    </a:prstGeom>
                    <a:noFill/>
                    <a:ln w="9525">
                      <a:noFill/>
                      <a:miter lim="800000"/>
                      <a:headEnd/>
                      <a:tailEnd/>
                    </a:ln>
                  </pic:spPr>
                </pic:pic>
              </a:graphicData>
            </a:graphic>
          </wp:anchor>
        </w:drawing>
      </w:r>
      <w:r w:rsidR="00A3624E">
        <w:t xml:space="preserve"> </w:t>
      </w:r>
    </w:p>
    <w:p w14:paraId="263C1198" w14:textId="77777777" w:rsidR="00A97062" w:rsidRPr="00DB630C" w:rsidRDefault="00A97062" w:rsidP="00FE68CE"/>
    <w:tbl>
      <w:tblPr>
        <w:tblW w:w="1468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18"/>
        <w:gridCol w:w="1350"/>
        <w:gridCol w:w="990"/>
        <w:gridCol w:w="1350"/>
        <w:gridCol w:w="5220"/>
        <w:gridCol w:w="4860"/>
      </w:tblGrid>
      <w:tr w:rsidR="008D066B" w:rsidRPr="006E233D" w14:paraId="263C119E" w14:textId="77777777" w:rsidTr="008D066B">
        <w:trPr>
          <w:tblHeader/>
        </w:trPr>
        <w:tc>
          <w:tcPr>
            <w:tcW w:w="2268" w:type="dxa"/>
            <w:gridSpan w:val="2"/>
            <w:tcBorders>
              <w:bottom w:val="double" w:sz="6" w:space="0" w:color="auto"/>
            </w:tcBorders>
          </w:tcPr>
          <w:p w14:paraId="263C1199" w14:textId="77777777" w:rsidR="008D066B" w:rsidRPr="006E233D" w:rsidRDefault="008D066B" w:rsidP="00A65851">
            <w:pPr>
              <w:jc w:val="center"/>
              <w:rPr>
                <w:b/>
              </w:rPr>
            </w:pPr>
            <w:r w:rsidRPr="006E233D">
              <w:rPr>
                <w:b/>
              </w:rPr>
              <w:t>Current</w:t>
            </w:r>
          </w:p>
        </w:tc>
        <w:tc>
          <w:tcPr>
            <w:tcW w:w="2340" w:type="dxa"/>
            <w:gridSpan w:val="2"/>
            <w:tcBorders>
              <w:bottom w:val="double" w:sz="6" w:space="0" w:color="auto"/>
            </w:tcBorders>
          </w:tcPr>
          <w:p w14:paraId="263C119A" w14:textId="77777777" w:rsidR="008D066B" w:rsidRPr="006E233D" w:rsidRDefault="008D066B" w:rsidP="00A65851">
            <w:pPr>
              <w:jc w:val="center"/>
              <w:rPr>
                <w:b/>
              </w:rPr>
            </w:pPr>
            <w:r w:rsidRPr="006E233D">
              <w:rPr>
                <w:b/>
              </w:rPr>
              <w:t>Proposed</w:t>
            </w:r>
          </w:p>
        </w:tc>
        <w:tc>
          <w:tcPr>
            <w:tcW w:w="5220" w:type="dxa"/>
            <w:vMerge w:val="restart"/>
            <w:vAlign w:val="center"/>
          </w:tcPr>
          <w:p w14:paraId="263C119B" w14:textId="77777777" w:rsidR="008D066B" w:rsidRPr="006E233D" w:rsidRDefault="008D066B" w:rsidP="00426E3E">
            <w:pPr>
              <w:jc w:val="center"/>
              <w:rPr>
                <w:b/>
              </w:rPr>
            </w:pPr>
            <w:r w:rsidRPr="006E233D">
              <w:rPr>
                <w:b/>
              </w:rPr>
              <w:t>Suggested change</w:t>
            </w:r>
          </w:p>
        </w:tc>
        <w:tc>
          <w:tcPr>
            <w:tcW w:w="4860" w:type="dxa"/>
            <w:vMerge w:val="restart"/>
            <w:vAlign w:val="center"/>
          </w:tcPr>
          <w:p w14:paraId="263C119C" w14:textId="77777777" w:rsidR="008D066B" w:rsidRPr="006E233D" w:rsidRDefault="008D066B" w:rsidP="00426E3E">
            <w:pPr>
              <w:jc w:val="center"/>
              <w:rPr>
                <w:b/>
              </w:rPr>
            </w:pPr>
            <w:r w:rsidRPr="006E233D">
              <w:rPr>
                <w:b/>
              </w:rPr>
              <w:t>Reason/Issues</w:t>
            </w:r>
          </w:p>
        </w:tc>
      </w:tr>
      <w:tr w:rsidR="008D066B" w:rsidRPr="006E233D" w14:paraId="263C11A6" w14:textId="77777777" w:rsidTr="008D066B">
        <w:trPr>
          <w:tblHeader/>
        </w:trPr>
        <w:tc>
          <w:tcPr>
            <w:tcW w:w="918" w:type="dxa"/>
            <w:tcBorders>
              <w:bottom w:val="double" w:sz="6" w:space="0" w:color="auto"/>
            </w:tcBorders>
          </w:tcPr>
          <w:p w14:paraId="263C119F" w14:textId="77777777" w:rsidR="008D066B" w:rsidRPr="006E233D" w:rsidRDefault="008D066B" w:rsidP="00A65851">
            <w:pPr>
              <w:jc w:val="center"/>
              <w:rPr>
                <w:b/>
                <w:sz w:val="18"/>
                <w:szCs w:val="18"/>
              </w:rPr>
            </w:pPr>
            <w:r w:rsidRPr="006E233D">
              <w:rPr>
                <w:b/>
                <w:sz w:val="18"/>
                <w:szCs w:val="18"/>
              </w:rPr>
              <w:t>Division</w:t>
            </w:r>
          </w:p>
        </w:tc>
        <w:tc>
          <w:tcPr>
            <w:tcW w:w="1350" w:type="dxa"/>
            <w:tcBorders>
              <w:bottom w:val="double" w:sz="6" w:space="0" w:color="auto"/>
            </w:tcBorders>
          </w:tcPr>
          <w:p w14:paraId="263C11A0" w14:textId="77777777" w:rsidR="008D066B" w:rsidRPr="006E233D" w:rsidRDefault="008D066B" w:rsidP="00A65851">
            <w:pPr>
              <w:jc w:val="center"/>
              <w:rPr>
                <w:b/>
                <w:highlight w:val="yellow"/>
              </w:rPr>
            </w:pPr>
            <w:r w:rsidRPr="006E233D">
              <w:rPr>
                <w:b/>
              </w:rPr>
              <w:t>Rule</w:t>
            </w:r>
          </w:p>
        </w:tc>
        <w:tc>
          <w:tcPr>
            <w:tcW w:w="990" w:type="dxa"/>
            <w:tcBorders>
              <w:bottom w:val="double" w:sz="6" w:space="0" w:color="auto"/>
            </w:tcBorders>
          </w:tcPr>
          <w:p w14:paraId="263C11A1" w14:textId="77777777" w:rsidR="008D066B" w:rsidRPr="006E233D" w:rsidRDefault="008D066B" w:rsidP="00A65851">
            <w:pPr>
              <w:jc w:val="center"/>
              <w:rPr>
                <w:b/>
              </w:rPr>
            </w:pPr>
            <w:r w:rsidRPr="006E233D">
              <w:rPr>
                <w:b/>
              </w:rPr>
              <w:t>Division</w:t>
            </w:r>
          </w:p>
        </w:tc>
        <w:tc>
          <w:tcPr>
            <w:tcW w:w="1350" w:type="dxa"/>
            <w:tcBorders>
              <w:bottom w:val="double" w:sz="6" w:space="0" w:color="auto"/>
            </w:tcBorders>
          </w:tcPr>
          <w:p w14:paraId="263C11A2" w14:textId="77777777" w:rsidR="008D066B" w:rsidRPr="006E233D" w:rsidRDefault="008D066B" w:rsidP="00A65851">
            <w:pPr>
              <w:jc w:val="center"/>
              <w:rPr>
                <w:b/>
              </w:rPr>
            </w:pPr>
            <w:r w:rsidRPr="006E233D">
              <w:rPr>
                <w:b/>
              </w:rPr>
              <w:t>Rule</w:t>
            </w:r>
          </w:p>
        </w:tc>
        <w:tc>
          <w:tcPr>
            <w:tcW w:w="5220" w:type="dxa"/>
            <w:vMerge/>
            <w:tcBorders>
              <w:bottom w:val="double" w:sz="6" w:space="0" w:color="auto"/>
            </w:tcBorders>
          </w:tcPr>
          <w:p w14:paraId="263C11A3" w14:textId="77777777" w:rsidR="008D066B" w:rsidRPr="006E233D" w:rsidRDefault="008D066B" w:rsidP="00FE68CE">
            <w:pPr>
              <w:jc w:val="center"/>
              <w:rPr>
                <w:b/>
              </w:rPr>
            </w:pPr>
          </w:p>
        </w:tc>
        <w:tc>
          <w:tcPr>
            <w:tcW w:w="4860" w:type="dxa"/>
            <w:vMerge/>
            <w:tcBorders>
              <w:bottom w:val="double" w:sz="6" w:space="0" w:color="auto"/>
            </w:tcBorders>
          </w:tcPr>
          <w:p w14:paraId="263C11A4" w14:textId="77777777" w:rsidR="008D066B" w:rsidRPr="006E233D" w:rsidRDefault="008D066B" w:rsidP="00FE68CE">
            <w:pPr>
              <w:jc w:val="center"/>
              <w:rPr>
                <w:b/>
              </w:rPr>
            </w:pPr>
          </w:p>
        </w:tc>
      </w:tr>
      <w:tr w:rsidR="008D066B" w:rsidRPr="006E233D" w14:paraId="263C11AE" w14:textId="77777777" w:rsidTr="008D066B">
        <w:tc>
          <w:tcPr>
            <w:tcW w:w="918" w:type="dxa"/>
            <w:tcBorders>
              <w:bottom w:val="double" w:sz="6" w:space="0" w:color="auto"/>
            </w:tcBorders>
          </w:tcPr>
          <w:p w14:paraId="263C11A7" w14:textId="77777777" w:rsidR="008D066B" w:rsidRPr="006E233D" w:rsidRDefault="008D066B" w:rsidP="00E965D9">
            <w:r w:rsidRPr="006E233D">
              <w:t>ALL</w:t>
            </w:r>
          </w:p>
        </w:tc>
        <w:tc>
          <w:tcPr>
            <w:tcW w:w="1350" w:type="dxa"/>
            <w:tcBorders>
              <w:bottom w:val="double" w:sz="6" w:space="0" w:color="auto"/>
            </w:tcBorders>
          </w:tcPr>
          <w:p w14:paraId="263C11A8" w14:textId="77777777" w:rsidR="008D066B" w:rsidRPr="006E233D" w:rsidRDefault="008D066B" w:rsidP="00E965D9">
            <w:r w:rsidRPr="006E233D">
              <w:t>ALL</w:t>
            </w:r>
          </w:p>
        </w:tc>
        <w:tc>
          <w:tcPr>
            <w:tcW w:w="990" w:type="dxa"/>
            <w:tcBorders>
              <w:bottom w:val="double" w:sz="6" w:space="0" w:color="auto"/>
            </w:tcBorders>
          </w:tcPr>
          <w:p w14:paraId="263C11A9" w14:textId="77777777" w:rsidR="008D066B" w:rsidRPr="006E233D" w:rsidRDefault="008D066B" w:rsidP="00E965D9">
            <w:r w:rsidRPr="006E233D">
              <w:t>NA</w:t>
            </w:r>
          </w:p>
        </w:tc>
        <w:tc>
          <w:tcPr>
            <w:tcW w:w="1350" w:type="dxa"/>
            <w:tcBorders>
              <w:bottom w:val="double" w:sz="6" w:space="0" w:color="auto"/>
            </w:tcBorders>
          </w:tcPr>
          <w:p w14:paraId="263C11AA" w14:textId="77777777" w:rsidR="008D066B" w:rsidRPr="006E233D" w:rsidRDefault="008D066B" w:rsidP="00E965D9">
            <w:r w:rsidRPr="006E233D">
              <w:t>NA</w:t>
            </w:r>
          </w:p>
        </w:tc>
        <w:tc>
          <w:tcPr>
            <w:tcW w:w="5220" w:type="dxa"/>
            <w:tcBorders>
              <w:bottom w:val="double" w:sz="6" w:space="0" w:color="auto"/>
            </w:tcBorders>
          </w:tcPr>
          <w:p w14:paraId="263C11AB" w14:textId="378270FB" w:rsidR="008D066B" w:rsidRDefault="00186D3C" w:rsidP="00186D3C">
            <w:r>
              <w:t>Replace “pursuant to</w:t>
            </w:r>
            <w:r w:rsidR="008D066B">
              <w:t>” with “</w:t>
            </w:r>
            <w:r>
              <w:t>under</w:t>
            </w:r>
            <w:r w:rsidR="008D066B">
              <w:t>”</w:t>
            </w:r>
          </w:p>
        </w:tc>
        <w:tc>
          <w:tcPr>
            <w:tcW w:w="4860" w:type="dxa"/>
            <w:tcBorders>
              <w:bottom w:val="double" w:sz="6" w:space="0" w:color="auto"/>
            </w:tcBorders>
          </w:tcPr>
          <w:p w14:paraId="263C11AC" w14:textId="77777777" w:rsidR="008D066B" w:rsidRPr="006E233D" w:rsidRDefault="008D066B" w:rsidP="00E965D9">
            <w:r>
              <w:t>Simplification</w:t>
            </w:r>
          </w:p>
        </w:tc>
      </w:tr>
      <w:tr w:rsidR="007D637D" w:rsidRPr="006E233D" w14:paraId="12912306" w14:textId="77777777" w:rsidTr="008D066B">
        <w:tc>
          <w:tcPr>
            <w:tcW w:w="918" w:type="dxa"/>
            <w:tcBorders>
              <w:bottom w:val="double" w:sz="6" w:space="0" w:color="auto"/>
            </w:tcBorders>
          </w:tcPr>
          <w:p w14:paraId="7AD54746" w14:textId="78A90F84" w:rsidR="007D637D" w:rsidRPr="006E233D" w:rsidRDefault="007D637D" w:rsidP="007D637D">
            <w:r w:rsidRPr="006E233D">
              <w:t>ALL</w:t>
            </w:r>
          </w:p>
        </w:tc>
        <w:tc>
          <w:tcPr>
            <w:tcW w:w="1350" w:type="dxa"/>
            <w:tcBorders>
              <w:bottom w:val="double" w:sz="6" w:space="0" w:color="auto"/>
            </w:tcBorders>
          </w:tcPr>
          <w:p w14:paraId="631C385F" w14:textId="08C53431" w:rsidR="007D637D" w:rsidRPr="006E233D" w:rsidRDefault="007D637D" w:rsidP="007D637D">
            <w:r w:rsidRPr="006E233D">
              <w:t>ALL</w:t>
            </w:r>
          </w:p>
        </w:tc>
        <w:tc>
          <w:tcPr>
            <w:tcW w:w="990" w:type="dxa"/>
            <w:tcBorders>
              <w:bottom w:val="double" w:sz="6" w:space="0" w:color="auto"/>
            </w:tcBorders>
          </w:tcPr>
          <w:p w14:paraId="4CAB7CBD" w14:textId="106FEB62" w:rsidR="007D637D" w:rsidRPr="006E233D" w:rsidRDefault="007D637D" w:rsidP="007D637D">
            <w:r w:rsidRPr="006E233D">
              <w:t>NA</w:t>
            </w:r>
          </w:p>
        </w:tc>
        <w:tc>
          <w:tcPr>
            <w:tcW w:w="1350" w:type="dxa"/>
            <w:tcBorders>
              <w:bottom w:val="double" w:sz="6" w:space="0" w:color="auto"/>
            </w:tcBorders>
          </w:tcPr>
          <w:p w14:paraId="69DD2B89" w14:textId="30A5CF31" w:rsidR="007D637D" w:rsidRPr="006E233D" w:rsidRDefault="007D637D" w:rsidP="007D637D">
            <w:r w:rsidRPr="006E233D">
              <w:t>NA</w:t>
            </w:r>
          </w:p>
        </w:tc>
        <w:tc>
          <w:tcPr>
            <w:tcW w:w="5220" w:type="dxa"/>
            <w:tcBorders>
              <w:bottom w:val="double" w:sz="6" w:space="0" w:color="auto"/>
            </w:tcBorders>
          </w:tcPr>
          <w:p w14:paraId="2D970603" w14:textId="77777777" w:rsidR="007D637D" w:rsidRPr="007D637D" w:rsidRDefault="007D637D" w:rsidP="007D637D">
            <w:pPr>
              <w:rPr>
                <w:bCs/>
              </w:rPr>
            </w:pPr>
            <w:r w:rsidRPr="007D637D">
              <w:rPr>
                <w:bCs/>
              </w:rPr>
              <w:t>Change the SIP note to:</w:t>
            </w:r>
          </w:p>
          <w:p w14:paraId="64DC0E8B" w14:textId="2D23B013" w:rsidR="007D637D" w:rsidRPr="007D637D" w:rsidRDefault="007D637D" w:rsidP="007D637D">
            <w:pPr>
              <w:rPr>
                <w:bCs/>
              </w:rPr>
            </w:pPr>
            <w:r w:rsidRPr="007D637D">
              <w:rPr>
                <w:b/>
                <w:bCs/>
              </w:rPr>
              <w:t>NOTE</w:t>
            </w:r>
            <w:r w:rsidRPr="007D637D">
              <w:rPr>
                <w:bCs/>
              </w:rPr>
              <w:t>: This rule is included in the State of Oregon Clean Air Act Implementation Plan that EQC adopted under OAR 340-200-0040</w:t>
            </w:r>
            <w:r w:rsidRPr="007D637D">
              <w:t xml:space="preserve"> with the exception of all references to air toxics and OAR 340 division 245</w:t>
            </w:r>
            <w:r w:rsidRPr="007D637D">
              <w:rPr>
                <w:bCs/>
              </w:rPr>
              <w:t>.</w:t>
            </w:r>
          </w:p>
        </w:tc>
        <w:tc>
          <w:tcPr>
            <w:tcW w:w="4860" w:type="dxa"/>
            <w:tcBorders>
              <w:bottom w:val="double" w:sz="6" w:space="0" w:color="auto"/>
            </w:tcBorders>
          </w:tcPr>
          <w:p w14:paraId="6926DA49" w14:textId="2525C388" w:rsidR="007D637D" w:rsidRDefault="007D637D" w:rsidP="007D637D">
            <w:r>
              <w:t xml:space="preserve">Regulation of air toxics is not part of the State </w:t>
            </w:r>
            <w:r w:rsidR="006609DE">
              <w:t>Implementation</w:t>
            </w:r>
            <w:r>
              <w:t xml:space="preserve"> Plan</w:t>
            </w:r>
            <w:r w:rsidR="0052422B">
              <w:t xml:space="preserve">. </w:t>
            </w:r>
            <w:r>
              <w:t>SIPs only regulate “regulated air pollutants” excluding air toxics</w:t>
            </w:r>
            <w:r w:rsidR="0052422B">
              <w:t xml:space="preserve">. </w:t>
            </w:r>
          </w:p>
        </w:tc>
      </w:tr>
      <w:tr w:rsidR="002A3D24" w:rsidRPr="006E233D" w14:paraId="1C6174F6" w14:textId="77777777" w:rsidTr="00CD1018">
        <w:tc>
          <w:tcPr>
            <w:tcW w:w="918" w:type="dxa"/>
            <w:tcBorders>
              <w:bottom w:val="double" w:sz="6" w:space="0" w:color="auto"/>
            </w:tcBorders>
          </w:tcPr>
          <w:p w14:paraId="5A277BE0" w14:textId="77777777" w:rsidR="002A3D24" w:rsidRPr="006E233D" w:rsidRDefault="002A3D24" w:rsidP="00CD1018">
            <w:r w:rsidRPr="006E233D">
              <w:t>ALL</w:t>
            </w:r>
          </w:p>
        </w:tc>
        <w:tc>
          <w:tcPr>
            <w:tcW w:w="1350" w:type="dxa"/>
            <w:tcBorders>
              <w:bottom w:val="double" w:sz="6" w:space="0" w:color="auto"/>
            </w:tcBorders>
          </w:tcPr>
          <w:p w14:paraId="37C8230E" w14:textId="77777777" w:rsidR="002A3D24" w:rsidRPr="006E233D" w:rsidRDefault="002A3D24" w:rsidP="00CD1018">
            <w:r w:rsidRPr="006E233D">
              <w:t>ALL</w:t>
            </w:r>
          </w:p>
        </w:tc>
        <w:tc>
          <w:tcPr>
            <w:tcW w:w="990" w:type="dxa"/>
            <w:tcBorders>
              <w:bottom w:val="double" w:sz="6" w:space="0" w:color="auto"/>
            </w:tcBorders>
          </w:tcPr>
          <w:p w14:paraId="13F5B265" w14:textId="77777777" w:rsidR="002A3D24" w:rsidRPr="006E233D" w:rsidRDefault="002A3D24" w:rsidP="00CD1018">
            <w:r w:rsidRPr="006E233D">
              <w:t>NA</w:t>
            </w:r>
          </w:p>
        </w:tc>
        <w:tc>
          <w:tcPr>
            <w:tcW w:w="1350" w:type="dxa"/>
            <w:tcBorders>
              <w:bottom w:val="double" w:sz="6" w:space="0" w:color="auto"/>
            </w:tcBorders>
          </w:tcPr>
          <w:p w14:paraId="53C98C28" w14:textId="77777777" w:rsidR="002A3D24" w:rsidRPr="006E233D" w:rsidRDefault="002A3D24" w:rsidP="00CD1018">
            <w:r w:rsidRPr="006E233D">
              <w:t>NA</w:t>
            </w:r>
          </w:p>
        </w:tc>
        <w:tc>
          <w:tcPr>
            <w:tcW w:w="5220" w:type="dxa"/>
            <w:tcBorders>
              <w:bottom w:val="double" w:sz="6" w:space="0" w:color="auto"/>
            </w:tcBorders>
          </w:tcPr>
          <w:p w14:paraId="7612AE99" w14:textId="77777777" w:rsidR="002A3D24" w:rsidRDefault="002A3D24" w:rsidP="00CD1018">
            <w:r>
              <w:t>Replace “should” with “must”</w:t>
            </w:r>
          </w:p>
        </w:tc>
        <w:tc>
          <w:tcPr>
            <w:tcW w:w="4860" w:type="dxa"/>
            <w:tcBorders>
              <w:bottom w:val="double" w:sz="6" w:space="0" w:color="auto"/>
            </w:tcBorders>
          </w:tcPr>
          <w:p w14:paraId="45C11C24" w14:textId="77777777" w:rsidR="002A3D24" w:rsidRDefault="002A3D24" w:rsidP="00CD1018">
            <w:r>
              <w:t>Clarification</w:t>
            </w:r>
          </w:p>
        </w:tc>
      </w:tr>
      <w:tr w:rsidR="00665FE1" w:rsidRPr="006E233D" w14:paraId="14E54B58" w14:textId="77777777" w:rsidTr="00CD1018">
        <w:tc>
          <w:tcPr>
            <w:tcW w:w="918" w:type="dxa"/>
            <w:tcBorders>
              <w:bottom w:val="double" w:sz="6" w:space="0" w:color="auto"/>
            </w:tcBorders>
          </w:tcPr>
          <w:p w14:paraId="2982B17A" w14:textId="58513B54" w:rsidR="00665FE1" w:rsidRPr="006E233D" w:rsidRDefault="00665FE1" w:rsidP="00665FE1">
            <w:r>
              <w:t>ALL</w:t>
            </w:r>
          </w:p>
        </w:tc>
        <w:tc>
          <w:tcPr>
            <w:tcW w:w="1350" w:type="dxa"/>
            <w:tcBorders>
              <w:bottom w:val="double" w:sz="6" w:space="0" w:color="auto"/>
            </w:tcBorders>
          </w:tcPr>
          <w:p w14:paraId="15DF7143" w14:textId="2182B729" w:rsidR="00665FE1" w:rsidRPr="006E233D" w:rsidRDefault="00665FE1" w:rsidP="00665FE1">
            <w:r w:rsidRPr="006E233D">
              <w:t>ALL</w:t>
            </w:r>
          </w:p>
        </w:tc>
        <w:tc>
          <w:tcPr>
            <w:tcW w:w="990" w:type="dxa"/>
            <w:tcBorders>
              <w:bottom w:val="double" w:sz="6" w:space="0" w:color="auto"/>
            </w:tcBorders>
          </w:tcPr>
          <w:p w14:paraId="3808C5F2" w14:textId="2EB96BA6" w:rsidR="00665FE1" w:rsidRPr="006E233D" w:rsidRDefault="00665FE1" w:rsidP="00665FE1">
            <w:r w:rsidRPr="006E233D">
              <w:t>NA</w:t>
            </w:r>
          </w:p>
        </w:tc>
        <w:tc>
          <w:tcPr>
            <w:tcW w:w="1350" w:type="dxa"/>
            <w:tcBorders>
              <w:bottom w:val="double" w:sz="6" w:space="0" w:color="auto"/>
            </w:tcBorders>
          </w:tcPr>
          <w:p w14:paraId="439EAE01" w14:textId="1A638B49" w:rsidR="00665FE1" w:rsidRPr="006E233D" w:rsidRDefault="00665FE1" w:rsidP="00665FE1">
            <w:r w:rsidRPr="006E233D">
              <w:t>NA</w:t>
            </w:r>
          </w:p>
        </w:tc>
        <w:tc>
          <w:tcPr>
            <w:tcW w:w="5220" w:type="dxa"/>
            <w:tcBorders>
              <w:bottom w:val="double" w:sz="6" w:space="0" w:color="auto"/>
            </w:tcBorders>
          </w:tcPr>
          <w:p w14:paraId="39863514" w14:textId="77E32A09" w:rsidR="00665FE1" w:rsidRDefault="00665FE1" w:rsidP="00665FE1">
            <w:r>
              <w:t>Correct spelling errors</w:t>
            </w:r>
          </w:p>
        </w:tc>
        <w:tc>
          <w:tcPr>
            <w:tcW w:w="4860" w:type="dxa"/>
            <w:tcBorders>
              <w:bottom w:val="double" w:sz="6" w:space="0" w:color="auto"/>
            </w:tcBorders>
          </w:tcPr>
          <w:p w14:paraId="6CAF1C80" w14:textId="232695A5" w:rsidR="00665FE1" w:rsidRDefault="00665FE1" w:rsidP="00665FE1">
            <w:r>
              <w:t>Correction</w:t>
            </w:r>
          </w:p>
        </w:tc>
      </w:tr>
      <w:tr w:rsidR="00665FE1" w:rsidRPr="006E233D" w14:paraId="1A79AEB8" w14:textId="77777777" w:rsidTr="008D066B">
        <w:tc>
          <w:tcPr>
            <w:tcW w:w="918" w:type="dxa"/>
            <w:shd w:val="clear" w:color="auto" w:fill="B2A1C7" w:themeFill="accent4" w:themeFillTint="99"/>
          </w:tcPr>
          <w:p w14:paraId="3CF4ADCE" w14:textId="37D76E52" w:rsidR="00665FE1" w:rsidRPr="006E233D" w:rsidRDefault="00665FE1" w:rsidP="00665FE1">
            <w:r>
              <w:t>012</w:t>
            </w:r>
          </w:p>
        </w:tc>
        <w:tc>
          <w:tcPr>
            <w:tcW w:w="1350" w:type="dxa"/>
            <w:shd w:val="clear" w:color="auto" w:fill="B2A1C7" w:themeFill="accent4" w:themeFillTint="99"/>
          </w:tcPr>
          <w:p w14:paraId="11BC9F8A" w14:textId="77777777" w:rsidR="00665FE1" w:rsidRPr="006E233D" w:rsidRDefault="00665FE1" w:rsidP="00665FE1"/>
        </w:tc>
        <w:tc>
          <w:tcPr>
            <w:tcW w:w="990" w:type="dxa"/>
            <w:shd w:val="clear" w:color="auto" w:fill="B2A1C7" w:themeFill="accent4" w:themeFillTint="99"/>
          </w:tcPr>
          <w:p w14:paraId="0C413399" w14:textId="77777777" w:rsidR="00665FE1" w:rsidRPr="006E233D" w:rsidRDefault="00665FE1" w:rsidP="00665FE1"/>
        </w:tc>
        <w:tc>
          <w:tcPr>
            <w:tcW w:w="1350" w:type="dxa"/>
            <w:shd w:val="clear" w:color="auto" w:fill="B2A1C7" w:themeFill="accent4" w:themeFillTint="99"/>
          </w:tcPr>
          <w:p w14:paraId="3C652C7B" w14:textId="77777777" w:rsidR="00665FE1" w:rsidRPr="006E233D" w:rsidRDefault="00665FE1" w:rsidP="00665FE1"/>
        </w:tc>
        <w:tc>
          <w:tcPr>
            <w:tcW w:w="5220" w:type="dxa"/>
            <w:shd w:val="clear" w:color="auto" w:fill="B2A1C7" w:themeFill="accent4" w:themeFillTint="99"/>
          </w:tcPr>
          <w:p w14:paraId="1068317E" w14:textId="598A2789" w:rsidR="00665FE1" w:rsidRPr="006E233D" w:rsidRDefault="00665FE1" w:rsidP="00665FE1">
            <w:r>
              <w:t>Enforcement procedure and Civil Penalties</w:t>
            </w:r>
          </w:p>
        </w:tc>
        <w:tc>
          <w:tcPr>
            <w:tcW w:w="4860" w:type="dxa"/>
            <w:shd w:val="clear" w:color="auto" w:fill="B2A1C7" w:themeFill="accent4" w:themeFillTint="99"/>
          </w:tcPr>
          <w:p w14:paraId="083F7B34" w14:textId="77777777" w:rsidR="00665FE1" w:rsidRPr="006E233D" w:rsidRDefault="00665FE1" w:rsidP="00665FE1"/>
        </w:tc>
      </w:tr>
      <w:tr w:rsidR="00665FE1" w:rsidRPr="006E233D" w14:paraId="7CB01E21" w14:textId="77777777" w:rsidTr="008D066B">
        <w:tc>
          <w:tcPr>
            <w:tcW w:w="918" w:type="dxa"/>
          </w:tcPr>
          <w:p w14:paraId="49307A5F" w14:textId="2C08198F" w:rsidR="00665FE1" w:rsidRDefault="00665FE1" w:rsidP="00665FE1">
            <w:r>
              <w:t>012</w:t>
            </w:r>
          </w:p>
        </w:tc>
        <w:tc>
          <w:tcPr>
            <w:tcW w:w="1350" w:type="dxa"/>
          </w:tcPr>
          <w:p w14:paraId="63D36AD2" w14:textId="575775ED" w:rsidR="00665FE1" w:rsidRDefault="00665FE1" w:rsidP="00665FE1">
            <w:r>
              <w:t>0030(24)</w:t>
            </w:r>
          </w:p>
        </w:tc>
        <w:tc>
          <w:tcPr>
            <w:tcW w:w="990" w:type="dxa"/>
          </w:tcPr>
          <w:p w14:paraId="40B5F21A" w14:textId="03971E64" w:rsidR="00665FE1" w:rsidRDefault="00665FE1" w:rsidP="00665FE1">
            <w:r>
              <w:t>NA</w:t>
            </w:r>
          </w:p>
        </w:tc>
        <w:tc>
          <w:tcPr>
            <w:tcW w:w="1350" w:type="dxa"/>
          </w:tcPr>
          <w:p w14:paraId="1F1593EF" w14:textId="57759E6B" w:rsidR="00665FE1" w:rsidRDefault="00665FE1" w:rsidP="00665FE1">
            <w:r>
              <w:t>NA</w:t>
            </w:r>
          </w:p>
        </w:tc>
        <w:tc>
          <w:tcPr>
            <w:tcW w:w="5220" w:type="dxa"/>
          </w:tcPr>
          <w:p w14:paraId="19D8EC0D" w14:textId="752F3541" w:rsidR="00665FE1" w:rsidRDefault="00665FE1" w:rsidP="00665FE1">
            <w:r>
              <w:t>Add “permit attachment” to definition of “violation”</w:t>
            </w:r>
          </w:p>
        </w:tc>
        <w:tc>
          <w:tcPr>
            <w:tcW w:w="4860" w:type="dxa"/>
          </w:tcPr>
          <w:p w14:paraId="31E4795A" w14:textId="046CA5F0" w:rsidR="00665FE1" w:rsidRDefault="00665FE1" w:rsidP="00665FE1">
            <w:r>
              <w:t>Division 12 will apply to Cleaner Air Oregon permit attachments</w:t>
            </w:r>
          </w:p>
        </w:tc>
      </w:tr>
      <w:tr w:rsidR="00665FE1" w:rsidRPr="006E233D" w14:paraId="13518AB6" w14:textId="77777777" w:rsidTr="00971A76">
        <w:tc>
          <w:tcPr>
            <w:tcW w:w="918" w:type="dxa"/>
          </w:tcPr>
          <w:p w14:paraId="5942B239" w14:textId="77777777" w:rsidR="00665FE1" w:rsidRPr="003753BE" w:rsidRDefault="00665FE1" w:rsidP="00665FE1">
            <w:r>
              <w:t>012</w:t>
            </w:r>
          </w:p>
        </w:tc>
        <w:tc>
          <w:tcPr>
            <w:tcW w:w="1350" w:type="dxa"/>
          </w:tcPr>
          <w:p w14:paraId="6EBC26D2" w14:textId="77777777" w:rsidR="00665FE1" w:rsidRPr="003753BE" w:rsidRDefault="00665FE1" w:rsidP="00665FE1">
            <w:r>
              <w:t xml:space="preserve">0053(1)(a) </w:t>
            </w:r>
          </w:p>
        </w:tc>
        <w:tc>
          <w:tcPr>
            <w:tcW w:w="990" w:type="dxa"/>
          </w:tcPr>
          <w:p w14:paraId="432A38A1" w14:textId="77777777" w:rsidR="00665FE1" w:rsidRPr="003753BE" w:rsidRDefault="00665FE1" w:rsidP="00665FE1">
            <w:r>
              <w:t>NA</w:t>
            </w:r>
          </w:p>
        </w:tc>
        <w:tc>
          <w:tcPr>
            <w:tcW w:w="1350" w:type="dxa"/>
          </w:tcPr>
          <w:p w14:paraId="45CB5985" w14:textId="77777777" w:rsidR="00665FE1" w:rsidRPr="003753BE" w:rsidRDefault="00665FE1" w:rsidP="00665FE1">
            <w:r>
              <w:t>NA</w:t>
            </w:r>
          </w:p>
        </w:tc>
        <w:tc>
          <w:tcPr>
            <w:tcW w:w="5220" w:type="dxa"/>
          </w:tcPr>
          <w:p w14:paraId="253625C6" w14:textId="496DF8E5" w:rsidR="00665FE1" w:rsidRPr="003753BE" w:rsidRDefault="00665FE1" w:rsidP="00665FE1">
            <w:r>
              <w:t>Add “permit attachment” to Class I violations</w:t>
            </w:r>
          </w:p>
        </w:tc>
        <w:tc>
          <w:tcPr>
            <w:tcW w:w="4860" w:type="dxa"/>
          </w:tcPr>
          <w:p w14:paraId="2953EA55" w14:textId="77777777" w:rsidR="00665FE1" w:rsidRPr="003753BE" w:rsidRDefault="00665FE1" w:rsidP="00665FE1">
            <w:r>
              <w:t>Division 12 will apply to Cleaner Air Oregon permit attachments</w:t>
            </w:r>
          </w:p>
        </w:tc>
      </w:tr>
      <w:tr w:rsidR="00665FE1" w:rsidRPr="006E233D" w14:paraId="2357445D" w14:textId="77777777" w:rsidTr="009F6947">
        <w:tc>
          <w:tcPr>
            <w:tcW w:w="918" w:type="dxa"/>
          </w:tcPr>
          <w:p w14:paraId="2A89C06F" w14:textId="77777777" w:rsidR="00665FE1" w:rsidRPr="003753BE" w:rsidRDefault="00665FE1" w:rsidP="00665FE1">
            <w:r>
              <w:t>012</w:t>
            </w:r>
          </w:p>
        </w:tc>
        <w:tc>
          <w:tcPr>
            <w:tcW w:w="1350" w:type="dxa"/>
          </w:tcPr>
          <w:p w14:paraId="01A830C7" w14:textId="3A7DF3CA" w:rsidR="00665FE1" w:rsidRPr="003753BE" w:rsidRDefault="00665FE1" w:rsidP="00665FE1">
            <w:r>
              <w:t xml:space="preserve">0053(1)(d) </w:t>
            </w:r>
          </w:p>
        </w:tc>
        <w:tc>
          <w:tcPr>
            <w:tcW w:w="990" w:type="dxa"/>
          </w:tcPr>
          <w:p w14:paraId="2C63FC97" w14:textId="77777777" w:rsidR="00665FE1" w:rsidRPr="003753BE" w:rsidRDefault="00665FE1" w:rsidP="00665FE1">
            <w:r>
              <w:t>NA</w:t>
            </w:r>
          </w:p>
        </w:tc>
        <w:tc>
          <w:tcPr>
            <w:tcW w:w="1350" w:type="dxa"/>
          </w:tcPr>
          <w:p w14:paraId="12DDEC79" w14:textId="77777777" w:rsidR="00665FE1" w:rsidRPr="003753BE" w:rsidRDefault="00665FE1" w:rsidP="00665FE1">
            <w:r>
              <w:t>NA</w:t>
            </w:r>
          </w:p>
        </w:tc>
        <w:tc>
          <w:tcPr>
            <w:tcW w:w="5220" w:type="dxa"/>
          </w:tcPr>
          <w:p w14:paraId="66C5A519" w14:textId="4D5C22D7" w:rsidR="00665FE1" w:rsidRPr="003753BE" w:rsidRDefault="00665FE1" w:rsidP="00665FE1">
            <w:r>
              <w:t>Add “permit attachment” to Class I violations</w:t>
            </w:r>
          </w:p>
        </w:tc>
        <w:tc>
          <w:tcPr>
            <w:tcW w:w="4860" w:type="dxa"/>
          </w:tcPr>
          <w:p w14:paraId="475BAF0C" w14:textId="77777777" w:rsidR="00665FE1" w:rsidRPr="003753BE" w:rsidRDefault="00665FE1" w:rsidP="00665FE1">
            <w:r>
              <w:t>Division 12 will apply to Cleaner Air Oregon permit attachments</w:t>
            </w:r>
          </w:p>
        </w:tc>
      </w:tr>
      <w:tr w:rsidR="00665FE1" w:rsidRPr="006E233D" w14:paraId="1F612101" w14:textId="77777777" w:rsidTr="009F6947">
        <w:tc>
          <w:tcPr>
            <w:tcW w:w="918" w:type="dxa"/>
          </w:tcPr>
          <w:p w14:paraId="65E677ED" w14:textId="4F7C22F0" w:rsidR="00665FE1" w:rsidRPr="003753BE" w:rsidRDefault="00665FE1" w:rsidP="00665FE1">
            <w:r>
              <w:t>NA</w:t>
            </w:r>
          </w:p>
        </w:tc>
        <w:tc>
          <w:tcPr>
            <w:tcW w:w="1350" w:type="dxa"/>
          </w:tcPr>
          <w:p w14:paraId="5593BEA0" w14:textId="68551E36" w:rsidR="00665FE1" w:rsidRPr="003753BE" w:rsidRDefault="00665FE1" w:rsidP="00665FE1">
            <w:r>
              <w:t>NA</w:t>
            </w:r>
          </w:p>
        </w:tc>
        <w:tc>
          <w:tcPr>
            <w:tcW w:w="990" w:type="dxa"/>
          </w:tcPr>
          <w:p w14:paraId="2004DFD0" w14:textId="46B0BCFB" w:rsidR="00665FE1" w:rsidRPr="003753BE" w:rsidRDefault="00665FE1" w:rsidP="00665FE1">
            <w:r>
              <w:t>012</w:t>
            </w:r>
          </w:p>
        </w:tc>
        <w:tc>
          <w:tcPr>
            <w:tcW w:w="1350" w:type="dxa"/>
          </w:tcPr>
          <w:p w14:paraId="760AE050" w14:textId="3AC78167" w:rsidR="00665FE1" w:rsidRPr="003753BE" w:rsidRDefault="00665FE1" w:rsidP="00665FE1">
            <w:r>
              <w:t>0054(1)(b)</w:t>
            </w:r>
          </w:p>
        </w:tc>
        <w:tc>
          <w:tcPr>
            <w:tcW w:w="5220" w:type="dxa"/>
          </w:tcPr>
          <w:p w14:paraId="1A4C4E48" w14:textId="1F0BDC3D" w:rsidR="00665FE1" w:rsidRPr="003753BE" w:rsidRDefault="00665FE1" w:rsidP="00665FE1">
            <w:pPr>
              <w:spacing w:after="100" w:afterAutospacing="1"/>
              <w:ind w:right="14"/>
            </w:pPr>
            <w:r>
              <w:t>Add “</w:t>
            </w:r>
            <w:r w:rsidRPr="00B743CE">
              <w:t>(</w:t>
            </w:r>
            <w:r>
              <w:t xml:space="preserve">b) Constructing a new </w:t>
            </w:r>
            <w:r w:rsidRPr="00B743CE">
              <w:t>source</w:t>
            </w:r>
            <w:r>
              <w:t>, as defined in OAR 340-245</w:t>
            </w:r>
            <w:r w:rsidRPr="00B743CE">
              <w:t xml:space="preserve">-0020, </w:t>
            </w:r>
            <w:r>
              <w:t>without first obtaining a required</w:t>
            </w:r>
            <w:r w:rsidRPr="00B743CE">
              <w:t xml:space="preserve"> </w:t>
            </w:r>
            <w:r>
              <w:t>Air Contaminant Discharge P</w:t>
            </w:r>
            <w:r w:rsidRPr="00B743CE">
              <w:t>ermit</w:t>
            </w:r>
            <w:r w:rsidRPr="004B38D1">
              <w:rPr>
                <w:color w:val="000000"/>
              </w:rPr>
              <w:t xml:space="preserve"> </w:t>
            </w:r>
            <w:r>
              <w:rPr>
                <w:color w:val="000000"/>
              </w:rPr>
              <w:t>required under OAR 340-245-0005 through 340-245-8060</w:t>
            </w:r>
            <w:r w:rsidRPr="00220DCD">
              <w:rPr>
                <w:color w:val="000000"/>
              </w:rPr>
              <w:t xml:space="preserve"> </w:t>
            </w:r>
            <w:r>
              <w:rPr>
                <w:color w:val="000000"/>
              </w:rPr>
              <w:t>and an Air Toxics Permit Attachment required under OAR 340-245-0005 through 340-245-8060</w:t>
            </w:r>
            <w:r>
              <w:t>;” to Class I violations</w:t>
            </w:r>
          </w:p>
        </w:tc>
        <w:tc>
          <w:tcPr>
            <w:tcW w:w="4860" w:type="dxa"/>
          </w:tcPr>
          <w:p w14:paraId="7C63E550" w14:textId="69EFF5F1" w:rsidR="00665FE1" w:rsidRPr="003753BE" w:rsidRDefault="00665FE1" w:rsidP="00665FE1">
            <w:r>
              <w:t xml:space="preserve">New sources that are currently not required to obtain a permit under existing air quality rules will be required to obtain an Air Contaminant Discharge Permit and an Air Toxics Permit Attachment for Cleaner Air Oregon. </w:t>
            </w:r>
          </w:p>
        </w:tc>
      </w:tr>
      <w:tr w:rsidR="00665FE1" w:rsidRPr="006E233D" w14:paraId="1CC4ECF9" w14:textId="77777777" w:rsidTr="009F6947">
        <w:tc>
          <w:tcPr>
            <w:tcW w:w="918" w:type="dxa"/>
          </w:tcPr>
          <w:p w14:paraId="7DF73DE4" w14:textId="49FCF5E1" w:rsidR="00665FE1" w:rsidRPr="003753BE" w:rsidRDefault="00665FE1" w:rsidP="00665FE1">
            <w:r>
              <w:t>NA</w:t>
            </w:r>
          </w:p>
        </w:tc>
        <w:tc>
          <w:tcPr>
            <w:tcW w:w="1350" w:type="dxa"/>
          </w:tcPr>
          <w:p w14:paraId="110E3CA8" w14:textId="08719B33" w:rsidR="00665FE1" w:rsidRPr="003753BE" w:rsidRDefault="00665FE1" w:rsidP="00665FE1">
            <w:r>
              <w:t>NA</w:t>
            </w:r>
          </w:p>
        </w:tc>
        <w:tc>
          <w:tcPr>
            <w:tcW w:w="990" w:type="dxa"/>
          </w:tcPr>
          <w:p w14:paraId="6A39B100" w14:textId="51C59DF1" w:rsidR="00665FE1" w:rsidRPr="003753BE" w:rsidRDefault="00665FE1" w:rsidP="00665FE1">
            <w:r>
              <w:t>012</w:t>
            </w:r>
          </w:p>
        </w:tc>
        <w:tc>
          <w:tcPr>
            <w:tcW w:w="1350" w:type="dxa"/>
          </w:tcPr>
          <w:p w14:paraId="42484124" w14:textId="7B30DE8D" w:rsidR="00665FE1" w:rsidRPr="003753BE" w:rsidRDefault="00665FE1" w:rsidP="00665FE1">
            <w:r>
              <w:t>0054(1)(d)</w:t>
            </w:r>
          </w:p>
        </w:tc>
        <w:tc>
          <w:tcPr>
            <w:tcW w:w="5220" w:type="dxa"/>
          </w:tcPr>
          <w:p w14:paraId="68F7CA62" w14:textId="3869CB75" w:rsidR="00665FE1" w:rsidRPr="003753BE" w:rsidRDefault="00665FE1" w:rsidP="00665FE1">
            <w:pPr>
              <w:spacing w:after="100" w:afterAutospacing="1"/>
              <w:ind w:right="14"/>
            </w:pPr>
            <w:r>
              <w:t>Add “</w:t>
            </w:r>
            <w:r w:rsidRPr="00B743CE">
              <w:t>(</w:t>
            </w:r>
            <w:r>
              <w:t xml:space="preserve">d) Operating an existing </w:t>
            </w:r>
            <w:r w:rsidRPr="00B743CE">
              <w:t>source</w:t>
            </w:r>
            <w:r>
              <w:t>, as defined in OAR 340-245</w:t>
            </w:r>
            <w:r w:rsidRPr="00B743CE">
              <w:t>-0020</w:t>
            </w:r>
            <w:r w:rsidRPr="0052422B">
              <w:t>, after a submittal deadline under OAR 340-245-0050 without having submitted a complete application</w:t>
            </w:r>
            <w:r>
              <w:t xml:space="preserve"> </w:t>
            </w:r>
            <w:r>
              <w:rPr>
                <w:color w:val="000000"/>
              </w:rPr>
              <w:t>the Air Toxics Permit Attachment required under OAR 340-245-0005 through 340-245-8060</w:t>
            </w:r>
            <w:r>
              <w:t>;” to Class I violations</w:t>
            </w:r>
          </w:p>
        </w:tc>
        <w:tc>
          <w:tcPr>
            <w:tcW w:w="4860" w:type="dxa"/>
          </w:tcPr>
          <w:p w14:paraId="051BF64F" w14:textId="05D5646C" w:rsidR="00665FE1" w:rsidRPr="003753BE" w:rsidRDefault="00665FE1" w:rsidP="00665FE1">
            <w:r>
              <w:t xml:space="preserve">Existing sources will be required to obtain an Air Toxics Permit Attachment for Cleaner Air Oregon. Failure to do so would be a Class I violation. </w:t>
            </w:r>
          </w:p>
        </w:tc>
      </w:tr>
      <w:tr w:rsidR="00665FE1" w:rsidRPr="006E233D" w14:paraId="5E99B1C1" w14:textId="77777777" w:rsidTr="008D066B">
        <w:tc>
          <w:tcPr>
            <w:tcW w:w="918" w:type="dxa"/>
          </w:tcPr>
          <w:p w14:paraId="0B80CD41" w14:textId="31F0843D" w:rsidR="00665FE1" w:rsidRPr="003753BE" w:rsidRDefault="00665FE1" w:rsidP="00665FE1">
            <w:r>
              <w:t>NA</w:t>
            </w:r>
          </w:p>
        </w:tc>
        <w:tc>
          <w:tcPr>
            <w:tcW w:w="1350" w:type="dxa"/>
          </w:tcPr>
          <w:p w14:paraId="674EF46D" w14:textId="730DEFC0" w:rsidR="00665FE1" w:rsidRPr="003753BE" w:rsidRDefault="00665FE1" w:rsidP="00665FE1">
            <w:r>
              <w:t>NA</w:t>
            </w:r>
          </w:p>
        </w:tc>
        <w:tc>
          <w:tcPr>
            <w:tcW w:w="990" w:type="dxa"/>
          </w:tcPr>
          <w:p w14:paraId="5B03F42E" w14:textId="3F6B2160" w:rsidR="00665FE1" w:rsidRPr="003753BE" w:rsidRDefault="00665FE1" w:rsidP="00665FE1">
            <w:r>
              <w:t>012</w:t>
            </w:r>
          </w:p>
        </w:tc>
        <w:tc>
          <w:tcPr>
            <w:tcW w:w="1350" w:type="dxa"/>
          </w:tcPr>
          <w:p w14:paraId="41BB68D8" w14:textId="7E698A6D" w:rsidR="00665FE1" w:rsidRPr="003753BE" w:rsidRDefault="00665FE1" w:rsidP="00665FE1">
            <w:r>
              <w:t>0054(1)(f)</w:t>
            </w:r>
          </w:p>
        </w:tc>
        <w:tc>
          <w:tcPr>
            <w:tcW w:w="5220" w:type="dxa"/>
          </w:tcPr>
          <w:p w14:paraId="4104C566" w14:textId="45244A19" w:rsidR="00665FE1" w:rsidRPr="003753BE" w:rsidRDefault="00665FE1" w:rsidP="00665FE1">
            <w:pPr>
              <w:spacing w:after="100" w:afterAutospacing="1"/>
              <w:ind w:right="14"/>
            </w:pPr>
            <w:r>
              <w:t>Add “</w:t>
            </w:r>
            <w:r w:rsidRPr="003A1287">
              <w:t>(</w:t>
            </w:r>
            <w:r>
              <w:t>f) Exceeding a Source Risk Limit</w:t>
            </w:r>
            <w:r w:rsidRPr="00220DCD">
              <w:rPr>
                <w:color w:val="000000"/>
              </w:rPr>
              <w:t xml:space="preserve"> </w:t>
            </w:r>
            <w:r>
              <w:rPr>
                <w:color w:val="000000"/>
              </w:rPr>
              <w:t>included in an Air Toxics Permit Attachment and established under OAR 340-245-0310</w:t>
            </w:r>
            <w:r w:rsidRPr="003A1287">
              <w:t>;</w:t>
            </w:r>
            <w:r>
              <w:t>” to Class I violations</w:t>
            </w:r>
          </w:p>
        </w:tc>
        <w:tc>
          <w:tcPr>
            <w:tcW w:w="4860" w:type="dxa"/>
          </w:tcPr>
          <w:p w14:paraId="6F15A162" w14:textId="48F2434E" w:rsidR="00665FE1" w:rsidRPr="003753BE" w:rsidRDefault="00665FE1" w:rsidP="00665FE1">
            <w:r>
              <w:t>Exceedances of Cleaner Air Oregon source risk limits are Class I violations</w:t>
            </w:r>
          </w:p>
        </w:tc>
      </w:tr>
      <w:tr w:rsidR="00665FE1" w:rsidRPr="006E233D" w14:paraId="1C7E1FD1" w14:textId="77777777" w:rsidTr="00CC43EA">
        <w:tc>
          <w:tcPr>
            <w:tcW w:w="918" w:type="dxa"/>
          </w:tcPr>
          <w:p w14:paraId="025F0F9A" w14:textId="77777777" w:rsidR="00665FE1" w:rsidRPr="003753BE" w:rsidRDefault="00665FE1" w:rsidP="00665FE1">
            <w:r>
              <w:t>012</w:t>
            </w:r>
          </w:p>
        </w:tc>
        <w:tc>
          <w:tcPr>
            <w:tcW w:w="1350" w:type="dxa"/>
          </w:tcPr>
          <w:p w14:paraId="13E63481" w14:textId="0DAD75D1" w:rsidR="00665FE1" w:rsidRPr="003753BE" w:rsidRDefault="00665FE1" w:rsidP="00665FE1">
            <w:r>
              <w:t>0054(1)(d)</w:t>
            </w:r>
          </w:p>
        </w:tc>
        <w:tc>
          <w:tcPr>
            <w:tcW w:w="990" w:type="dxa"/>
          </w:tcPr>
          <w:p w14:paraId="0178FD21" w14:textId="30AB9042" w:rsidR="00665FE1" w:rsidRPr="003753BE" w:rsidRDefault="00665FE1" w:rsidP="00665FE1">
            <w:r>
              <w:t>012</w:t>
            </w:r>
          </w:p>
        </w:tc>
        <w:tc>
          <w:tcPr>
            <w:tcW w:w="1350" w:type="dxa"/>
          </w:tcPr>
          <w:p w14:paraId="19939150" w14:textId="3CAFA295" w:rsidR="00665FE1" w:rsidRPr="003753BE" w:rsidRDefault="00665FE1" w:rsidP="00665FE1">
            <w:r>
              <w:t>0054(1)(g)</w:t>
            </w:r>
          </w:p>
        </w:tc>
        <w:tc>
          <w:tcPr>
            <w:tcW w:w="5220" w:type="dxa"/>
          </w:tcPr>
          <w:p w14:paraId="4D3A77FD" w14:textId="295194B0" w:rsidR="00665FE1" w:rsidRPr="003753BE" w:rsidRDefault="00665FE1" w:rsidP="00665FE1">
            <w:r>
              <w:t>Add “emission limits or” to performance standards</w:t>
            </w:r>
          </w:p>
        </w:tc>
        <w:tc>
          <w:tcPr>
            <w:tcW w:w="4860" w:type="dxa"/>
          </w:tcPr>
          <w:p w14:paraId="571A06A7" w14:textId="711DFBA2" w:rsidR="00665FE1" w:rsidRPr="003753BE" w:rsidRDefault="00665FE1" w:rsidP="00665FE1">
            <w:r>
              <w:t>Clarification</w:t>
            </w:r>
          </w:p>
        </w:tc>
      </w:tr>
      <w:tr w:rsidR="00665FE1" w:rsidRPr="006E233D" w14:paraId="589690C7" w14:textId="77777777" w:rsidTr="008D066B">
        <w:tc>
          <w:tcPr>
            <w:tcW w:w="918" w:type="dxa"/>
          </w:tcPr>
          <w:p w14:paraId="727A532A" w14:textId="41FF9DDA" w:rsidR="00665FE1" w:rsidRDefault="00665FE1" w:rsidP="00665FE1">
            <w:r>
              <w:t>NA</w:t>
            </w:r>
          </w:p>
        </w:tc>
        <w:tc>
          <w:tcPr>
            <w:tcW w:w="1350" w:type="dxa"/>
          </w:tcPr>
          <w:p w14:paraId="59D5748F" w14:textId="42192410" w:rsidR="00665FE1" w:rsidRDefault="00665FE1" w:rsidP="00665FE1">
            <w:r>
              <w:t>NA</w:t>
            </w:r>
          </w:p>
        </w:tc>
        <w:tc>
          <w:tcPr>
            <w:tcW w:w="990" w:type="dxa"/>
          </w:tcPr>
          <w:p w14:paraId="6CE566FE" w14:textId="464743FC" w:rsidR="00665FE1" w:rsidRDefault="00665FE1" w:rsidP="00665FE1">
            <w:r>
              <w:t>012</w:t>
            </w:r>
          </w:p>
        </w:tc>
        <w:tc>
          <w:tcPr>
            <w:tcW w:w="1350" w:type="dxa"/>
          </w:tcPr>
          <w:p w14:paraId="37ACFE55" w14:textId="466854F3" w:rsidR="00665FE1" w:rsidRDefault="00665FE1" w:rsidP="00665FE1">
            <w:r>
              <w:t>0054(1)(l)</w:t>
            </w:r>
          </w:p>
        </w:tc>
        <w:tc>
          <w:tcPr>
            <w:tcW w:w="5220" w:type="dxa"/>
          </w:tcPr>
          <w:p w14:paraId="02A5D7A0" w14:textId="264B771B" w:rsidR="00665FE1" w:rsidRDefault="00665FE1" w:rsidP="00665FE1">
            <w:r>
              <w:t>Add “</w:t>
            </w:r>
            <w:r w:rsidRPr="007730B7">
              <w:t xml:space="preserve">(l) </w:t>
            </w:r>
            <w:r w:rsidRPr="00B743CE">
              <w:t xml:space="preserve">Exceeding an emission limit or violating an operational or process </w:t>
            </w:r>
            <w:r>
              <w:t>limit</w:t>
            </w:r>
            <w:r w:rsidRPr="00B743CE">
              <w:t xml:space="preserve"> that was established </w:t>
            </w:r>
            <w:r>
              <w:t xml:space="preserve">in an Air Toxics Permit Attachment </w:t>
            </w:r>
            <w:r w:rsidRPr="00B743CE">
              <w:t xml:space="preserve">to limit </w:t>
            </w:r>
            <w:r>
              <w:t xml:space="preserve">risk or </w:t>
            </w:r>
            <w:r w:rsidRPr="00B743CE">
              <w:t>emissions to avoid</w:t>
            </w:r>
            <w:r>
              <w:t xml:space="preserve"> exceeding an applicable Risk Action Level or other requirement</w:t>
            </w:r>
            <w:r w:rsidRPr="00B743CE">
              <w:t xml:space="preserve"> </w:t>
            </w:r>
            <w:r>
              <w:t>under</w:t>
            </w:r>
            <w:r w:rsidRPr="00B743CE">
              <w:t xml:space="preserve"> </w:t>
            </w:r>
            <w:r>
              <w:rPr>
                <w:color w:val="000000"/>
              </w:rPr>
              <w:t>OAR 340-245-0005 through 340-245-8060</w:t>
            </w:r>
            <w:r w:rsidRPr="007730B7">
              <w:t>;</w:t>
            </w:r>
            <w:r>
              <w:t>”</w:t>
            </w:r>
            <w:r w:rsidRPr="007730B7">
              <w:t xml:space="preserve"> </w:t>
            </w:r>
          </w:p>
        </w:tc>
        <w:tc>
          <w:tcPr>
            <w:tcW w:w="4860" w:type="dxa"/>
          </w:tcPr>
          <w:p w14:paraId="2F4DD950" w14:textId="5AE13BD8" w:rsidR="00665FE1" w:rsidRDefault="00665FE1" w:rsidP="00665FE1">
            <w:r>
              <w:t>Exceeding an emissions limit or other standard established to avoid exceeding a Risk Action Level would be a Class I violation</w:t>
            </w:r>
          </w:p>
        </w:tc>
      </w:tr>
      <w:tr w:rsidR="00665FE1" w:rsidRPr="006E233D" w14:paraId="297B60EF" w14:textId="77777777" w:rsidTr="008D066B">
        <w:tc>
          <w:tcPr>
            <w:tcW w:w="918" w:type="dxa"/>
          </w:tcPr>
          <w:p w14:paraId="547F527C" w14:textId="252D04A4" w:rsidR="000369F0" w:rsidRDefault="00665FE1" w:rsidP="00665FE1">
            <w:r>
              <w:t>012</w:t>
            </w:r>
          </w:p>
          <w:p w14:paraId="25662F55" w14:textId="77777777" w:rsidR="000369F0" w:rsidRPr="000369F0" w:rsidRDefault="000369F0" w:rsidP="000369F0"/>
          <w:p w14:paraId="4B17D368" w14:textId="6C160FB9" w:rsidR="00665FE1" w:rsidRPr="000369F0" w:rsidRDefault="00665FE1" w:rsidP="000369F0"/>
        </w:tc>
        <w:tc>
          <w:tcPr>
            <w:tcW w:w="1350" w:type="dxa"/>
          </w:tcPr>
          <w:p w14:paraId="338C4EB1" w14:textId="022EF255" w:rsidR="00665FE1" w:rsidRDefault="00665FE1" w:rsidP="00665FE1">
            <w:r>
              <w:t>0054(1)(j)</w:t>
            </w:r>
          </w:p>
        </w:tc>
        <w:tc>
          <w:tcPr>
            <w:tcW w:w="990" w:type="dxa"/>
          </w:tcPr>
          <w:p w14:paraId="28B3A881" w14:textId="4C9A926D" w:rsidR="00665FE1" w:rsidRDefault="00665FE1" w:rsidP="00665FE1">
            <w:r>
              <w:t>012</w:t>
            </w:r>
          </w:p>
        </w:tc>
        <w:tc>
          <w:tcPr>
            <w:tcW w:w="1350" w:type="dxa"/>
          </w:tcPr>
          <w:p w14:paraId="0F542C4A" w14:textId="7D08D623" w:rsidR="00665FE1" w:rsidRDefault="00665FE1" w:rsidP="00665FE1">
            <w:r>
              <w:t>0054(1)(n)</w:t>
            </w:r>
          </w:p>
        </w:tc>
        <w:tc>
          <w:tcPr>
            <w:tcW w:w="5220" w:type="dxa"/>
          </w:tcPr>
          <w:p w14:paraId="2B33DB0A" w14:textId="28321E93" w:rsidR="00665FE1" w:rsidRDefault="00665FE1" w:rsidP="00665FE1">
            <w:r>
              <w:t>Add “permit attachment” and “Best Available Control Technology for air toxics.” Delete acronyms</w:t>
            </w:r>
          </w:p>
        </w:tc>
        <w:tc>
          <w:tcPr>
            <w:tcW w:w="4860" w:type="dxa"/>
          </w:tcPr>
          <w:p w14:paraId="7F66E565" w14:textId="5DFF41BD" w:rsidR="00665FE1" w:rsidRDefault="00665FE1" w:rsidP="00665FE1">
            <w:r>
              <w:t xml:space="preserve">Permit attachments may also require testing or monitoring. Best Available Control Technology for air toxics may set emission limitations or performance </w:t>
            </w:r>
            <w:r>
              <w:lastRenderedPageBreak/>
              <w:t xml:space="preserve">standards. Failure to perform the required testing or monitoring would be a Class I violation. </w:t>
            </w:r>
          </w:p>
        </w:tc>
      </w:tr>
      <w:tr w:rsidR="00665FE1" w:rsidRPr="006E233D" w14:paraId="7A16FA04" w14:textId="77777777" w:rsidTr="008D066B">
        <w:tc>
          <w:tcPr>
            <w:tcW w:w="918" w:type="dxa"/>
          </w:tcPr>
          <w:p w14:paraId="2227678C" w14:textId="682C391E" w:rsidR="00665FE1" w:rsidRDefault="00665FE1" w:rsidP="00665FE1">
            <w:r>
              <w:lastRenderedPageBreak/>
              <w:t>NA</w:t>
            </w:r>
          </w:p>
        </w:tc>
        <w:tc>
          <w:tcPr>
            <w:tcW w:w="1350" w:type="dxa"/>
          </w:tcPr>
          <w:p w14:paraId="5CBC22A0" w14:textId="03981516" w:rsidR="00665FE1" w:rsidRDefault="00665FE1" w:rsidP="00665FE1">
            <w:r>
              <w:t>NA</w:t>
            </w:r>
          </w:p>
        </w:tc>
        <w:tc>
          <w:tcPr>
            <w:tcW w:w="990" w:type="dxa"/>
          </w:tcPr>
          <w:p w14:paraId="388939E1" w14:textId="23E8AEC0" w:rsidR="00665FE1" w:rsidRDefault="00665FE1" w:rsidP="00665FE1">
            <w:r>
              <w:t>012</w:t>
            </w:r>
          </w:p>
        </w:tc>
        <w:tc>
          <w:tcPr>
            <w:tcW w:w="1350" w:type="dxa"/>
          </w:tcPr>
          <w:p w14:paraId="037E39D8" w14:textId="726D5A40" w:rsidR="00665FE1" w:rsidRDefault="00665FE1" w:rsidP="00665FE1">
            <w:r>
              <w:t>0054(1)(o)</w:t>
            </w:r>
          </w:p>
        </w:tc>
        <w:tc>
          <w:tcPr>
            <w:tcW w:w="5220" w:type="dxa"/>
          </w:tcPr>
          <w:p w14:paraId="1C7DC36D" w14:textId="47D330D2" w:rsidR="00665FE1" w:rsidRPr="000F6E7D" w:rsidRDefault="00665FE1" w:rsidP="00665FE1">
            <w:pPr>
              <w:spacing w:before="100" w:beforeAutospacing="1" w:after="100" w:afterAutospacing="1"/>
              <w:rPr>
                <w:color w:val="000000"/>
              </w:rPr>
            </w:pPr>
            <w:r>
              <w:t>Add “</w:t>
            </w:r>
            <w:r>
              <w:rPr>
                <w:color w:val="000000"/>
              </w:rPr>
              <w:t>(o) Failing to hold community engagement meetings required under OAR 340-245-0005 through 340-245-8060, or failing to provide notification to the community in the area of impact</w:t>
            </w:r>
            <w:r w:rsidRPr="00C36181">
              <w:rPr>
                <w:color w:val="000000"/>
              </w:rPr>
              <w:t xml:space="preserve"> </w:t>
            </w:r>
            <w:r>
              <w:rPr>
                <w:color w:val="000000"/>
              </w:rPr>
              <w:t>as required under OAR 340-245-0005 through 340-245-8060</w:t>
            </w:r>
            <w:r>
              <w:t>;”</w:t>
            </w:r>
          </w:p>
        </w:tc>
        <w:tc>
          <w:tcPr>
            <w:tcW w:w="4860" w:type="dxa"/>
          </w:tcPr>
          <w:p w14:paraId="1FBEE9AB" w14:textId="7A9ABD3B" w:rsidR="00665FE1" w:rsidRDefault="00665FE1" w:rsidP="00665FE1">
            <w:r>
              <w:t>Failing to hold community engagement meetings or provide notification to the community required under Cleaner Air Oregon would be a Class I violation</w:t>
            </w:r>
          </w:p>
        </w:tc>
      </w:tr>
      <w:tr w:rsidR="00665FE1" w:rsidRPr="006E233D" w14:paraId="4282B6B8" w14:textId="77777777" w:rsidTr="00CC43EA">
        <w:tc>
          <w:tcPr>
            <w:tcW w:w="918" w:type="dxa"/>
          </w:tcPr>
          <w:p w14:paraId="4B393101" w14:textId="77777777" w:rsidR="00665FE1" w:rsidRDefault="00665FE1" w:rsidP="00665FE1">
            <w:r>
              <w:t>012</w:t>
            </w:r>
          </w:p>
        </w:tc>
        <w:tc>
          <w:tcPr>
            <w:tcW w:w="1350" w:type="dxa"/>
          </w:tcPr>
          <w:p w14:paraId="6C19D751" w14:textId="0693BB2C" w:rsidR="00665FE1" w:rsidRDefault="00665FE1" w:rsidP="00665FE1">
            <w:r>
              <w:t>0054(2)(b)</w:t>
            </w:r>
          </w:p>
        </w:tc>
        <w:tc>
          <w:tcPr>
            <w:tcW w:w="990" w:type="dxa"/>
          </w:tcPr>
          <w:p w14:paraId="3666241B" w14:textId="77777777" w:rsidR="00665FE1" w:rsidRDefault="00665FE1" w:rsidP="00665FE1">
            <w:r>
              <w:t>NA</w:t>
            </w:r>
          </w:p>
        </w:tc>
        <w:tc>
          <w:tcPr>
            <w:tcW w:w="1350" w:type="dxa"/>
          </w:tcPr>
          <w:p w14:paraId="0783E605" w14:textId="77777777" w:rsidR="00665FE1" w:rsidRDefault="00665FE1" w:rsidP="00665FE1">
            <w:r>
              <w:t>NA</w:t>
            </w:r>
          </w:p>
        </w:tc>
        <w:tc>
          <w:tcPr>
            <w:tcW w:w="5220" w:type="dxa"/>
          </w:tcPr>
          <w:p w14:paraId="6A1C08DC" w14:textId="5DCA828A" w:rsidR="00665FE1" w:rsidRDefault="00665FE1" w:rsidP="00665FE1">
            <w:r>
              <w:t>Add “permit attachment”</w:t>
            </w:r>
          </w:p>
        </w:tc>
        <w:tc>
          <w:tcPr>
            <w:tcW w:w="4860" w:type="dxa"/>
          </w:tcPr>
          <w:p w14:paraId="508CBEDB" w14:textId="7E9E9D37" w:rsidR="00665FE1" w:rsidRDefault="00665FE1" w:rsidP="00665FE1">
            <w:r>
              <w:t>Violating terms of conditions of an permit sttachment would be a Class II violation unless otherwise classified</w:t>
            </w:r>
          </w:p>
        </w:tc>
      </w:tr>
      <w:tr w:rsidR="00665FE1" w:rsidRPr="006E233D" w14:paraId="00DDFF57" w14:textId="77777777" w:rsidTr="00CC43EA">
        <w:tc>
          <w:tcPr>
            <w:tcW w:w="918" w:type="dxa"/>
          </w:tcPr>
          <w:p w14:paraId="68337606" w14:textId="5C3D147F" w:rsidR="00665FE1" w:rsidRDefault="00665FE1" w:rsidP="00665FE1">
            <w:r>
              <w:t>012</w:t>
            </w:r>
          </w:p>
        </w:tc>
        <w:tc>
          <w:tcPr>
            <w:tcW w:w="1350" w:type="dxa"/>
          </w:tcPr>
          <w:p w14:paraId="1943B0AE" w14:textId="6951DF92" w:rsidR="00665FE1" w:rsidRDefault="00665FE1" w:rsidP="00665FE1">
            <w:r>
              <w:t>0054(2)(c)</w:t>
            </w:r>
          </w:p>
        </w:tc>
        <w:tc>
          <w:tcPr>
            <w:tcW w:w="990" w:type="dxa"/>
          </w:tcPr>
          <w:p w14:paraId="54DDB749" w14:textId="24EACB32" w:rsidR="00665FE1" w:rsidRDefault="00665FE1" w:rsidP="00665FE1">
            <w:r>
              <w:t>NA</w:t>
            </w:r>
          </w:p>
        </w:tc>
        <w:tc>
          <w:tcPr>
            <w:tcW w:w="1350" w:type="dxa"/>
          </w:tcPr>
          <w:p w14:paraId="58CD4E93" w14:textId="5E820505" w:rsidR="00665FE1" w:rsidRDefault="00665FE1" w:rsidP="00665FE1">
            <w:r>
              <w:t>NA</w:t>
            </w:r>
          </w:p>
        </w:tc>
        <w:tc>
          <w:tcPr>
            <w:tcW w:w="5220" w:type="dxa"/>
          </w:tcPr>
          <w:p w14:paraId="574C3C2F" w14:textId="024A9308" w:rsidR="00665FE1" w:rsidRDefault="00665FE1" w:rsidP="00665FE1">
            <w:r>
              <w:t>Add “modification or permit attachment”</w:t>
            </w:r>
          </w:p>
        </w:tc>
        <w:tc>
          <w:tcPr>
            <w:tcW w:w="4860" w:type="dxa"/>
          </w:tcPr>
          <w:p w14:paraId="22ADCEA9" w14:textId="758A542E" w:rsidR="00665FE1" w:rsidRDefault="00665FE1" w:rsidP="00665FE1">
            <w:r>
              <w:t>Modifying a source that would require an permit attachment without obtaining prior approval would be a Class II violation unless otherwise classified</w:t>
            </w:r>
          </w:p>
        </w:tc>
      </w:tr>
      <w:tr w:rsidR="00665FE1" w:rsidRPr="006E233D" w14:paraId="48D0DE25" w14:textId="77777777" w:rsidTr="00CC43EA">
        <w:tc>
          <w:tcPr>
            <w:tcW w:w="918" w:type="dxa"/>
          </w:tcPr>
          <w:p w14:paraId="55C31293" w14:textId="3D077213" w:rsidR="00665FE1" w:rsidRDefault="00665FE1" w:rsidP="00665FE1">
            <w:r>
              <w:t>012</w:t>
            </w:r>
          </w:p>
        </w:tc>
        <w:tc>
          <w:tcPr>
            <w:tcW w:w="1350" w:type="dxa"/>
          </w:tcPr>
          <w:p w14:paraId="37AC628D" w14:textId="6C389274" w:rsidR="00665FE1" w:rsidRDefault="00665FE1" w:rsidP="00665FE1">
            <w:r>
              <w:t>0054(2)(f)</w:t>
            </w:r>
          </w:p>
        </w:tc>
        <w:tc>
          <w:tcPr>
            <w:tcW w:w="990" w:type="dxa"/>
          </w:tcPr>
          <w:p w14:paraId="6B4D8A32" w14:textId="3AF845F5" w:rsidR="00665FE1" w:rsidRDefault="00665FE1" w:rsidP="00665FE1">
            <w:r>
              <w:t>NA</w:t>
            </w:r>
          </w:p>
        </w:tc>
        <w:tc>
          <w:tcPr>
            <w:tcW w:w="1350" w:type="dxa"/>
          </w:tcPr>
          <w:p w14:paraId="18BB8B3D" w14:textId="61A094F4" w:rsidR="00665FE1" w:rsidRDefault="00665FE1" w:rsidP="00665FE1">
            <w:r>
              <w:t>NA</w:t>
            </w:r>
          </w:p>
        </w:tc>
        <w:tc>
          <w:tcPr>
            <w:tcW w:w="5220" w:type="dxa"/>
          </w:tcPr>
          <w:p w14:paraId="6DD96C5D" w14:textId="42C0F44D" w:rsidR="00665FE1" w:rsidRDefault="00665FE1" w:rsidP="00665FE1">
            <w:r>
              <w:t>Add “permit attachment annual report”</w:t>
            </w:r>
          </w:p>
        </w:tc>
        <w:tc>
          <w:tcPr>
            <w:tcW w:w="4860" w:type="dxa"/>
          </w:tcPr>
          <w:p w14:paraId="491F1762" w14:textId="52DB9057" w:rsidR="00665FE1" w:rsidRDefault="00665FE1" w:rsidP="00665FE1">
            <w:r w:rsidRPr="00A4229B">
              <w:t xml:space="preserve">Failing to timely submit a complete </w:t>
            </w:r>
            <w:r>
              <w:t>p</w:t>
            </w:r>
            <w:r w:rsidRPr="00A4229B">
              <w:t xml:space="preserve">ermit </w:t>
            </w:r>
            <w:r>
              <w:t>a</w:t>
            </w:r>
            <w:r w:rsidRPr="00A4229B">
              <w:t>ttachment annual report</w:t>
            </w:r>
            <w:r>
              <w:t xml:space="preserve"> would be a Class II violation</w:t>
            </w:r>
          </w:p>
        </w:tc>
      </w:tr>
      <w:tr w:rsidR="00665FE1" w:rsidRPr="006E233D" w14:paraId="75A9B658" w14:textId="77777777" w:rsidTr="00CC43EA">
        <w:tc>
          <w:tcPr>
            <w:tcW w:w="918" w:type="dxa"/>
          </w:tcPr>
          <w:p w14:paraId="12EBD282" w14:textId="687F4362" w:rsidR="00665FE1" w:rsidRDefault="00665FE1" w:rsidP="00665FE1">
            <w:r>
              <w:t>012</w:t>
            </w:r>
          </w:p>
        </w:tc>
        <w:tc>
          <w:tcPr>
            <w:tcW w:w="1350" w:type="dxa"/>
          </w:tcPr>
          <w:p w14:paraId="7BF78450" w14:textId="0EFDF07B" w:rsidR="00665FE1" w:rsidRDefault="00665FE1" w:rsidP="00665FE1">
            <w:r>
              <w:t>0054(2)(g)</w:t>
            </w:r>
          </w:p>
        </w:tc>
        <w:tc>
          <w:tcPr>
            <w:tcW w:w="990" w:type="dxa"/>
          </w:tcPr>
          <w:p w14:paraId="619BEF04" w14:textId="0A8341F2" w:rsidR="00665FE1" w:rsidRDefault="00665FE1" w:rsidP="00665FE1">
            <w:r>
              <w:t>NA</w:t>
            </w:r>
          </w:p>
        </w:tc>
        <w:tc>
          <w:tcPr>
            <w:tcW w:w="1350" w:type="dxa"/>
          </w:tcPr>
          <w:p w14:paraId="362D5355" w14:textId="6885A492" w:rsidR="00665FE1" w:rsidRDefault="00665FE1" w:rsidP="00665FE1">
            <w:r>
              <w:t>NA</w:t>
            </w:r>
          </w:p>
        </w:tc>
        <w:tc>
          <w:tcPr>
            <w:tcW w:w="5220" w:type="dxa"/>
          </w:tcPr>
          <w:p w14:paraId="03E2A66B" w14:textId="5AAA5767" w:rsidR="00665FE1" w:rsidRDefault="00665FE1" w:rsidP="00665FE1">
            <w:r>
              <w:t>Add “permit attachment”</w:t>
            </w:r>
          </w:p>
        </w:tc>
        <w:tc>
          <w:tcPr>
            <w:tcW w:w="4860" w:type="dxa"/>
          </w:tcPr>
          <w:p w14:paraId="291715BD" w14:textId="20D5AA38" w:rsidR="00665FE1" w:rsidRDefault="00665FE1" w:rsidP="00665FE1">
            <w:r w:rsidRPr="00A4229B">
              <w:t xml:space="preserve">Failing to timely submit a certification, report, or plan as required </w:t>
            </w:r>
            <w:r>
              <w:t>by an p</w:t>
            </w:r>
            <w:r w:rsidRPr="00A4229B">
              <w:t xml:space="preserve">ermit </w:t>
            </w:r>
            <w:r>
              <w:t>a</w:t>
            </w:r>
            <w:r w:rsidRPr="00A4229B">
              <w:t xml:space="preserve">ttachment, unless otherwise classified; </w:t>
            </w:r>
            <w:r>
              <w:t>would be a Class II violation</w:t>
            </w:r>
          </w:p>
        </w:tc>
      </w:tr>
      <w:tr w:rsidR="00665FE1" w:rsidRPr="006E233D" w14:paraId="0E8D8A1B" w14:textId="77777777" w:rsidTr="00CC43EA">
        <w:tc>
          <w:tcPr>
            <w:tcW w:w="918" w:type="dxa"/>
          </w:tcPr>
          <w:p w14:paraId="30D40973" w14:textId="17465A77" w:rsidR="00665FE1" w:rsidRDefault="00665FE1" w:rsidP="00665FE1">
            <w:r>
              <w:t>NA</w:t>
            </w:r>
          </w:p>
        </w:tc>
        <w:tc>
          <w:tcPr>
            <w:tcW w:w="1350" w:type="dxa"/>
          </w:tcPr>
          <w:p w14:paraId="517B543F" w14:textId="01095695" w:rsidR="00665FE1" w:rsidRDefault="00665FE1" w:rsidP="00665FE1">
            <w:r>
              <w:t>NA</w:t>
            </w:r>
          </w:p>
        </w:tc>
        <w:tc>
          <w:tcPr>
            <w:tcW w:w="990" w:type="dxa"/>
          </w:tcPr>
          <w:p w14:paraId="035BDC11" w14:textId="071811CE" w:rsidR="00665FE1" w:rsidRDefault="00665FE1" w:rsidP="00665FE1">
            <w:r>
              <w:t>012</w:t>
            </w:r>
          </w:p>
        </w:tc>
        <w:tc>
          <w:tcPr>
            <w:tcW w:w="1350" w:type="dxa"/>
          </w:tcPr>
          <w:p w14:paraId="76163038" w14:textId="78756170" w:rsidR="00665FE1" w:rsidRDefault="00665FE1" w:rsidP="00665FE1">
            <w:r>
              <w:t>0054(2)(i)</w:t>
            </w:r>
          </w:p>
        </w:tc>
        <w:tc>
          <w:tcPr>
            <w:tcW w:w="5220" w:type="dxa"/>
          </w:tcPr>
          <w:p w14:paraId="4C44CF73" w14:textId="50711E37" w:rsidR="00665FE1" w:rsidRDefault="00665FE1" w:rsidP="00665FE1">
            <w:r>
              <w:t>Add “</w:t>
            </w:r>
            <w:r w:rsidRPr="00086F2A">
              <w:t xml:space="preserve">(i) </w:t>
            </w:r>
            <w:r w:rsidRPr="00221641">
              <w:rPr>
                <w:color w:val="000000"/>
              </w:rPr>
              <w:t>Failing to submit a</w:t>
            </w:r>
            <w:r>
              <w:rPr>
                <w:color w:val="000000"/>
              </w:rPr>
              <w:t xml:space="preserve"> timely and complete</w:t>
            </w:r>
            <w:r w:rsidRPr="00221641">
              <w:rPr>
                <w:color w:val="000000"/>
              </w:rPr>
              <w:t xml:space="preserve"> air toxics emissions inventory </w:t>
            </w:r>
            <w:r>
              <w:rPr>
                <w:color w:val="000000"/>
              </w:rPr>
              <w:t>as required under OAR 340-245-0005 through 340-245-8060</w:t>
            </w:r>
            <w:r w:rsidRPr="00086F2A">
              <w:t>;</w:t>
            </w:r>
            <w:r>
              <w:t>”</w:t>
            </w:r>
          </w:p>
        </w:tc>
        <w:tc>
          <w:tcPr>
            <w:tcW w:w="4860" w:type="dxa"/>
          </w:tcPr>
          <w:p w14:paraId="06D75967" w14:textId="73044983" w:rsidR="00665FE1" w:rsidRDefault="00665FE1" w:rsidP="00665FE1">
            <w:r w:rsidRPr="00086F2A">
              <w:t>Failing to submit a timely and complete air toxics emissions inventory as required by OAR 340 division 245</w:t>
            </w:r>
            <w:r>
              <w:t xml:space="preserve"> would be a Class II violation</w:t>
            </w:r>
          </w:p>
        </w:tc>
      </w:tr>
      <w:tr w:rsidR="00665FE1" w:rsidRPr="006E233D" w14:paraId="20F62521" w14:textId="77777777" w:rsidTr="00CC43EA">
        <w:tc>
          <w:tcPr>
            <w:tcW w:w="918" w:type="dxa"/>
          </w:tcPr>
          <w:p w14:paraId="010C7A98" w14:textId="0AC82552" w:rsidR="00665FE1" w:rsidRDefault="00665FE1" w:rsidP="00665FE1">
            <w:r>
              <w:t>NA</w:t>
            </w:r>
          </w:p>
        </w:tc>
        <w:tc>
          <w:tcPr>
            <w:tcW w:w="1350" w:type="dxa"/>
          </w:tcPr>
          <w:p w14:paraId="56C7D875" w14:textId="5E4B5351" w:rsidR="00665FE1" w:rsidRDefault="00665FE1" w:rsidP="00665FE1">
            <w:r>
              <w:t>NA</w:t>
            </w:r>
          </w:p>
        </w:tc>
        <w:tc>
          <w:tcPr>
            <w:tcW w:w="990" w:type="dxa"/>
          </w:tcPr>
          <w:p w14:paraId="4BC7E608" w14:textId="7951F1C8" w:rsidR="00665FE1" w:rsidRDefault="00665FE1" w:rsidP="00665FE1">
            <w:r>
              <w:t>012</w:t>
            </w:r>
          </w:p>
        </w:tc>
        <w:tc>
          <w:tcPr>
            <w:tcW w:w="1350" w:type="dxa"/>
          </w:tcPr>
          <w:p w14:paraId="4ED0AAEE" w14:textId="6B4A2A51" w:rsidR="00665FE1" w:rsidRDefault="00665FE1" w:rsidP="00665FE1">
            <w:r>
              <w:t>0054(2)(j)</w:t>
            </w:r>
          </w:p>
        </w:tc>
        <w:tc>
          <w:tcPr>
            <w:tcW w:w="5220" w:type="dxa"/>
          </w:tcPr>
          <w:p w14:paraId="363A4720" w14:textId="240D723E" w:rsidR="00665FE1" w:rsidRDefault="00665FE1" w:rsidP="00665FE1">
            <w:r>
              <w:t>Add “</w:t>
            </w:r>
            <w:r w:rsidRPr="00086F2A">
              <w:t xml:space="preserve">(j) </w:t>
            </w:r>
            <w:r>
              <w:rPr>
                <w:color w:val="000000"/>
              </w:rPr>
              <w:t>Failing to comply with any requirement of a community engagement plan as required under OAR 340-245-0005 through 340-245-8060, unless otherwise classified</w:t>
            </w:r>
            <w:r w:rsidRPr="00086F2A">
              <w:t>;</w:t>
            </w:r>
            <w:r>
              <w:t>”</w:t>
            </w:r>
            <w:r w:rsidRPr="00086F2A">
              <w:t xml:space="preserve"> </w:t>
            </w:r>
          </w:p>
        </w:tc>
        <w:tc>
          <w:tcPr>
            <w:tcW w:w="4860" w:type="dxa"/>
          </w:tcPr>
          <w:p w14:paraId="74C76838" w14:textId="0577A8B8" w:rsidR="00665FE1" w:rsidRDefault="00665FE1" w:rsidP="00665FE1">
            <w:r w:rsidRPr="00086F2A">
              <w:t xml:space="preserve">Failing to comply with any requirement of a community engagement plan as required by OAR 340 division 245, </w:t>
            </w:r>
            <w:r>
              <w:t>would be a Class II violation</w:t>
            </w:r>
            <w:r w:rsidRPr="00086F2A">
              <w:t xml:space="preserve"> </w:t>
            </w:r>
            <w:r>
              <w:t xml:space="preserve">unless </w:t>
            </w:r>
            <w:r w:rsidRPr="00086F2A">
              <w:t>otherwise classified</w:t>
            </w:r>
            <w:r>
              <w:t xml:space="preserve"> </w:t>
            </w:r>
          </w:p>
        </w:tc>
      </w:tr>
      <w:tr w:rsidR="00665FE1" w:rsidRPr="006E233D" w14:paraId="10B2E94B" w14:textId="77777777" w:rsidTr="00CC43EA">
        <w:tc>
          <w:tcPr>
            <w:tcW w:w="918" w:type="dxa"/>
          </w:tcPr>
          <w:p w14:paraId="3B5C0F0A" w14:textId="77777777" w:rsidR="00665FE1" w:rsidRDefault="00665FE1" w:rsidP="00665FE1">
            <w:r>
              <w:t>012</w:t>
            </w:r>
          </w:p>
        </w:tc>
        <w:tc>
          <w:tcPr>
            <w:tcW w:w="1350" w:type="dxa"/>
          </w:tcPr>
          <w:p w14:paraId="55B9BAA3" w14:textId="2C5D8426" w:rsidR="00665FE1" w:rsidRDefault="00665FE1" w:rsidP="00665FE1">
            <w:r>
              <w:t>0054(3)(a)</w:t>
            </w:r>
          </w:p>
        </w:tc>
        <w:tc>
          <w:tcPr>
            <w:tcW w:w="990" w:type="dxa"/>
          </w:tcPr>
          <w:p w14:paraId="5139EE68" w14:textId="77777777" w:rsidR="00665FE1" w:rsidRDefault="00665FE1" w:rsidP="00665FE1">
            <w:r>
              <w:t>NA</w:t>
            </w:r>
          </w:p>
        </w:tc>
        <w:tc>
          <w:tcPr>
            <w:tcW w:w="1350" w:type="dxa"/>
          </w:tcPr>
          <w:p w14:paraId="367BFAE7" w14:textId="77777777" w:rsidR="00665FE1" w:rsidRDefault="00665FE1" w:rsidP="00665FE1">
            <w:r>
              <w:t>NA</w:t>
            </w:r>
          </w:p>
        </w:tc>
        <w:tc>
          <w:tcPr>
            <w:tcW w:w="5220" w:type="dxa"/>
          </w:tcPr>
          <w:p w14:paraId="4D5531B4" w14:textId="4CC04129" w:rsidR="00665FE1" w:rsidRDefault="00665FE1" w:rsidP="00665FE1">
            <w:r w:rsidRPr="00E56B7B">
              <w:t>Add “</w:t>
            </w:r>
            <w:r>
              <w:t>p</w:t>
            </w:r>
            <w:r w:rsidRPr="00E56B7B">
              <w:t xml:space="preserve">ermit </w:t>
            </w:r>
            <w:r>
              <w:t>a</w:t>
            </w:r>
            <w:r w:rsidRPr="00E56B7B">
              <w:t>ttachment”</w:t>
            </w:r>
            <w:r>
              <w:t xml:space="preserve"> </w:t>
            </w:r>
          </w:p>
        </w:tc>
        <w:tc>
          <w:tcPr>
            <w:tcW w:w="4860" w:type="dxa"/>
          </w:tcPr>
          <w:p w14:paraId="5860B2A9" w14:textId="30DE8F39" w:rsidR="00665FE1" w:rsidRDefault="00665FE1" w:rsidP="00665FE1">
            <w:r>
              <w:t>Failing to perform testing or monitoring required by an p</w:t>
            </w:r>
            <w:r w:rsidRPr="00E56B7B">
              <w:t xml:space="preserve">ermit </w:t>
            </w:r>
            <w:r>
              <w:t>a</w:t>
            </w:r>
            <w:r w:rsidRPr="00E56B7B">
              <w:t>ttachment</w:t>
            </w:r>
            <w:r>
              <w:t xml:space="preserve"> would be a Class III violation</w:t>
            </w:r>
          </w:p>
        </w:tc>
      </w:tr>
      <w:tr w:rsidR="00665FE1" w:rsidRPr="006E233D" w14:paraId="67C8882E" w14:textId="77777777" w:rsidTr="00CC43EA">
        <w:tc>
          <w:tcPr>
            <w:tcW w:w="918" w:type="dxa"/>
          </w:tcPr>
          <w:p w14:paraId="5B6F166F" w14:textId="77777777" w:rsidR="00665FE1" w:rsidRDefault="00665FE1" w:rsidP="00665FE1">
            <w:r>
              <w:t>012</w:t>
            </w:r>
          </w:p>
        </w:tc>
        <w:tc>
          <w:tcPr>
            <w:tcW w:w="1350" w:type="dxa"/>
          </w:tcPr>
          <w:p w14:paraId="4FBC8B8C" w14:textId="6909757D" w:rsidR="00665FE1" w:rsidRDefault="00665FE1" w:rsidP="00665FE1">
            <w:r>
              <w:t>0135(1)(b)</w:t>
            </w:r>
          </w:p>
        </w:tc>
        <w:tc>
          <w:tcPr>
            <w:tcW w:w="990" w:type="dxa"/>
          </w:tcPr>
          <w:p w14:paraId="0F4250EE" w14:textId="77777777" w:rsidR="00665FE1" w:rsidRDefault="00665FE1" w:rsidP="00665FE1">
            <w:r>
              <w:t>NA</w:t>
            </w:r>
          </w:p>
        </w:tc>
        <w:tc>
          <w:tcPr>
            <w:tcW w:w="1350" w:type="dxa"/>
          </w:tcPr>
          <w:p w14:paraId="7E27707B" w14:textId="77777777" w:rsidR="00665FE1" w:rsidRDefault="00665FE1" w:rsidP="00665FE1">
            <w:r>
              <w:t>NA</w:t>
            </w:r>
          </w:p>
        </w:tc>
        <w:tc>
          <w:tcPr>
            <w:tcW w:w="5220" w:type="dxa"/>
          </w:tcPr>
          <w:p w14:paraId="4A131D76" w14:textId="3BB93B2A" w:rsidR="00665FE1" w:rsidRDefault="00665FE1" w:rsidP="00665FE1">
            <w:r>
              <w:t>Change “Achievable” to “Available”</w:t>
            </w:r>
          </w:p>
        </w:tc>
        <w:tc>
          <w:tcPr>
            <w:tcW w:w="4860" w:type="dxa"/>
          </w:tcPr>
          <w:p w14:paraId="5A5E1E98" w14:textId="4C1F9692" w:rsidR="00665FE1" w:rsidRDefault="00665FE1" w:rsidP="00665FE1">
            <w:r>
              <w:t>Correction</w:t>
            </w:r>
          </w:p>
        </w:tc>
      </w:tr>
      <w:tr w:rsidR="00665FE1" w:rsidRPr="006E233D" w14:paraId="137C047C" w14:textId="77777777" w:rsidTr="00CC43EA">
        <w:tc>
          <w:tcPr>
            <w:tcW w:w="918" w:type="dxa"/>
          </w:tcPr>
          <w:p w14:paraId="131D3A2F" w14:textId="314A86D5" w:rsidR="00665FE1" w:rsidRDefault="00665FE1" w:rsidP="00665FE1">
            <w:r>
              <w:t>NA</w:t>
            </w:r>
          </w:p>
        </w:tc>
        <w:tc>
          <w:tcPr>
            <w:tcW w:w="1350" w:type="dxa"/>
          </w:tcPr>
          <w:p w14:paraId="634DDF02" w14:textId="13237731" w:rsidR="00665FE1" w:rsidRDefault="00665FE1" w:rsidP="00665FE1">
            <w:r>
              <w:t>NA</w:t>
            </w:r>
          </w:p>
        </w:tc>
        <w:tc>
          <w:tcPr>
            <w:tcW w:w="990" w:type="dxa"/>
          </w:tcPr>
          <w:p w14:paraId="3D7149EF" w14:textId="3F365F61" w:rsidR="00665FE1" w:rsidRDefault="00665FE1" w:rsidP="00665FE1">
            <w:r>
              <w:t>012</w:t>
            </w:r>
          </w:p>
        </w:tc>
        <w:tc>
          <w:tcPr>
            <w:tcW w:w="1350" w:type="dxa"/>
          </w:tcPr>
          <w:p w14:paraId="3E2E397B" w14:textId="2D264C51" w:rsidR="00665FE1" w:rsidRDefault="00665FE1" w:rsidP="00665FE1">
            <w:r>
              <w:t>0135(1)(e)</w:t>
            </w:r>
          </w:p>
        </w:tc>
        <w:tc>
          <w:tcPr>
            <w:tcW w:w="5220" w:type="dxa"/>
          </w:tcPr>
          <w:p w14:paraId="0E5FED7E" w14:textId="26F74371" w:rsidR="00665FE1" w:rsidRDefault="00665FE1" w:rsidP="00665FE1">
            <w:r>
              <w:t>Add “</w:t>
            </w:r>
            <w:r w:rsidRPr="00EF3D13">
              <w:t>(e) Major — Exceeding a</w:t>
            </w:r>
            <w:r>
              <w:t xml:space="preserve"> cancer or chronic noncancer Source Risk Limit </w:t>
            </w:r>
            <w:r w:rsidRPr="00EF3D13">
              <w:t xml:space="preserve">established </w:t>
            </w:r>
            <w:r>
              <w:t xml:space="preserve">under </w:t>
            </w:r>
            <w:r>
              <w:rPr>
                <w:color w:val="000000"/>
              </w:rPr>
              <w:t>OAR 340-245-0005 through 340-245-8060</w:t>
            </w:r>
            <w:r w:rsidRPr="00EF3D13">
              <w:t>.</w:t>
            </w:r>
            <w:r>
              <w:t>”</w:t>
            </w:r>
          </w:p>
        </w:tc>
        <w:tc>
          <w:tcPr>
            <w:tcW w:w="4860" w:type="dxa"/>
          </w:tcPr>
          <w:p w14:paraId="1126AB08" w14:textId="76E2FC12" w:rsidR="00665FE1" w:rsidRDefault="00665FE1" w:rsidP="00665FE1">
            <w:r w:rsidRPr="00EF3D13">
              <w:t xml:space="preserve">Exceeding an </w:t>
            </w:r>
            <w:r>
              <w:t>cancer or chronic noncancer Source Risk Limit</w:t>
            </w:r>
            <w:r w:rsidRPr="00EF3D13">
              <w:t xml:space="preserve"> established pursuant to OAR 340 division 245</w:t>
            </w:r>
            <w:r>
              <w:t xml:space="preserve"> would have a major magnitude</w:t>
            </w:r>
          </w:p>
        </w:tc>
      </w:tr>
      <w:tr w:rsidR="00665FE1" w:rsidRPr="006E233D" w14:paraId="244E2AA7" w14:textId="77777777" w:rsidTr="008D066B">
        <w:tc>
          <w:tcPr>
            <w:tcW w:w="918" w:type="dxa"/>
          </w:tcPr>
          <w:p w14:paraId="5A3A52A2" w14:textId="3833B032" w:rsidR="00665FE1" w:rsidRDefault="00665FE1" w:rsidP="00665FE1">
            <w:r>
              <w:t>012</w:t>
            </w:r>
          </w:p>
        </w:tc>
        <w:tc>
          <w:tcPr>
            <w:tcW w:w="1350" w:type="dxa"/>
          </w:tcPr>
          <w:p w14:paraId="0A80F5EF" w14:textId="784FF9AF" w:rsidR="00665FE1" w:rsidRDefault="00665FE1" w:rsidP="00665FE1">
            <w:r>
              <w:t>0140(2)(a)(A)</w:t>
            </w:r>
          </w:p>
        </w:tc>
        <w:tc>
          <w:tcPr>
            <w:tcW w:w="990" w:type="dxa"/>
          </w:tcPr>
          <w:p w14:paraId="10678694" w14:textId="0C010E56" w:rsidR="00665FE1" w:rsidRDefault="00665FE1" w:rsidP="00665FE1">
            <w:r>
              <w:t>NA</w:t>
            </w:r>
          </w:p>
        </w:tc>
        <w:tc>
          <w:tcPr>
            <w:tcW w:w="1350" w:type="dxa"/>
          </w:tcPr>
          <w:p w14:paraId="6EA28A72" w14:textId="1F8FBDCE" w:rsidR="00665FE1" w:rsidRDefault="00665FE1" w:rsidP="00665FE1">
            <w:r>
              <w:t>NA</w:t>
            </w:r>
          </w:p>
        </w:tc>
        <w:tc>
          <w:tcPr>
            <w:tcW w:w="5220" w:type="dxa"/>
          </w:tcPr>
          <w:p w14:paraId="6CA61778" w14:textId="246055B9" w:rsidR="00665FE1" w:rsidRDefault="00665FE1" w:rsidP="00665FE1">
            <w:r w:rsidRPr="00E56B7B">
              <w:t>Add “</w:t>
            </w:r>
            <w:r>
              <w:t>p</w:t>
            </w:r>
            <w:r w:rsidRPr="00E56B7B">
              <w:t xml:space="preserve">ermit </w:t>
            </w:r>
            <w:r>
              <w:t>a</w:t>
            </w:r>
            <w:r w:rsidRPr="00E56B7B">
              <w:t>ttachment”</w:t>
            </w:r>
            <w:r>
              <w:t xml:space="preserve"> </w:t>
            </w:r>
          </w:p>
        </w:tc>
        <w:tc>
          <w:tcPr>
            <w:tcW w:w="4860" w:type="dxa"/>
          </w:tcPr>
          <w:p w14:paraId="3ADF51B4" w14:textId="44464B1D" w:rsidR="00665FE1" w:rsidRDefault="00665FE1" w:rsidP="008A2D9F">
            <w:r>
              <w:t xml:space="preserve">Any violation of an </w:t>
            </w:r>
            <w:r w:rsidR="008A2D9F">
              <w:t>p</w:t>
            </w:r>
            <w:r w:rsidRPr="00E56B7B">
              <w:t xml:space="preserve">ermit </w:t>
            </w:r>
            <w:r w:rsidR="008A2D9F">
              <w:t>a</w:t>
            </w:r>
            <w:r w:rsidRPr="00E56B7B">
              <w:t>ttachment</w:t>
            </w:r>
            <w:r>
              <w:t xml:space="preserve"> would be in the $12,000 penalty matrix</w:t>
            </w:r>
          </w:p>
        </w:tc>
      </w:tr>
      <w:tr w:rsidR="00665FE1" w:rsidRPr="006E233D" w14:paraId="43EB4710" w14:textId="77777777" w:rsidTr="00CC43EA">
        <w:tc>
          <w:tcPr>
            <w:tcW w:w="918" w:type="dxa"/>
          </w:tcPr>
          <w:p w14:paraId="7C002414" w14:textId="77777777" w:rsidR="00665FE1" w:rsidRDefault="00665FE1" w:rsidP="00665FE1">
            <w:r>
              <w:t>012</w:t>
            </w:r>
          </w:p>
        </w:tc>
        <w:tc>
          <w:tcPr>
            <w:tcW w:w="1350" w:type="dxa"/>
          </w:tcPr>
          <w:p w14:paraId="2C750947" w14:textId="11AD2EC5" w:rsidR="00665FE1" w:rsidRDefault="00665FE1" w:rsidP="00665FE1">
            <w:r>
              <w:t>0140(3)(a)(A)</w:t>
            </w:r>
          </w:p>
        </w:tc>
        <w:tc>
          <w:tcPr>
            <w:tcW w:w="990" w:type="dxa"/>
          </w:tcPr>
          <w:p w14:paraId="20F1C5EE" w14:textId="77777777" w:rsidR="00665FE1" w:rsidRDefault="00665FE1" w:rsidP="00665FE1">
            <w:r>
              <w:t>NA</w:t>
            </w:r>
          </w:p>
        </w:tc>
        <w:tc>
          <w:tcPr>
            <w:tcW w:w="1350" w:type="dxa"/>
          </w:tcPr>
          <w:p w14:paraId="76430CD4" w14:textId="77777777" w:rsidR="00665FE1" w:rsidRDefault="00665FE1" w:rsidP="00665FE1">
            <w:r>
              <w:t>NA</w:t>
            </w:r>
          </w:p>
        </w:tc>
        <w:tc>
          <w:tcPr>
            <w:tcW w:w="5220" w:type="dxa"/>
          </w:tcPr>
          <w:p w14:paraId="05502B43" w14:textId="3EA93EFD" w:rsidR="00665FE1" w:rsidRDefault="00665FE1" w:rsidP="00665FE1">
            <w:r>
              <w:t xml:space="preserve">Add “permit attachment” </w:t>
            </w:r>
          </w:p>
        </w:tc>
        <w:tc>
          <w:tcPr>
            <w:tcW w:w="4860" w:type="dxa"/>
          </w:tcPr>
          <w:p w14:paraId="6F9861C2" w14:textId="1CC9CFAE" w:rsidR="00665FE1" w:rsidRDefault="00665FE1" w:rsidP="00665FE1">
            <w:r>
              <w:t>Clarification. Any violation of a permit attachment for both criteria pollutants or air toxics would be in the $8,000 penalty matrix unless listed under another penalty matrix</w:t>
            </w:r>
          </w:p>
        </w:tc>
      </w:tr>
      <w:tr w:rsidR="00665FE1" w:rsidRPr="006E233D" w14:paraId="27E55982" w14:textId="77777777" w:rsidTr="00971A76">
        <w:tc>
          <w:tcPr>
            <w:tcW w:w="918" w:type="dxa"/>
          </w:tcPr>
          <w:p w14:paraId="3D52C22D" w14:textId="77777777" w:rsidR="00665FE1" w:rsidRDefault="00665FE1" w:rsidP="00665FE1">
            <w:r>
              <w:t>012</w:t>
            </w:r>
          </w:p>
        </w:tc>
        <w:tc>
          <w:tcPr>
            <w:tcW w:w="1350" w:type="dxa"/>
          </w:tcPr>
          <w:p w14:paraId="2AF01FC0" w14:textId="4F53BE6D" w:rsidR="00665FE1" w:rsidRDefault="00665FE1" w:rsidP="00665FE1">
            <w:r>
              <w:t>0140(4)(a)(B)</w:t>
            </w:r>
          </w:p>
        </w:tc>
        <w:tc>
          <w:tcPr>
            <w:tcW w:w="990" w:type="dxa"/>
          </w:tcPr>
          <w:p w14:paraId="58FED5B3" w14:textId="77777777" w:rsidR="00665FE1" w:rsidRDefault="00665FE1" w:rsidP="00665FE1">
            <w:r>
              <w:t>NA</w:t>
            </w:r>
          </w:p>
        </w:tc>
        <w:tc>
          <w:tcPr>
            <w:tcW w:w="1350" w:type="dxa"/>
          </w:tcPr>
          <w:p w14:paraId="435922C5" w14:textId="77777777" w:rsidR="00665FE1" w:rsidRDefault="00665FE1" w:rsidP="00665FE1">
            <w:r>
              <w:t>NA</w:t>
            </w:r>
          </w:p>
        </w:tc>
        <w:tc>
          <w:tcPr>
            <w:tcW w:w="5220" w:type="dxa"/>
          </w:tcPr>
          <w:p w14:paraId="4D97CB3D" w14:textId="6FD2512D" w:rsidR="00665FE1" w:rsidRDefault="00665FE1" w:rsidP="00665FE1">
            <w:r>
              <w:t xml:space="preserve">Add “permit attachment” </w:t>
            </w:r>
          </w:p>
        </w:tc>
        <w:tc>
          <w:tcPr>
            <w:tcW w:w="4860" w:type="dxa"/>
          </w:tcPr>
          <w:p w14:paraId="535CBDAC" w14:textId="7A7A8B4F" w:rsidR="00665FE1" w:rsidRDefault="00665FE1" w:rsidP="00665FE1">
            <w:r>
              <w:t>Clarification. DEQ issues permit attachments for both criteria pollutants and air toxics</w:t>
            </w:r>
          </w:p>
        </w:tc>
      </w:tr>
      <w:tr w:rsidR="00665FE1" w:rsidRPr="006E233D" w14:paraId="06C9BA87" w14:textId="77777777" w:rsidTr="00CC43EA">
        <w:tc>
          <w:tcPr>
            <w:tcW w:w="918" w:type="dxa"/>
          </w:tcPr>
          <w:p w14:paraId="341206C2" w14:textId="77777777" w:rsidR="00665FE1" w:rsidRDefault="00665FE1" w:rsidP="00665FE1">
            <w:r>
              <w:t>012</w:t>
            </w:r>
          </w:p>
        </w:tc>
        <w:tc>
          <w:tcPr>
            <w:tcW w:w="1350" w:type="dxa"/>
          </w:tcPr>
          <w:p w14:paraId="329A0111" w14:textId="3A327E36" w:rsidR="00665FE1" w:rsidRDefault="00665FE1" w:rsidP="00665FE1">
            <w:r>
              <w:t>0140(4)(a)(C)</w:t>
            </w:r>
          </w:p>
        </w:tc>
        <w:tc>
          <w:tcPr>
            <w:tcW w:w="990" w:type="dxa"/>
          </w:tcPr>
          <w:p w14:paraId="5927B2AE" w14:textId="77777777" w:rsidR="00665FE1" w:rsidRDefault="00665FE1" w:rsidP="00665FE1">
            <w:r>
              <w:t>NA</w:t>
            </w:r>
          </w:p>
        </w:tc>
        <w:tc>
          <w:tcPr>
            <w:tcW w:w="1350" w:type="dxa"/>
          </w:tcPr>
          <w:p w14:paraId="62FE9E51" w14:textId="77777777" w:rsidR="00665FE1" w:rsidRDefault="00665FE1" w:rsidP="00665FE1">
            <w:r>
              <w:t>NA</w:t>
            </w:r>
          </w:p>
        </w:tc>
        <w:tc>
          <w:tcPr>
            <w:tcW w:w="5220" w:type="dxa"/>
          </w:tcPr>
          <w:p w14:paraId="5D0C72D9" w14:textId="611EA790" w:rsidR="00665FE1" w:rsidRDefault="00665FE1" w:rsidP="00665FE1">
            <w:r>
              <w:t xml:space="preserve">Add “permit attachment” </w:t>
            </w:r>
          </w:p>
        </w:tc>
        <w:tc>
          <w:tcPr>
            <w:tcW w:w="4860" w:type="dxa"/>
          </w:tcPr>
          <w:p w14:paraId="419EDE7A" w14:textId="7C75DDBA" w:rsidR="00665FE1" w:rsidRDefault="00665FE1" w:rsidP="00665FE1">
            <w:r>
              <w:t>Clarification. DEQ issues permit attachments for both criteria pollutants and air toxics</w:t>
            </w:r>
          </w:p>
        </w:tc>
      </w:tr>
      <w:tr w:rsidR="00665FE1" w:rsidRPr="006E233D" w14:paraId="263C12D2" w14:textId="77777777" w:rsidTr="008D066B">
        <w:tc>
          <w:tcPr>
            <w:tcW w:w="918" w:type="dxa"/>
            <w:shd w:val="clear" w:color="auto" w:fill="B2A1C7" w:themeFill="accent4" w:themeFillTint="99"/>
          </w:tcPr>
          <w:p w14:paraId="263C12CB" w14:textId="77777777" w:rsidR="00665FE1" w:rsidRPr="006E233D" w:rsidRDefault="00665FE1" w:rsidP="00665FE1">
            <w:r w:rsidRPr="006E233D">
              <w:t>200</w:t>
            </w:r>
          </w:p>
        </w:tc>
        <w:tc>
          <w:tcPr>
            <w:tcW w:w="1350" w:type="dxa"/>
            <w:shd w:val="clear" w:color="auto" w:fill="B2A1C7" w:themeFill="accent4" w:themeFillTint="99"/>
          </w:tcPr>
          <w:p w14:paraId="263C12CC" w14:textId="77777777" w:rsidR="00665FE1" w:rsidRPr="006E233D" w:rsidRDefault="00665FE1" w:rsidP="00665FE1"/>
        </w:tc>
        <w:tc>
          <w:tcPr>
            <w:tcW w:w="990" w:type="dxa"/>
            <w:shd w:val="clear" w:color="auto" w:fill="B2A1C7" w:themeFill="accent4" w:themeFillTint="99"/>
          </w:tcPr>
          <w:p w14:paraId="263C12CD" w14:textId="77777777" w:rsidR="00665FE1" w:rsidRPr="006E233D" w:rsidRDefault="00665FE1" w:rsidP="00665FE1"/>
        </w:tc>
        <w:tc>
          <w:tcPr>
            <w:tcW w:w="1350" w:type="dxa"/>
            <w:shd w:val="clear" w:color="auto" w:fill="B2A1C7" w:themeFill="accent4" w:themeFillTint="99"/>
          </w:tcPr>
          <w:p w14:paraId="263C12CE" w14:textId="77777777" w:rsidR="00665FE1" w:rsidRPr="006E233D" w:rsidRDefault="00665FE1" w:rsidP="00665FE1"/>
        </w:tc>
        <w:tc>
          <w:tcPr>
            <w:tcW w:w="5220" w:type="dxa"/>
            <w:shd w:val="clear" w:color="auto" w:fill="B2A1C7" w:themeFill="accent4" w:themeFillTint="99"/>
          </w:tcPr>
          <w:p w14:paraId="263C12CF" w14:textId="77777777" w:rsidR="00665FE1" w:rsidRPr="006E233D" w:rsidRDefault="00665FE1" w:rsidP="00665FE1">
            <w:r w:rsidRPr="006E233D">
              <w:t>General Air Pollution Procedures and Definitions</w:t>
            </w:r>
          </w:p>
        </w:tc>
        <w:tc>
          <w:tcPr>
            <w:tcW w:w="4860" w:type="dxa"/>
            <w:shd w:val="clear" w:color="auto" w:fill="B2A1C7" w:themeFill="accent4" w:themeFillTint="99"/>
          </w:tcPr>
          <w:p w14:paraId="263C12D0" w14:textId="77777777" w:rsidR="00665FE1" w:rsidRPr="006E233D" w:rsidRDefault="00665FE1" w:rsidP="00665FE1"/>
        </w:tc>
      </w:tr>
      <w:tr w:rsidR="00665FE1" w:rsidRPr="006E233D" w14:paraId="263C12EC" w14:textId="77777777" w:rsidTr="008D066B">
        <w:trPr>
          <w:trHeight w:val="1017"/>
        </w:trPr>
        <w:tc>
          <w:tcPr>
            <w:tcW w:w="918" w:type="dxa"/>
          </w:tcPr>
          <w:p w14:paraId="263C12E4" w14:textId="3EDFCF87" w:rsidR="00665FE1" w:rsidRPr="00A17895" w:rsidRDefault="00665FE1" w:rsidP="00665FE1">
            <w:r>
              <w:lastRenderedPageBreak/>
              <w:t>NA</w:t>
            </w:r>
          </w:p>
        </w:tc>
        <w:tc>
          <w:tcPr>
            <w:tcW w:w="1350" w:type="dxa"/>
          </w:tcPr>
          <w:p w14:paraId="263C12E5" w14:textId="2B2931B4" w:rsidR="00665FE1" w:rsidRPr="00A17895" w:rsidRDefault="00665FE1" w:rsidP="00665FE1">
            <w:r>
              <w:t>NA</w:t>
            </w:r>
          </w:p>
        </w:tc>
        <w:tc>
          <w:tcPr>
            <w:tcW w:w="990" w:type="dxa"/>
          </w:tcPr>
          <w:p w14:paraId="263C12E6" w14:textId="2AF90946" w:rsidR="00665FE1" w:rsidRPr="00A17895" w:rsidRDefault="00665FE1" w:rsidP="00665FE1">
            <w:r w:rsidRPr="00A17895">
              <w:t>2</w:t>
            </w:r>
            <w:r>
              <w:t>00</w:t>
            </w:r>
          </w:p>
        </w:tc>
        <w:tc>
          <w:tcPr>
            <w:tcW w:w="1350" w:type="dxa"/>
          </w:tcPr>
          <w:p w14:paraId="263C12E7" w14:textId="370B12DF" w:rsidR="00665FE1" w:rsidRPr="00A17895" w:rsidRDefault="00665FE1" w:rsidP="00665FE1">
            <w:r>
              <w:t>0020(10)</w:t>
            </w:r>
          </w:p>
        </w:tc>
        <w:tc>
          <w:tcPr>
            <w:tcW w:w="5220" w:type="dxa"/>
          </w:tcPr>
          <w:p w14:paraId="263C12E9" w14:textId="4221AF37" w:rsidR="00665FE1" w:rsidRPr="00186D3C" w:rsidRDefault="00665FE1" w:rsidP="00665FE1">
            <w:pPr>
              <w:spacing w:after="100" w:afterAutospacing="1"/>
              <w:ind w:right="14"/>
              <w:rPr>
                <w:bCs/>
              </w:rPr>
            </w:pPr>
            <w:r>
              <w:rPr>
                <w:bCs/>
              </w:rPr>
              <w:t>Add “</w:t>
            </w:r>
            <w:r w:rsidRPr="00186D3C">
              <w:rPr>
                <w:bCs/>
              </w:rPr>
              <w:t>(</w:t>
            </w:r>
            <w:r>
              <w:rPr>
                <w:bCs/>
              </w:rPr>
              <w:t xml:space="preserve">10) “Air toxics” </w:t>
            </w:r>
            <w:r w:rsidRPr="003E40BD">
              <w:rPr>
                <w:bCs/>
              </w:rPr>
              <w:t>means the air pollutants listed in OAR 340-245-8020 Table 2</w:t>
            </w:r>
            <w:r>
              <w:rPr>
                <w:bCs/>
              </w:rPr>
              <w:t>. Such pollutants</w:t>
            </w:r>
            <w:r w:rsidRPr="003E40BD">
              <w:rPr>
                <w:bCs/>
              </w:rPr>
              <w:t xml:space="preserve"> are known to cause adverse health effects when present at high enough concentrations in ambient air and when people inhale them for a sufficient length of time with sufficient frequency</w:t>
            </w:r>
            <w:r w:rsidRPr="00186D3C">
              <w:rPr>
                <w:bCs/>
              </w:rPr>
              <w:t>.</w:t>
            </w:r>
            <w:r>
              <w:rPr>
                <w:bCs/>
              </w:rPr>
              <w:t>”</w:t>
            </w:r>
          </w:p>
        </w:tc>
        <w:tc>
          <w:tcPr>
            <w:tcW w:w="4860" w:type="dxa"/>
          </w:tcPr>
          <w:p w14:paraId="263C12EA" w14:textId="18F1659C" w:rsidR="00665FE1" w:rsidRPr="005A5027" w:rsidRDefault="00665FE1" w:rsidP="00665FE1">
            <w:r>
              <w:t xml:space="preserve">Define “air toxics” for Cleaner Air Oregon </w:t>
            </w:r>
          </w:p>
        </w:tc>
      </w:tr>
      <w:tr w:rsidR="00665FE1" w:rsidRPr="006E233D" w14:paraId="570EF434" w14:textId="77777777" w:rsidTr="008D066B">
        <w:tc>
          <w:tcPr>
            <w:tcW w:w="918" w:type="dxa"/>
          </w:tcPr>
          <w:p w14:paraId="5691C371" w14:textId="73BB44FB" w:rsidR="00665FE1" w:rsidRDefault="00665FE1" w:rsidP="00665FE1">
            <w:r>
              <w:t>200</w:t>
            </w:r>
          </w:p>
        </w:tc>
        <w:tc>
          <w:tcPr>
            <w:tcW w:w="1350" w:type="dxa"/>
          </w:tcPr>
          <w:p w14:paraId="3103B206" w14:textId="5957082A" w:rsidR="00665FE1" w:rsidRDefault="00665FE1" w:rsidP="00665FE1">
            <w:r>
              <w:t>0020(63)</w:t>
            </w:r>
          </w:p>
        </w:tc>
        <w:tc>
          <w:tcPr>
            <w:tcW w:w="990" w:type="dxa"/>
          </w:tcPr>
          <w:p w14:paraId="75D16033" w14:textId="7AE11530" w:rsidR="00665FE1" w:rsidRDefault="00665FE1" w:rsidP="00665FE1">
            <w:r>
              <w:t>200</w:t>
            </w:r>
          </w:p>
        </w:tc>
        <w:tc>
          <w:tcPr>
            <w:tcW w:w="1350" w:type="dxa"/>
          </w:tcPr>
          <w:p w14:paraId="7C64846D" w14:textId="27F6BBCA" w:rsidR="00665FE1" w:rsidRDefault="00665FE1" w:rsidP="00665FE1">
            <w:r>
              <w:t>0020(64)</w:t>
            </w:r>
          </w:p>
        </w:tc>
        <w:tc>
          <w:tcPr>
            <w:tcW w:w="5220" w:type="dxa"/>
          </w:tcPr>
          <w:p w14:paraId="37394C33" w14:textId="6AAC8B9E" w:rsidR="00665FE1" w:rsidRDefault="00665FE1" w:rsidP="00665FE1">
            <w:r>
              <w:t>Add “or risk” to the definition of excess emissions</w:t>
            </w:r>
          </w:p>
        </w:tc>
        <w:tc>
          <w:tcPr>
            <w:tcW w:w="4860" w:type="dxa"/>
          </w:tcPr>
          <w:p w14:paraId="2C2D0B15" w14:textId="274A42DA" w:rsidR="00665FE1" w:rsidRDefault="00665FE1" w:rsidP="00665FE1">
            <w:r>
              <w:t xml:space="preserve">Permit attachment limits for Cleaner Air Oregon may be expressed in terms of risk so excess emissions could be in terms of risk rather than emissions. </w:t>
            </w:r>
          </w:p>
        </w:tc>
      </w:tr>
      <w:tr w:rsidR="00665FE1" w:rsidRPr="006E233D" w14:paraId="5D15B419" w14:textId="77777777" w:rsidTr="00CC43EA">
        <w:tc>
          <w:tcPr>
            <w:tcW w:w="918" w:type="dxa"/>
          </w:tcPr>
          <w:p w14:paraId="11988FEA" w14:textId="77777777" w:rsidR="00665FE1" w:rsidRPr="006E233D" w:rsidRDefault="00665FE1" w:rsidP="00665FE1">
            <w:r w:rsidRPr="006E233D">
              <w:t>200</w:t>
            </w:r>
          </w:p>
        </w:tc>
        <w:tc>
          <w:tcPr>
            <w:tcW w:w="1350" w:type="dxa"/>
          </w:tcPr>
          <w:p w14:paraId="24D5B4A3" w14:textId="5F4E25BE" w:rsidR="00665FE1" w:rsidRPr="006E233D" w:rsidRDefault="00665FE1" w:rsidP="00665FE1">
            <w:r w:rsidRPr="006E233D">
              <w:t>0020(</w:t>
            </w:r>
            <w:r>
              <w:t>134</w:t>
            </w:r>
            <w:r w:rsidRPr="006E233D">
              <w:t>)</w:t>
            </w:r>
            <w:r>
              <w:t>(a)(G)</w:t>
            </w:r>
          </w:p>
        </w:tc>
        <w:tc>
          <w:tcPr>
            <w:tcW w:w="990" w:type="dxa"/>
          </w:tcPr>
          <w:p w14:paraId="357FA6A2" w14:textId="7A3FAA1A" w:rsidR="00665FE1" w:rsidRPr="006E233D" w:rsidRDefault="00665FE1" w:rsidP="00665FE1">
            <w:r w:rsidRPr="006E233D">
              <w:t>200</w:t>
            </w:r>
          </w:p>
        </w:tc>
        <w:tc>
          <w:tcPr>
            <w:tcW w:w="1350" w:type="dxa"/>
          </w:tcPr>
          <w:p w14:paraId="7D287162" w14:textId="45551696" w:rsidR="00665FE1" w:rsidRPr="006E233D" w:rsidRDefault="00665FE1" w:rsidP="00665FE1">
            <w:r w:rsidRPr="006E233D">
              <w:t>0020(</w:t>
            </w:r>
            <w:r>
              <w:t>135</w:t>
            </w:r>
            <w:r w:rsidRPr="006E233D">
              <w:t>)</w:t>
            </w:r>
            <w:r>
              <w:t>(a)(G)</w:t>
            </w:r>
          </w:p>
        </w:tc>
        <w:tc>
          <w:tcPr>
            <w:tcW w:w="5220" w:type="dxa"/>
          </w:tcPr>
          <w:p w14:paraId="1392C952" w14:textId="34563327" w:rsidR="00665FE1" w:rsidRPr="006E233D" w:rsidRDefault="00665FE1" w:rsidP="00665FE1">
            <w:r>
              <w:t>Add “(G) Air Toxics.”</w:t>
            </w:r>
          </w:p>
        </w:tc>
        <w:tc>
          <w:tcPr>
            <w:tcW w:w="4860" w:type="dxa"/>
          </w:tcPr>
          <w:p w14:paraId="01420710" w14:textId="77777777" w:rsidR="00665FE1" w:rsidRPr="006E233D" w:rsidRDefault="00665FE1" w:rsidP="00665FE1">
            <w:r>
              <w:t>Add air toxics to the definition of regulated air pollutant</w:t>
            </w:r>
          </w:p>
        </w:tc>
      </w:tr>
      <w:tr w:rsidR="00665FE1" w:rsidRPr="006E233D" w14:paraId="263C12FC" w14:textId="77777777" w:rsidTr="008D066B">
        <w:tc>
          <w:tcPr>
            <w:tcW w:w="918" w:type="dxa"/>
          </w:tcPr>
          <w:p w14:paraId="263C12F5" w14:textId="77777777" w:rsidR="00665FE1" w:rsidRPr="006E233D" w:rsidRDefault="00665FE1" w:rsidP="00665FE1">
            <w:r w:rsidRPr="006E233D">
              <w:t>200</w:t>
            </w:r>
          </w:p>
        </w:tc>
        <w:tc>
          <w:tcPr>
            <w:tcW w:w="1350" w:type="dxa"/>
          </w:tcPr>
          <w:p w14:paraId="263C12F6" w14:textId="5100013E" w:rsidR="00665FE1" w:rsidRPr="006E233D" w:rsidRDefault="00665FE1" w:rsidP="00665FE1">
            <w:r w:rsidRPr="006E233D">
              <w:t>0020(</w:t>
            </w:r>
            <w:r>
              <w:t>135</w:t>
            </w:r>
            <w:r w:rsidRPr="006E233D">
              <w:t>)</w:t>
            </w:r>
            <w:r>
              <w:t>(d)</w:t>
            </w:r>
          </w:p>
        </w:tc>
        <w:tc>
          <w:tcPr>
            <w:tcW w:w="990" w:type="dxa"/>
          </w:tcPr>
          <w:p w14:paraId="263C12F7" w14:textId="77777777" w:rsidR="00665FE1" w:rsidRPr="006E233D" w:rsidRDefault="00665FE1" w:rsidP="00665FE1">
            <w:r>
              <w:t>NA</w:t>
            </w:r>
          </w:p>
        </w:tc>
        <w:tc>
          <w:tcPr>
            <w:tcW w:w="1350" w:type="dxa"/>
          </w:tcPr>
          <w:p w14:paraId="263C12F8" w14:textId="77777777" w:rsidR="00665FE1" w:rsidRPr="006E233D" w:rsidRDefault="00665FE1" w:rsidP="00665FE1">
            <w:r w:rsidRPr="006E233D">
              <w:t>NA</w:t>
            </w:r>
          </w:p>
        </w:tc>
        <w:tc>
          <w:tcPr>
            <w:tcW w:w="5220" w:type="dxa"/>
          </w:tcPr>
          <w:p w14:paraId="263C12F9" w14:textId="00E02DB4" w:rsidR="00665FE1" w:rsidRPr="00146F79" w:rsidRDefault="00665FE1" w:rsidP="00665FE1">
            <w:pPr>
              <w:rPr>
                <w:bCs/>
              </w:rPr>
            </w:pPr>
            <w:r>
              <w:t>Add “</w:t>
            </w:r>
            <w:r w:rsidRPr="00FC6280">
              <w:rPr>
                <w:bCs/>
              </w:rPr>
              <w:t>(d) As used in OAR 340 division 202 Ambient Air Quality Standards And PSD Increments through division 210 Stationary Source Notification Requirements; division 215 Greenhouse Reporting Requirements; division 222 Stationary Source Plant Site Emission Limits through division 244 Oregon Federal Hazardous Air Pollutant Program; and division 248 Asbestos Requirements through division 268 Emission Reduction Credits; regulated pollut</w:t>
            </w:r>
            <w:r>
              <w:rPr>
                <w:bCs/>
              </w:rPr>
              <w:t>ant does not include air toxics.”</w:t>
            </w:r>
          </w:p>
        </w:tc>
        <w:tc>
          <w:tcPr>
            <w:tcW w:w="4860" w:type="dxa"/>
          </w:tcPr>
          <w:p w14:paraId="263C12FA" w14:textId="7FC6D153" w:rsidR="00665FE1" w:rsidRPr="006E233D" w:rsidRDefault="00665FE1" w:rsidP="00665FE1">
            <w:r>
              <w:t>Exempt air toxics from other air quality rules that regulate other regulated air pollutants</w:t>
            </w:r>
          </w:p>
        </w:tc>
      </w:tr>
      <w:tr w:rsidR="00665FE1" w:rsidRPr="006E233D" w14:paraId="18D99BF1" w14:textId="77777777" w:rsidTr="00D03E9D">
        <w:tc>
          <w:tcPr>
            <w:tcW w:w="918" w:type="dxa"/>
          </w:tcPr>
          <w:p w14:paraId="0C70B350" w14:textId="77777777" w:rsidR="00665FE1" w:rsidRPr="006E233D" w:rsidRDefault="00665FE1" w:rsidP="00665FE1">
            <w:r w:rsidRPr="006E233D">
              <w:t>200</w:t>
            </w:r>
          </w:p>
        </w:tc>
        <w:tc>
          <w:tcPr>
            <w:tcW w:w="1350" w:type="dxa"/>
          </w:tcPr>
          <w:p w14:paraId="5A9BA900" w14:textId="0E5DCD13" w:rsidR="00665FE1" w:rsidRPr="006E233D" w:rsidRDefault="00665FE1" w:rsidP="00665FE1">
            <w:r>
              <w:t>0035(1</w:t>
            </w:r>
            <w:r w:rsidRPr="006E233D">
              <w:t>)</w:t>
            </w:r>
          </w:p>
        </w:tc>
        <w:tc>
          <w:tcPr>
            <w:tcW w:w="990" w:type="dxa"/>
          </w:tcPr>
          <w:p w14:paraId="20AF53E5" w14:textId="77777777" w:rsidR="00665FE1" w:rsidRPr="006E233D" w:rsidRDefault="00665FE1" w:rsidP="00665FE1">
            <w:r>
              <w:t>NA</w:t>
            </w:r>
          </w:p>
        </w:tc>
        <w:tc>
          <w:tcPr>
            <w:tcW w:w="1350" w:type="dxa"/>
          </w:tcPr>
          <w:p w14:paraId="01324B71" w14:textId="77777777" w:rsidR="00665FE1" w:rsidRPr="006E233D" w:rsidRDefault="00665FE1" w:rsidP="00665FE1">
            <w:r w:rsidRPr="006E233D">
              <w:t>NA</w:t>
            </w:r>
          </w:p>
        </w:tc>
        <w:tc>
          <w:tcPr>
            <w:tcW w:w="5220" w:type="dxa"/>
          </w:tcPr>
          <w:p w14:paraId="0184D9F7" w14:textId="068315A6" w:rsidR="00665FE1" w:rsidRPr="00635D87" w:rsidRDefault="00665FE1" w:rsidP="00665FE1">
            <w:pPr>
              <w:rPr>
                <w:bCs/>
              </w:rPr>
            </w:pPr>
            <w:r>
              <w:rPr>
                <w:bCs/>
              </w:rPr>
              <w:t xml:space="preserve">Change the Code of Federal Regulations edition date </w:t>
            </w:r>
            <w:r w:rsidR="00867FF1">
              <w:rPr>
                <w:bCs/>
              </w:rPr>
              <w:t xml:space="preserve">from 2014 </w:t>
            </w:r>
            <w:r>
              <w:rPr>
                <w:bCs/>
              </w:rPr>
              <w:t>to 2017.</w:t>
            </w:r>
          </w:p>
          <w:p w14:paraId="60AA76C7" w14:textId="77777777" w:rsidR="00665FE1" w:rsidRPr="006E233D" w:rsidRDefault="00665FE1" w:rsidP="00665FE1"/>
        </w:tc>
        <w:tc>
          <w:tcPr>
            <w:tcW w:w="4860" w:type="dxa"/>
          </w:tcPr>
          <w:p w14:paraId="069B8F6A" w14:textId="1BE54C2F" w:rsidR="00665FE1" w:rsidRPr="006E233D" w:rsidRDefault="00665FE1" w:rsidP="00665FE1">
            <w:pPr>
              <w:rPr>
                <w:bCs/>
                <w:color w:val="000000"/>
              </w:rPr>
            </w:pPr>
            <w:r>
              <w:rPr>
                <w:bCs/>
                <w:color w:val="000000"/>
              </w:rPr>
              <w:t>Update</w:t>
            </w:r>
          </w:p>
        </w:tc>
      </w:tr>
      <w:tr w:rsidR="00665FE1" w:rsidRPr="006E233D" w14:paraId="066D245C" w14:textId="77777777" w:rsidTr="00D03E9D">
        <w:tc>
          <w:tcPr>
            <w:tcW w:w="918" w:type="dxa"/>
          </w:tcPr>
          <w:p w14:paraId="06FB6605" w14:textId="77777777" w:rsidR="00665FE1" w:rsidRPr="006E233D" w:rsidRDefault="00665FE1" w:rsidP="00665FE1">
            <w:r w:rsidRPr="006E233D">
              <w:t>200</w:t>
            </w:r>
          </w:p>
        </w:tc>
        <w:tc>
          <w:tcPr>
            <w:tcW w:w="1350" w:type="dxa"/>
          </w:tcPr>
          <w:p w14:paraId="75857BAB" w14:textId="77777777" w:rsidR="00665FE1" w:rsidRPr="006E233D" w:rsidRDefault="00665FE1" w:rsidP="00665FE1">
            <w:r>
              <w:t>0035(2</w:t>
            </w:r>
            <w:r w:rsidRPr="006E233D">
              <w:t>)</w:t>
            </w:r>
          </w:p>
        </w:tc>
        <w:tc>
          <w:tcPr>
            <w:tcW w:w="990" w:type="dxa"/>
          </w:tcPr>
          <w:p w14:paraId="1CE6559F" w14:textId="77777777" w:rsidR="00665FE1" w:rsidRPr="006E233D" w:rsidRDefault="00665FE1" w:rsidP="00665FE1">
            <w:r>
              <w:t>NA</w:t>
            </w:r>
          </w:p>
        </w:tc>
        <w:tc>
          <w:tcPr>
            <w:tcW w:w="1350" w:type="dxa"/>
          </w:tcPr>
          <w:p w14:paraId="4B6F6A09" w14:textId="77777777" w:rsidR="00665FE1" w:rsidRPr="006E233D" w:rsidRDefault="00665FE1" w:rsidP="00665FE1">
            <w:r w:rsidRPr="006E233D">
              <w:t>NA</w:t>
            </w:r>
          </w:p>
        </w:tc>
        <w:tc>
          <w:tcPr>
            <w:tcW w:w="5220" w:type="dxa"/>
          </w:tcPr>
          <w:p w14:paraId="0C43BABB" w14:textId="77777777" w:rsidR="00665FE1" w:rsidRPr="00635D87" w:rsidRDefault="00665FE1" w:rsidP="00665FE1">
            <w:pPr>
              <w:rPr>
                <w:bCs/>
              </w:rPr>
            </w:pPr>
            <w:r>
              <w:rPr>
                <w:bCs/>
              </w:rPr>
              <w:t>Change to “</w:t>
            </w:r>
            <w:r w:rsidRPr="00635D87">
              <w:rPr>
                <w:bCs/>
              </w:rPr>
              <w:t>(2) The DEQ Source Sa</w:t>
            </w:r>
            <w:r>
              <w:rPr>
                <w:bCs/>
              </w:rPr>
              <w:t>mpling Manual refers to the July</w:t>
            </w:r>
            <w:r w:rsidRPr="00635D87">
              <w:rPr>
                <w:bCs/>
              </w:rPr>
              <w:t xml:space="preserve"> 2018 edition.</w:t>
            </w:r>
            <w:r>
              <w:rPr>
                <w:bCs/>
              </w:rPr>
              <w:t>”</w:t>
            </w:r>
            <w:r w:rsidRPr="00635D87">
              <w:rPr>
                <w:bCs/>
              </w:rPr>
              <w:t xml:space="preserve"> </w:t>
            </w:r>
          </w:p>
          <w:p w14:paraId="1D5F5B26" w14:textId="77777777" w:rsidR="00665FE1" w:rsidRPr="006E233D" w:rsidRDefault="00665FE1" w:rsidP="00665FE1"/>
        </w:tc>
        <w:tc>
          <w:tcPr>
            <w:tcW w:w="4860" w:type="dxa"/>
          </w:tcPr>
          <w:p w14:paraId="6E3871A8" w14:textId="77777777" w:rsidR="00665FE1" w:rsidRPr="006E233D" w:rsidRDefault="00665FE1" w:rsidP="00665FE1">
            <w:pPr>
              <w:rPr>
                <w:bCs/>
                <w:color w:val="000000"/>
              </w:rPr>
            </w:pPr>
            <w:r>
              <w:rPr>
                <w:bCs/>
                <w:color w:val="000000"/>
              </w:rPr>
              <w:t>DEQ is updating the Source Sampling Manual to include source test procedures for air toxics in addition to making clarifications</w:t>
            </w:r>
          </w:p>
        </w:tc>
      </w:tr>
      <w:tr w:rsidR="00665FE1" w:rsidRPr="006E233D" w14:paraId="263C1304" w14:textId="77777777" w:rsidTr="008D066B">
        <w:tc>
          <w:tcPr>
            <w:tcW w:w="918" w:type="dxa"/>
          </w:tcPr>
          <w:p w14:paraId="263C12FD" w14:textId="77777777" w:rsidR="00665FE1" w:rsidRPr="006E233D" w:rsidRDefault="00665FE1" w:rsidP="00665FE1">
            <w:r w:rsidRPr="006E233D">
              <w:t>200</w:t>
            </w:r>
          </w:p>
        </w:tc>
        <w:tc>
          <w:tcPr>
            <w:tcW w:w="1350" w:type="dxa"/>
          </w:tcPr>
          <w:p w14:paraId="263C12FE" w14:textId="5C0BA9C7" w:rsidR="00665FE1" w:rsidRPr="006E233D" w:rsidRDefault="00665FE1" w:rsidP="00665FE1">
            <w:r>
              <w:t>0035(4</w:t>
            </w:r>
            <w:r w:rsidRPr="006E233D">
              <w:t>)</w:t>
            </w:r>
          </w:p>
        </w:tc>
        <w:tc>
          <w:tcPr>
            <w:tcW w:w="990" w:type="dxa"/>
          </w:tcPr>
          <w:p w14:paraId="263C12FF" w14:textId="5F92B61A" w:rsidR="00665FE1" w:rsidRPr="006E233D" w:rsidRDefault="00665FE1" w:rsidP="00665FE1">
            <w:r>
              <w:t>NA</w:t>
            </w:r>
          </w:p>
        </w:tc>
        <w:tc>
          <w:tcPr>
            <w:tcW w:w="1350" w:type="dxa"/>
          </w:tcPr>
          <w:p w14:paraId="263C1300" w14:textId="11FC00D9" w:rsidR="00665FE1" w:rsidRPr="006E233D" w:rsidRDefault="00665FE1" w:rsidP="00665FE1">
            <w:r w:rsidRPr="006E233D">
              <w:t>NA</w:t>
            </w:r>
          </w:p>
        </w:tc>
        <w:tc>
          <w:tcPr>
            <w:tcW w:w="5220" w:type="dxa"/>
          </w:tcPr>
          <w:p w14:paraId="4A03753D" w14:textId="5E2F6302" w:rsidR="00665FE1" w:rsidRPr="00207402" w:rsidRDefault="00665FE1" w:rsidP="00665FE1">
            <w:pPr>
              <w:spacing w:after="100" w:afterAutospacing="1"/>
              <w:ind w:right="14"/>
              <w:rPr>
                <w:bCs/>
              </w:rPr>
            </w:pPr>
            <w:r>
              <w:t>Add “</w:t>
            </w:r>
            <w:r>
              <w:rPr>
                <w:bCs/>
              </w:rPr>
              <w:t>(4) The Cleaner</w:t>
            </w:r>
            <w:r w:rsidR="00380158">
              <w:rPr>
                <w:bCs/>
              </w:rPr>
              <w:t xml:space="preserve"> Air Oregon Monitoring Plan </w:t>
            </w:r>
            <w:r>
              <w:rPr>
                <w:bCs/>
              </w:rPr>
              <w:t>Template refers to the July 2018 edition.”</w:t>
            </w:r>
          </w:p>
          <w:p w14:paraId="263C1301" w14:textId="467D2D74" w:rsidR="00665FE1" w:rsidRPr="006E233D" w:rsidRDefault="00665FE1" w:rsidP="00665FE1"/>
        </w:tc>
        <w:tc>
          <w:tcPr>
            <w:tcW w:w="4860" w:type="dxa"/>
          </w:tcPr>
          <w:p w14:paraId="263C1302" w14:textId="2E381C97" w:rsidR="00665FE1" w:rsidRPr="006E233D" w:rsidRDefault="00665FE1" w:rsidP="00665FE1">
            <w:pPr>
              <w:rPr>
                <w:bCs/>
                <w:color w:val="000000"/>
              </w:rPr>
            </w:pPr>
            <w:r>
              <w:rPr>
                <w:bCs/>
                <w:color w:val="000000"/>
              </w:rPr>
              <w:t xml:space="preserve">Adopt the </w:t>
            </w:r>
            <w:r>
              <w:rPr>
                <w:bCs/>
              </w:rPr>
              <w:t>The Cleane</w:t>
            </w:r>
            <w:r w:rsidR="00380158">
              <w:rPr>
                <w:bCs/>
              </w:rPr>
              <w:t>r Air Oregon Monitoring Plan</w:t>
            </w:r>
            <w:r>
              <w:rPr>
                <w:bCs/>
              </w:rPr>
              <w:t xml:space="preserve"> Template by reference.</w:t>
            </w:r>
          </w:p>
        </w:tc>
      </w:tr>
      <w:tr w:rsidR="00665FE1" w:rsidRPr="006E233D" w14:paraId="67187DC9" w14:textId="77777777" w:rsidTr="008D066B">
        <w:tc>
          <w:tcPr>
            <w:tcW w:w="918" w:type="dxa"/>
          </w:tcPr>
          <w:p w14:paraId="75850AB4" w14:textId="6D6ADD1D" w:rsidR="00665FE1" w:rsidRPr="006E233D" w:rsidRDefault="00665FE1" w:rsidP="00665FE1">
            <w:r w:rsidRPr="006E233D">
              <w:t>200</w:t>
            </w:r>
          </w:p>
        </w:tc>
        <w:tc>
          <w:tcPr>
            <w:tcW w:w="1350" w:type="dxa"/>
          </w:tcPr>
          <w:p w14:paraId="0BF89F0B" w14:textId="4BE62B2E" w:rsidR="00665FE1" w:rsidRDefault="00665FE1" w:rsidP="00665FE1">
            <w:r>
              <w:t>0040(2</w:t>
            </w:r>
            <w:r w:rsidRPr="006E233D">
              <w:t>)</w:t>
            </w:r>
          </w:p>
        </w:tc>
        <w:tc>
          <w:tcPr>
            <w:tcW w:w="990" w:type="dxa"/>
          </w:tcPr>
          <w:p w14:paraId="5BFA2204" w14:textId="34C49F57" w:rsidR="00665FE1" w:rsidRDefault="00665FE1" w:rsidP="00665FE1">
            <w:r>
              <w:t>NA</w:t>
            </w:r>
          </w:p>
        </w:tc>
        <w:tc>
          <w:tcPr>
            <w:tcW w:w="1350" w:type="dxa"/>
          </w:tcPr>
          <w:p w14:paraId="25F7D610" w14:textId="76219163" w:rsidR="00665FE1" w:rsidRPr="006E233D" w:rsidRDefault="00665FE1" w:rsidP="00665FE1">
            <w:r w:rsidRPr="006E233D">
              <w:t>NA</w:t>
            </w:r>
          </w:p>
        </w:tc>
        <w:tc>
          <w:tcPr>
            <w:tcW w:w="5220" w:type="dxa"/>
          </w:tcPr>
          <w:p w14:paraId="2FDBD8CA" w14:textId="56423E47" w:rsidR="00665FE1" w:rsidRDefault="00665FE1" w:rsidP="00665FE1">
            <w:pPr>
              <w:rPr>
                <w:bCs/>
              </w:rPr>
            </w:pPr>
            <w:r>
              <w:rPr>
                <w:bCs/>
              </w:rPr>
              <w:t>Change the State Implementation Plan modification date</w:t>
            </w:r>
          </w:p>
        </w:tc>
        <w:tc>
          <w:tcPr>
            <w:tcW w:w="4860" w:type="dxa"/>
          </w:tcPr>
          <w:p w14:paraId="201880F8" w14:textId="239D0DA1" w:rsidR="00665FE1" w:rsidRDefault="00665FE1" w:rsidP="00665FE1">
            <w:pPr>
              <w:rPr>
                <w:bCs/>
                <w:color w:val="000000"/>
              </w:rPr>
            </w:pPr>
            <w:r>
              <w:rPr>
                <w:bCs/>
                <w:color w:val="000000"/>
              </w:rPr>
              <w:t xml:space="preserve">Even though Cleaner Air Oregon will not be part of the State Implementation Plan, the changes made to existing rules to incorporate Cleaner Air Oregon rules are SIP changes. Examples of these changes that require SIP approval are renumbering the definitions in division 200 and the e-notice provision in division 209. </w:t>
            </w:r>
          </w:p>
        </w:tc>
      </w:tr>
      <w:tr w:rsidR="00665FE1" w:rsidRPr="006E233D" w14:paraId="263C1F6F" w14:textId="77777777" w:rsidTr="008D066B">
        <w:tc>
          <w:tcPr>
            <w:tcW w:w="918" w:type="dxa"/>
            <w:tcBorders>
              <w:bottom w:val="double" w:sz="6" w:space="0" w:color="auto"/>
            </w:tcBorders>
            <w:shd w:val="clear" w:color="auto" w:fill="B2A1C7" w:themeFill="accent4" w:themeFillTint="99"/>
          </w:tcPr>
          <w:p w14:paraId="263C1F68" w14:textId="77777777" w:rsidR="00665FE1" w:rsidRPr="006E233D" w:rsidRDefault="00665FE1" w:rsidP="00665FE1">
            <w:r w:rsidRPr="006E233D">
              <w:t>209</w:t>
            </w:r>
          </w:p>
        </w:tc>
        <w:tc>
          <w:tcPr>
            <w:tcW w:w="1350" w:type="dxa"/>
            <w:tcBorders>
              <w:bottom w:val="double" w:sz="6" w:space="0" w:color="auto"/>
            </w:tcBorders>
            <w:shd w:val="clear" w:color="auto" w:fill="B2A1C7" w:themeFill="accent4" w:themeFillTint="99"/>
          </w:tcPr>
          <w:p w14:paraId="263C1F69" w14:textId="77777777" w:rsidR="00665FE1" w:rsidRPr="006E233D" w:rsidRDefault="00665FE1" w:rsidP="00665FE1"/>
        </w:tc>
        <w:tc>
          <w:tcPr>
            <w:tcW w:w="990" w:type="dxa"/>
            <w:tcBorders>
              <w:bottom w:val="double" w:sz="6" w:space="0" w:color="auto"/>
            </w:tcBorders>
            <w:shd w:val="clear" w:color="auto" w:fill="B2A1C7" w:themeFill="accent4" w:themeFillTint="99"/>
          </w:tcPr>
          <w:p w14:paraId="263C1F6A" w14:textId="77777777" w:rsidR="00665FE1" w:rsidRPr="006E233D" w:rsidRDefault="00665FE1" w:rsidP="00665FE1">
            <w:pPr>
              <w:rPr>
                <w:color w:val="000000"/>
              </w:rPr>
            </w:pPr>
          </w:p>
        </w:tc>
        <w:tc>
          <w:tcPr>
            <w:tcW w:w="1350" w:type="dxa"/>
            <w:tcBorders>
              <w:bottom w:val="double" w:sz="6" w:space="0" w:color="auto"/>
            </w:tcBorders>
            <w:shd w:val="clear" w:color="auto" w:fill="B2A1C7" w:themeFill="accent4" w:themeFillTint="99"/>
          </w:tcPr>
          <w:p w14:paraId="263C1F6B" w14:textId="77777777" w:rsidR="00665FE1" w:rsidRPr="006E233D" w:rsidRDefault="00665FE1" w:rsidP="00665FE1">
            <w:pPr>
              <w:rPr>
                <w:color w:val="000000"/>
              </w:rPr>
            </w:pPr>
          </w:p>
        </w:tc>
        <w:tc>
          <w:tcPr>
            <w:tcW w:w="5220" w:type="dxa"/>
            <w:tcBorders>
              <w:bottom w:val="double" w:sz="6" w:space="0" w:color="auto"/>
            </w:tcBorders>
            <w:shd w:val="clear" w:color="auto" w:fill="B2A1C7" w:themeFill="accent4" w:themeFillTint="99"/>
          </w:tcPr>
          <w:p w14:paraId="263C1F6C" w14:textId="77777777" w:rsidR="00665FE1" w:rsidRPr="006E233D" w:rsidRDefault="00665FE1" w:rsidP="00665FE1">
            <w:pPr>
              <w:rPr>
                <w:color w:val="000000"/>
              </w:rPr>
            </w:pPr>
            <w:r w:rsidRPr="006E233D">
              <w:rPr>
                <w:color w:val="000000"/>
              </w:rPr>
              <w:t>Public Participation</w:t>
            </w:r>
          </w:p>
        </w:tc>
        <w:tc>
          <w:tcPr>
            <w:tcW w:w="4860" w:type="dxa"/>
            <w:tcBorders>
              <w:bottom w:val="double" w:sz="6" w:space="0" w:color="auto"/>
            </w:tcBorders>
            <w:shd w:val="clear" w:color="auto" w:fill="B2A1C7" w:themeFill="accent4" w:themeFillTint="99"/>
          </w:tcPr>
          <w:p w14:paraId="263C1F6D" w14:textId="1FECC7A6" w:rsidR="00665FE1" w:rsidRPr="006E233D" w:rsidRDefault="00665FE1" w:rsidP="00665FE1"/>
        </w:tc>
      </w:tr>
      <w:tr w:rsidR="00665FE1" w:rsidRPr="005A5027" w14:paraId="263C1F81" w14:textId="77777777" w:rsidTr="008D066B">
        <w:tc>
          <w:tcPr>
            <w:tcW w:w="918" w:type="dxa"/>
            <w:tcBorders>
              <w:bottom w:val="double" w:sz="6" w:space="0" w:color="auto"/>
            </w:tcBorders>
          </w:tcPr>
          <w:p w14:paraId="263C1F79" w14:textId="77777777" w:rsidR="00665FE1" w:rsidRPr="005A5027" w:rsidRDefault="00665FE1" w:rsidP="00665FE1">
            <w:r>
              <w:t>209</w:t>
            </w:r>
          </w:p>
        </w:tc>
        <w:tc>
          <w:tcPr>
            <w:tcW w:w="1350" w:type="dxa"/>
            <w:tcBorders>
              <w:bottom w:val="double" w:sz="6" w:space="0" w:color="auto"/>
            </w:tcBorders>
          </w:tcPr>
          <w:p w14:paraId="263C1F7A" w14:textId="77777777" w:rsidR="00665FE1" w:rsidRPr="005A5027" w:rsidRDefault="00665FE1" w:rsidP="00665FE1">
            <w:r>
              <w:t>0020</w:t>
            </w:r>
          </w:p>
        </w:tc>
        <w:tc>
          <w:tcPr>
            <w:tcW w:w="990" w:type="dxa"/>
            <w:tcBorders>
              <w:bottom w:val="double" w:sz="6" w:space="0" w:color="auto"/>
            </w:tcBorders>
          </w:tcPr>
          <w:p w14:paraId="263C1F7B" w14:textId="77777777" w:rsidR="00665FE1" w:rsidRPr="005A5027" w:rsidRDefault="00665FE1" w:rsidP="00665FE1">
            <w:pPr>
              <w:rPr>
                <w:bCs/>
                <w:color w:val="000000"/>
              </w:rPr>
            </w:pPr>
            <w:r>
              <w:rPr>
                <w:bCs/>
                <w:color w:val="000000"/>
              </w:rPr>
              <w:t>NA</w:t>
            </w:r>
          </w:p>
        </w:tc>
        <w:tc>
          <w:tcPr>
            <w:tcW w:w="1350" w:type="dxa"/>
            <w:tcBorders>
              <w:bottom w:val="double" w:sz="6" w:space="0" w:color="auto"/>
            </w:tcBorders>
          </w:tcPr>
          <w:p w14:paraId="263C1F7C" w14:textId="77777777" w:rsidR="00665FE1" w:rsidRPr="005A5027" w:rsidRDefault="00665FE1" w:rsidP="00665FE1">
            <w:pPr>
              <w:rPr>
                <w:bCs/>
                <w:color w:val="000000"/>
              </w:rPr>
            </w:pPr>
            <w:r>
              <w:rPr>
                <w:bCs/>
                <w:color w:val="000000"/>
              </w:rPr>
              <w:t>NA</w:t>
            </w:r>
          </w:p>
        </w:tc>
        <w:tc>
          <w:tcPr>
            <w:tcW w:w="5220" w:type="dxa"/>
            <w:tcBorders>
              <w:bottom w:val="double" w:sz="6" w:space="0" w:color="auto"/>
            </w:tcBorders>
          </w:tcPr>
          <w:p w14:paraId="263C1F7E" w14:textId="397EA087" w:rsidR="00665FE1" w:rsidRPr="001157A9" w:rsidRDefault="00665FE1" w:rsidP="00665FE1">
            <w:r>
              <w:t>Add division 245 to the applicability of this division</w:t>
            </w:r>
          </w:p>
        </w:tc>
        <w:tc>
          <w:tcPr>
            <w:tcW w:w="4860" w:type="dxa"/>
            <w:tcBorders>
              <w:bottom w:val="double" w:sz="6" w:space="0" w:color="auto"/>
            </w:tcBorders>
          </w:tcPr>
          <w:p w14:paraId="263C1F7F" w14:textId="2C89BAB6" w:rsidR="00665FE1" w:rsidRPr="005A5027" w:rsidRDefault="00665FE1" w:rsidP="00665FE1">
            <w:r>
              <w:t xml:space="preserve">Public notice is required for Air Toxics Permit Attachments issued under division 245. </w:t>
            </w:r>
          </w:p>
        </w:tc>
      </w:tr>
      <w:tr w:rsidR="00665FE1" w:rsidRPr="006E233D" w14:paraId="263C1F8A" w14:textId="77777777" w:rsidTr="008D066B">
        <w:tc>
          <w:tcPr>
            <w:tcW w:w="918" w:type="dxa"/>
            <w:shd w:val="clear" w:color="auto" w:fill="auto"/>
          </w:tcPr>
          <w:p w14:paraId="263C1F82" w14:textId="77777777" w:rsidR="00665FE1" w:rsidRPr="00964FC2" w:rsidRDefault="00665FE1" w:rsidP="00665FE1">
            <w:r w:rsidRPr="00964FC2">
              <w:t>209</w:t>
            </w:r>
          </w:p>
        </w:tc>
        <w:tc>
          <w:tcPr>
            <w:tcW w:w="1350" w:type="dxa"/>
            <w:shd w:val="clear" w:color="auto" w:fill="auto"/>
          </w:tcPr>
          <w:p w14:paraId="263C1F83" w14:textId="50714EAD" w:rsidR="00665FE1" w:rsidRPr="00964FC2" w:rsidRDefault="00665FE1" w:rsidP="00665FE1">
            <w:r>
              <w:t>0040(1)</w:t>
            </w:r>
          </w:p>
        </w:tc>
        <w:tc>
          <w:tcPr>
            <w:tcW w:w="990" w:type="dxa"/>
          </w:tcPr>
          <w:p w14:paraId="263C1F84" w14:textId="77777777" w:rsidR="00665FE1" w:rsidRPr="00964FC2" w:rsidRDefault="00665FE1" w:rsidP="00665FE1">
            <w:pPr>
              <w:rPr>
                <w:color w:val="000000"/>
              </w:rPr>
            </w:pPr>
            <w:r w:rsidRPr="00964FC2">
              <w:rPr>
                <w:color w:val="000000"/>
              </w:rPr>
              <w:t>NA</w:t>
            </w:r>
          </w:p>
        </w:tc>
        <w:tc>
          <w:tcPr>
            <w:tcW w:w="1350" w:type="dxa"/>
          </w:tcPr>
          <w:p w14:paraId="263C1F85" w14:textId="77777777" w:rsidR="00665FE1" w:rsidRPr="00964FC2" w:rsidRDefault="00665FE1" w:rsidP="00665FE1">
            <w:pPr>
              <w:rPr>
                <w:color w:val="000000"/>
              </w:rPr>
            </w:pPr>
            <w:r w:rsidRPr="00964FC2">
              <w:rPr>
                <w:color w:val="000000"/>
              </w:rPr>
              <w:t>NA</w:t>
            </w:r>
          </w:p>
        </w:tc>
        <w:tc>
          <w:tcPr>
            <w:tcW w:w="5220" w:type="dxa"/>
            <w:shd w:val="clear" w:color="auto" w:fill="auto"/>
          </w:tcPr>
          <w:p w14:paraId="263C1F87" w14:textId="1192751D" w:rsidR="00665FE1" w:rsidRPr="001D46BD" w:rsidRDefault="00665FE1" w:rsidP="00665FE1">
            <w:r>
              <w:rPr>
                <w:color w:val="000000"/>
              </w:rPr>
              <w:t>Change to “</w:t>
            </w:r>
            <w:r w:rsidRPr="00270B58">
              <w:rPr>
                <w:color w:val="000000"/>
              </w:rPr>
              <w:t>(1) The following information is required in public notices for all proposed ACDP, draft Oregon Title V Operating Permit actions, and Air Toxics Permit Attachments issued under division 245, except for General Permit actions:</w:t>
            </w:r>
            <w:r>
              <w:rPr>
                <w:color w:val="000000"/>
              </w:rPr>
              <w:t>”</w:t>
            </w:r>
            <w:r w:rsidRPr="00270B58">
              <w:rPr>
                <w:color w:val="000000"/>
              </w:rPr>
              <w:t xml:space="preserve"> </w:t>
            </w:r>
          </w:p>
        </w:tc>
        <w:tc>
          <w:tcPr>
            <w:tcW w:w="4860" w:type="dxa"/>
            <w:shd w:val="clear" w:color="auto" w:fill="auto"/>
          </w:tcPr>
          <w:p w14:paraId="263C1F88" w14:textId="63967B3A" w:rsidR="00665FE1" w:rsidRPr="00964FC2" w:rsidRDefault="00665FE1" w:rsidP="00665FE1">
            <w:r w:rsidRPr="00270B58">
              <w:t>Public notice is required for Air Toxics Permit Attachments issued under division 245.</w:t>
            </w:r>
          </w:p>
        </w:tc>
      </w:tr>
      <w:tr w:rsidR="00665FE1" w:rsidRPr="006E233D" w14:paraId="263C1F95" w14:textId="77777777" w:rsidTr="008D066B">
        <w:tc>
          <w:tcPr>
            <w:tcW w:w="918" w:type="dxa"/>
            <w:shd w:val="clear" w:color="auto" w:fill="auto"/>
          </w:tcPr>
          <w:p w14:paraId="263C1F8B" w14:textId="2BFDFD4C" w:rsidR="00665FE1" w:rsidRPr="00964FC2" w:rsidRDefault="00665FE1" w:rsidP="00665FE1">
            <w:r>
              <w:t>NA</w:t>
            </w:r>
          </w:p>
        </w:tc>
        <w:tc>
          <w:tcPr>
            <w:tcW w:w="1350" w:type="dxa"/>
            <w:shd w:val="clear" w:color="auto" w:fill="auto"/>
          </w:tcPr>
          <w:p w14:paraId="263C1F8C" w14:textId="49EB0DF2" w:rsidR="00665FE1" w:rsidRPr="00964FC2" w:rsidRDefault="00665FE1" w:rsidP="00665FE1">
            <w:r>
              <w:t>NA</w:t>
            </w:r>
          </w:p>
        </w:tc>
        <w:tc>
          <w:tcPr>
            <w:tcW w:w="990" w:type="dxa"/>
          </w:tcPr>
          <w:p w14:paraId="263C1F8D" w14:textId="525D889C" w:rsidR="00665FE1" w:rsidRPr="00964FC2" w:rsidRDefault="00665FE1" w:rsidP="00665FE1">
            <w:pPr>
              <w:rPr>
                <w:color w:val="000000"/>
              </w:rPr>
            </w:pPr>
            <w:r w:rsidRPr="00964FC2">
              <w:t>209</w:t>
            </w:r>
          </w:p>
        </w:tc>
        <w:tc>
          <w:tcPr>
            <w:tcW w:w="1350" w:type="dxa"/>
          </w:tcPr>
          <w:p w14:paraId="263C1F8E" w14:textId="0980C479" w:rsidR="00665FE1" w:rsidRPr="00964FC2" w:rsidRDefault="00665FE1" w:rsidP="00665FE1">
            <w:pPr>
              <w:rPr>
                <w:color w:val="000000"/>
              </w:rPr>
            </w:pPr>
            <w:r>
              <w:t>004</w:t>
            </w:r>
            <w:r w:rsidRPr="00964FC2">
              <w:t>0(</w:t>
            </w:r>
            <w:r>
              <w:t>1</w:t>
            </w:r>
            <w:r w:rsidRPr="00964FC2">
              <w:t>)(</w:t>
            </w:r>
            <w:r>
              <w:t>t</w:t>
            </w:r>
            <w:r w:rsidRPr="00964FC2">
              <w:t>)</w:t>
            </w:r>
          </w:p>
        </w:tc>
        <w:tc>
          <w:tcPr>
            <w:tcW w:w="5220" w:type="dxa"/>
            <w:shd w:val="clear" w:color="auto" w:fill="auto"/>
          </w:tcPr>
          <w:p w14:paraId="263C1F92" w14:textId="5E5F0D72" w:rsidR="00665FE1" w:rsidRPr="00964FC2" w:rsidRDefault="00665FE1" w:rsidP="00665FE1">
            <w:pPr>
              <w:rPr>
                <w:color w:val="000000"/>
              </w:rPr>
            </w:pPr>
            <w:r>
              <w:rPr>
                <w:color w:val="000000"/>
              </w:rPr>
              <w:t>Add “</w:t>
            </w:r>
            <w:r w:rsidRPr="00270B58">
              <w:rPr>
                <w:color w:val="000000"/>
              </w:rPr>
              <w:t>(t) For Air Toxics Permit Attachments, a list of estimated air toxics emissions and, if applicable, a summary of the results</w:t>
            </w:r>
            <w:r>
              <w:rPr>
                <w:color w:val="000000"/>
              </w:rPr>
              <w:t xml:space="preserve"> of any risk assessment.”</w:t>
            </w:r>
          </w:p>
        </w:tc>
        <w:tc>
          <w:tcPr>
            <w:tcW w:w="4860" w:type="dxa"/>
            <w:shd w:val="clear" w:color="auto" w:fill="auto"/>
          </w:tcPr>
          <w:p w14:paraId="263C1F93" w14:textId="5E968F31" w:rsidR="00665FE1" w:rsidRPr="00964FC2" w:rsidRDefault="00665FE1" w:rsidP="00665FE1">
            <w:r>
              <w:t>Add information about air toxics and risk assessments to the list of required information in public notices</w:t>
            </w:r>
          </w:p>
        </w:tc>
      </w:tr>
      <w:tr w:rsidR="00665FE1" w:rsidRPr="006E233D" w14:paraId="263C1F9E" w14:textId="77777777" w:rsidTr="008D066B">
        <w:tc>
          <w:tcPr>
            <w:tcW w:w="918" w:type="dxa"/>
            <w:shd w:val="clear" w:color="auto" w:fill="auto"/>
          </w:tcPr>
          <w:p w14:paraId="263C1F96" w14:textId="77777777" w:rsidR="00665FE1" w:rsidRPr="00964FC2" w:rsidRDefault="00665FE1" w:rsidP="00665FE1">
            <w:r w:rsidRPr="00964FC2">
              <w:t>209</w:t>
            </w:r>
          </w:p>
        </w:tc>
        <w:tc>
          <w:tcPr>
            <w:tcW w:w="1350" w:type="dxa"/>
            <w:shd w:val="clear" w:color="auto" w:fill="auto"/>
          </w:tcPr>
          <w:p w14:paraId="263C1F97" w14:textId="55699300" w:rsidR="00665FE1" w:rsidRPr="00964FC2" w:rsidRDefault="00665FE1" w:rsidP="00665FE1">
            <w:r>
              <w:t>0050(2</w:t>
            </w:r>
            <w:r w:rsidRPr="00964FC2">
              <w:t>)(</w:t>
            </w:r>
            <w:r>
              <w:t>a</w:t>
            </w:r>
            <w:r w:rsidRPr="00964FC2">
              <w:t>)</w:t>
            </w:r>
          </w:p>
        </w:tc>
        <w:tc>
          <w:tcPr>
            <w:tcW w:w="990" w:type="dxa"/>
          </w:tcPr>
          <w:p w14:paraId="263C1F98" w14:textId="77777777" w:rsidR="00665FE1" w:rsidRPr="00964FC2" w:rsidRDefault="00665FE1" w:rsidP="00665FE1">
            <w:pPr>
              <w:rPr>
                <w:color w:val="000000"/>
              </w:rPr>
            </w:pPr>
            <w:r w:rsidRPr="00964FC2">
              <w:rPr>
                <w:color w:val="000000"/>
              </w:rPr>
              <w:t>NA</w:t>
            </w:r>
          </w:p>
        </w:tc>
        <w:tc>
          <w:tcPr>
            <w:tcW w:w="1350" w:type="dxa"/>
          </w:tcPr>
          <w:p w14:paraId="263C1F99" w14:textId="77777777" w:rsidR="00665FE1" w:rsidRPr="00964FC2" w:rsidRDefault="00665FE1" w:rsidP="00665FE1">
            <w:pPr>
              <w:rPr>
                <w:color w:val="000000"/>
              </w:rPr>
            </w:pPr>
            <w:r w:rsidRPr="00964FC2">
              <w:rPr>
                <w:color w:val="000000"/>
              </w:rPr>
              <w:t>NA</w:t>
            </w:r>
          </w:p>
        </w:tc>
        <w:tc>
          <w:tcPr>
            <w:tcW w:w="5220" w:type="dxa"/>
            <w:shd w:val="clear" w:color="auto" w:fill="auto"/>
          </w:tcPr>
          <w:p w14:paraId="263C1F9B" w14:textId="56D58B10" w:rsidR="00665FE1" w:rsidRPr="003522CA" w:rsidRDefault="00665FE1" w:rsidP="00665FE1">
            <w:r>
              <w:t>Add “electronic noticing (termed e-notice)”</w:t>
            </w:r>
          </w:p>
        </w:tc>
        <w:tc>
          <w:tcPr>
            <w:tcW w:w="4860" w:type="dxa"/>
            <w:shd w:val="clear" w:color="auto" w:fill="auto"/>
          </w:tcPr>
          <w:p w14:paraId="263C1F9C" w14:textId="16EE163B" w:rsidR="00665FE1" w:rsidRPr="00964FC2" w:rsidRDefault="00665FE1" w:rsidP="00665FE1">
            <w:r>
              <w:t>Process improvement</w:t>
            </w:r>
          </w:p>
        </w:tc>
      </w:tr>
      <w:tr w:rsidR="00665FE1" w:rsidRPr="006E233D" w14:paraId="263C2028" w14:textId="77777777" w:rsidTr="008D066B">
        <w:tc>
          <w:tcPr>
            <w:tcW w:w="918" w:type="dxa"/>
            <w:shd w:val="clear" w:color="auto" w:fill="B2A1C7" w:themeFill="accent4" w:themeFillTint="99"/>
          </w:tcPr>
          <w:p w14:paraId="263C2021" w14:textId="77777777" w:rsidR="00665FE1" w:rsidRPr="006E233D" w:rsidRDefault="00665FE1" w:rsidP="00665FE1">
            <w:r w:rsidRPr="006E233D">
              <w:t>210</w:t>
            </w:r>
          </w:p>
        </w:tc>
        <w:tc>
          <w:tcPr>
            <w:tcW w:w="1350" w:type="dxa"/>
            <w:shd w:val="clear" w:color="auto" w:fill="B2A1C7" w:themeFill="accent4" w:themeFillTint="99"/>
          </w:tcPr>
          <w:p w14:paraId="263C2022" w14:textId="77777777" w:rsidR="00665FE1" w:rsidRPr="006E233D" w:rsidRDefault="00665FE1" w:rsidP="00665FE1"/>
        </w:tc>
        <w:tc>
          <w:tcPr>
            <w:tcW w:w="990" w:type="dxa"/>
            <w:shd w:val="clear" w:color="auto" w:fill="B2A1C7" w:themeFill="accent4" w:themeFillTint="99"/>
          </w:tcPr>
          <w:p w14:paraId="263C2023" w14:textId="77777777" w:rsidR="00665FE1" w:rsidRPr="006E233D" w:rsidRDefault="00665FE1" w:rsidP="00665FE1">
            <w:pPr>
              <w:rPr>
                <w:color w:val="000000"/>
              </w:rPr>
            </w:pPr>
          </w:p>
        </w:tc>
        <w:tc>
          <w:tcPr>
            <w:tcW w:w="1350" w:type="dxa"/>
            <w:shd w:val="clear" w:color="auto" w:fill="B2A1C7" w:themeFill="accent4" w:themeFillTint="99"/>
          </w:tcPr>
          <w:p w14:paraId="263C2024" w14:textId="77777777" w:rsidR="00665FE1" w:rsidRPr="006E233D" w:rsidRDefault="00665FE1" w:rsidP="00665FE1">
            <w:pPr>
              <w:rPr>
                <w:color w:val="000000"/>
              </w:rPr>
            </w:pPr>
          </w:p>
        </w:tc>
        <w:tc>
          <w:tcPr>
            <w:tcW w:w="5220" w:type="dxa"/>
            <w:shd w:val="clear" w:color="auto" w:fill="B2A1C7" w:themeFill="accent4" w:themeFillTint="99"/>
          </w:tcPr>
          <w:p w14:paraId="263C2025" w14:textId="77777777" w:rsidR="00665FE1" w:rsidRPr="006E233D" w:rsidRDefault="00665FE1" w:rsidP="00665FE1">
            <w:pPr>
              <w:rPr>
                <w:color w:val="000000"/>
              </w:rPr>
            </w:pPr>
            <w:r w:rsidRPr="006E233D">
              <w:rPr>
                <w:color w:val="000000"/>
              </w:rPr>
              <w:t>Stationary Source Notification Requirements</w:t>
            </w:r>
          </w:p>
        </w:tc>
        <w:tc>
          <w:tcPr>
            <w:tcW w:w="4860" w:type="dxa"/>
            <w:shd w:val="clear" w:color="auto" w:fill="B2A1C7" w:themeFill="accent4" w:themeFillTint="99"/>
          </w:tcPr>
          <w:p w14:paraId="263C2026" w14:textId="59B3F02A" w:rsidR="00665FE1" w:rsidRPr="006E233D" w:rsidRDefault="00665FE1" w:rsidP="00665FE1"/>
        </w:tc>
      </w:tr>
      <w:tr w:rsidR="00665FE1" w:rsidRPr="006E233D" w14:paraId="263C2031" w14:textId="77777777" w:rsidTr="00CC43EA">
        <w:trPr>
          <w:trHeight w:val="198"/>
        </w:trPr>
        <w:tc>
          <w:tcPr>
            <w:tcW w:w="918" w:type="dxa"/>
          </w:tcPr>
          <w:p w14:paraId="263C2029" w14:textId="49F8663C" w:rsidR="00665FE1" w:rsidRDefault="00665FE1" w:rsidP="00665FE1">
            <w:r>
              <w:t>NA</w:t>
            </w:r>
          </w:p>
        </w:tc>
        <w:tc>
          <w:tcPr>
            <w:tcW w:w="1350" w:type="dxa"/>
          </w:tcPr>
          <w:p w14:paraId="263C202A" w14:textId="5976F3CC" w:rsidR="00665FE1" w:rsidRPr="006E233D" w:rsidRDefault="00665FE1" w:rsidP="00665FE1">
            <w:r>
              <w:t>NA</w:t>
            </w:r>
          </w:p>
        </w:tc>
        <w:tc>
          <w:tcPr>
            <w:tcW w:w="990" w:type="dxa"/>
          </w:tcPr>
          <w:p w14:paraId="263C202B" w14:textId="45259923" w:rsidR="00665FE1" w:rsidRDefault="00665FE1" w:rsidP="00665FE1">
            <w:r>
              <w:t>210</w:t>
            </w:r>
          </w:p>
        </w:tc>
        <w:tc>
          <w:tcPr>
            <w:tcW w:w="1350" w:type="dxa"/>
          </w:tcPr>
          <w:p w14:paraId="263C202C" w14:textId="523803D8" w:rsidR="00665FE1" w:rsidRPr="006E233D" w:rsidRDefault="00665FE1" w:rsidP="00665FE1">
            <w:r>
              <w:t xml:space="preserve">0010(2) </w:t>
            </w:r>
          </w:p>
        </w:tc>
        <w:tc>
          <w:tcPr>
            <w:tcW w:w="5220" w:type="dxa"/>
            <w:tcBorders>
              <w:bottom w:val="double" w:sz="6" w:space="0" w:color="auto"/>
            </w:tcBorders>
          </w:tcPr>
          <w:p w14:paraId="263C202E" w14:textId="327F8393" w:rsidR="00665FE1" w:rsidRDefault="00665FE1" w:rsidP="00665FE1">
            <w:pPr>
              <w:spacing w:after="100" w:afterAutospacing="1"/>
              <w:ind w:right="14"/>
            </w:pPr>
            <w:r>
              <w:t xml:space="preserve">Add “(2) This division does not apply to </w:t>
            </w:r>
            <w:r w:rsidRPr="00207402">
              <w:t>air contaminant sources t</w:t>
            </w:r>
            <w:r>
              <w:t>hat are subject to OAR 340-245-0005 through 340-245-8060. Sources that are subject to this division may also be subject to notification and other requirements under OAR 340-245-0005 through 340-245-8060.”</w:t>
            </w:r>
          </w:p>
        </w:tc>
        <w:tc>
          <w:tcPr>
            <w:tcW w:w="4860" w:type="dxa"/>
            <w:tcBorders>
              <w:bottom w:val="double" w:sz="6" w:space="0" w:color="auto"/>
            </w:tcBorders>
          </w:tcPr>
          <w:p w14:paraId="263C202F" w14:textId="2E9906E7" w:rsidR="00665FE1" w:rsidRPr="006E233D" w:rsidRDefault="00665FE1" w:rsidP="00665FE1">
            <w:r>
              <w:t xml:space="preserve">Division 210 does not apply to Cleaner Air Oregon sources because the Notice of Construction requirements were added to division 245. </w:t>
            </w:r>
          </w:p>
        </w:tc>
      </w:tr>
      <w:tr w:rsidR="00665FE1" w:rsidRPr="006E233D" w14:paraId="263C234A" w14:textId="77777777" w:rsidTr="008D066B">
        <w:tc>
          <w:tcPr>
            <w:tcW w:w="918" w:type="dxa"/>
            <w:shd w:val="clear" w:color="auto" w:fill="B2A1C7" w:themeFill="accent4" w:themeFillTint="99"/>
          </w:tcPr>
          <w:p w14:paraId="263C2343" w14:textId="77777777" w:rsidR="00665FE1" w:rsidRPr="006E233D" w:rsidRDefault="00665FE1" w:rsidP="00665FE1">
            <w:r w:rsidRPr="006E233D">
              <w:t>216</w:t>
            </w:r>
          </w:p>
        </w:tc>
        <w:tc>
          <w:tcPr>
            <w:tcW w:w="1350" w:type="dxa"/>
            <w:shd w:val="clear" w:color="auto" w:fill="B2A1C7" w:themeFill="accent4" w:themeFillTint="99"/>
          </w:tcPr>
          <w:p w14:paraId="263C2344" w14:textId="77777777" w:rsidR="00665FE1" w:rsidRPr="006E233D" w:rsidRDefault="00665FE1" w:rsidP="00665FE1"/>
        </w:tc>
        <w:tc>
          <w:tcPr>
            <w:tcW w:w="990" w:type="dxa"/>
            <w:shd w:val="clear" w:color="auto" w:fill="B2A1C7" w:themeFill="accent4" w:themeFillTint="99"/>
          </w:tcPr>
          <w:p w14:paraId="263C2345" w14:textId="77777777" w:rsidR="00665FE1" w:rsidRPr="006E233D" w:rsidRDefault="00665FE1" w:rsidP="00665FE1">
            <w:pPr>
              <w:rPr>
                <w:color w:val="000000"/>
              </w:rPr>
            </w:pPr>
          </w:p>
        </w:tc>
        <w:tc>
          <w:tcPr>
            <w:tcW w:w="1350" w:type="dxa"/>
            <w:shd w:val="clear" w:color="auto" w:fill="B2A1C7" w:themeFill="accent4" w:themeFillTint="99"/>
          </w:tcPr>
          <w:p w14:paraId="263C2346" w14:textId="77777777" w:rsidR="00665FE1" w:rsidRPr="006E233D" w:rsidRDefault="00665FE1" w:rsidP="00665FE1">
            <w:pPr>
              <w:rPr>
                <w:color w:val="000000"/>
              </w:rPr>
            </w:pPr>
          </w:p>
        </w:tc>
        <w:tc>
          <w:tcPr>
            <w:tcW w:w="5220" w:type="dxa"/>
            <w:shd w:val="clear" w:color="auto" w:fill="B2A1C7" w:themeFill="accent4" w:themeFillTint="99"/>
          </w:tcPr>
          <w:p w14:paraId="263C2347" w14:textId="77777777" w:rsidR="00665FE1" w:rsidRPr="006E233D" w:rsidRDefault="00665FE1" w:rsidP="00665FE1">
            <w:pPr>
              <w:rPr>
                <w:color w:val="000000"/>
              </w:rPr>
            </w:pPr>
            <w:r w:rsidRPr="006E233D">
              <w:rPr>
                <w:color w:val="000000"/>
              </w:rPr>
              <w:t>Air Contaminant Discharge Permits</w:t>
            </w:r>
            <w:r w:rsidRPr="006E233D">
              <w:rPr>
                <w:color w:val="000000"/>
              </w:rPr>
              <w:br/>
              <w:t>[</w:t>
            </w:r>
            <w:r w:rsidRPr="00462D8A">
              <w:t>Table 1 and Table 2]</w:t>
            </w:r>
          </w:p>
        </w:tc>
        <w:tc>
          <w:tcPr>
            <w:tcW w:w="4860" w:type="dxa"/>
            <w:shd w:val="clear" w:color="auto" w:fill="B2A1C7" w:themeFill="accent4" w:themeFillTint="99"/>
          </w:tcPr>
          <w:p w14:paraId="263C2348" w14:textId="77777777" w:rsidR="00665FE1" w:rsidRPr="006E233D" w:rsidRDefault="00665FE1" w:rsidP="00665FE1">
            <w:pPr>
              <w:rPr>
                <w:highlight w:val="yellow"/>
              </w:rPr>
            </w:pPr>
          </w:p>
        </w:tc>
      </w:tr>
      <w:tr w:rsidR="00665FE1" w:rsidRPr="006E233D" w14:paraId="263C2352" w14:textId="77777777" w:rsidTr="008D066B">
        <w:tc>
          <w:tcPr>
            <w:tcW w:w="918" w:type="dxa"/>
          </w:tcPr>
          <w:p w14:paraId="263C234B" w14:textId="77777777" w:rsidR="00665FE1" w:rsidRPr="006E233D" w:rsidRDefault="00665FE1" w:rsidP="00665FE1">
            <w:r>
              <w:t>216</w:t>
            </w:r>
          </w:p>
        </w:tc>
        <w:tc>
          <w:tcPr>
            <w:tcW w:w="1350" w:type="dxa"/>
          </w:tcPr>
          <w:p w14:paraId="263C234C" w14:textId="6609C500" w:rsidR="00665FE1" w:rsidRPr="006E233D" w:rsidRDefault="00665FE1" w:rsidP="00665FE1">
            <w:r>
              <w:t xml:space="preserve">0020(3) </w:t>
            </w:r>
          </w:p>
        </w:tc>
        <w:tc>
          <w:tcPr>
            <w:tcW w:w="990" w:type="dxa"/>
          </w:tcPr>
          <w:p w14:paraId="263C234D" w14:textId="77777777" w:rsidR="00665FE1" w:rsidRPr="006E233D" w:rsidRDefault="00665FE1" w:rsidP="00665FE1">
            <w:pPr>
              <w:rPr>
                <w:color w:val="000000"/>
              </w:rPr>
            </w:pPr>
            <w:r w:rsidRPr="006E233D">
              <w:rPr>
                <w:color w:val="000000"/>
              </w:rPr>
              <w:t>NA</w:t>
            </w:r>
          </w:p>
        </w:tc>
        <w:tc>
          <w:tcPr>
            <w:tcW w:w="1350" w:type="dxa"/>
          </w:tcPr>
          <w:p w14:paraId="263C234E" w14:textId="77777777" w:rsidR="00665FE1" w:rsidRPr="006E233D" w:rsidRDefault="00665FE1" w:rsidP="00665FE1">
            <w:pPr>
              <w:rPr>
                <w:color w:val="000000"/>
              </w:rPr>
            </w:pPr>
            <w:r w:rsidRPr="006E233D">
              <w:rPr>
                <w:color w:val="000000"/>
              </w:rPr>
              <w:t>NA</w:t>
            </w:r>
          </w:p>
        </w:tc>
        <w:tc>
          <w:tcPr>
            <w:tcW w:w="5220" w:type="dxa"/>
          </w:tcPr>
          <w:p w14:paraId="263C234F" w14:textId="42411EB5" w:rsidR="00665FE1" w:rsidRPr="006E233D" w:rsidRDefault="00665FE1" w:rsidP="00665FE1">
            <w:pPr>
              <w:rPr>
                <w:color w:val="000000"/>
              </w:rPr>
            </w:pPr>
            <w:r>
              <w:rPr>
                <w:color w:val="000000"/>
              </w:rPr>
              <w:t>Correct cross references and add “denied”</w:t>
            </w:r>
          </w:p>
        </w:tc>
        <w:tc>
          <w:tcPr>
            <w:tcW w:w="4860" w:type="dxa"/>
            <w:shd w:val="clear" w:color="auto" w:fill="auto"/>
          </w:tcPr>
          <w:p w14:paraId="263C2350" w14:textId="27C7D990" w:rsidR="00665FE1" w:rsidRPr="006E233D" w:rsidRDefault="00665FE1" w:rsidP="00665FE1">
            <w:pPr>
              <w:rPr>
                <w:highlight w:val="green"/>
              </w:rPr>
            </w:pPr>
            <w:r>
              <w:t>Correction and clarification</w:t>
            </w:r>
            <w:r w:rsidRPr="006E233D">
              <w:t xml:space="preserve">  </w:t>
            </w:r>
          </w:p>
        </w:tc>
      </w:tr>
      <w:tr w:rsidR="00665FE1" w:rsidRPr="006E233D" w14:paraId="60F70ACC" w14:textId="77777777" w:rsidTr="00971A76">
        <w:trPr>
          <w:trHeight w:val="198"/>
        </w:trPr>
        <w:tc>
          <w:tcPr>
            <w:tcW w:w="918" w:type="dxa"/>
            <w:tcBorders>
              <w:bottom w:val="double" w:sz="6" w:space="0" w:color="auto"/>
            </w:tcBorders>
          </w:tcPr>
          <w:p w14:paraId="32F1E819" w14:textId="77777777" w:rsidR="00665FE1" w:rsidRPr="006E233D" w:rsidRDefault="00665FE1" w:rsidP="00665FE1">
            <w:r>
              <w:t>216</w:t>
            </w:r>
          </w:p>
        </w:tc>
        <w:tc>
          <w:tcPr>
            <w:tcW w:w="1350" w:type="dxa"/>
            <w:tcBorders>
              <w:bottom w:val="double" w:sz="6" w:space="0" w:color="auto"/>
            </w:tcBorders>
          </w:tcPr>
          <w:p w14:paraId="0561E2E0" w14:textId="77777777" w:rsidR="00665FE1" w:rsidRPr="006E233D" w:rsidRDefault="00665FE1" w:rsidP="00665FE1">
            <w:r>
              <w:t>003</w:t>
            </w:r>
            <w:r w:rsidRPr="006E233D">
              <w:t>0</w:t>
            </w:r>
          </w:p>
        </w:tc>
        <w:tc>
          <w:tcPr>
            <w:tcW w:w="990" w:type="dxa"/>
            <w:tcBorders>
              <w:bottom w:val="double" w:sz="6" w:space="0" w:color="auto"/>
            </w:tcBorders>
          </w:tcPr>
          <w:p w14:paraId="17494C0C" w14:textId="77777777" w:rsidR="00665FE1" w:rsidRPr="006E233D" w:rsidRDefault="00665FE1" w:rsidP="00665FE1">
            <w:r w:rsidRPr="006E233D">
              <w:t>NA</w:t>
            </w:r>
          </w:p>
        </w:tc>
        <w:tc>
          <w:tcPr>
            <w:tcW w:w="1350" w:type="dxa"/>
            <w:tcBorders>
              <w:bottom w:val="double" w:sz="6" w:space="0" w:color="auto"/>
            </w:tcBorders>
          </w:tcPr>
          <w:p w14:paraId="71F72353" w14:textId="77777777" w:rsidR="00665FE1" w:rsidRPr="006E233D" w:rsidRDefault="00665FE1" w:rsidP="00665FE1">
            <w:r w:rsidRPr="006E233D">
              <w:t>NA</w:t>
            </w:r>
          </w:p>
        </w:tc>
        <w:tc>
          <w:tcPr>
            <w:tcW w:w="5220" w:type="dxa"/>
            <w:tcBorders>
              <w:bottom w:val="double" w:sz="6" w:space="0" w:color="auto"/>
            </w:tcBorders>
          </w:tcPr>
          <w:p w14:paraId="3113257C" w14:textId="77777777" w:rsidR="00665FE1" w:rsidRPr="006E233D" w:rsidRDefault="00665FE1" w:rsidP="00665FE1">
            <w:r>
              <w:t>Add division 245</w:t>
            </w:r>
            <w:r w:rsidRPr="006E233D">
              <w:t xml:space="preserve"> as another division that has definitions that would apply to this division</w:t>
            </w:r>
          </w:p>
        </w:tc>
        <w:tc>
          <w:tcPr>
            <w:tcW w:w="4860" w:type="dxa"/>
            <w:tcBorders>
              <w:bottom w:val="double" w:sz="6" w:space="0" w:color="auto"/>
            </w:tcBorders>
          </w:tcPr>
          <w:p w14:paraId="4691C31D" w14:textId="77777777" w:rsidR="00665FE1" w:rsidRPr="006E233D" w:rsidRDefault="00665FE1" w:rsidP="00665FE1">
            <w:r w:rsidRPr="006E233D">
              <w:t>Ad</w:t>
            </w:r>
            <w:r>
              <w:t>d reference to division 245</w:t>
            </w:r>
            <w:r w:rsidRPr="006E233D">
              <w:t xml:space="preserve"> definitions</w:t>
            </w:r>
          </w:p>
        </w:tc>
      </w:tr>
      <w:tr w:rsidR="00665FE1" w:rsidRPr="006E233D" w14:paraId="197315FA" w14:textId="77777777" w:rsidTr="00971A76">
        <w:trPr>
          <w:trHeight w:val="198"/>
        </w:trPr>
        <w:tc>
          <w:tcPr>
            <w:tcW w:w="918" w:type="dxa"/>
            <w:tcBorders>
              <w:bottom w:val="double" w:sz="6" w:space="0" w:color="auto"/>
            </w:tcBorders>
          </w:tcPr>
          <w:p w14:paraId="732728AF" w14:textId="77777777" w:rsidR="00665FE1" w:rsidRPr="006E233D" w:rsidRDefault="00665FE1" w:rsidP="00665FE1">
            <w:r>
              <w:t>216</w:t>
            </w:r>
          </w:p>
        </w:tc>
        <w:tc>
          <w:tcPr>
            <w:tcW w:w="1350" w:type="dxa"/>
            <w:tcBorders>
              <w:bottom w:val="double" w:sz="6" w:space="0" w:color="auto"/>
            </w:tcBorders>
          </w:tcPr>
          <w:p w14:paraId="4050A42E" w14:textId="77777777" w:rsidR="00665FE1" w:rsidRPr="006E233D" w:rsidRDefault="00665FE1" w:rsidP="00665FE1">
            <w:r>
              <w:t>0030(2)</w:t>
            </w:r>
          </w:p>
        </w:tc>
        <w:tc>
          <w:tcPr>
            <w:tcW w:w="990" w:type="dxa"/>
            <w:tcBorders>
              <w:bottom w:val="double" w:sz="6" w:space="0" w:color="auto"/>
            </w:tcBorders>
          </w:tcPr>
          <w:p w14:paraId="70B7540C" w14:textId="77777777" w:rsidR="00665FE1" w:rsidRPr="006E233D" w:rsidRDefault="00665FE1" w:rsidP="00665FE1">
            <w:r w:rsidRPr="006E233D">
              <w:t>NA</w:t>
            </w:r>
          </w:p>
        </w:tc>
        <w:tc>
          <w:tcPr>
            <w:tcW w:w="1350" w:type="dxa"/>
            <w:tcBorders>
              <w:bottom w:val="double" w:sz="6" w:space="0" w:color="auto"/>
            </w:tcBorders>
          </w:tcPr>
          <w:p w14:paraId="44203A4F" w14:textId="77777777" w:rsidR="00665FE1" w:rsidRPr="006E233D" w:rsidRDefault="00665FE1" w:rsidP="00665FE1">
            <w:r w:rsidRPr="006E233D">
              <w:t>NA</w:t>
            </w:r>
          </w:p>
        </w:tc>
        <w:tc>
          <w:tcPr>
            <w:tcW w:w="5220" w:type="dxa"/>
            <w:tcBorders>
              <w:bottom w:val="double" w:sz="6" w:space="0" w:color="auto"/>
            </w:tcBorders>
          </w:tcPr>
          <w:p w14:paraId="2369BC8C" w14:textId="77777777" w:rsidR="00665FE1" w:rsidRPr="006E233D" w:rsidRDefault="00665FE1" w:rsidP="00665FE1">
            <w:r>
              <w:t>Add “or permit attachment”</w:t>
            </w:r>
          </w:p>
        </w:tc>
        <w:tc>
          <w:tcPr>
            <w:tcW w:w="4860" w:type="dxa"/>
            <w:tcBorders>
              <w:bottom w:val="double" w:sz="6" w:space="0" w:color="auto"/>
            </w:tcBorders>
          </w:tcPr>
          <w:p w14:paraId="2A730427" w14:textId="7C64F8C6" w:rsidR="00665FE1" w:rsidRPr="006E233D" w:rsidRDefault="00867FF1" w:rsidP="00867FF1">
            <w:r>
              <w:t>Complex technical m</w:t>
            </w:r>
            <w:r w:rsidR="00665FE1">
              <w:t>odifications under division 216 can also apply to Cleaner Air Oregon Air Toxics Permit Attachments</w:t>
            </w:r>
          </w:p>
        </w:tc>
      </w:tr>
      <w:tr w:rsidR="00665FE1" w:rsidRPr="006E233D" w14:paraId="11162BE2" w14:textId="77777777" w:rsidTr="00CD1018">
        <w:trPr>
          <w:trHeight w:val="198"/>
        </w:trPr>
        <w:tc>
          <w:tcPr>
            <w:tcW w:w="918" w:type="dxa"/>
            <w:tcBorders>
              <w:bottom w:val="double" w:sz="6" w:space="0" w:color="auto"/>
            </w:tcBorders>
          </w:tcPr>
          <w:p w14:paraId="34DAF144" w14:textId="4574C480" w:rsidR="00665FE1" w:rsidRPr="006E233D" w:rsidRDefault="00665FE1" w:rsidP="00665FE1">
            <w:r>
              <w:t>216</w:t>
            </w:r>
          </w:p>
        </w:tc>
        <w:tc>
          <w:tcPr>
            <w:tcW w:w="1350" w:type="dxa"/>
            <w:tcBorders>
              <w:bottom w:val="double" w:sz="6" w:space="0" w:color="auto"/>
            </w:tcBorders>
          </w:tcPr>
          <w:p w14:paraId="4E6699CA" w14:textId="0AEE59D9" w:rsidR="00665FE1" w:rsidRPr="006E233D" w:rsidRDefault="00665FE1" w:rsidP="00665FE1">
            <w:r>
              <w:t>0030(3)</w:t>
            </w:r>
          </w:p>
        </w:tc>
        <w:tc>
          <w:tcPr>
            <w:tcW w:w="990" w:type="dxa"/>
            <w:tcBorders>
              <w:bottom w:val="double" w:sz="6" w:space="0" w:color="auto"/>
            </w:tcBorders>
          </w:tcPr>
          <w:p w14:paraId="5126BD4A" w14:textId="77777777" w:rsidR="00665FE1" w:rsidRPr="006E233D" w:rsidRDefault="00665FE1" w:rsidP="00665FE1">
            <w:r w:rsidRPr="006E233D">
              <w:t>NA</w:t>
            </w:r>
          </w:p>
        </w:tc>
        <w:tc>
          <w:tcPr>
            <w:tcW w:w="1350" w:type="dxa"/>
            <w:tcBorders>
              <w:bottom w:val="double" w:sz="6" w:space="0" w:color="auto"/>
            </w:tcBorders>
          </w:tcPr>
          <w:p w14:paraId="563890BB" w14:textId="77777777" w:rsidR="00665FE1" w:rsidRPr="006E233D" w:rsidRDefault="00665FE1" w:rsidP="00665FE1">
            <w:r w:rsidRPr="006E233D">
              <w:t>NA</w:t>
            </w:r>
          </w:p>
        </w:tc>
        <w:tc>
          <w:tcPr>
            <w:tcW w:w="5220" w:type="dxa"/>
            <w:tcBorders>
              <w:bottom w:val="double" w:sz="6" w:space="0" w:color="auto"/>
            </w:tcBorders>
          </w:tcPr>
          <w:p w14:paraId="53152F66" w14:textId="7971439E" w:rsidR="00665FE1" w:rsidRPr="006E233D" w:rsidRDefault="00665FE1" w:rsidP="00665FE1">
            <w:r>
              <w:t>Add “or permit attachment”</w:t>
            </w:r>
          </w:p>
        </w:tc>
        <w:tc>
          <w:tcPr>
            <w:tcW w:w="4860" w:type="dxa"/>
            <w:tcBorders>
              <w:bottom w:val="double" w:sz="6" w:space="0" w:color="auto"/>
            </w:tcBorders>
          </w:tcPr>
          <w:p w14:paraId="6EC8313F" w14:textId="1EEEC901" w:rsidR="00665FE1" w:rsidRPr="006E233D" w:rsidRDefault="00867FF1" w:rsidP="00867FF1">
            <w:r>
              <w:t>Moderate technical m</w:t>
            </w:r>
            <w:r w:rsidR="00665FE1">
              <w:t>odifications under division 216 can also apply to Cleaner Air Oregon Air Toxics Permit Attachments</w:t>
            </w:r>
          </w:p>
        </w:tc>
      </w:tr>
      <w:tr w:rsidR="00665FE1" w:rsidRPr="006E233D" w14:paraId="263C27B7" w14:textId="77777777" w:rsidTr="008D066B">
        <w:tc>
          <w:tcPr>
            <w:tcW w:w="918" w:type="dxa"/>
            <w:tcBorders>
              <w:bottom w:val="double" w:sz="6" w:space="0" w:color="auto"/>
            </w:tcBorders>
          </w:tcPr>
          <w:p w14:paraId="263C27AF" w14:textId="7D03A0F3" w:rsidR="00665FE1" w:rsidRPr="005A5027" w:rsidRDefault="00665FE1" w:rsidP="00665FE1">
            <w:r>
              <w:t>NA</w:t>
            </w:r>
          </w:p>
        </w:tc>
        <w:tc>
          <w:tcPr>
            <w:tcW w:w="1350" w:type="dxa"/>
            <w:tcBorders>
              <w:bottom w:val="double" w:sz="6" w:space="0" w:color="auto"/>
            </w:tcBorders>
          </w:tcPr>
          <w:p w14:paraId="263C27B0" w14:textId="0F42944C" w:rsidR="00665FE1" w:rsidRPr="005A5027" w:rsidRDefault="00665FE1" w:rsidP="00665FE1">
            <w:r>
              <w:t>NA</w:t>
            </w:r>
          </w:p>
        </w:tc>
        <w:tc>
          <w:tcPr>
            <w:tcW w:w="990" w:type="dxa"/>
            <w:tcBorders>
              <w:bottom w:val="double" w:sz="6" w:space="0" w:color="auto"/>
            </w:tcBorders>
          </w:tcPr>
          <w:p w14:paraId="263C27B1" w14:textId="083FF191" w:rsidR="00665FE1" w:rsidRPr="005A5027" w:rsidRDefault="00665FE1" w:rsidP="00665FE1">
            <w:r>
              <w:t>216</w:t>
            </w:r>
          </w:p>
        </w:tc>
        <w:tc>
          <w:tcPr>
            <w:tcW w:w="1350" w:type="dxa"/>
            <w:tcBorders>
              <w:bottom w:val="double" w:sz="6" w:space="0" w:color="auto"/>
            </w:tcBorders>
          </w:tcPr>
          <w:p w14:paraId="263C27B2" w14:textId="12A4E659" w:rsidR="00665FE1" w:rsidRPr="005A5027" w:rsidRDefault="00665FE1" w:rsidP="00665FE1">
            <w:r>
              <w:t>0069(1)</w:t>
            </w:r>
          </w:p>
        </w:tc>
        <w:tc>
          <w:tcPr>
            <w:tcW w:w="5220" w:type="dxa"/>
            <w:tcBorders>
              <w:bottom w:val="double" w:sz="6" w:space="0" w:color="auto"/>
            </w:tcBorders>
          </w:tcPr>
          <w:p w14:paraId="263C27B4" w14:textId="60A3983E" w:rsidR="00665FE1" w:rsidRPr="005A5027" w:rsidRDefault="00665FE1" w:rsidP="00665FE1">
            <w:pPr>
              <w:spacing w:after="100" w:afterAutospacing="1"/>
              <w:ind w:right="144"/>
            </w:pPr>
            <w:r>
              <w:t>Add “</w:t>
            </w:r>
            <w:r w:rsidRPr="003112D6">
              <w:t>(1) Purpose and Intent</w:t>
            </w:r>
            <w:r>
              <w:t xml:space="preserve">. DEQ may implement </w:t>
            </w:r>
            <w:r w:rsidRPr="00A95621">
              <w:t xml:space="preserve">requirements pertaining to </w:t>
            </w:r>
            <w:r>
              <w:t>air toxics</w:t>
            </w:r>
            <w:r w:rsidRPr="00A95621">
              <w:t xml:space="preserve"> </w:t>
            </w:r>
            <w:r>
              <w:t>under OAR 340 division 245 for</w:t>
            </w:r>
            <w:r w:rsidRPr="00A95621">
              <w:t xml:space="preserve"> </w:t>
            </w:r>
            <w:r>
              <w:t>new and existing sources required to obtain an ACDP</w:t>
            </w:r>
            <w:r w:rsidRPr="00A95621">
              <w:t xml:space="preserve"> by </w:t>
            </w:r>
            <w:r>
              <w:t>attaching an Air Toxics Permit Attachment to the source’s ACDP.”</w:t>
            </w:r>
          </w:p>
        </w:tc>
        <w:tc>
          <w:tcPr>
            <w:tcW w:w="4860" w:type="dxa"/>
            <w:tcBorders>
              <w:bottom w:val="double" w:sz="6" w:space="0" w:color="auto"/>
            </w:tcBorders>
          </w:tcPr>
          <w:p w14:paraId="263C27B5" w14:textId="5D588C6A" w:rsidR="00665FE1" w:rsidRPr="005A5027" w:rsidRDefault="00665FE1" w:rsidP="00665FE1">
            <w:r>
              <w:t>DEQ will issue Air Toxics Permit Attachments to implement division 245 for new and existing sources required to obtain an Air Contaminant Discharge Permit</w:t>
            </w:r>
          </w:p>
        </w:tc>
      </w:tr>
      <w:tr w:rsidR="00665FE1" w:rsidRPr="006E233D" w14:paraId="00D84D02" w14:textId="77777777" w:rsidTr="00CD1018">
        <w:tc>
          <w:tcPr>
            <w:tcW w:w="918" w:type="dxa"/>
            <w:tcBorders>
              <w:bottom w:val="double" w:sz="6" w:space="0" w:color="auto"/>
            </w:tcBorders>
          </w:tcPr>
          <w:p w14:paraId="66453832" w14:textId="77777777" w:rsidR="00665FE1" w:rsidRPr="005A5027" w:rsidRDefault="00665FE1" w:rsidP="00665FE1">
            <w:r>
              <w:t>NA</w:t>
            </w:r>
          </w:p>
        </w:tc>
        <w:tc>
          <w:tcPr>
            <w:tcW w:w="1350" w:type="dxa"/>
            <w:tcBorders>
              <w:bottom w:val="double" w:sz="6" w:space="0" w:color="auto"/>
            </w:tcBorders>
          </w:tcPr>
          <w:p w14:paraId="0889BFF7" w14:textId="77777777" w:rsidR="00665FE1" w:rsidRPr="005A5027" w:rsidRDefault="00665FE1" w:rsidP="00665FE1">
            <w:r>
              <w:t>NA</w:t>
            </w:r>
          </w:p>
        </w:tc>
        <w:tc>
          <w:tcPr>
            <w:tcW w:w="990" w:type="dxa"/>
            <w:tcBorders>
              <w:bottom w:val="double" w:sz="6" w:space="0" w:color="auto"/>
            </w:tcBorders>
          </w:tcPr>
          <w:p w14:paraId="27962C7E" w14:textId="77777777" w:rsidR="00665FE1" w:rsidRPr="005A5027" w:rsidRDefault="00665FE1" w:rsidP="00665FE1">
            <w:r>
              <w:t>216</w:t>
            </w:r>
          </w:p>
        </w:tc>
        <w:tc>
          <w:tcPr>
            <w:tcW w:w="1350" w:type="dxa"/>
            <w:tcBorders>
              <w:bottom w:val="double" w:sz="6" w:space="0" w:color="auto"/>
            </w:tcBorders>
          </w:tcPr>
          <w:p w14:paraId="4735955F" w14:textId="1B068E44" w:rsidR="00665FE1" w:rsidRPr="005A5027" w:rsidRDefault="00665FE1" w:rsidP="00665FE1">
            <w:r>
              <w:t>0069(2)</w:t>
            </w:r>
          </w:p>
        </w:tc>
        <w:tc>
          <w:tcPr>
            <w:tcW w:w="5220" w:type="dxa"/>
            <w:tcBorders>
              <w:bottom w:val="double" w:sz="6" w:space="0" w:color="auto"/>
            </w:tcBorders>
          </w:tcPr>
          <w:p w14:paraId="6DB02ECE" w14:textId="28EDAADD" w:rsidR="00665FE1" w:rsidRPr="005A5027" w:rsidRDefault="00665FE1" w:rsidP="00665FE1">
            <w:pPr>
              <w:spacing w:after="100" w:afterAutospacing="1"/>
              <w:ind w:right="144"/>
            </w:pPr>
            <w:r>
              <w:t>Add “(2) A source must obtain an</w:t>
            </w:r>
            <w:r w:rsidRPr="00A95621">
              <w:t xml:space="preserve"> </w:t>
            </w:r>
            <w:r>
              <w:t>Air Toxics Permit Attachment</w:t>
            </w:r>
            <w:r w:rsidRPr="00A95621">
              <w:t xml:space="preserve"> </w:t>
            </w:r>
            <w:r>
              <w:t>if required to do so under</w:t>
            </w:r>
            <w:r w:rsidRPr="00A95621">
              <w:t xml:space="preserve"> OAR 340</w:t>
            </w:r>
            <w:r>
              <w:t xml:space="preserve">-245-0005 through </w:t>
            </w:r>
            <w:r w:rsidRPr="008F2271">
              <w:t>340-245-</w:t>
            </w:r>
            <w:r>
              <w:t>8060.”</w:t>
            </w:r>
          </w:p>
        </w:tc>
        <w:tc>
          <w:tcPr>
            <w:tcW w:w="4860" w:type="dxa"/>
            <w:tcBorders>
              <w:bottom w:val="double" w:sz="6" w:space="0" w:color="auto"/>
            </w:tcBorders>
          </w:tcPr>
          <w:p w14:paraId="1B00981D" w14:textId="3C414702" w:rsidR="00665FE1" w:rsidRPr="005A5027" w:rsidRDefault="00665FE1" w:rsidP="00665FE1">
            <w:r>
              <w:t>Sources must obtain an Air Toxics Permit Attachment if required</w:t>
            </w:r>
            <w:r w:rsidR="00982273">
              <w:t xml:space="preserve"> to do si</w:t>
            </w:r>
          </w:p>
        </w:tc>
      </w:tr>
      <w:tr w:rsidR="00665FE1" w:rsidRPr="006E233D" w14:paraId="15E386CC" w14:textId="77777777" w:rsidTr="00CD1018">
        <w:tc>
          <w:tcPr>
            <w:tcW w:w="918" w:type="dxa"/>
            <w:tcBorders>
              <w:bottom w:val="double" w:sz="6" w:space="0" w:color="auto"/>
            </w:tcBorders>
          </w:tcPr>
          <w:p w14:paraId="2975E66C" w14:textId="77777777" w:rsidR="00665FE1" w:rsidRPr="005A5027" w:rsidRDefault="00665FE1" w:rsidP="00665FE1">
            <w:r>
              <w:t>NA</w:t>
            </w:r>
          </w:p>
        </w:tc>
        <w:tc>
          <w:tcPr>
            <w:tcW w:w="1350" w:type="dxa"/>
            <w:tcBorders>
              <w:bottom w:val="double" w:sz="6" w:space="0" w:color="auto"/>
            </w:tcBorders>
          </w:tcPr>
          <w:p w14:paraId="2B159607" w14:textId="77777777" w:rsidR="00665FE1" w:rsidRPr="005A5027" w:rsidRDefault="00665FE1" w:rsidP="00665FE1">
            <w:r>
              <w:t>NA</w:t>
            </w:r>
          </w:p>
        </w:tc>
        <w:tc>
          <w:tcPr>
            <w:tcW w:w="990" w:type="dxa"/>
            <w:tcBorders>
              <w:bottom w:val="double" w:sz="6" w:space="0" w:color="auto"/>
            </w:tcBorders>
          </w:tcPr>
          <w:p w14:paraId="76294762" w14:textId="77777777" w:rsidR="00665FE1" w:rsidRPr="005A5027" w:rsidRDefault="00665FE1" w:rsidP="00665FE1">
            <w:r>
              <w:t>216</w:t>
            </w:r>
          </w:p>
        </w:tc>
        <w:tc>
          <w:tcPr>
            <w:tcW w:w="1350" w:type="dxa"/>
            <w:tcBorders>
              <w:bottom w:val="double" w:sz="6" w:space="0" w:color="auto"/>
            </w:tcBorders>
          </w:tcPr>
          <w:p w14:paraId="28A46753" w14:textId="58970FA0" w:rsidR="00665FE1" w:rsidRPr="005A5027" w:rsidRDefault="00665FE1" w:rsidP="00665FE1">
            <w:r>
              <w:t>0069(3)</w:t>
            </w:r>
          </w:p>
        </w:tc>
        <w:tc>
          <w:tcPr>
            <w:tcW w:w="5220" w:type="dxa"/>
            <w:tcBorders>
              <w:bottom w:val="double" w:sz="6" w:space="0" w:color="auto"/>
            </w:tcBorders>
          </w:tcPr>
          <w:p w14:paraId="461CA435" w14:textId="128E0F81" w:rsidR="00665FE1" w:rsidRPr="005A5027" w:rsidRDefault="00665FE1" w:rsidP="00665FE1">
            <w:pPr>
              <w:spacing w:after="100" w:afterAutospacing="1"/>
              <w:ind w:right="144"/>
            </w:pPr>
            <w:r>
              <w:t>Add “(3</w:t>
            </w:r>
            <w:r w:rsidRPr="00A95621">
              <w:t>) The criteria</w:t>
            </w:r>
            <w:r>
              <w:t>,</w:t>
            </w:r>
            <w:r w:rsidRPr="00A95621">
              <w:t xml:space="preserve"> requirements</w:t>
            </w:r>
            <w:r>
              <w:t xml:space="preserve"> and procedures to issue, deny, modify, cancel or revoke</w:t>
            </w:r>
            <w:r w:rsidRPr="00A95621">
              <w:t xml:space="preserve"> </w:t>
            </w:r>
            <w:r>
              <w:t>an</w:t>
            </w:r>
            <w:r w:rsidRPr="00A95621">
              <w:t xml:space="preserve"> </w:t>
            </w:r>
            <w:r>
              <w:t>Air Toxics Permit Attachment</w:t>
            </w:r>
            <w:r w:rsidRPr="00A95621">
              <w:t xml:space="preserve"> are specified in</w:t>
            </w:r>
            <w:r>
              <w:t xml:space="preserve"> </w:t>
            </w:r>
            <w:r w:rsidRPr="00A95621">
              <w:t xml:space="preserve">OAR </w:t>
            </w:r>
            <w:r>
              <w:t xml:space="preserve">340-245-0080 and </w:t>
            </w:r>
            <w:r w:rsidRPr="00A95621">
              <w:t>340-245-0</w:t>
            </w:r>
            <w:r>
              <w:t>30</w:t>
            </w:r>
            <w:r w:rsidRPr="00A95621">
              <w:t>0</w:t>
            </w:r>
            <w:r w:rsidRPr="003112D6">
              <w:t>.</w:t>
            </w:r>
            <w:r>
              <w:t>”</w:t>
            </w:r>
          </w:p>
        </w:tc>
        <w:tc>
          <w:tcPr>
            <w:tcW w:w="4860" w:type="dxa"/>
            <w:tcBorders>
              <w:bottom w:val="double" w:sz="6" w:space="0" w:color="auto"/>
            </w:tcBorders>
          </w:tcPr>
          <w:p w14:paraId="53D462EA" w14:textId="57BE8FB5" w:rsidR="00665FE1" w:rsidRPr="005A5027" w:rsidRDefault="00665FE1" w:rsidP="00665FE1">
            <w:r w:rsidRPr="00F46A2A">
              <w:t xml:space="preserve">OAR </w:t>
            </w:r>
            <w:r w:rsidR="00982273">
              <w:t xml:space="preserve">340-245-0080 and </w:t>
            </w:r>
            <w:r w:rsidRPr="00F46A2A">
              <w:t xml:space="preserve">340-245-0300 </w:t>
            </w:r>
            <w:r>
              <w:t>contains t</w:t>
            </w:r>
            <w:r w:rsidRPr="00F46A2A">
              <w:t xml:space="preserve">he criteria, requirements and procedures to issue, modify, cancel or revoke an Air Toxics Permit Attachment </w:t>
            </w:r>
          </w:p>
        </w:tc>
      </w:tr>
      <w:tr w:rsidR="00665FE1" w:rsidRPr="006E233D" w14:paraId="28B09A49" w14:textId="77777777" w:rsidTr="00CD1018">
        <w:tc>
          <w:tcPr>
            <w:tcW w:w="918" w:type="dxa"/>
            <w:tcBorders>
              <w:bottom w:val="double" w:sz="6" w:space="0" w:color="auto"/>
            </w:tcBorders>
          </w:tcPr>
          <w:p w14:paraId="54B70724" w14:textId="77777777" w:rsidR="00665FE1" w:rsidRPr="005A5027" w:rsidRDefault="00665FE1" w:rsidP="00665FE1">
            <w:r>
              <w:t>NA</w:t>
            </w:r>
          </w:p>
        </w:tc>
        <w:tc>
          <w:tcPr>
            <w:tcW w:w="1350" w:type="dxa"/>
            <w:tcBorders>
              <w:bottom w:val="double" w:sz="6" w:space="0" w:color="auto"/>
            </w:tcBorders>
          </w:tcPr>
          <w:p w14:paraId="0C99D16A" w14:textId="77777777" w:rsidR="00665FE1" w:rsidRPr="005A5027" w:rsidRDefault="00665FE1" w:rsidP="00665FE1">
            <w:r>
              <w:t>NA</w:t>
            </w:r>
          </w:p>
        </w:tc>
        <w:tc>
          <w:tcPr>
            <w:tcW w:w="990" w:type="dxa"/>
            <w:tcBorders>
              <w:bottom w:val="double" w:sz="6" w:space="0" w:color="auto"/>
            </w:tcBorders>
          </w:tcPr>
          <w:p w14:paraId="0403811D" w14:textId="77777777" w:rsidR="00665FE1" w:rsidRPr="005A5027" w:rsidRDefault="00665FE1" w:rsidP="00665FE1">
            <w:r>
              <w:t>216</w:t>
            </w:r>
          </w:p>
        </w:tc>
        <w:tc>
          <w:tcPr>
            <w:tcW w:w="1350" w:type="dxa"/>
            <w:tcBorders>
              <w:bottom w:val="double" w:sz="6" w:space="0" w:color="auto"/>
            </w:tcBorders>
          </w:tcPr>
          <w:p w14:paraId="157CF274" w14:textId="34980325" w:rsidR="00665FE1" w:rsidRPr="005A5027" w:rsidRDefault="00665FE1" w:rsidP="00665FE1">
            <w:r>
              <w:t>0069(4)</w:t>
            </w:r>
          </w:p>
        </w:tc>
        <w:tc>
          <w:tcPr>
            <w:tcW w:w="5220" w:type="dxa"/>
            <w:tcBorders>
              <w:bottom w:val="double" w:sz="6" w:space="0" w:color="auto"/>
            </w:tcBorders>
          </w:tcPr>
          <w:p w14:paraId="756E1977" w14:textId="39F938A9" w:rsidR="00665FE1" w:rsidRPr="005A5027" w:rsidRDefault="00665FE1" w:rsidP="00665FE1">
            <w:r>
              <w:t>Add “</w:t>
            </w:r>
            <w:r w:rsidRPr="003112D6">
              <w:t>(4) An Air Toxics Permit Attachment may not be incorporated into a source’s ACDP.</w:t>
            </w:r>
            <w:r>
              <w:t>”</w:t>
            </w:r>
          </w:p>
        </w:tc>
        <w:tc>
          <w:tcPr>
            <w:tcW w:w="4860" w:type="dxa"/>
            <w:tcBorders>
              <w:bottom w:val="double" w:sz="6" w:space="0" w:color="auto"/>
            </w:tcBorders>
          </w:tcPr>
          <w:p w14:paraId="1BD3D575" w14:textId="449BFDFA" w:rsidR="00665FE1" w:rsidRPr="005A5027" w:rsidRDefault="00665FE1" w:rsidP="00665FE1">
            <w:r>
              <w:t>Air Toxics Permit Attachments will always stand</w:t>
            </w:r>
            <w:r w:rsidR="00982273">
              <w:t xml:space="preserve"> </w:t>
            </w:r>
            <w:r>
              <w:t>alone from Air Contaminant Discharge Permits</w:t>
            </w:r>
          </w:p>
        </w:tc>
      </w:tr>
      <w:tr w:rsidR="00665FE1" w:rsidRPr="006E233D" w14:paraId="532A31D7" w14:textId="77777777" w:rsidTr="00CD1018">
        <w:tc>
          <w:tcPr>
            <w:tcW w:w="918" w:type="dxa"/>
            <w:tcBorders>
              <w:bottom w:val="double" w:sz="6" w:space="0" w:color="auto"/>
            </w:tcBorders>
          </w:tcPr>
          <w:p w14:paraId="1A1B9F84" w14:textId="77777777" w:rsidR="00665FE1" w:rsidRPr="005A5027" w:rsidRDefault="00665FE1" w:rsidP="00665FE1">
            <w:r>
              <w:t>NA</w:t>
            </w:r>
          </w:p>
        </w:tc>
        <w:tc>
          <w:tcPr>
            <w:tcW w:w="1350" w:type="dxa"/>
            <w:tcBorders>
              <w:bottom w:val="double" w:sz="6" w:space="0" w:color="auto"/>
            </w:tcBorders>
          </w:tcPr>
          <w:p w14:paraId="30C338E3" w14:textId="77777777" w:rsidR="00665FE1" w:rsidRPr="005A5027" w:rsidRDefault="00665FE1" w:rsidP="00665FE1">
            <w:r>
              <w:t>NA</w:t>
            </w:r>
          </w:p>
        </w:tc>
        <w:tc>
          <w:tcPr>
            <w:tcW w:w="990" w:type="dxa"/>
            <w:tcBorders>
              <w:bottom w:val="double" w:sz="6" w:space="0" w:color="auto"/>
            </w:tcBorders>
          </w:tcPr>
          <w:p w14:paraId="4C6A1D34" w14:textId="77777777" w:rsidR="00665FE1" w:rsidRPr="005A5027" w:rsidRDefault="00665FE1" w:rsidP="00665FE1">
            <w:r>
              <w:t>216</w:t>
            </w:r>
          </w:p>
        </w:tc>
        <w:tc>
          <w:tcPr>
            <w:tcW w:w="1350" w:type="dxa"/>
            <w:tcBorders>
              <w:bottom w:val="double" w:sz="6" w:space="0" w:color="auto"/>
            </w:tcBorders>
          </w:tcPr>
          <w:p w14:paraId="1DEF2B56" w14:textId="6F2C4E16" w:rsidR="00665FE1" w:rsidRPr="005A5027" w:rsidRDefault="00665FE1" w:rsidP="00665FE1">
            <w:r>
              <w:t>0069(5)</w:t>
            </w:r>
          </w:p>
        </w:tc>
        <w:tc>
          <w:tcPr>
            <w:tcW w:w="5220" w:type="dxa"/>
            <w:tcBorders>
              <w:bottom w:val="double" w:sz="6" w:space="0" w:color="auto"/>
            </w:tcBorders>
          </w:tcPr>
          <w:p w14:paraId="7B5E34BE" w14:textId="4A02862C" w:rsidR="00665FE1" w:rsidRPr="005A5027" w:rsidRDefault="00665FE1" w:rsidP="00665FE1">
            <w:r>
              <w:t>Add “</w:t>
            </w:r>
            <w:r w:rsidRPr="003112D6">
              <w:t>(5) Air Toxics Permit Attachment fees are specified in OAR 340-216-8030 Table 3.</w:t>
            </w:r>
            <w:r>
              <w:t>”</w:t>
            </w:r>
          </w:p>
        </w:tc>
        <w:tc>
          <w:tcPr>
            <w:tcW w:w="4860" w:type="dxa"/>
            <w:tcBorders>
              <w:bottom w:val="double" w:sz="6" w:space="0" w:color="auto"/>
            </w:tcBorders>
          </w:tcPr>
          <w:p w14:paraId="681A4732" w14:textId="1C80499D" w:rsidR="00665FE1" w:rsidRPr="005A5027" w:rsidRDefault="00665FE1" w:rsidP="00665FE1">
            <w:r>
              <w:t xml:space="preserve">Fees for </w:t>
            </w:r>
            <w:r w:rsidRPr="00F46A2A">
              <w:t>Air Toxics Permit Attachments</w:t>
            </w:r>
            <w:r w:rsidR="00982273">
              <w:t xml:space="preserve"> are in </w:t>
            </w:r>
            <w:r>
              <w:t>O</w:t>
            </w:r>
            <w:r w:rsidR="00982273">
              <w:t>A</w:t>
            </w:r>
            <w:r>
              <w:t>R 340-216-8030 Table 3</w:t>
            </w:r>
          </w:p>
        </w:tc>
      </w:tr>
      <w:tr w:rsidR="00665FE1" w:rsidRPr="006E233D" w14:paraId="64EB1447" w14:textId="77777777" w:rsidTr="00CD1018">
        <w:tc>
          <w:tcPr>
            <w:tcW w:w="918" w:type="dxa"/>
            <w:tcBorders>
              <w:bottom w:val="double" w:sz="6" w:space="0" w:color="auto"/>
            </w:tcBorders>
          </w:tcPr>
          <w:p w14:paraId="050EE93F" w14:textId="77777777" w:rsidR="00665FE1" w:rsidRPr="005A5027" w:rsidRDefault="00665FE1" w:rsidP="00665FE1">
            <w:r>
              <w:t>NA</w:t>
            </w:r>
          </w:p>
        </w:tc>
        <w:tc>
          <w:tcPr>
            <w:tcW w:w="1350" w:type="dxa"/>
            <w:tcBorders>
              <w:bottom w:val="double" w:sz="6" w:space="0" w:color="auto"/>
            </w:tcBorders>
          </w:tcPr>
          <w:p w14:paraId="2816CD1D" w14:textId="77777777" w:rsidR="00665FE1" w:rsidRPr="005A5027" w:rsidRDefault="00665FE1" w:rsidP="00665FE1">
            <w:r>
              <w:t>NA</w:t>
            </w:r>
          </w:p>
        </w:tc>
        <w:tc>
          <w:tcPr>
            <w:tcW w:w="990" w:type="dxa"/>
            <w:tcBorders>
              <w:bottom w:val="double" w:sz="6" w:space="0" w:color="auto"/>
            </w:tcBorders>
          </w:tcPr>
          <w:p w14:paraId="0DC78B7E" w14:textId="77777777" w:rsidR="00665FE1" w:rsidRPr="005A5027" w:rsidRDefault="00665FE1" w:rsidP="00665FE1">
            <w:r>
              <w:t>216</w:t>
            </w:r>
          </w:p>
        </w:tc>
        <w:tc>
          <w:tcPr>
            <w:tcW w:w="1350" w:type="dxa"/>
            <w:tcBorders>
              <w:bottom w:val="double" w:sz="6" w:space="0" w:color="auto"/>
            </w:tcBorders>
          </w:tcPr>
          <w:p w14:paraId="3B3F0C92" w14:textId="62EFDC46" w:rsidR="00665FE1" w:rsidRPr="005A5027" w:rsidRDefault="00665FE1" w:rsidP="00665FE1">
            <w:r>
              <w:t>0069(6)</w:t>
            </w:r>
          </w:p>
        </w:tc>
        <w:tc>
          <w:tcPr>
            <w:tcW w:w="5220" w:type="dxa"/>
            <w:tcBorders>
              <w:bottom w:val="double" w:sz="6" w:space="0" w:color="auto"/>
            </w:tcBorders>
          </w:tcPr>
          <w:p w14:paraId="7CD20A2D" w14:textId="132D6965" w:rsidR="00665FE1" w:rsidRPr="005A5027" w:rsidRDefault="00665FE1" w:rsidP="00665FE1">
            <w:r>
              <w:t>Add “</w:t>
            </w:r>
            <w:r w:rsidRPr="003112D6">
              <w:t>(6) OAR 340-216-0062 and 340-216-0068 do not apply to Air Toxics Permit Attachments.</w:t>
            </w:r>
            <w:r>
              <w:t>”</w:t>
            </w:r>
          </w:p>
        </w:tc>
        <w:tc>
          <w:tcPr>
            <w:tcW w:w="4860" w:type="dxa"/>
            <w:tcBorders>
              <w:bottom w:val="double" w:sz="6" w:space="0" w:color="auto"/>
            </w:tcBorders>
          </w:tcPr>
          <w:p w14:paraId="2A05A68F" w14:textId="55532442" w:rsidR="00665FE1" w:rsidRDefault="00665FE1" w:rsidP="00665FE1">
            <w:r>
              <w:t xml:space="preserve">OAR 340-216-0062, General ACDP Attachments, does not apply to </w:t>
            </w:r>
            <w:r w:rsidRPr="00F46A2A">
              <w:t xml:space="preserve">Air Toxics Permit Attachments </w:t>
            </w:r>
            <w:r>
              <w:t xml:space="preserve">because these attachments are generic attachments that are issued to source categories. </w:t>
            </w:r>
          </w:p>
          <w:p w14:paraId="20DD4D4C" w14:textId="0F9CE1FD" w:rsidR="00665FE1" w:rsidRPr="005A5027" w:rsidRDefault="00665FE1" w:rsidP="00665FE1">
            <w:r>
              <w:t xml:space="preserve">OAR </w:t>
            </w:r>
            <w:r w:rsidRPr="00F46A2A">
              <w:t>340-216-0068</w:t>
            </w:r>
            <w:r>
              <w:t xml:space="preserve">, Simple and Standard ACDP Attachments, </w:t>
            </w:r>
            <w:r w:rsidRPr="00F46A2A">
              <w:t>do</w:t>
            </w:r>
            <w:r>
              <w:t>es</w:t>
            </w:r>
            <w:r w:rsidRPr="00F46A2A">
              <w:t xml:space="preserve"> not apply to Air Toxics Permit Attachments </w:t>
            </w:r>
            <w:r>
              <w:t xml:space="preserve">because these attachments would contain new requirements for sources on Simple of Standard Air Contaminant Discharge Permits that are not related to air toxics. </w:t>
            </w:r>
          </w:p>
        </w:tc>
      </w:tr>
      <w:tr w:rsidR="00665FE1" w:rsidRPr="006E233D" w14:paraId="263C282B" w14:textId="77777777" w:rsidTr="008D066B">
        <w:tc>
          <w:tcPr>
            <w:tcW w:w="918" w:type="dxa"/>
            <w:tcBorders>
              <w:bottom w:val="double" w:sz="6" w:space="0" w:color="auto"/>
            </w:tcBorders>
          </w:tcPr>
          <w:p w14:paraId="263C2823" w14:textId="73732A15" w:rsidR="00665FE1" w:rsidRPr="006E233D" w:rsidRDefault="00665FE1" w:rsidP="00665FE1">
            <w:r w:rsidRPr="00AF135F">
              <w:rPr>
                <w:bCs/>
                <w:color w:val="000000"/>
              </w:rPr>
              <w:t>NA</w:t>
            </w:r>
          </w:p>
        </w:tc>
        <w:tc>
          <w:tcPr>
            <w:tcW w:w="1350" w:type="dxa"/>
            <w:tcBorders>
              <w:bottom w:val="double" w:sz="6" w:space="0" w:color="auto"/>
            </w:tcBorders>
          </w:tcPr>
          <w:p w14:paraId="263C2824" w14:textId="55CE155F" w:rsidR="00665FE1" w:rsidRPr="006E233D" w:rsidRDefault="00665FE1" w:rsidP="00665FE1">
            <w:r w:rsidRPr="00AF135F">
              <w:rPr>
                <w:bCs/>
                <w:color w:val="000000"/>
              </w:rPr>
              <w:t>NA</w:t>
            </w:r>
          </w:p>
        </w:tc>
        <w:tc>
          <w:tcPr>
            <w:tcW w:w="990" w:type="dxa"/>
            <w:tcBorders>
              <w:bottom w:val="double" w:sz="6" w:space="0" w:color="auto"/>
            </w:tcBorders>
          </w:tcPr>
          <w:p w14:paraId="263C2825" w14:textId="3F71C650" w:rsidR="00665FE1" w:rsidRPr="006E233D" w:rsidRDefault="00665FE1" w:rsidP="00665FE1">
            <w:pPr>
              <w:pStyle w:val="NormalWeb"/>
              <w:spacing w:before="0" w:beforeAutospacing="0" w:after="0" w:afterAutospacing="0"/>
              <w:rPr>
                <w:bCs/>
                <w:color w:val="000000"/>
                <w:sz w:val="20"/>
                <w:szCs w:val="20"/>
              </w:rPr>
            </w:pPr>
            <w:r w:rsidRPr="006E233D">
              <w:t>216</w:t>
            </w:r>
          </w:p>
        </w:tc>
        <w:tc>
          <w:tcPr>
            <w:tcW w:w="1350" w:type="dxa"/>
            <w:tcBorders>
              <w:bottom w:val="double" w:sz="6" w:space="0" w:color="auto"/>
            </w:tcBorders>
          </w:tcPr>
          <w:p w14:paraId="263C2826" w14:textId="14BD3CEE" w:rsidR="00665FE1" w:rsidRPr="006E233D" w:rsidRDefault="00665FE1" w:rsidP="00665FE1">
            <w:pPr>
              <w:pStyle w:val="NormalWeb"/>
              <w:spacing w:before="0" w:beforeAutospacing="0" w:after="0" w:afterAutospacing="0"/>
              <w:rPr>
                <w:bCs/>
                <w:color w:val="000000"/>
                <w:sz w:val="20"/>
                <w:szCs w:val="20"/>
              </w:rPr>
            </w:pPr>
            <w:r w:rsidRPr="006E233D">
              <w:t>0090</w:t>
            </w:r>
            <w:r>
              <w:t>(2)</w:t>
            </w:r>
          </w:p>
        </w:tc>
        <w:tc>
          <w:tcPr>
            <w:tcW w:w="5220" w:type="dxa"/>
            <w:tcBorders>
              <w:bottom w:val="double" w:sz="6" w:space="0" w:color="auto"/>
            </w:tcBorders>
          </w:tcPr>
          <w:p w14:paraId="263C2828" w14:textId="0778FA18" w:rsidR="00665FE1" w:rsidRPr="00E019B1" w:rsidRDefault="00665FE1" w:rsidP="00665FE1">
            <w:pPr>
              <w:rPr>
                <w:rFonts w:eastAsiaTheme="minorHAnsi"/>
              </w:rPr>
            </w:pPr>
            <w:r>
              <w:rPr>
                <w:rFonts w:eastAsiaTheme="minorHAnsi"/>
              </w:rPr>
              <w:t>Add “</w:t>
            </w:r>
            <w:r w:rsidRPr="00A13943">
              <w:rPr>
                <w:rFonts w:eastAsiaTheme="minorHAnsi"/>
              </w:rPr>
              <w:t>(2) A source that is required to obtain an Air Toxics Permit Attachment under OAR 340</w:t>
            </w:r>
            <w:r>
              <w:rPr>
                <w:rFonts w:eastAsiaTheme="minorHAnsi"/>
              </w:rPr>
              <w:t>-</w:t>
            </w:r>
            <w:r w:rsidRPr="00A13943">
              <w:rPr>
                <w:rFonts w:eastAsiaTheme="minorHAnsi"/>
              </w:rPr>
              <w:t>245</w:t>
            </w:r>
            <w:r>
              <w:rPr>
                <w:rFonts w:eastAsiaTheme="minorHAnsi"/>
              </w:rPr>
              <w:t>-0005 through 340-245-8060</w:t>
            </w:r>
            <w:r w:rsidRPr="00A13943">
              <w:rPr>
                <w:rFonts w:eastAsiaTheme="minorHAnsi"/>
              </w:rPr>
              <w:t xml:space="preserve"> must pay the fees specified in OAR 340-216-8030.</w:t>
            </w:r>
            <w:r>
              <w:rPr>
                <w:rFonts w:eastAsiaTheme="minorHAnsi"/>
              </w:rPr>
              <w:t>”</w:t>
            </w:r>
          </w:p>
        </w:tc>
        <w:tc>
          <w:tcPr>
            <w:tcW w:w="4860" w:type="dxa"/>
            <w:tcBorders>
              <w:bottom w:val="double" w:sz="6" w:space="0" w:color="auto"/>
            </w:tcBorders>
          </w:tcPr>
          <w:p w14:paraId="263C2829" w14:textId="655C8C14" w:rsidR="00665FE1" w:rsidRPr="006E233D" w:rsidRDefault="00665FE1" w:rsidP="00665FE1">
            <w:r>
              <w:t xml:space="preserve">Fees for Cleaner Air Oregon are in </w:t>
            </w:r>
            <w:r w:rsidRPr="00A13943">
              <w:t>OAR 340-216-8030</w:t>
            </w:r>
          </w:p>
        </w:tc>
      </w:tr>
      <w:tr w:rsidR="00665FE1" w:rsidRPr="005A5027" w14:paraId="263C2870" w14:textId="77777777" w:rsidTr="008D066B">
        <w:tc>
          <w:tcPr>
            <w:tcW w:w="918" w:type="dxa"/>
          </w:tcPr>
          <w:p w14:paraId="263C2869" w14:textId="77777777" w:rsidR="00665FE1" w:rsidRPr="00D65E67" w:rsidRDefault="00665FE1" w:rsidP="00665FE1">
            <w:r w:rsidRPr="00D65E67">
              <w:t>216</w:t>
            </w:r>
          </w:p>
        </w:tc>
        <w:tc>
          <w:tcPr>
            <w:tcW w:w="1350" w:type="dxa"/>
          </w:tcPr>
          <w:p w14:paraId="263C286A" w14:textId="118F2C95" w:rsidR="00665FE1" w:rsidRPr="006E233D" w:rsidRDefault="00665FE1" w:rsidP="00665FE1">
            <w:r>
              <w:t xml:space="preserve">8010 </w:t>
            </w:r>
            <w:r w:rsidRPr="006E233D">
              <w:t>Part</w:t>
            </w:r>
            <w:r>
              <w:t xml:space="preserve"> A </w:t>
            </w:r>
          </w:p>
        </w:tc>
        <w:tc>
          <w:tcPr>
            <w:tcW w:w="990" w:type="dxa"/>
          </w:tcPr>
          <w:p w14:paraId="263C286B" w14:textId="77777777" w:rsidR="00665FE1" w:rsidRPr="00D65E67" w:rsidRDefault="00665FE1" w:rsidP="00665FE1">
            <w:r w:rsidRPr="00D65E67">
              <w:t>NA</w:t>
            </w:r>
          </w:p>
        </w:tc>
        <w:tc>
          <w:tcPr>
            <w:tcW w:w="1350" w:type="dxa"/>
          </w:tcPr>
          <w:p w14:paraId="263C286C" w14:textId="77777777" w:rsidR="00665FE1" w:rsidRPr="00D65E67" w:rsidRDefault="00665FE1" w:rsidP="00665FE1">
            <w:r w:rsidRPr="00D65E67">
              <w:t>NA</w:t>
            </w:r>
          </w:p>
        </w:tc>
        <w:tc>
          <w:tcPr>
            <w:tcW w:w="5220" w:type="dxa"/>
          </w:tcPr>
          <w:p w14:paraId="263C286D" w14:textId="53F68183" w:rsidR="00665FE1" w:rsidRPr="00A13943" w:rsidRDefault="00665FE1" w:rsidP="00665FE1">
            <w:pPr>
              <w:rPr>
                <w:bCs/>
              </w:rPr>
            </w:pPr>
            <w:r>
              <w:t>Add “</w:t>
            </w:r>
            <w:r w:rsidRPr="00A13943">
              <w:rPr>
                <w:bCs/>
              </w:rPr>
              <w:t>8</w:t>
            </w:r>
            <w:r w:rsidRPr="00A13943">
              <w:rPr>
                <w:bCs/>
              </w:rPr>
              <w:tab/>
              <w:t xml:space="preserve">Sources required to obtain an Air Toxics </w:t>
            </w:r>
            <w:r>
              <w:rPr>
                <w:bCs/>
              </w:rPr>
              <w:t>Permit Attachment under OAR 340-</w:t>
            </w:r>
            <w:r w:rsidRPr="00A13943">
              <w:rPr>
                <w:bCs/>
              </w:rPr>
              <w:t>245</w:t>
            </w:r>
            <w:r>
              <w:rPr>
                <w:bCs/>
              </w:rPr>
              <w:t>-0005 through 340-245-8060</w:t>
            </w:r>
            <w:r w:rsidRPr="00A13943">
              <w:rPr>
                <w:bCs/>
              </w:rPr>
              <w:t>, and that are not required to obtain an ACDP under any other provisions of this division.</w:t>
            </w:r>
            <w:r>
              <w:rPr>
                <w:bCs/>
              </w:rPr>
              <w:t>”</w:t>
            </w:r>
          </w:p>
        </w:tc>
        <w:tc>
          <w:tcPr>
            <w:tcW w:w="4860" w:type="dxa"/>
          </w:tcPr>
          <w:p w14:paraId="263C286E" w14:textId="08FF1648" w:rsidR="00665FE1" w:rsidRPr="00D65E67" w:rsidRDefault="00665FE1" w:rsidP="00982273">
            <w:r>
              <w:t xml:space="preserve">Some sources may only be required to obtain a permit because of Cleaner Air Oregon. If so, these sources must obtain a Basic Air Contaminant Discharge Permit, </w:t>
            </w:r>
            <w:r w:rsidR="00982273">
              <w:t xml:space="preserve">to </w:t>
            </w:r>
            <w:r>
              <w:t>which the Air Toxics Permit Attachment will be attached</w:t>
            </w:r>
          </w:p>
        </w:tc>
      </w:tr>
      <w:tr w:rsidR="00665FE1" w:rsidRPr="006E233D" w14:paraId="5E2D0800" w14:textId="77777777" w:rsidTr="00CD1018">
        <w:tc>
          <w:tcPr>
            <w:tcW w:w="918" w:type="dxa"/>
            <w:tcBorders>
              <w:bottom w:val="double" w:sz="6" w:space="0" w:color="auto"/>
            </w:tcBorders>
          </w:tcPr>
          <w:p w14:paraId="5C743D11" w14:textId="77777777" w:rsidR="00665FE1" w:rsidRPr="005A5027" w:rsidRDefault="00665FE1" w:rsidP="00665FE1">
            <w:r w:rsidRPr="005A5027">
              <w:t>216</w:t>
            </w:r>
          </w:p>
        </w:tc>
        <w:tc>
          <w:tcPr>
            <w:tcW w:w="1350" w:type="dxa"/>
            <w:tcBorders>
              <w:bottom w:val="double" w:sz="6" w:space="0" w:color="auto"/>
            </w:tcBorders>
          </w:tcPr>
          <w:p w14:paraId="7257ABC9" w14:textId="77777777" w:rsidR="00665FE1" w:rsidRPr="005A5027" w:rsidRDefault="00665FE1" w:rsidP="00665FE1">
            <w:r>
              <w:t>802</w:t>
            </w:r>
            <w:r w:rsidRPr="005A5027">
              <w:t>0</w:t>
            </w:r>
            <w:r>
              <w:t xml:space="preserve"> Table 2</w:t>
            </w:r>
          </w:p>
        </w:tc>
        <w:tc>
          <w:tcPr>
            <w:tcW w:w="990" w:type="dxa"/>
            <w:tcBorders>
              <w:bottom w:val="double" w:sz="6" w:space="0" w:color="auto"/>
            </w:tcBorders>
          </w:tcPr>
          <w:p w14:paraId="28662C77" w14:textId="77777777" w:rsidR="00665FE1" w:rsidRPr="005A5027" w:rsidRDefault="00665FE1" w:rsidP="00665FE1">
            <w:r>
              <w:t>NA</w:t>
            </w:r>
          </w:p>
        </w:tc>
        <w:tc>
          <w:tcPr>
            <w:tcW w:w="1350" w:type="dxa"/>
            <w:tcBorders>
              <w:bottom w:val="double" w:sz="6" w:space="0" w:color="auto"/>
            </w:tcBorders>
          </w:tcPr>
          <w:p w14:paraId="72C4A12D" w14:textId="77777777" w:rsidR="00665FE1" w:rsidRPr="005A5027" w:rsidRDefault="00665FE1" w:rsidP="00665FE1">
            <w:r>
              <w:t>NA</w:t>
            </w:r>
          </w:p>
        </w:tc>
        <w:tc>
          <w:tcPr>
            <w:tcW w:w="5220" w:type="dxa"/>
            <w:tcBorders>
              <w:bottom w:val="double" w:sz="6" w:space="0" w:color="auto"/>
            </w:tcBorders>
          </w:tcPr>
          <w:p w14:paraId="7C683447" w14:textId="69163A6A" w:rsidR="00665FE1" w:rsidRPr="005A5027" w:rsidRDefault="00665FE1" w:rsidP="00665FE1">
            <w:pPr>
              <w:pStyle w:val="NormalWeb"/>
              <w:spacing w:before="0" w:beforeAutospacing="0" w:after="0" w:afterAutospacing="0"/>
              <w:rPr>
                <w:bCs/>
                <w:color w:val="000000"/>
                <w:sz w:val="20"/>
                <w:szCs w:val="20"/>
              </w:rPr>
            </w:pPr>
            <w:r>
              <w:rPr>
                <w:bCs/>
                <w:color w:val="000000"/>
                <w:sz w:val="20"/>
                <w:szCs w:val="20"/>
              </w:rPr>
              <w:t>Add Part 3</w:t>
            </w:r>
            <w:r w:rsidRPr="00C03A6E">
              <w:rPr>
                <w:bCs/>
                <w:color w:val="000000"/>
                <w:sz w:val="20"/>
                <w:szCs w:val="20"/>
              </w:rPr>
              <w:t>. Cleaner Air Oregon Annual Fees: (Due date 12/1 for 1/1 to 12/31 of the following year)</w:t>
            </w:r>
          </w:p>
        </w:tc>
        <w:tc>
          <w:tcPr>
            <w:tcW w:w="4860" w:type="dxa"/>
            <w:tcBorders>
              <w:bottom w:val="double" w:sz="6" w:space="0" w:color="auto"/>
            </w:tcBorders>
          </w:tcPr>
          <w:p w14:paraId="44AA8E97" w14:textId="1E4413D3" w:rsidR="00665FE1" w:rsidRPr="005A5027" w:rsidRDefault="00665FE1" w:rsidP="00982273">
            <w:r>
              <w:t xml:space="preserve">Add the annual Cleaner Air Oregon </w:t>
            </w:r>
            <w:r w:rsidR="00982273">
              <w:t>program</w:t>
            </w:r>
            <w:r>
              <w:t xml:space="preserve"> fees for all categories of Air Contaminant Discharge permittees</w:t>
            </w:r>
          </w:p>
        </w:tc>
      </w:tr>
      <w:tr w:rsidR="00665FE1" w:rsidRPr="006E233D" w14:paraId="263C2AF6" w14:textId="77777777" w:rsidTr="008D066B">
        <w:tc>
          <w:tcPr>
            <w:tcW w:w="918" w:type="dxa"/>
            <w:tcBorders>
              <w:bottom w:val="double" w:sz="6" w:space="0" w:color="auto"/>
            </w:tcBorders>
          </w:tcPr>
          <w:p w14:paraId="263C2AEF" w14:textId="77777777" w:rsidR="00665FE1" w:rsidRPr="005A5027" w:rsidRDefault="00665FE1" w:rsidP="00665FE1">
            <w:r w:rsidRPr="005A5027">
              <w:t>216</w:t>
            </w:r>
          </w:p>
        </w:tc>
        <w:tc>
          <w:tcPr>
            <w:tcW w:w="1350" w:type="dxa"/>
            <w:tcBorders>
              <w:bottom w:val="double" w:sz="6" w:space="0" w:color="auto"/>
            </w:tcBorders>
          </w:tcPr>
          <w:p w14:paraId="263C2AF0" w14:textId="20D3A55B" w:rsidR="00665FE1" w:rsidRPr="005A5027" w:rsidRDefault="00665FE1" w:rsidP="00665FE1">
            <w:r>
              <w:t>802</w:t>
            </w:r>
            <w:r w:rsidRPr="005A5027">
              <w:t>0</w:t>
            </w:r>
            <w:r>
              <w:t xml:space="preserve"> Part 3 a through e</w:t>
            </w:r>
          </w:p>
        </w:tc>
        <w:tc>
          <w:tcPr>
            <w:tcW w:w="990" w:type="dxa"/>
            <w:tcBorders>
              <w:bottom w:val="double" w:sz="6" w:space="0" w:color="auto"/>
            </w:tcBorders>
          </w:tcPr>
          <w:p w14:paraId="263C2AF1" w14:textId="0E03A86E" w:rsidR="00665FE1" w:rsidRPr="005A5027" w:rsidRDefault="00665FE1" w:rsidP="00665FE1">
            <w:r w:rsidRPr="005A5027">
              <w:t>216</w:t>
            </w:r>
          </w:p>
        </w:tc>
        <w:tc>
          <w:tcPr>
            <w:tcW w:w="1350" w:type="dxa"/>
            <w:tcBorders>
              <w:bottom w:val="double" w:sz="6" w:space="0" w:color="auto"/>
            </w:tcBorders>
          </w:tcPr>
          <w:p w14:paraId="263C2AF2" w14:textId="088A51A8" w:rsidR="00665FE1" w:rsidRPr="005A5027" w:rsidRDefault="00665FE1" w:rsidP="00665FE1">
            <w:r>
              <w:t>802</w:t>
            </w:r>
            <w:r w:rsidRPr="005A5027">
              <w:t>0</w:t>
            </w:r>
            <w:r>
              <w:t xml:space="preserve"> Part 4 a through e</w:t>
            </w:r>
          </w:p>
        </w:tc>
        <w:tc>
          <w:tcPr>
            <w:tcW w:w="5220" w:type="dxa"/>
            <w:tcBorders>
              <w:bottom w:val="double" w:sz="6" w:space="0" w:color="auto"/>
            </w:tcBorders>
          </w:tcPr>
          <w:p w14:paraId="263C2AF3" w14:textId="6EF57438" w:rsidR="00665FE1" w:rsidRDefault="00665FE1" w:rsidP="00665FE1">
            <w:pPr>
              <w:pStyle w:val="NormalWeb"/>
              <w:spacing w:before="0" w:beforeAutospacing="0" w:after="0" w:afterAutospacing="0"/>
              <w:rPr>
                <w:bCs/>
                <w:color w:val="000000"/>
                <w:sz w:val="20"/>
                <w:szCs w:val="20"/>
              </w:rPr>
            </w:pPr>
            <w:r>
              <w:rPr>
                <w:bCs/>
                <w:color w:val="000000"/>
                <w:sz w:val="20"/>
                <w:szCs w:val="20"/>
              </w:rPr>
              <w:t xml:space="preserve">Add “or Air Toxics Permit Attachment Modification” to each type of modification </w:t>
            </w:r>
          </w:p>
        </w:tc>
        <w:tc>
          <w:tcPr>
            <w:tcW w:w="4860" w:type="dxa"/>
            <w:tcBorders>
              <w:bottom w:val="double" w:sz="6" w:space="0" w:color="auto"/>
            </w:tcBorders>
          </w:tcPr>
          <w:p w14:paraId="263C2AF4" w14:textId="7CA22D23" w:rsidR="00665FE1" w:rsidRPr="005A5027" w:rsidRDefault="00665FE1" w:rsidP="00665FE1">
            <w:r>
              <w:t xml:space="preserve">Cleaner Air Oregon sources will pay the same permit modification fees as Air Contaminant Discharge permittees </w:t>
            </w:r>
          </w:p>
        </w:tc>
      </w:tr>
      <w:tr w:rsidR="00665FE1" w:rsidRPr="006E233D" w14:paraId="263C2B0E" w14:textId="77777777" w:rsidTr="008D066B">
        <w:tc>
          <w:tcPr>
            <w:tcW w:w="918" w:type="dxa"/>
            <w:tcBorders>
              <w:bottom w:val="double" w:sz="6" w:space="0" w:color="auto"/>
            </w:tcBorders>
          </w:tcPr>
          <w:p w14:paraId="263C2B07" w14:textId="77777777" w:rsidR="00665FE1" w:rsidRPr="005A5027" w:rsidRDefault="00665FE1" w:rsidP="00665FE1">
            <w:r w:rsidRPr="005A5027">
              <w:t>216</w:t>
            </w:r>
          </w:p>
        </w:tc>
        <w:tc>
          <w:tcPr>
            <w:tcW w:w="1350" w:type="dxa"/>
            <w:tcBorders>
              <w:bottom w:val="double" w:sz="6" w:space="0" w:color="auto"/>
            </w:tcBorders>
          </w:tcPr>
          <w:p w14:paraId="263C2B08" w14:textId="25A51E2D" w:rsidR="00665FE1" w:rsidRPr="005A5027" w:rsidRDefault="00665FE1" w:rsidP="00665FE1">
            <w:r>
              <w:t>803</w:t>
            </w:r>
            <w:r w:rsidRPr="005A5027">
              <w:t>0</w:t>
            </w:r>
            <w:r>
              <w:t xml:space="preserve"> Table 3</w:t>
            </w:r>
          </w:p>
        </w:tc>
        <w:tc>
          <w:tcPr>
            <w:tcW w:w="990" w:type="dxa"/>
            <w:tcBorders>
              <w:bottom w:val="double" w:sz="6" w:space="0" w:color="auto"/>
            </w:tcBorders>
          </w:tcPr>
          <w:p w14:paraId="263C2B09" w14:textId="77777777" w:rsidR="00665FE1" w:rsidRPr="005A5027" w:rsidRDefault="00665FE1" w:rsidP="00665FE1">
            <w:r>
              <w:t>NA</w:t>
            </w:r>
          </w:p>
        </w:tc>
        <w:tc>
          <w:tcPr>
            <w:tcW w:w="1350" w:type="dxa"/>
            <w:tcBorders>
              <w:bottom w:val="double" w:sz="6" w:space="0" w:color="auto"/>
            </w:tcBorders>
          </w:tcPr>
          <w:p w14:paraId="263C2B0A" w14:textId="77777777" w:rsidR="00665FE1" w:rsidRPr="005A5027" w:rsidRDefault="00665FE1" w:rsidP="00665FE1">
            <w:r>
              <w:t>NA</w:t>
            </w:r>
          </w:p>
        </w:tc>
        <w:tc>
          <w:tcPr>
            <w:tcW w:w="5220" w:type="dxa"/>
            <w:tcBorders>
              <w:bottom w:val="double" w:sz="6" w:space="0" w:color="auto"/>
            </w:tcBorders>
          </w:tcPr>
          <w:p w14:paraId="263C2B0B" w14:textId="617A561D" w:rsidR="00665FE1" w:rsidRDefault="00665FE1" w:rsidP="00665FE1">
            <w:pPr>
              <w:pStyle w:val="NormalWeb"/>
              <w:spacing w:before="0" w:beforeAutospacing="0" w:after="0" w:afterAutospacing="0"/>
              <w:rPr>
                <w:bCs/>
                <w:color w:val="000000"/>
                <w:sz w:val="20"/>
                <w:szCs w:val="20"/>
              </w:rPr>
            </w:pPr>
            <w:r>
              <w:rPr>
                <w:bCs/>
                <w:color w:val="000000"/>
                <w:sz w:val="20"/>
                <w:szCs w:val="20"/>
              </w:rPr>
              <w:t>Add Table 3</w:t>
            </w:r>
          </w:p>
        </w:tc>
        <w:tc>
          <w:tcPr>
            <w:tcW w:w="4860" w:type="dxa"/>
            <w:tcBorders>
              <w:bottom w:val="double" w:sz="6" w:space="0" w:color="auto"/>
            </w:tcBorders>
          </w:tcPr>
          <w:p w14:paraId="263C2B0C" w14:textId="0480EFC0" w:rsidR="00665FE1" w:rsidRPr="005A5027" w:rsidRDefault="00665FE1" w:rsidP="00665FE1">
            <w:r>
              <w:rPr>
                <w:bCs/>
                <w:color w:val="000000"/>
              </w:rPr>
              <w:t>OAR 340-216-8030 Table 3 contains the specific activity fees for Cleaner Air Oregon</w:t>
            </w:r>
          </w:p>
        </w:tc>
      </w:tr>
      <w:tr w:rsidR="00665FE1" w:rsidRPr="006E233D" w14:paraId="263C2B2F" w14:textId="77777777" w:rsidTr="008D066B">
        <w:tc>
          <w:tcPr>
            <w:tcW w:w="918" w:type="dxa"/>
            <w:shd w:val="clear" w:color="auto" w:fill="B2A1C7" w:themeFill="accent4" w:themeFillTint="99"/>
          </w:tcPr>
          <w:p w14:paraId="263C2B28" w14:textId="77777777" w:rsidR="00665FE1" w:rsidRPr="006E233D" w:rsidRDefault="00665FE1" w:rsidP="00665FE1">
            <w:r w:rsidRPr="006E233D">
              <w:t>218</w:t>
            </w:r>
          </w:p>
        </w:tc>
        <w:tc>
          <w:tcPr>
            <w:tcW w:w="1350" w:type="dxa"/>
            <w:shd w:val="clear" w:color="auto" w:fill="B2A1C7" w:themeFill="accent4" w:themeFillTint="99"/>
          </w:tcPr>
          <w:p w14:paraId="263C2B29" w14:textId="77777777" w:rsidR="00665FE1" w:rsidRPr="006E233D" w:rsidRDefault="00665FE1" w:rsidP="00665FE1"/>
        </w:tc>
        <w:tc>
          <w:tcPr>
            <w:tcW w:w="990" w:type="dxa"/>
            <w:shd w:val="clear" w:color="auto" w:fill="B2A1C7" w:themeFill="accent4" w:themeFillTint="99"/>
          </w:tcPr>
          <w:p w14:paraId="263C2B2A" w14:textId="77777777" w:rsidR="00665FE1" w:rsidRPr="006E233D" w:rsidRDefault="00665FE1" w:rsidP="00665FE1">
            <w:pPr>
              <w:rPr>
                <w:color w:val="000000"/>
              </w:rPr>
            </w:pPr>
          </w:p>
        </w:tc>
        <w:tc>
          <w:tcPr>
            <w:tcW w:w="1350" w:type="dxa"/>
            <w:shd w:val="clear" w:color="auto" w:fill="B2A1C7" w:themeFill="accent4" w:themeFillTint="99"/>
          </w:tcPr>
          <w:p w14:paraId="263C2B2B" w14:textId="77777777" w:rsidR="00665FE1" w:rsidRPr="006E233D" w:rsidRDefault="00665FE1" w:rsidP="00665FE1">
            <w:pPr>
              <w:rPr>
                <w:color w:val="000000"/>
              </w:rPr>
            </w:pPr>
          </w:p>
        </w:tc>
        <w:tc>
          <w:tcPr>
            <w:tcW w:w="5220" w:type="dxa"/>
            <w:shd w:val="clear" w:color="auto" w:fill="B2A1C7" w:themeFill="accent4" w:themeFillTint="99"/>
          </w:tcPr>
          <w:p w14:paraId="263C2B2C" w14:textId="77777777" w:rsidR="00665FE1" w:rsidRPr="006E233D" w:rsidRDefault="00665FE1" w:rsidP="00665FE1">
            <w:pPr>
              <w:rPr>
                <w:color w:val="000000"/>
              </w:rPr>
            </w:pPr>
            <w:r w:rsidRPr="006E233D">
              <w:rPr>
                <w:color w:val="000000"/>
              </w:rPr>
              <w:t>Oregon Title V Operating Permits</w:t>
            </w:r>
          </w:p>
        </w:tc>
        <w:tc>
          <w:tcPr>
            <w:tcW w:w="4860" w:type="dxa"/>
            <w:shd w:val="clear" w:color="auto" w:fill="B2A1C7" w:themeFill="accent4" w:themeFillTint="99"/>
          </w:tcPr>
          <w:p w14:paraId="263C2B2D" w14:textId="77777777" w:rsidR="00665FE1" w:rsidRPr="006E233D" w:rsidRDefault="00665FE1" w:rsidP="00665FE1">
            <w:pPr>
              <w:rPr>
                <w:highlight w:val="yellow"/>
              </w:rPr>
            </w:pPr>
          </w:p>
        </w:tc>
      </w:tr>
      <w:tr w:rsidR="00665FE1" w:rsidRPr="006E233D" w14:paraId="263C2B37" w14:textId="77777777" w:rsidTr="008D066B">
        <w:trPr>
          <w:trHeight w:val="198"/>
        </w:trPr>
        <w:tc>
          <w:tcPr>
            <w:tcW w:w="918" w:type="dxa"/>
          </w:tcPr>
          <w:p w14:paraId="263C2B30" w14:textId="77777777" w:rsidR="00665FE1" w:rsidRPr="006E233D" w:rsidRDefault="00665FE1" w:rsidP="00665FE1">
            <w:r w:rsidRPr="006E233D">
              <w:t>218</w:t>
            </w:r>
          </w:p>
        </w:tc>
        <w:tc>
          <w:tcPr>
            <w:tcW w:w="1350" w:type="dxa"/>
          </w:tcPr>
          <w:p w14:paraId="263C2B31" w14:textId="77777777" w:rsidR="00665FE1" w:rsidRPr="006E233D" w:rsidRDefault="00665FE1" w:rsidP="00665FE1">
            <w:r>
              <w:t>001</w:t>
            </w:r>
            <w:r w:rsidRPr="006E233D">
              <w:t>0</w:t>
            </w:r>
            <w:r>
              <w:t>(3)(b)</w:t>
            </w:r>
          </w:p>
        </w:tc>
        <w:tc>
          <w:tcPr>
            <w:tcW w:w="990" w:type="dxa"/>
          </w:tcPr>
          <w:p w14:paraId="263C2B32" w14:textId="77777777" w:rsidR="00665FE1" w:rsidRPr="006E233D" w:rsidRDefault="00665FE1" w:rsidP="00665FE1">
            <w:r w:rsidRPr="006E233D">
              <w:t>NA</w:t>
            </w:r>
          </w:p>
        </w:tc>
        <w:tc>
          <w:tcPr>
            <w:tcW w:w="1350" w:type="dxa"/>
          </w:tcPr>
          <w:p w14:paraId="263C2B33" w14:textId="77777777" w:rsidR="00665FE1" w:rsidRPr="006E233D" w:rsidRDefault="00665FE1" w:rsidP="00665FE1">
            <w:r w:rsidRPr="006E233D">
              <w:t>NA</w:t>
            </w:r>
          </w:p>
        </w:tc>
        <w:tc>
          <w:tcPr>
            <w:tcW w:w="5220" w:type="dxa"/>
          </w:tcPr>
          <w:p w14:paraId="263C2B34" w14:textId="32D34823" w:rsidR="00665FE1" w:rsidRPr="006E233D" w:rsidRDefault="00665FE1" w:rsidP="00665FE1">
            <w:r>
              <w:t>Change to “</w:t>
            </w:r>
            <w:r w:rsidRPr="00456906">
              <w:t xml:space="preserve">(b) Air Contaminant Discharge Permits and attachments, OAR 340 division 216, unless required by 340-216-0020(2) or (4), OAR 340 division 245 </w:t>
            </w:r>
            <w:r>
              <w:t>or 340-224-0010(1).”</w:t>
            </w:r>
          </w:p>
        </w:tc>
        <w:tc>
          <w:tcPr>
            <w:tcW w:w="4860" w:type="dxa"/>
          </w:tcPr>
          <w:p w14:paraId="263C2B35" w14:textId="36F41176" w:rsidR="00665FE1" w:rsidRPr="006E233D" w:rsidRDefault="00665FE1" w:rsidP="00665FE1">
            <w:r>
              <w:t>Exempts Title V sources from Air Contaminant Discharge Permit attachments unless required by division 245</w:t>
            </w:r>
          </w:p>
        </w:tc>
      </w:tr>
      <w:tr w:rsidR="00665FE1" w:rsidRPr="006E233D" w14:paraId="263C2B40" w14:textId="77777777" w:rsidTr="008D066B">
        <w:trPr>
          <w:trHeight w:val="198"/>
        </w:trPr>
        <w:tc>
          <w:tcPr>
            <w:tcW w:w="918" w:type="dxa"/>
          </w:tcPr>
          <w:p w14:paraId="263C2B38" w14:textId="36578B2F" w:rsidR="00665FE1" w:rsidRPr="006E233D" w:rsidRDefault="00665FE1" w:rsidP="00665FE1">
            <w:r w:rsidRPr="006E233D">
              <w:t>NA</w:t>
            </w:r>
          </w:p>
        </w:tc>
        <w:tc>
          <w:tcPr>
            <w:tcW w:w="1350" w:type="dxa"/>
          </w:tcPr>
          <w:p w14:paraId="263C2B39" w14:textId="57836D5A" w:rsidR="00665FE1" w:rsidRPr="006E233D" w:rsidRDefault="00665FE1" w:rsidP="00665FE1">
            <w:r w:rsidRPr="006E233D">
              <w:t>NA</w:t>
            </w:r>
          </w:p>
        </w:tc>
        <w:tc>
          <w:tcPr>
            <w:tcW w:w="990" w:type="dxa"/>
          </w:tcPr>
          <w:p w14:paraId="263C2B3A" w14:textId="28D05DE7" w:rsidR="00665FE1" w:rsidRPr="006E233D" w:rsidRDefault="00665FE1" w:rsidP="00665FE1">
            <w:r w:rsidRPr="006E233D">
              <w:t>218</w:t>
            </w:r>
          </w:p>
        </w:tc>
        <w:tc>
          <w:tcPr>
            <w:tcW w:w="1350" w:type="dxa"/>
          </w:tcPr>
          <w:p w14:paraId="263C2B3B" w14:textId="6C790ED4" w:rsidR="00665FE1" w:rsidRPr="006E233D" w:rsidRDefault="00665FE1" w:rsidP="00665FE1">
            <w:r>
              <w:t>001</w:t>
            </w:r>
            <w:r w:rsidRPr="006E233D">
              <w:t>0</w:t>
            </w:r>
            <w:r>
              <w:t>(4)</w:t>
            </w:r>
          </w:p>
        </w:tc>
        <w:tc>
          <w:tcPr>
            <w:tcW w:w="5220" w:type="dxa"/>
          </w:tcPr>
          <w:p w14:paraId="76286755" w14:textId="77777777" w:rsidR="00665FE1" w:rsidRDefault="00665FE1" w:rsidP="00665FE1">
            <w:pPr>
              <w:ind w:right="144"/>
            </w:pPr>
            <w:r>
              <w:rPr>
                <w:bCs/>
              </w:rPr>
              <w:t>Add “</w:t>
            </w:r>
            <w:r w:rsidRPr="00456906">
              <w:rPr>
                <w:bCs/>
              </w:rPr>
              <w:t xml:space="preserve">(4) </w:t>
            </w:r>
            <w:r>
              <w:t xml:space="preserve">DEQ may implement </w:t>
            </w:r>
            <w:r w:rsidRPr="00A95621">
              <w:t xml:space="preserve">requirements pertaining to </w:t>
            </w:r>
            <w:r>
              <w:t>air toxics</w:t>
            </w:r>
            <w:r w:rsidRPr="00A95621">
              <w:t xml:space="preserve"> </w:t>
            </w:r>
            <w:r>
              <w:t xml:space="preserve">based on OAR 340-245-0005 through </w:t>
            </w:r>
            <w:r w:rsidRPr="008F2271">
              <w:t>340-245-</w:t>
            </w:r>
            <w:r>
              <w:t>8060 for</w:t>
            </w:r>
            <w:r w:rsidRPr="00A95621">
              <w:t xml:space="preserve"> </w:t>
            </w:r>
            <w:r>
              <w:t xml:space="preserve">new and existing Oregon </w:t>
            </w:r>
            <w:r w:rsidRPr="00A95621">
              <w:t xml:space="preserve">Title V </w:t>
            </w:r>
            <w:r>
              <w:t>Operating Permit sources</w:t>
            </w:r>
            <w:r w:rsidRPr="00A95621">
              <w:t xml:space="preserve"> by </w:t>
            </w:r>
            <w:r>
              <w:t xml:space="preserve">attaching an Air Toxics Permit Attachment to the source’s Oregon </w:t>
            </w:r>
            <w:r w:rsidRPr="00A95621">
              <w:t xml:space="preserve">Title V </w:t>
            </w:r>
            <w:r>
              <w:t>Operating Permit</w:t>
            </w:r>
            <w:r w:rsidRPr="00A95621">
              <w:t>.</w:t>
            </w:r>
          </w:p>
          <w:p w14:paraId="134BAC8E" w14:textId="071125B0" w:rsidR="00665FE1" w:rsidRPr="00F468DA" w:rsidRDefault="00665FE1" w:rsidP="00665FE1">
            <w:pPr>
              <w:ind w:right="144"/>
            </w:pPr>
            <w:r w:rsidRPr="00456906">
              <w:rPr>
                <w:bCs/>
              </w:rPr>
              <w:t xml:space="preserve">(a) Air Toxics Permit Attachments may be attached to Oregon Title V Operating Permits but are otherwise not subject to this division. </w:t>
            </w:r>
          </w:p>
          <w:p w14:paraId="263C2B3D" w14:textId="5B133A4C" w:rsidR="00665FE1" w:rsidRPr="00287174" w:rsidRDefault="00665FE1" w:rsidP="00982273">
            <w:pPr>
              <w:rPr>
                <w:bCs/>
              </w:rPr>
            </w:pPr>
            <w:r w:rsidRPr="00456906">
              <w:rPr>
                <w:bCs/>
              </w:rPr>
              <w:t xml:space="preserve">(b) The criteria, requirements and procedures to issue, </w:t>
            </w:r>
            <w:r>
              <w:rPr>
                <w:bCs/>
              </w:rPr>
              <w:t>deny</w:t>
            </w:r>
            <w:r w:rsidR="00982273">
              <w:rPr>
                <w:bCs/>
              </w:rPr>
              <w:t>,</w:t>
            </w:r>
            <w:r>
              <w:rPr>
                <w:bCs/>
              </w:rPr>
              <w:t xml:space="preserve"> </w:t>
            </w:r>
            <w:r w:rsidRPr="00456906">
              <w:rPr>
                <w:bCs/>
              </w:rPr>
              <w:t xml:space="preserve">modify, cancel or revoke Air Toxics Permit Attachments are specified in OAR </w:t>
            </w:r>
            <w:r>
              <w:rPr>
                <w:bCs/>
              </w:rPr>
              <w:t>340-245-008</w:t>
            </w:r>
            <w:r w:rsidRPr="00456906">
              <w:rPr>
                <w:bCs/>
              </w:rPr>
              <w:t>0</w:t>
            </w:r>
            <w:r>
              <w:rPr>
                <w:bCs/>
              </w:rPr>
              <w:t xml:space="preserve"> and </w:t>
            </w:r>
            <w:r w:rsidRPr="00456906">
              <w:rPr>
                <w:bCs/>
              </w:rPr>
              <w:t>340-245-0300.</w:t>
            </w:r>
            <w:r>
              <w:rPr>
                <w:bCs/>
              </w:rPr>
              <w:t>”</w:t>
            </w:r>
          </w:p>
        </w:tc>
        <w:tc>
          <w:tcPr>
            <w:tcW w:w="4860" w:type="dxa"/>
          </w:tcPr>
          <w:p w14:paraId="263C2B3E" w14:textId="03917DC4" w:rsidR="00665FE1" w:rsidRPr="006E233D" w:rsidRDefault="00665FE1" w:rsidP="00665FE1">
            <w:r>
              <w:t>Specifies how Air Toxics Permit Attachments will attach to Title V Operating permits</w:t>
            </w:r>
          </w:p>
        </w:tc>
      </w:tr>
      <w:tr w:rsidR="00665FE1" w:rsidRPr="006E233D" w14:paraId="263C2B48" w14:textId="77777777" w:rsidTr="008D066B">
        <w:trPr>
          <w:trHeight w:val="198"/>
        </w:trPr>
        <w:tc>
          <w:tcPr>
            <w:tcW w:w="918" w:type="dxa"/>
          </w:tcPr>
          <w:p w14:paraId="263C2B41" w14:textId="75F2CEB1" w:rsidR="00665FE1" w:rsidRPr="006E233D" w:rsidRDefault="00665FE1" w:rsidP="00665FE1">
            <w:r w:rsidRPr="006E233D">
              <w:t>NA</w:t>
            </w:r>
          </w:p>
        </w:tc>
        <w:tc>
          <w:tcPr>
            <w:tcW w:w="1350" w:type="dxa"/>
          </w:tcPr>
          <w:p w14:paraId="263C2B42" w14:textId="7EF04007" w:rsidR="00665FE1" w:rsidRPr="006E233D" w:rsidRDefault="00665FE1" w:rsidP="00665FE1">
            <w:r w:rsidRPr="006E233D">
              <w:t>NA</w:t>
            </w:r>
          </w:p>
        </w:tc>
        <w:tc>
          <w:tcPr>
            <w:tcW w:w="990" w:type="dxa"/>
          </w:tcPr>
          <w:p w14:paraId="263C2B43" w14:textId="61D543C1" w:rsidR="00665FE1" w:rsidRPr="006E233D" w:rsidRDefault="00665FE1" w:rsidP="00665FE1">
            <w:r w:rsidRPr="006E233D">
              <w:t>218</w:t>
            </w:r>
          </w:p>
        </w:tc>
        <w:tc>
          <w:tcPr>
            <w:tcW w:w="1350" w:type="dxa"/>
          </w:tcPr>
          <w:p w14:paraId="263C2B44" w14:textId="3A6FA155" w:rsidR="00665FE1" w:rsidRPr="006E233D" w:rsidRDefault="00665FE1" w:rsidP="00665FE1">
            <w:r>
              <w:t>002</w:t>
            </w:r>
            <w:r w:rsidRPr="006E233D">
              <w:t>0</w:t>
            </w:r>
            <w:r>
              <w:t>(5)</w:t>
            </w:r>
          </w:p>
        </w:tc>
        <w:tc>
          <w:tcPr>
            <w:tcW w:w="5220" w:type="dxa"/>
          </w:tcPr>
          <w:p w14:paraId="263C2B45" w14:textId="396BC65E" w:rsidR="00665FE1" w:rsidRPr="006E233D" w:rsidRDefault="00665FE1" w:rsidP="00665FE1">
            <w:r>
              <w:t>Add “</w:t>
            </w:r>
            <w:r w:rsidRPr="001E4411">
              <w:t xml:space="preserve">(5) Sources subject to this division may also be subject to </w:t>
            </w:r>
            <w:r>
              <w:t xml:space="preserve">OAR 340-245-0005 through </w:t>
            </w:r>
            <w:r>
              <w:rPr>
                <w:color w:val="000000"/>
              </w:rPr>
              <w:t>340-245-</w:t>
            </w:r>
            <w:r>
              <w:t>8060</w:t>
            </w:r>
            <w:r w:rsidRPr="001E4411">
              <w:t>.</w:t>
            </w:r>
            <w:r>
              <w:t>”</w:t>
            </w:r>
          </w:p>
        </w:tc>
        <w:tc>
          <w:tcPr>
            <w:tcW w:w="4860" w:type="dxa"/>
          </w:tcPr>
          <w:p w14:paraId="263C2B46" w14:textId="13429F15" w:rsidR="00665FE1" w:rsidRPr="006E233D" w:rsidRDefault="00665FE1" w:rsidP="00665FE1">
            <w:r>
              <w:t>Points sources to division 245 if applicable</w:t>
            </w:r>
          </w:p>
        </w:tc>
      </w:tr>
      <w:tr w:rsidR="00982273" w:rsidRPr="006E233D" w14:paraId="263C2B50" w14:textId="77777777" w:rsidTr="008D066B">
        <w:trPr>
          <w:trHeight w:val="198"/>
        </w:trPr>
        <w:tc>
          <w:tcPr>
            <w:tcW w:w="918" w:type="dxa"/>
          </w:tcPr>
          <w:p w14:paraId="263C2B49" w14:textId="77777777" w:rsidR="00982273" w:rsidRPr="006E233D" w:rsidRDefault="00982273" w:rsidP="00982273">
            <w:r w:rsidRPr="006E233D">
              <w:t>218</w:t>
            </w:r>
          </w:p>
        </w:tc>
        <w:tc>
          <w:tcPr>
            <w:tcW w:w="1350" w:type="dxa"/>
          </w:tcPr>
          <w:p w14:paraId="263C2B4A" w14:textId="71FA6CEA" w:rsidR="00982273" w:rsidRPr="006E233D" w:rsidRDefault="00982273" w:rsidP="00982273">
            <w:r>
              <w:t>002</w:t>
            </w:r>
            <w:r w:rsidRPr="006E233D">
              <w:t>0</w:t>
            </w:r>
            <w:r>
              <w:t>(5)</w:t>
            </w:r>
          </w:p>
        </w:tc>
        <w:tc>
          <w:tcPr>
            <w:tcW w:w="990" w:type="dxa"/>
          </w:tcPr>
          <w:p w14:paraId="263C2B4B" w14:textId="2B3A83EC" w:rsidR="00982273" w:rsidRPr="006E233D" w:rsidRDefault="00982273" w:rsidP="00982273">
            <w:r w:rsidRPr="006E233D">
              <w:t>218</w:t>
            </w:r>
          </w:p>
        </w:tc>
        <w:tc>
          <w:tcPr>
            <w:tcW w:w="1350" w:type="dxa"/>
          </w:tcPr>
          <w:p w14:paraId="263C2B4C" w14:textId="02BB2320" w:rsidR="00982273" w:rsidRPr="006E233D" w:rsidRDefault="00982273" w:rsidP="00982273">
            <w:r>
              <w:t>002</w:t>
            </w:r>
            <w:r w:rsidRPr="006E233D">
              <w:t>0</w:t>
            </w:r>
            <w:r>
              <w:t>(6)</w:t>
            </w:r>
          </w:p>
        </w:tc>
        <w:tc>
          <w:tcPr>
            <w:tcW w:w="5220" w:type="dxa"/>
          </w:tcPr>
          <w:p w14:paraId="1B794E6C" w14:textId="77777777" w:rsidR="00982273" w:rsidRPr="001E4411" w:rsidRDefault="00982273" w:rsidP="00982273">
            <w:r>
              <w:t>Change to “</w:t>
            </w:r>
            <w:r w:rsidRPr="001E4411">
              <w:t xml:space="preserve">(6) Emissions units and Oregon Title V Operating Permit program sources. </w:t>
            </w:r>
          </w:p>
          <w:p w14:paraId="17C24932" w14:textId="77777777" w:rsidR="00982273" w:rsidRPr="001E4411" w:rsidRDefault="00982273" w:rsidP="00982273">
            <w:r w:rsidRPr="001E4411">
              <w:t xml:space="preserve">(a) Except as provided in subsection (b), DEQ will include in the permit all applicable requirements for all relevant emissions units in the Oregon Title V Operating Permit, including any equipment used to support the major industrial group at the site. </w:t>
            </w:r>
          </w:p>
          <w:p w14:paraId="263C2B4D" w14:textId="336ECEB4" w:rsidR="00982273" w:rsidRPr="006E233D" w:rsidRDefault="00332633" w:rsidP="00332633">
            <w:r>
              <w:t xml:space="preserve">(b) Conditions and </w:t>
            </w:r>
            <w:r w:rsidR="00982273" w:rsidRPr="001E4411">
              <w:t xml:space="preserve">requirements that are based on </w:t>
            </w:r>
            <w:r w:rsidR="00982273" w:rsidRPr="00F468DA">
              <w:t>OAR 340-245-0005 through 340-245-8060</w:t>
            </w:r>
            <w:r w:rsidR="00982273">
              <w:t xml:space="preserve"> </w:t>
            </w:r>
            <w:r w:rsidR="00982273" w:rsidRPr="001E4411">
              <w:t>for all relevant Toxics Emissions Units will not be included in the Oregon Title V Operating Permit but will instead be included in an Air Toxics Permit Attachment.</w:t>
            </w:r>
            <w:r w:rsidR="00982273">
              <w:t>”</w:t>
            </w:r>
          </w:p>
        </w:tc>
        <w:tc>
          <w:tcPr>
            <w:tcW w:w="4860" w:type="dxa"/>
          </w:tcPr>
          <w:p w14:paraId="263C2B4E" w14:textId="5A14A613" w:rsidR="00982273" w:rsidRPr="006E233D" w:rsidRDefault="00332633" w:rsidP="00332633">
            <w:r>
              <w:t xml:space="preserve">Clarifies that conditions and </w:t>
            </w:r>
            <w:r w:rsidR="00982273">
              <w:t xml:space="preserve"> requirements </w:t>
            </w:r>
            <w:r>
              <w:t xml:space="preserve">established </w:t>
            </w:r>
            <w:r w:rsidR="00982273">
              <w:t>under division 245 will be in Air Toxics Permit Attachments, not Title V permits</w:t>
            </w:r>
          </w:p>
        </w:tc>
      </w:tr>
      <w:tr w:rsidR="00665FE1" w:rsidRPr="006E233D" w14:paraId="263C2B60" w14:textId="77777777" w:rsidTr="008D066B">
        <w:trPr>
          <w:trHeight w:val="198"/>
        </w:trPr>
        <w:tc>
          <w:tcPr>
            <w:tcW w:w="918" w:type="dxa"/>
          </w:tcPr>
          <w:p w14:paraId="263C2B59" w14:textId="77777777" w:rsidR="00665FE1" w:rsidRPr="006E233D" w:rsidRDefault="00665FE1" w:rsidP="00665FE1">
            <w:r w:rsidRPr="006E233D">
              <w:t>218</w:t>
            </w:r>
          </w:p>
        </w:tc>
        <w:tc>
          <w:tcPr>
            <w:tcW w:w="1350" w:type="dxa"/>
          </w:tcPr>
          <w:p w14:paraId="263C2B5A" w14:textId="77777777" w:rsidR="00665FE1" w:rsidRPr="006E233D" w:rsidRDefault="00665FE1" w:rsidP="00665FE1">
            <w:r w:rsidRPr="006E233D">
              <w:t>0030</w:t>
            </w:r>
          </w:p>
        </w:tc>
        <w:tc>
          <w:tcPr>
            <w:tcW w:w="990" w:type="dxa"/>
          </w:tcPr>
          <w:p w14:paraId="263C2B5B" w14:textId="77777777" w:rsidR="00665FE1" w:rsidRPr="006E233D" w:rsidRDefault="00665FE1" w:rsidP="00665FE1">
            <w:r w:rsidRPr="006E233D">
              <w:t>NA</w:t>
            </w:r>
          </w:p>
        </w:tc>
        <w:tc>
          <w:tcPr>
            <w:tcW w:w="1350" w:type="dxa"/>
          </w:tcPr>
          <w:p w14:paraId="263C2B5C" w14:textId="77777777" w:rsidR="00665FE1" w:rsidRPr="006E233D" w:rsidRDefault="00665FE1" w:rsidP="00665FE1">
            <w:r w:rsidRPr="006E233D">
              <w:t>NA</w:t>
            </w:r>
          </w:p>
        </w:tc>
        <w:tc>
          <w:tcPr>
            <w:tcW w:w="5220" w:type="dxa"/>
          </w:tcPr>
          <w:p w14:paraId="263C2B5D" w14:textId="577739EB" w:rsidR="00665FE1" w:rsidRPr="006E233D" w:rsidRDefault="00665FE1" w:rsidP="00665FE1">
            <w:r w:rsidRPr="006E233D">
              <w:t xml:space="preserve">Add </w:t>
            </w:r>
            <w:r>
              <w:t>division 2</w:t>
            </w:r>
            <w:r w:rsidRPr="006E233D">
              <w:t>4</w:t>
            </w:r>
            <w:r>
              <w:t>5</w:t>
            </w:r>
            <w:r w:rsidRPr="006E233D">
              <w:t xml:space="preserve"> as another division that has definitions that would apply to this division</w:t>
            </w:r>
          </w:p>
        </w:tc>
        <w:tc>
          <w:tcPr>
            <w:tcW w:w="4860" w:type="dxa"/>
          </w:tcPr>
          <w:p w14:paraId="263C2B5E" w14:textId="5AD4987B" w:rsidR="00665FE1" w:rsidRPr="006E233D" w:rsidRDefault="00665FE1" w:rsidP="00665FE1">
            <w:r>
              <w:t>Add reference to division 2</w:t>
            </w:r>
            <w:r w:rsidRPr="006E233D">
              <w:t>4</w:t>
            </w:r>
            <w:r>
              <w:t>5</w:t>
            </w:r>
            <w:r w:rsidRPr="006E233D">
              <w:t xml:space="preserve"> definitions</w:t>
            </w:r>
          </w:p>
        </w:tc>
      </w:tr>
      <w:tr w:rsidR="00665FE1" w:rsidRPr="006E233D" w14:paraId="263C2C12" w14:textId="77777777" w:rsidTr="008D066B">
        <w:tc>
          <w:tcPr>
            <w:tcW w:w="918" w:type="dxa"/>
            <w:tcBorders>
              <w:bottom w:val="double" w:sz="6" w:space="0" w:color="auto"/>
            </w:tcBorders>
          </w:tcPr>
          <w:p w14:paraId="263C2C0B" w14:textId="400EC5BA" w:rsidR="00665FE1" w:rsidRPr="006E233D" w:rsidRDefault="00665FE1" w:rsidP="00665FE1">
            <w:r w:rsidRPr="006E233D">
              <w:t>NA</w:t>
            </w:r>
          </w:p>
        </w:tc>
        <w:tc>
          <w:tcPr>
            <w:tcW w:w="1350" w:type="dxa"/>
            <w:tcBorders>
              <w:bottom w:val="double" w:sz="6" w:space="0" w:color="auto"/>
            </w:tcBorders>
          </w:tcPr>
          <w:p w14:paraId="263C2C0C" w14:textId="11C43462" w:rsidR="00665FE1" w:rsidRPr="006E233D" w:rsidRDefault="00665FE1" w:rsidP="00665FE1">
            <w:r w:rsidRPr="006E233D">
              <w:t>NA</w:t>
            </w:r>
          </w:p>
        </w:tc>
        <w:tc>
          <w:tcPr>
            <w:tcW w:w="990" w:type="dxa"/>
            <w:tcBorders>
              <w:bottom w:val="double" w:sz="6" w:space="0" w:color="auto"/>
            </w:tcBorders>
          </w:tcPr>
          <w:p w14:paraId="263C2C0D" w14:textId="10C3EFEB" w:rsidR="00665FE1" w:rsidRPr="006E233D" w:rsidRDefault="00665FE1" w:rsidP="00665FE1">
            <w:r w:rsidRPr="006E233D">
              <w:t>218</w:t>
            </w:r>
          </w:p>
        </w:tc>
        <w:tc>
          <w:tcPr>
            <w:tcW w:w="1350" w:type="dxa"/>
            <w:tcBorders>
              <w:bottom w:val="double" w:sz="6" w:space="0" w:color="auto"/>
            </w:tcBorders>
          </w:tcPr>
          <w:p w14:paraId="263C2C0E" w14:textId="0E7FBA7C" w:rsidR="00665FE1" w:rsidRPr="006E233D" w:rsidRDefault="00665FE1" w:rsidP="00665FE1">
            <w:r>
              <w:t>0110(5</w:t>
            </w:r>
            <w:r w:rsidRPr="006E233D">
              <w:t>)</w:t>
            </w:r>
          </w:p>
        </w:tc>
        <w:tc>
          <w:tcPr>
            <w:tcW w:w="5220" w:type="dxa"/>
            <w:tcBorders>
              <w:bottom w:val="double" w:sz="6" w:space="0" w:color="auto"/>
            </w:tcBorders>
          </w:tcPr>
          <w:p w14:paraId="263C2C0F" w14:textId="4EC570D0" w:rsidR="00665FE1" w:rsidRPr="006E233D" w:rsidRDefault="00665FE1" w:rsidP="00665FE1">
            <w:pPr>
              <w:pStyle w:val="NormalWeb"/>
              <w:spacing w:before="0" w:beforeAutospacing="0" w:after="0" w:afterAutospacing="0"/>
              <w:rPr>
                <w:bCs/>
                <w:color w:val="000000"/>
                <w:sz w:val="20"/>
                <w:szCs w:val="20"/>
              </w:rPr>
            </w:pPr>
            <w:r>
              <w:rPr>
                <w:bCs/>
                <w:color w:val="000000"/>
                <w:sz w:val="20"/>
                <w:szCs w:val="20"/>
              </w:rPr>
              <w:t>Add “</w:t>
            </w:r>
            <w:r w:rsidRPr="001B709D">
              <w:rPr>
                <w:bCs/>
                <w:color w:val="000000"/>
                <w:sz w:val="20"/>
                <w:szCs w:val="20"/>
              </w:rPr>
              <w:t>(5) The permit shield does not apply to</w:t>
            </w:r>
            <w:r>
              <w:rPr>
                <w:bCs/>
                <w:color w:val="000000"/>
                <w:sz w:val="20"/>
                <w:szCs w:val="20"/>
              </w:rPr>
              <w:t xml:space="preserve"> conditions and requirements in</w:t>
            </w:r>
            <w:r w:rsidRPr="001B709D">
              <w:rPr>
                <w:bCs/>
                <w:color w:val="000000"/>
                <w:sz w:val="20"/>
                <w:szCs w:val="20"/>
              </w:rPr>
              <w:t xml:space="preserve"> an Air Toxics Permit Attachment.</w:t>
            </w:r>
            <w:r>
              <w:rPr>
                <w:bCs/>
                <w:color w:val="000000"/>
                <w:sz w:val="20"/>
                <w:szCs w:val="20"/>
              </w:rPr>
              <w:t>”</w:t>
            </w:r>
          </w:p>
        </w:tc>
        <w:tc>
          <w:tcPr>
            <w:tcW w:w="4860" w:type="dxa"/>
            <w:tcBorders>
              <w:bottom w:val="double" w:sz="6" w:space="0" w:color="auto"/>
            </w:tcBorders>
          </w:tcPr>
          <w:p w14:paraId="263C2C10" w14:textId="5C53221E" w:rsidR="00665FE1" w:rsidRPr="006E233D" w:rsidRDefault="00665FE1" w:rsidP="00665FE1">
            <w:r>
              <w:t>Clarify that the permit shield does not apply to an Air Toxics Permit Attachment</w:t>
            </w:r>
          </w:p>
        </w:tc>
      </w:tr>
      <w:tr w:rsidR="00665FE1" w:rsidRPr="006E233D" w14:paraId="263C2C5A" w14:textId="77777777" w:rsidTr="008D066B">
        <w:tc>
          <w:tcPr>
            <w:tcW w:w="918" w:type="dxa"/>
            <w:tcBorders>
              <w:bottom w:val="double" w:sz="6" w:space="0" w:color="auto"/>
            </w:tcBorders>
          </w:tcPr>
          <w:p w14:paraId="263C2C53" w14:textId="77777777" w:rsidR="00665FE1" w:rsidRPr="006E233D" w:rsidRDefault="00665FE1" w:rsidP="00665FE1">
            <w:r w:rsidRPr="006E233D">
              <w:t>218</w:t>
            </w:r>
          </w:p>
        </w:tc>
        <w:tc>
          <w:tcPr>
            <w:tcW w:w="1350" w:type="dxa"/>
            <w:tcBorders>
              <w:bottom w:val="double" w:sz="6" w:space="0" w:color="auto"/>
            </w:tcBorders>
          </w:tcPr>
          <w:p w14:paraId="263C2C54" w14:textId="77777777" w:rsidR="00665FE1" w:rsidRPr="006E233D" w:rsidRDefault="00665FE1" w:rsidP="00665FE1">
            <w:r>
              <w:t>0190(1)</w:t>
            </w:r>
          </w:p>
        </w:tc>
        <w:tc>
          <w:tcPr>
            <w:tcW w:w="990" w:type="dxa"/>
            <w:tcBorders>
              <w:bottom w:val="double" w:sz="6" w:space="0" w:color="auto"/>
            </w:tcBorders>
          </w:tcPr>
          <w:p w14:paraId="263C2C55" w14:textId="77777777" w:rsidR="00665FE1" w:rsidRPr="006E233D" w:rsidRDefault="00665FE1" w:rsidP="00665FE1">
            <w:r w:rsidRPr="006E233D">
              <w:t>NA</w:t>
            </w:r>
          </w:p>
        </w:tc>
        <w:tc>
          <w:tcPr>
            <w:tcW w:w="1350" w:type="dxa"/>
            <w:tcBorders>
              <w:bottom w:val="double" w:sz="6" w:space="0" w:color="auto"/>
            </w:tcBorders>
          </w:tcPr>
          <w:p w14:paraId="263C2C56" w14:textId="77777777" w:rsidR="00665FE1" w:rsidRPr="006E233D" w:rsidRDefault="00665FE1" w:rsidP="00665FE1">
            <w:r w:rsidRPr="006E233D">
              <w:t>NA</w:t>
            </w:r>
          </w:p>
        </w:tc>
        <w:tc>
          <w:tcPr>
            <w:tcW w:w="5220" w:type="dxa"/>
            <w:tcBorders>
              <w:bottom w:val="double" w:sz="6" w:space="0" w:color="auto"/>
            </w:tcBorders>
          </w:tcPr>
          <w:p w14:paraId="263C2C57" w14:textId="2075E2DC" w:rsidR="00665FE1" w:rsidRPr="006E233D" w:rsidRDefault="00665FE1" w:rsidP="00665FE1">
            <w:pPr>
              <w:pStyle w:val="NormalWeb"/>
              <w:spacing w:before="0" w:beforeAutospacing="0" w:after="0" w:afterAutospacing="0"/>
              <w:rPr>
                <w:bCs/>
                <w:color w:val="000000"/>
                <w:sz w:val="20"/>
                <w:szCs w:val="20"/>
              </w:rPr>
            </w:pPr>
            <w:r>
              <w:rPr>
                <w:bCs/>
                <w:color w:val="000000"/>
                <w:sz w:val="20"/>
                <w:szCs w:val="20"/>
              </w:rPr>
              <w:t>Add “and OAR 340-245-0070 when applicable”</w:t>
            </w:r>
          </w:p>
        </w:tc>
        <w:tc>
          <w:tcPr>
            <w:tcW w:w="4860" w:type="dxa"/>
            <w:tcBorders>
              <w:bottom w:val="double" w:sz="6" w:space="0" w:color="auto"/>
            </w:tcBorders>
          </w:tcPr>
          <w:p w14:paraId="263C2C58" w14:textId="2B5C5CA8" w:rsidR="00665FE1" w:rsidRPr="006E233D" w:rsidRDefault="00665FE1" w:rsidP="00665FE1">
            <w:r>
              <w:t>Notice of Approval may be required under OAR 340-245-0070 for air toxics</w:t>
            </w:r>
          </w:p>
        </w:tc>
      </w:tr>
      <w:tr w:rsidR="00665FE1" w:rsidRPr="006E233D" w14:paraId="263C2C82" w14:textId="77777777" w:rsidTr="008D066B">
        <w:tc>
          <w:tcPr>
            <w:tcW w:w="918" w:type="dxa"/>
            <w:tcBorders>
              <w:bottom w:val="double" w:sz="6" w:space="0" w:color="auto"/>
            </w:tcBorders>
          </w:tcPr>
          <w:p w14:paraId="263C2C7B" w14:textId="26A959C4" w:rsidR="00665FE1" w:rsidRPr="006E233D" w:rsidRDefault="00665FE1" w:rsidP="00665FE1">
            <w:r w:rsidRPr="006E233D">
              <w:t>NA</w:t>
            </w:r>
          </w:p>
        </w:tc>
        <w:tc>
          <w:tcPr>
            <w:tcW w:w="1350" w:type="dxa"/>
            <w:tcBorders>
              <w:bottom w:val="double" w:sz="6" w:space="0" w:color="auto"/>
            </w:tcBorders>
          </w:tcPr>
          <w:p w14:paraId="263C2C7C" w14:textId="01C44482" w:rsidR="00665FE1" w:rsidRPr="006E233D" w:rsidRDefault="00665FE1" w:rsidP="00665FE1">
            <w:r w:rsidRPr="006E233D">
              <w:t>NA</w:t>
            </w:r>
          </w:p>
        </w:tc>
        <w:tc>
          <w:tcPr>
            <w:tcW w:w="990" w:type="dxa"/>
            <w:tcBorders>
              <w:bottom w:val="double" w:sz="6" w:space="0" w:color="auto"/>
            </w:tcBorders>
          </w:tcPr>
          <w:p w14:paraId="263C2C7D" w14:textId="3F4DC3D8" w:rsidR="00665FE1" w:rsidRPr="006E233D" w:rsidRDefault="00665FE1" w:rsidP="00665FE1">
            <w:r w:rsidRPr="006E233D">
              <w:t>218</w:t>
            </w:r>
          </w:p>
        </w:tc>
        <w:tc>
          <w:tcPr>
            <w:tcW w:w="1350" w:type="dxa"/>
            <w:tcBorders>
              <w:bottom w:val="double" w:sz="6" w:space="0" w:color="auto"/>
            </w:tcBorders>
          </w:tcPr>
          <w:p w14:paraId="263C2C7E" w14:textId="13DBCAC1" w:rsidR="00665FE1" w:rsidRPr="006E233D" w:rsidRDefault="00665FE1" w:rsidP="00665FE1">
            <w:r>
              <w:t>0200(3</w:t>
            </w:r>
            <w:r w:rsidRPr="006E233D">
              <w:t>)</w:t>
            </w:r>
          </w:p>
        </w:tc>
        <w:tc>
          <w:tcPr>
            <w:tcW w:w="5220" w:type="dxa"/>
            <w:tcBorders>
              <w:bottom w:val="double" w:sz="6" w:space="0" w:color="auto"/>
            </w:tcBorders>
          </w:tcPr>
          <w:p w14:paraId="263C2C7F" w14:textId="2CAD724D" w:rsidR="00665FE1" w:rsidRPr="006E233D" w:rsidRDefault="00665FE1" w:rsidP="00332633">
            <w:pPr>
              <w:pStyle w:val="CommentText"/>
            </w:pPr>
            <w:r>
              <w:t>Add “</w:t>
            </w:r>
            <w:r w:rsidRPr="00947224">
              <w:t xml:space="preserve">(3) This rule does not apply to </w:t>
            </w:r>
            <w:r w:rsidR="00332633">
              <w:t>conditions and</w:t>
            </w:r>
            <w:r w:rsidRPr="00947224">
              <w:t xml:space="preserve"> requirements </w:t>
            </w:r>
            <w:r w:rsidR="00332633">
              <w:t xml:space="preserve">established </w:t>
            </w:r>
            <w:r w:rsidRPr="00947224">
              <w:t xml:space="preserve">under </w:t>
            </w:r>
            <w:r w:rsidRPr="00F468DA">
              <w:t>OAR 340-245-0005 through 340-245-8060</w:t>
            </w:r>
            <w:r w:rsidRPr="00947224">
              <w:t>.</w:t>
            </w:r>
            <w:r>
              <w:t>”</w:t>
            </w:r>
          </w:p>
        </w:tc>
        <w:tc>
          <w:tcPr>
            <w:tcW w:w="4860" w:type="dxa"/>
            <w:tcBorders>
              <w:bottom w:val="double" w:sz="6" w:space="0" w:color="auto"/>
            </w:tcBorders>
          </w:tcPr>
          <w:p w14:paraId="263C2C80" w14:textId="3895A2DC" w:rsidR="00665FE1" w:rsidRPr="006E233D" w:rsidRDefault="00665FE1" w:rsidP="00665FE1">
            <w:r>
              <w:t>Reopenings do not apply to Air Toxics Permit Attachments</w:t>
            </w:r>
          </w:p>
        </w:tc>
      </w:tr>
      <w:tr w:rsidR="00665FE1" w:rsidRPr="006E233D" w14:paraId="0465B604" w14:textId="77777777" w:rsidTr="00CD1018">
        <w:tc>
          <w:tcPr>
            <w:tcW w:w="918" w:type="dxa"/>
            <w:tcBorders>
              <w:bottom w:val="double" w:sz="6" w:space="0" w:color="auto"/>
            </w:tcBorders>
            <w:shd w:val="clear" w:color="auto" w:fill="B2A1C7" w:themeFill="accent4" w:themeFillTint="99"/>
          </w:tcPr>
          <w:p w14:paraId="10F14830" w14:textId="45B6902E" w:rsidR="00665FE1" w:rsidRDefault="00665FE1" w:rsidP="00665FE1">
            <w:r>
              <w:t>220</w:t>
            </w:r>
          </w:p>
        </w:tc>
        <w:tc>
          <w:tcPr>
            <w:tcW w:w="1350" w:type="dxa"/>
            <w:tcBorders>
              <w:bottom w:val="double" w:sz="6" w:space="0" w:color="auto"/>
            </w:tcBorders>
            <w:shd w:val="clear" w:color="auto" w:fill="B2A1C7" w:themeFill="accent4" w:themeFillTint="99"/>
          </w:tcPr>
          <w:p w14:paraId="136B0C9E" w14:textId="77777777" w:rsidR="00665FE1" w:rsidRPr="006E233D" w:rsidRDefault="00665FE1" w:rsidP="00665FE1"/>
        </w:tc>
        <w:tc>
          <w:tcPr>
            <w:tcW w:w="990" w:type="dxa"/>
            <w:tcBorders>
              <w:bottom w:val="double" w:sz="6" w:space="0" w:color="auto"/>
            </w:tcBorders>
            <w:shd w:val="clear" w:color="auto" w:fill="B2A1C7" w:themeFill="accent4" w:themeFillTint="99"/>
          </w:tcPr>
          <w:p w14:paraId="0CCFBF33" w14:textId="77777777" w:rsidR="00665FE1" w:rsidRPr="006E233D" w:rsidRDefault="00665FE1" w:rsidP="00665FE1">
            <w:pPr>
              <w:rPr>
                <w:color w:val="000000"/>
              </w:rPr>
            </w:pPr>
          </w:p>
        </w:tc>
        <w:tc>
          <w:tcPr>
            <w:tcW w:w="1350" w:type="dxa"/>
            <w:tcBorders>
              <w:bottom w:val="double" w:sz="6" w:space="0" w:color="auto"/>
            </w:tcBorders>
            <w:shd w:val="clear" w:color="auto" w:fill="B2A1C7" w:themeFill="accent4" w:themeFillTint="99"/>
          </w:tcPr>
          <w:p w14:paraId="18E6CB0A" w14:textId="77777777" w:rsidR="00665FE1" w:rsidRPr="006E233D" w:rsidRDefault="00665FE1" w:rsidP="00665FE1">
            <w:pPr>
              <w:rPr>
                <w:color w:val="000000"/>
              </w:rPr>
            </w:pPr>
          </w:p>
        </w:tc>
        <w:tc>
          <w:tcPr>
            <w:tcW w:w="5220" w:type="dxa"/>
            <w:tcBorders>
              <w:bottom w:val="double" w:sz="6" w:space="0" w:color="auto"/>
            </w:tcBorders>
            <w:shd w:val="clear" w:color="auto" w:fill="B2A1C7" w:themeFill="accent4" w:themeFillTint="99"/>
          </w:tcPr>
          <w:p w14:paraId="69080B5B" w14:textId="4F41454A" w:rsidR="00665FE1" w:rsidRPr="0095479C" w:rsidRDefault="00665FE1" w:rsidP="00665FE1">
            <w:pPr>
              <w:rPr>
                <w:bCs/>
                <w:color w:val="000000"/>
              </w:rPr>
            </w:pPr>
            <w:r>
              <w:rPr>
                <w:bCs/>
                <w:color w:val="000000"/>
              </w:rPr>
              <w:t>Oregon Title V Operating Permit Fees</w:t>
            </w:r>
          </w:p>
        </w:tc>
        <w:tc>
          <w:tcPr>
            <w:tcW w:w="4860" w:type="dxa"/>
            <w:tcBorders>
              <w:bottom w:val="double" w:sz="6" w:space="0" w:color="auto"/>
            </w:tcBorders>
            <w:shd w:val="clear" w:color="auto" w:fill="B2A1C7" w:themeFill="accent4" w:themeFillTint="99"/>
          </w:tcPr>
          <w:p w14:paraId="74A8A242" w14:textId="77777777" w:rsidR="00665FE1" w:rsidRPr="006E233D" w:rsidRDefault="00665FE1" w:rsidP="00665FE1"/>
        </w:tc>
      </w:tr>
      <w:tr w:rsidR="00665FE1" w:rsidRPr="006E233D" w14:paraId="24737E22" w14:textId="77777777" w:rsidTr="008D066B">
        <w:tc>
          <w:tcPr>
            <w:tcW w:w="918" w:type="dxa"/>
            <w:tcBorders>
              <w:bottom w:val="double" w:sz="6" w:space="0" w:color="auto"/>
            </w:tcBorders>
          </w:tcPr>
          <w:p w14:paraId="67B164CE" w14:textId="1B894D2A" w:rsidR="00665FE1" w:rsidRPr="006E233D" w:rsidRDefault="00665FE1" w:rsidP="00665FE1">
            <w:r>
              <w:t>220</w:t>
            </w:r>
          </w:p>
        </w:tc>
        <w:tc>
          <w:tcPr>
            <w:tcW w:w="1350" w:type="dxa"/>
            <w:tcBorders>
              <w:bottom w:val="double" w:sz="6" w:space="0" w:color="auto"/>
            </w:tcBorders>
          </w:tcPr>
          <w:p w14:paraId="1B751239" w14:textId="31F3DE46" w:rsidR="00665FE1" w:rsidRPr="006E233D" w:rsidRDefault="00665FE1" w:rsidP="00665FE1">
            <w:r>
              <w:t xml:space="preserve">0010(5) </w:t>
            </w:r>
          </w:p>
        </w:tc>
        <w:tc>
          <w:tcPr>
            <w:tcW w:w="990" w:type="dxa"/>
            <w:tcBorders>
              <w:bottom w:val="double" w:sz="6" w:space="0" w:color="auto"/>
            </w:tcBorders>
          </w:tcPr>
          <w:p w14:paraId="7548D0F2" w14:textId="18094FB3" w:rsidR="00665FE1" w:rsidRPr="006E233D" w:rsidRDefault="00665FE1" w:rsidP="00665FE1">
            <w:r w:rsidRPr="006E233D">
              <w:t>NA</w:t>
            </w:r>
          </w:p>
        </w:tc>
        <w:tc>
          <w:tcPr>
            <w:tcW w:w="1350" w:type="dxa"/>
            <w:tcBorders>
              <w:bottom w:val="double" w:sz="6" w:space="0" w:color="auto"/>
            </w:tcBorders>
          </w:tcPr>
          <w:p w14:paraId="0584D59E" w14:textId="04742BC3" w:rsidR="00665FE1" w:rsidRDefault="00665FE1" w:rsidP="00665FE1">
            <w:r w:rsidRPr="006E233D">
              <w:t>NA</w:t>
            </w:r>
          </w:p>
        </w:tc>
        <w:tc>
          <w:tcPr>
            <w:tcW w:w="5220" w:type="dxa"/>
            <w:tcBorders>
              <w:bottom w:val="double" w:sz="6" w:space="0" w:color="auto"/>
            </w:tcBorders>
          </w:tcPr>
          <w:p w14:paraId="5403D20F" w14:textId="2DF84DDF" w:rsidR="00665FE1" w:rsidRDefault="00665FE1" w:rsidP="00665FE1">
            <w:pPr>
              <w:pStyle w:val="CommentText"/>
            </w:pPr>
            <w:r>
              <w:t>Change “user fees” to “specific activity fees”</w:t>
            </w:r>
          </w:p>
        </w:tc>
        <w:tc>
          <w:tcPr>
            <w:tcW w:w="4860" w:type="dxa"/>
            <w:tcBorders>
              <w:bottom w:val="double" w:sz="6" w:space="0" w:color="auto"/>
            </w:tcBorders>
          </w:tcPr>
          <w:p w14:paraId="319E641D" w14:textId="615EA525" w:rsidR="00665FE1" w:rsidRDefault="00665FE1" w:rsidP="00665FE1">
            <w:r>
              <w:t>Correction</w:t>
            </w:r>
          </w:p>
        </w:tc>
      </w:tr>
      <w:tr w:rsidR="00665FE1" w:rsidRPr="006E233D" w14:paraId="426C246D" w14:textId="77777777" w:rsidTr="008D066B">
        <w:tc>
          <w:tcPr>
            <w:tcW w:w="918" w:type="dxa"/>
            <w:tcBorders>
              <w:bottom w:val="double" w:sz="6" w:space="0" w:color="auto"/>
            </w:tcBorders>
          </w:tcPr>
          <w:p w14:paraId="5712B8ED" w14:textId="22DF19D3" w:rsidR="00665FE1" w:rsidRPr="006E233D" w:rsidRDefault="00665FE1" w:rsidP="00665FE1">
            <w:r>
              <w:t>220</w:t>
            </w:r>
          </w:p>
        </w:tc>
        <w:tc>
          <w:tcPr>
            <w:tcW w:w="1350" w:type="dxa"/>
            <w:tcBorders>
              <w:bottom w:val="double" w:sz="6" w:space="0" w:color="auto"/>
            </w:tcBorders>
          </w:tcPr>
          <w:p w14:paraId="044D2F59" w14:textId="020AEA79" w:rsidR="00665FE1" w:rsidRPr="006E233D" w:rsidRDefault="00665FE1" w:rsidP="00665FE1">
            <w:r>
              <w:t>0020</w:t>
            </w:r>
          </w:p>
        </w:tc>
        <w:tc>
          <w:tcPr>
            <w:tcW w:w="990" w:type="dxa"/>
            <w:tcBorders>
              <w:bottom w:val="double" w:sz="6" w:space="0" w:color="auto"/>
            </w:tcBorders>
          </w:tcPr>
          <w:p w14:paraId="201E153E" w14:textId="4BF72EA9" w:rsidR="00665FE1" w:rsidRPr="006E233D" w:rsidRDefault="00665FE1" w:rsidP="00665FE1">
            <w:r w:rsidRPr="006E233D">
              <w:t>NA</w:t>
            </w:r>
          </w:p>
        </w:tc>
        <w:tc>
          <w:tcPr>
            <w:tcW w:w="1350" w:type="dxa"/>
            <w:tcBorders>
              <w:bottom w:val="double" w:sz="6" w:space="0" w:color="auto"/>
            </w:tcBorders>
          </w:tcPr>
          <w:p w14:paraId="3D21AFEF" w14:textId="64C5E2C8" w:rsidR="00665FE1" w:rsidRDefault="00665FE1" w:rsidP="00665FE1">
            <w:r w:rsidRPr="006E233D">
              <w:t>NA</w:t>
            </w:r>
          </w:p>
        </w:tc>
        <w:tc>
          <w:tcPr>
            <w:tcW w:w="5220" w:type="dxa"/>
            <w:tcBorders>
              <w:bottom w:val="double" w:sz="6" w:space="0" w:color="auto"/>
            </w:tcBorders>
          </w:tcPr>
          <w:p w14:paraId="50673772" w14:textId="5AE6686E" w:rsidR="00665FE1" w:rsidRDefault="00665FE1" w:rsidP="00665FE1">
            <w:pPr>
              <w:pStyle w:val="CommentText"/>
            </w:pPr>
            <w:r>
              <w:t>Add division 245</w:t>
            </w:r>
            <w:r w:rsidRPr="006E233D">
              <w:t xml:space="preserve"> as another division that has definitions that would apply to this division</w:t>
            </w:r>
          </w:p>
        </w:tc>
        <w:tc>
          <w:tcPr>
            <w:tcW w:w="4860" w:type="dxa"/>
            <w:tcBorders>
              <w:bottom w:val="double" w:sz="6" w:space="0" w:color="auto"/>
            </w:tcBorders>
          </w:tcPr>
          <w:p w14:paraId="22C6DF2A" w14:textId="0E33B062" w:rsidR="00665FE1" w:rsidRDefault="00665FE1" w:rsidP="00665FE1">
            <w:r w:rsidRPr="006E233D">
              <w:t>Ad</w:t>
            </w:r>
            <w:r>
              <w:t>d reference to division 245</w:t>
            </w:r>
            <w:r w:rsidRPr="006E233D">
              <w:t xml:space="preserve"> definitions</w:t>
            </w:r>
          </w:p>
        </w:tc>
      </w:tr>
      <w:tr w:rsidR="00665FE1" w:rsidRPr="006E233D" w14:paraId="0C20CEAC" w14:textId="77777777" w:rsidTr="008D066B">
        <w:tc>
          <w:tcPr>
            <w:tcW w:w="918" w:type="dxa"/>
            <w:tcBorders>
              <w:bottom w:val="double" w:sz="6" w:space="0" w:color="auto"/>
            </w:tcBorders>
          </w:tcPr>
          <w:p w14:paraId="5CAF20BA" w14:textId="01E48258" w:rsidR="00665FE1" w:rsidRPr="006E233D" w:rsidRDefault="00665FE1" w:rsidP="00665FE1">
            <w:r>
              <w:t>220</w:t>
            </w:r>
          </w:p>
        </w:tc>
        <w:tc>
          <w:tcPr>
            <w:tcW w:w="1350" w:type="dxa"/>
            <w:tcBorders>
              <w:bottom w:val="double" w:sz="6" w:space="0" w:color="auto"/>
            </w:tcBorders>
          </w:tcPr>
          <w:p w14:paraId="4587543D" w14:textId="4BE4BDD4" w:rsidR="00665FE1" w:rsidRPr="006E233D" w:rsidRDefault="00665FE1" w:rsidP="00665FE1">
            <w:r>
              <w:t xml:space="preserve">0050(3)(a) </w:t>
            </w:r>
          </w:p>
        </w:tc>
        <w:tc>
          <w:tcPr>
            <w:tcW w:w="990" w:type="dxa"/>
            <w:tcBorders>
              <w:bottom w:val="double" w:sz="6" w:space="0" w:color="auto"/>
            </w:tcBorders>
          </w:tcPr>
          <w:p w14:paraId="73B78BBD" w14:textId="7A36A91A" w:rsidR="00665FE1" w:rsidRPr="006E233D" w:rsidRDefault="00665FE1" w:rsidP="00665FE1">
            <w:r w:rsidRPr="006E233D">
              <w:t>NA</w:t>
            </w:r>
          </w:p>
        </w:tc>
        <w:tc>
          <w:tcPr>
            <w:tcW w:w="1350" w:type="dxa"/>
            <w:tcBorders>
              <w:bottom w:val="double" w:sz="6" w:space="0" w:color="auto"/>
            </w:tcBorders>
          </w:tcPr>
          <w:p w14:paraId="6378BADC" w14:textId="1E02427C" w:rsidR="00665FE1" w:rsidRDefault="00665FE1" w:rsidP="00665FE1">
            <w:r w:rsidRPr="006E233D">
              <w:t>NA</w:t>
            </w:r>
          </w:p>
        </w:tc>
        <w:tc>
          <w:tcPr>
            <w:tcW w:w="5220" w:type="dxa"/>
            <w:tcBorders>
              <w:bottom w:val="double" w:sz="6" w:space="0" w:color="auto"/>
            </w:tcBorders>
          </w:tcPr>
          <w:p w14:paraId="29A564A9" w14:textId="439E426C" w:rsidR="00665FE1" w:rsidRDefault="00665FE1" w:rsidP="00665FE1">
            <w:pPr>
              <w:pStyle w:val="CommentText"/>
            </w:pPr>
            <w:r>
              <w:t>Add “under OAR 340-220-0030”</w:t>
            </w:r>
          </w:p>
        </w:tc>
        <w:tc>
          <w:tcPr>
            <w:tcW w:w="4860" w:type="dxa"/>
            <w:tcBorders>
              <w:bottom w:val="double" w:sz="6" w:space="0" w:color="auto"/>
            </w:tcBorders>
          </w:tcPr>
          <w:p w14:paraId="49137FF6" w14:textId="70F9158B" w:rsidR="00665FE1" w:rsidRDefault="00665FE1" w:rsidP="00665FE1">
            <w:r>
              <w:t>Clarification</w:t>
            </w:r>
          </w:p>
        </w:tc>
      </w:tr>
      <w:tr w:rsidR="00665FE1" w:rsidRPr="006E233D" w14:paraId="6C0A68AB" w14:textId="77777777" w:rsidTr="008D066B">
        <w:tc>
          <w:tcPr>
            <w:tcW w:w="918" w:type="dxa"/>
            <w:tcBorders>
              <w:bottom w:val="double" w:sz="6" w:space="0" w:color="auto"/>
            </w:tcBorders>
          </w:tcPr>
          <w:p w14:paraId="61A548D7" w14:textId="6EA946A8" w:rsidR="00665FE1" w:rsidRPr="006E233D" w:rsidRDefault="00665FE1" w:rsidP="00665FE1">
            <w:r>
              <w:t>220</w:t>
            </w:r>
          </w:p>
        </w:tc>
        <w:tc>
          <w:tcPr>
            <w:tcW w:w="1350" w:type="dxa"/>
            <w:tcBorders>
              <w:bottom w:val="double" w:sz="6" w:space="0" w:color="auto"/>
            </w:tcBorders>
          </w:tcPr>
          <w:p w14:paraId="1CE84E54" w14:textId="002E41B5" w:rsidR="00665FE1" w:rsidRPr="006E233D" w:rsidRDefault="00665FE1" w:rsidP="00665FE1">
            <w:r>
              <w:t>0050(3)(b)</w:t>
            </w:r>
          </w:p>
        </w:tc>
        <w:tc>
          <w:tcPr>
            <w:tcW w:w="990" w:type="dxa"/>
            <w:tcBorders>
              <w:bottom w:val="double" w:sz="6" w:space="0" w:color="auto"/>
            </w:tcBorders>
          </w:tcPr>
          <w:p w14:paraId="1711A769" w14:textId="36E7CDC0" w:rsidR="00665FE1" w:rsidRPr="006E233D" w:rsidRDefault="00665FE1" w:rsidP="00665FE1">
            <w:r w:rsidRPr="006E233D">
              <w:t>NA</w:t>
            </w:r>
          </w:p>
        </w:tc>
        <w:tc>
          <w:tcPr>
            <w:tcW w:w="1350" w:type="dxa"/>
            <w:tcBorders>
              <w:bottom w:val="double" w:sz="6" w:space="0" w:color="auto"/>
            </w:tcBorders>
          </w:tcPr>
          <w:p w14:paraId="1B503825" w14:textId="75CD1597" w:rsidR="00665FE1" w:rsidRDefault="00665FE1" w:rsidP="00665FE1">
            <w:r w:rsidRPr="006E233D">
              <w:t>NA</w:t>
            </w:r>
          </w:p>
        </w:tc>
        <w:tc>
          <w:tcPr>
            <w:tcW w:w="5220" w:type="dxa"/>
            <w:tcBorders>
              <w:bottom w:val="double" w:sz="6" w:space="0" w:color="auto"/>
            </w:tcBorders>
          </w:tcPr>
          <w:p w14:paraId="6F86A47A" w14:textId="063C7D00" w:rsidR="00665FE1" w:rsidRDefault="00665FE1" w:rsidP="00665FE1">
            <w:pPr>
              <w:pStyle w:val="CommentText"/>
            </w:pPr>
            <w:r>
              <w:t>Add “under OAR 340-220-0040”</w:t>
            </w:r>
          </w:p>
        </w:tc>
        <w:tc>
          <w:tcPr>
            <w:tcW w:w="4860" w:type="dxa"/>
            <w:tcBorders>
              <w:bottom w:val="double" w:sz="6" w:space="0" w:color="auto"/>
            </w:tcBorders>
          </w:tcPr>
          <w:p w14:paraId="1B60CFA3" w14:textId="21DC2E7A" w:rsidR="00665FE1" w:rsidRDefault="00665FE1" w:rsidP="00665FE1">
            <w:r>
              <w:t>Clarification</w:t>
            </w:r>
          </w:p>
        </w:tc>
      </w:tr>
      <w:tr w:rsidR="00665FE1" w:rsidRPr="006E233D" w14:paraId="70EAA3D1" w14:textId="77777777" w:rsidTr="008D066B">
        <w:tc>
          <w:tcPr>
            <w:tcW w:w="918" w:type="dxa"/>
            <w:tcBorders>
              <w:bottom w:val="double" w:sz="6" w:space="0" w:color="auto"/>
            </w:tcBorders>
          </w:tcPr>
          <w:p w14:paraId="420E5236" w14:textId="336732A5" w:rsidR="00665FE1" w:rsidRPr="006E233D" w:rsidRDefault="00665FE1" w:rsidP="00665FE1">
            <w:r w:rsidRPr="006E233D">
              <w:t>NA</w:t>
            </w:r>
          </w:p>
        </w:tc>
        <w:tc>
          <w:tcPr>
            <w:tcW w:w="1350" w:type="dxa"/>
            <w:tcBorders>
              <w:bottom w:val="double" w:sz="6" w:space="0" w:color="auto"/>
            </w:tcBorders>
          </w:tcPr>
          <w:p w14:paraId="3A74AD72" w14:textId="190EC1AE" w:rsidR="00665FE1" w:rsidRPr="006E233D" w:rsidRDefault="00665FE1" w:rsidP="00665FE1">
            <w:r w:rsidRPr="006E233D">
              <w:t>NA</w:t>
            </w:r>
          </w:p>
        </w:tc>
        <w:tc>
          <w:tcPr>
            <w:tcW w:w="990" w:type="dxa"/>
            <w:tcBorders>
              <w:bottom w:val="double" w:sz="6" w:space="0" w:color="auto"/>
            </w:tcBorders>
          </w:tcPr>
          <w:p w14:paraId="292EC15D" w14:textId="30293D68" w:rsidR="00665FE1" w:rsidRPr="006E233D" w:rsidRDefault="00665FE1" w:rsidP="00665FE1">
            <w:r>
              <w:t>220</w:t>
            </w:r>
          </w:p>
        </w:tc>
        <w:tc>
          <w:tcPr>
            <w:tcW w:w="1350" w:type="dxa"/>
            <w:tcBorders>
              <w:bottom w:val="double" w:sz="6" w:space="0" w:color="auto"/>
            </w:tcBorders>
          </w:tcPr>
          <w:p w14:paraId="01BCC330" w14:textId="6FCA9B0C" w:rsidR="00665FE1" w:rsidRDefault="00665FE1" w:rsidP="00665FE1">
            <w:r>
              <w:t>0050(4)</w:t>
            </w:r>
          </w:p>
        </w:tc>
        <w:tc>
          <w:tcPr>
            <w:tcW w:w="5220" w:type="dxa"/>
            <w:tcBorders>
              <w:bottom w:val="double" w:sz="6" w:space="0" w:color="auto"/>
            </w:tcBorders>
          </w:tcPr>
          <w:p w14:paraId="4B09B938" w14:textId="77777777" w:rsidR="00665FE1" w:rsidRDefault="00665FE1" w:rsidP="00665FE1">
            <w:pPr>
              <w:pStyle w:val="CommentText"/>
            </w:pPr>
            <w:r>
              <w:t>Add:</w:t>
            </w:r>
          </w:p>
          <w:p w14:paraId="3A8452EC" w14:textId="2E620F8B" w:rsidR="00665FE1" w:rsidRDefault="00665FE1" w:rsidP="00665FE1">
            <w:pPr>
              <w:pStyle w:val="CommentText"/>
            </w:pPr>
            <w:r>
              <w:t>“</w:t>
            </w:r>
            <w:r w:rsidRPr="009D45FA">
              <w:t xml:space="preserve">(4) DEQ will assess the following specific activity fee for an Oregon Title V Operating Permit program source for annual Cleaner Air Oregon program implementation, as required by OAR 340-245-0500 – </w:t>
            </w:r>
            <w:r>
              <w:t>24.6</w:t>
            </w:r>
            <w:r w:rsidRPr="009D45FA">
              <w:t xml:space="preserve"> percent </w:t>
            </w:r>
            <w:r>
              <w:t>of the following:</w:t>
            </w:r>
          </w:p>
          <w:p w14:paraId="016DE99A" w14:textId="77777777" w:rsidR="00665FE1" w:rsidRDefault="00665FE1" w:rsidP="00665FE1">
            <w:pPr>
              <w:pStyle w:val="CommentText"/>
            </w:pPr>
            <w:r>
              <w:t xml:space="preserve">(a) The applicable annual base fee under OAR 340-220-0030 (for the period of November 15 of the current year to November 14 of the following year); and </w:t>
            </w:r>
          </w:p>
          <w:p w14:paraId="4198B6F8" w14:textId="70A75F75" w:rsidR="00665FE1" w:rsidRDefault="00665FE1" w:rsidP="00665FE1">
            <w:pPr>
              <w:pStyle w:val="CommentText"/>
            </w:pPr>
            <w:r>
              <w:t>(b) The applicable annual emission fee under OAR 340-220-0040 (for emissions during the previous calendar year).”</w:t>
            </w:r>
          </w:p>
        </w:tc>
        <w:tc>
          <w:tcPr>
            <w:tcW w:w="4860" w:type="dxa"/>
            <w:tcBorders>
              <w:bottom w:val="double" w:sz="6" w:space="0" w:color="auto"/>
            </w:tcBorders>
          </w:tcPr>
          <w:p w14:paraId="1AB01A38" w14:textId="5BAEB4FA" w:rsidR="00665FE1" w:rsidRDefault="00665FE1" w:rsidP="00665FE1">
            <w:r>
              <w:t xml:space="preserve">Add the Cleaner Air Oregon specific activity fee that will be assessed on the same basis as the greenhouse gas reporting fees. </w:t>
            </w:r>
          </w:p>
        </w:tc>
      </w:tr>
      <w:tr w:rsidR="00665FE1" w:rsidRPr="006E233D" w14:paraId="263C49AF" w14:textId="77777777" w:rsidTr="008D066B">
        <w:tc>
          <w:tcPr>
            <w:tcW w:w="918" w:type="dxa"/>
            <w:tcBorders>
              <w:bottom w:val="double" w:sz="6" w:space="0" w:color="auto"/>
            </w:tcBorders>
            <w:shd w:val="clear" w:color="auto" w:fill="B2A1C7" w:themeFill="accent4" w:themeFillTint="99"/>
          </w:tcPr>
          <w:p w14:paraId="263C49A8" w14:textId="77777777" w:rsidR="00665FE1" w:rsidRDefault="00665FE1" w:rsidP="00665FE1">
            <w:r>
              <w:t>244</w:t>
            </w:r>
          </w:p>
        </w:tc>
        <w:tc>
          <w:tcPr>
            <w:tcW w:w="1350" w:type="dxa"/>
            <w:tcBorders>
              <w:bottom w:val="double" w:sz="6" w:space="0" w:color="auto"/>
            </w:tcBorders>
            <w:shd w:val="clear" w:color="auto" w:fill="B2A1C7" w:themeFill="accent4" w:themeFillTint="99"/>
          </w:tcPr>
          <w:p w14:paraId="263C49A9" w14:textId="77777777" w:rsidR="00665FE1" w:rsidRPr="006E233D" w:rsidRDefault="00665FE1" w:rsidP="00665FE1"/>
        </w:tc>
        <w:tc>
          <w:tcPr>
            <w:tcW w:w="990" w:type="dxa"/>
            <w:tcBorders>
              <w:bottom w:val="double" w:sz="6" w:space="0" w:color="auto"/>
            </w:tcBorders>
            <w:shd w:val="clear" w:color="auto" w:fill="B2A1C7" w:themeFill="accent4" w:themeFillTint="99"/>
          </w:tcPr>
          <w:p w14:paraId="263C49AA" w14:textId="77777777" w:rsidR="00665FE1" w:rsidRPr="006E233D" w:rsidRDefault="00665FE1" w:rsidP="00665FE1">
            <w:pPr>
              <w:rPr>
                <w:color w:val="000000"/>
              </w:rPr>
            </w:pPr>
          </w:p>
        </w:tc>
        <w:tc>
          <w:tcPr>
            <w:tcW w:w="1350" w:type="dxa"/>
            <w:tcBorders>
              <w:bottom w:val="double" w:sz="6" w:space="0" w:color="auto"/>
            </w:tcBorders>
            <w:shd w:val="clear" w:color="auto" w:fill="B2A1C7" w:themeFill="accent4" w:themeFillTint="99"/>
          </w:tcPr>
          <w:p w14:paraId="263C49AB" w14:textId="77777777" w:rsidR="00665FE1" w:rsidRPr="006E233D" w:rsidRDefault="00665FE1" w:rsidP="00665FE1">
            <w:pPr>
              <w:rPr>
                <w:color w:val="000000"/>
              </w:rPr>
            </w:pPr>
          </w:p>
        </w:tc>
        <w:tc>
          <w:tcPr>
            <w:tcW w:w="5220" w:type="dxa"/>
            <w:tcBorders>
              <w:bottom w:val="double" w:sz="6" w:space="0" w:color="auto"/>
            </w:tcBorders>
            <w:shd w:val="clear" w:color="auto" w:fill="B2A1C7" w:themeFill="accent4" w:themeFillTint="99"/>
          </w:tcPr>
          <w:p w14:paraId="263C49AC" w14:textId="77777777" w:rsidR="00665FE1" w:rsidRPr="0095479C" w:rsidRDefault="00665FE1" w:rsidP="00665FE1">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860" w:type="dxa"/>
            <w:tcBorders>
              <w:bottom w:val="double" w:sz="6" w:space="0" w:color="auto"/>
            </w:tcBorders>
            <w:shd w:val="clear" w:color="auto" w:fill="B2A1C7" w:themeFill="accent4" w:themeFillTint="99"/>
          </w:tcPr>
          <w:p w14:paraId="263C49AD" w14:textId="77777777" w:rsidR="00665FE1" w:rsidRPr="006E233D" w:rsidRDefault="00665FE1" w:rsidP="00665FE1"/>
        </w:tc>
      </w:tr>
      <w:tr w:rsidR="00665FE1" w:rsidRPr="006E233D" w14:paraId="263C49B7" w14:textId="77777777" w:rsidTr="008D066B">
        <w:tc>
          <w:tcPr>
            <w:tcW w:w="918" w:type="dxa"/>
            <w:tcBorders>
              <w:bottom w:val="double" w:sz="6" w:space="0" w:color="auto"/>
            </w:tcBorders>
            <w:shd w:val="clear" w:color="auto" w:fill="auto"/>
          </w:tcPr>
          <w:p w14:paraId="263C49B0" w14:textId="3A27840B" w:rsidR="00665FE1" w:rsidRDefault="00665FE1" w:rsidP="00665FE1">
            <w:r>
              <w:rPr>
                <w:color w:val="000000"/>
              </w:rPr>
              <w:t>NA</w:t>
            </w:r>
          </w:p>
        </w:tc>
        <w:tc>
          <w:tcPr>
            <w:tcW w:w="1350" w:type="dxa"/>
            <w:tcBorders>
              <w:bottom w:val="double" w:sz="6" w:space="0" w:color="auto"/>
            </w:tcBorders>
            <w:shd w:val="clear" w:color="auto" w:fill="auto"/>
          </w:tcPr>
          <w:p w14:paraId="263C49B1" w14:textId="19017363" w:rsidR="00665FE1" w:rsidRDefault="00665FE1" w:rsidP="00665FE1">
            <w:r>
              <w:rPr>
                <w:color w:val="000000"/>
              </w:rPr>
              <w:t>NA</w:t>
            </w:r>
          </w:p>
        </w:tc>
        <w:tc>
          <w:tcPr>
            <w:tcW w:w="990" w:type="dxa"/>
            <w:tcBorders>
              <w:bottom w:val="double" w:sz="6" w:space="0" w:color="auto"/>
            </w:tcBorders>
            <w:shd w:val="clear" w:color="auto" w:fill="auto"/>
          </w:tcPr>
          <w:p w14:paraId="263C49B2" w14:textId="168236B3" w:rsidR="00665FE1" w:rsidRPr="006E233D" w:rsidRDefault="00665FE1" w:rsidP="00665FE1">
            <w:pPr>
              <w:rPr>
                <w:color w:val="000000"/>
              </w:rPr>
            </w:pPr>
            <w:r>
              <w:t>244</w:t>
            </w:r>
          </w:p>
        </w:tc>
        <w:tc>
          <w:tcPr>
            <w:tcW w:w="1350" w:type="dxa"/>
            <w:tcBorders>
              <w:bottom w:val="double" w:sz="6" w:space="0" w:color="auto"/>
            </w:tcBorders>
            <w:shd w:val="clear" w:color="auto" w:fill="auto"/>
          </w:tcPr>
          <w:p w14:paraId="263C49B3" w14:textId="586C9334" w:rsidR="00665FE1" w:rsidRPr="006E233D" w:rsidRDefault="00665FE1" w:rsidP="00665FE1">
            <w:pPr>
              <w:rPr>
                <w:color w:val="000000"/>
              </w:rPr>
            </w:pPr>
            <w:r>
              <w:rPr>
                <w:color w:val="000000"/>
              </w:rPr>
              <w:t>8990(1)</w:t>
            </w:r>
          </w:p>
        </w:tc>
        <w:tc>
          <w:tcPr>
            <w:tcW w:w="5220" w:type="dxa"/>
            <w:tcBorders>
              <w:bottom w:val="double" w:sz="6" w:space="0" w:color="auto"/>
            </w:tcBorders>
            <w:shd w:val="clear" w:color="auto" w:fill="auto"/>
          </w:tcPr>
          <w:p w14:paraId="263C49B4" w14:textId="43853F80" w:rsidR="00665FE1" w:rsidRDefault="00665FE1" w:rsidP="00665FE1">
            <w:pPr>
              <w:rPr>
                <w:bCs/>
                <w:color w:val="000000"/>
              </w:rPr>
            </w:pPr>
            <w:r>
              <w:rPr>
                <w:bCs/>
                <w:color w:val="000000"/>
              </w:rPr>
              <w:t>Add “</w:t>
            </w:r>
            <w:r w:rsidRPr="00947224">
              <w:rPr>
                <w:bCs/>
                <w:color w:val="000000"/>
              </w:rPr>
              <w:t>(</w:t>
            </w:r>
            <w:r>
              <w:rPr>
                <w:bCs/>
                <w:color w:val="000000"/>
              </w:rPr>
              <w:t xml:space="preserve">1) </w:t>
            </w:r>
            <w:r w:rsidRPr="007B6EBC">
              <w:rPr>
                <w:bCs/>
                <w:color w:val="000000"/>
              </w:rPr>
              <w:t>The owner or operator of a source that meets the applicability requirements of either the Revised Colored Art Glass Manufacturing Facility Rules, OAR 340-245-9000 through 340-245-9080 or the Colored Art Glass Manufacturing Facility Rules, OAR 340-244-9000 through 340-244-9090 must comply with OAR 340-245-9000 through 340-245-9080 and is subject to Cleaner Air Oregon rules, OAR 340-245-0005 through 340-245-8060, except as provided in sections (2) or (3).</w:t>
            </w:r>
            <w:r>
              <w:rPr>
                <w:bCs/>
                <w:color w:val="000000"/>
              </w:rPr>
              <w:t>”</w:t>
            </w:r>
          </w:p>
        </w:tc>
        <w:tc>
          <w:tcPr>
            <w:tcW w:w="4860" w:type="dxa"/>
            <w:tcBorders>
              <w:bottom w:val="double" w:sz="6" w:space="0" w:color="auto"/>
            </w:tcBorders>
            <w:shd w:val="clear" w:color="auto" w:fill="auto"/>
          </w:tcPr>
          <w:p w14:paraId="263C49B5" w14:textId="2B4E474A" w:rsidR="00665FE1" w:rsidRDefault="00665FE1" w:rsidP="00665FE1">
            <w:r>
              <w:t>Sources subject to the Colorbred Art Glass Manufacturing Facility Rules or the Revised Colorbred Art Glass Manufacturing Facility Rules are also subject to Cleaner Air Oregon unless otherwise proved in section (2) or (3)</w:t>
            </w:r>
          </w:p>
        </w:tc>
      </w:tr>
      <w:tr w:rsidR="00665FE1" w:rsidRPr="006E233D" w14:paraId="263C49BF" w14:textId="77777777" w:rsidTr="008D066B">
        <w:tc>
          <w:tcPr>
            <w:tcW w:w="918" w:type="dxa"/>
            <w:tcBorders>
              <w:bottom w:val="double" w:sz="6" w:space="0" w:color="auto"/>
            </w:tcBorders>
            <w:shd w:val="clear" w:color="auto" w:fill="auto"/>
          </w:tcPr>
          <w:p w14:paraId="263C49B8" w14:textId="30DFCA7C" w:rsidR="00665FE1" w:rsidRDefault="00665FE1" w:rsidP="00665FE1">
            <w:r>
              <w:rPr>
                <w:color w:val="000000"/>
              </w:rPr>
              <w:t>NA</w:t>
            </w:r>
          </w:p>
        </w:tc>
        <w:tc>
          <w:tcPr>
            <w:tcW w:w="1350" w:type="dxa"/>
            <w:tcBorders>
              <w:bottom w:val="double" w:sz="6" w:space="0" w:color="auto"/>
            </w:tcBorders>
            <w:shd w:val="clear" w:color="auto" w:fill="auto"/>
          </w:tcPr>
          <w:p w14:paraId="263C49B9" w14:textId="1467C25A" w:rsidR="00665FE1" w:rsidRDefault="00665FE1" w:rsidP="00665FE1">
            <w:r>
              <w:rPr>
                <w:color w:val="000000"/>
              </w:rPr>
              <w:t>NA</w:t>
            </w:r>
          </w:p>
        </w:tc>
        <w:tc>
          <w:tcPr>
            <w:tcW w:w="990" w:type="dxa"/>
            <w:tcBorders>
              <w:bottom w:val="double" w:sz="6" w:space="0" w:color="auto"/>
            </w:tcBorders>
            <w:shd w:val="clear" w:color="auto" w:fill="auto"/>
          </w:tcPr>
          <w:p w14:paraId="263C49BA" w14:textId="6B97BF39" w:rsidR="00665FE1" w:rsidRPr="006E233D" w:rsidRDefault="00665FE1" w:rsidP="00665FE1">
            <w:pPr>
              <w:rPr>
                <w:color w:val="000000"/>
              </w:rPr>
            </w:pPr>
            <w:r>
              <w:t>244</w:t>
            </w:r>
          </w:p>
        </w:tc>
        <w:tc>
          <w:tcPr>
            <w:tcW w:w="1350" w:type="dxa"/>
            <w:tcBorders>
              <w:bottom w:val="double" w:sz="6" w:space="0" w:color="auto"/>
            </w:tcBorders>
            <w:shd w:val="clear" w:color="auto" w:fill="auto"/>
          </w:tcPr>
          <w:p w14:paraId="263C49BB" w14:textId="497FC950" w:rsidR="00665FE1" w:rsidRPr="006E233D" w:rsidRDefault="00665FE1" w:rsidP="00665FE1">
            <w:pPr>
              <w:rPr>
                <w:color w:val="000000"/>
              </w:rPr>
            </w:pPr>
            <w:r>
              <w:rPr>
                <w:color w:val="000000"/>
              </w:rPr>
              <w:t>8990(2)</w:t>
            </w:r>
          </w:p>
        </w:tc>
        <w:tc>
          <w:tcPr>
            <w:tcW w:w="5220" w:type="dxa"/>
            <w:tcBorders>
              <w:bottom w:val="double" w:sz="6" w:space="0" w:color="auto"/>
            </w:tcBorders>
            <w:shd w:val="clear" w:color="auto" w:fill="auto"/>
          </w:tcPr>
          <w:p w14:paraId="263C49BC" w14:textId="16065D41" w:rsidR="00665FE1" w:rsidRDefault="00665FE1" w:rsidP="00665FE1">
            <w:pPr>
              <w:rPr>
                <w:bCs/>
                <w:color w:val="000000"/>
              </w:rPr>
            </w:pPr>
            <w:r>
              <w:rPr>
                <w:bCs/>
                <w:color w:val="000000"/>
              </w:rPr>
              <w:t>Add “</w:t>
            </w:r>
            <w:r w:rsidRPr="00947224">
              <w:rPr>
                <w:bCs/>
                <w:color w:val="000000"/>
              </w:rPr>
              <w:t xml:space="preserve">(2) </w:t>
            </w:r>
            <w:r w:rsidRPr="00E07CF6">
              <w:rPr>
                <w:bCs/>
                <w:color w:val="000000"/>
              </w:rPr>
              <w:t>In the event that Cleaner Air Oregon rules, OAR 340-245-0005 through 340-245-8060 are subject to judicial challenge and a court order or injunction is issued that stays any rule or rules in OAR 340-245-0005 through 340-245-8060, then the owner or operator must comply with the Colored Art Glass Manufacturing Facility Rules, OAR 340-244-9000 through 340-244-9090 for so long as the court order or injunction that stays any rule or rules in OAR 340-245-0005 through 340-245-8060 remains in effect</w:t>
            </w:r>
            <w:r w:rsidRPr="00947224">
              <w:rPr>
                <w:bCs/>
                <w:color w:val="000000"/>
              </w:rPr>
              <w:t>.</w:t>
            </w:r>
            <w:r>
              <w:rPr>
                <w:bCs/>
                <w:color w:val="000000"/>
              </w:rPr>
              <w:t>”</w:t>
            </w:r>
          </w:p>
        </w:tc>
        <w:tc>
          <w:tcPr>
            <w:tcW w:w="4860" w:type="dxa"/>
            <w:tcBorders>
              <w:bottom w:val="double" w:sz="6" w:space="0" w:color="auto"/>
            </w:tcBorders>
            <w:shd w:val="clear" w:color="auto" w:fill="auto"/>
          </w:tcPr>
          <w:p w14:paraId="263C49BD" w14:textId="674FD4CF" w:rsidR="00665FE1" w:rsidRDefault="00665FE1" w:rsidP="00665FE1">
            <w:r>
              <w:t xml:space="preserve">If the Cleaner Air Oregon rules are judicially challenged and stayed, owners/operators of Colored </w:t>
            </w:r>
            <w:r w:rsidRPr="001C50C4">
              <w:t>Art Glass Manuf</w:t>
            </w:r>
            <w:r>
              <w:t>a</w:t>
            </w:r>
            <w:r w:rsidRPr="001C50C4">
              <w:t xml:space="preserve">cturing </w:t>
            </w:r>
            <w:r>
              <w:t>Facilities must comply with the rules in effect</w:t>
            </w:r>
          </w:p>
        </w:tc>
      </w:tr>
      <w:tr w:rsidR="00665FE1" w:rsidRPr="006E233D" w14:paraId="263C49C8" w14:textId="77777777" w:rsidTr="008D066B">
        <w:tc>
          <w:tcPr>
            <w:tcW w:w="918" w:type="dxa"/>
            <w:tcBorders>
              <w:bottom w:val="double" w:sz="6" w:space="0" w:color="auto"/>
            </w:tcBorders>
            <w:shd w:val="clear" w:color="auto" w:fill="auto"/>
          </w:tcPr>
          <w:p w14:paraId="263C49C0" w14:textId="26A9E0C6" w:rsidR="00665FE1" w:rsidRDefault="00665FE1" w:rsidP="00665FE1">
            <w:r>
              <w:rPr>
                <w:color w:val="000000"/>
              </w:rPr>
              <w:t>NA</w:t>
            </w:r>
          </w:p>
        </w:tc>
        <w:tc>
          <w:tcPr>
            <w:tcW w:w="1350" w:type="dxa"/>
            <w:tcBorders>
              <w:bottom w:val="double" w:sz="6" w:space="0" w:color="auto"/>
            </w:tcBorders>
            <w:shd w:val="clear" w:color="auto" w:fill="auto"/>
          </w:tcPr>
          <w:p w14:paraId="263C49C1" w14:textId="5E20D74E" w:rsidR="00665FE1" w:rsidRPr="006E233D" w:rsidRDefault="00665FE1" w:rsidP="00665FE1">
            <w:r>
              <w:rPr>
                <w:color w:val="000000"/>
              </w:rPr>
              <w:t>NA</w:t>
            </w:r>
          </w:p>
        </w:tc>
        <w:tc>
          <w:tcPr>
            <w:tcW w:w="990" w:type="dxa"/>
            <w:tcBorders>
              <w:bottom w:val="double" w:sz="6" w:space="0" w:color="auto"/>
            </w:tcBorders>
            <w:shd w:val="clear" w:color="auto" w:fill="auto"/>
          </w:tcPr>
          <w:p w14:paraId="263C49C2" w14:textId="2CF0C133" w:rsidR="00665FE1" w:rsidRPr="006E233D" w:rsidRDefault="00665FE1" w:rsidP="00665FE1">
            <w:pPr>
              <w:rPr>
                <w:color w:val="000000"/>
              </w:rPr>
            </w:pPr>
            <w:r>
              <w:t>244</w:t>
            </w:r>
          </w:p>
        </w:tc>
        <w:tc>
          <w:tcPr>
            <w:tcW w:w="1350" w:type="dxa"/>
            <w:tcBorders>
              <w:bottom w:val="double" w:sz="6" w:space="0" w:color="auto"/>
            </w:tcBorders>
            <w:shd w:val="clear" w:color="auto" w:fill="auto"/>
          </w:tcPr>
          <w:p w14:paraId="263C49C3" w14:textId="286DB624" w:rsidR="00665FE1" w:rsidRPr="006E233D" w:rsidRDefault="00665FE1" w:rsidP="00665FE1">
            <w:pPr>
              <w:rPr>
                <w:color w:val="000000"/>
              </w:rPr>
            </w:pPr>
            <w:r>
              <w:rPr>
                <w:color w:val="000000"/>
              </w:rPr>
              <w:t>8990(3)</w:t>
            </w:r>
          </w:p>
        </w:tc>
        <w:tc>
          <w:tcPr>
            <w:tcW w:w="5220" w:type="dxa"/>
            <w:tcBorders>
              <w:bottom w:val="double" w:sz="6" w:space="0" w:color="auto"/>
            </w:tcBorders>
            <w:shd w:val="clear" w:color="auto" w:fill="auto"/>
          </w:tcPr>
          <w:p w14:paraId="263C49C5" w14:textId="2E8FC13F" w:rsidR="00665FE1" w:rsidRDefault="00665FE1" w:rsidP="00665FE1">
            <w:pPr>
              <w:rPr>
                <w:bCs/>
                <w:color w:val="000000"/>
              </w:rPr>
            </w:pPr>
            <w:r>
              <w:rPr>
                <w:bCs/>
                <w:color w:val="000000"/>
              </w:rPr>
              <w:t>Add “</w:t>
            </w:r>
            <w:r w:rsidRPr="00947224">
              <w:rPr>
                <w:bCs/>
                <w:color w:val="000000"/>
              </w:rPr>
              <w:t xml:space="preserve">(3) </w:t>
            </w:r>
            <w:r w:rsidRPr="00E07CF6">
              <w:rPr>
                <w:bCs/>
                <w:color w:val="000000"/>
              </w:rPr>
              <w:t>In the event that a court issues an order that invalidates or repeals Cleaner Air Oregon rules, OAR 340-245-0005 through 340-245-8060, in whole or in part, then the owner or operator must comply with the Colored Art Glass Manufacturing Facility Rules, OAR 340-244-9000 through 340-244-9090</w:t>
            </w:r>
            <w:r>
              <w:rPr>
                <w:bCs/>
                <w:color w:val="000000"/>
              </w:rPr>
              <w:t>.”</w:t>
            </w:r>
          </w:p>
        </w:tc>
        <w:tc>
          <w:tcPr>
            <w:tcW w:w="4860" w:type="dxa"/>
            <w:tcBorders>
              <w:bottom w:val="double" w:sz="6" w:space="0" w:color="auto"/>
            </w:tcBorders>
            <w:shd w:val="clear" w:color="auto" w:fill="auto"/>
          </w:tcPr>
          <w:p w14:paraId="263C49C6" w14:textId="3B2C300C" w:rsidR="00665FE1" w:rsidRPr="006E233D" w:rsidRDefault="00665FE1" w:rsidP="00665FE1">
            <w:r w:rsidRPr="001C50C4">
              <w:t>If the Cle</w:t>
            </w:r>
            <w:r>
              <w:t>a</w:t>
            </w:r>
            <w:r w:rsidRPr="001C50C4">
              <w:t xml:space="preserve">ner Air Oregon rules are </w:t>
            </w:r>
            <w:r>
              <w:t>invalidated or repealed</w:t>
            </w:r>
            <w:r w:rsidRPr="001C50C4">
              <w:t>, owners/operators of Colored Art Glass Manuf</w:t>
            </w:r>
            <w:r>
              <w:t>a</w:t>
            </w:r>
            <w:r w:rsidRPr="001C50C4">
              <w:t>cturing Facilities must comply with the rules in effect</w:t>
            </w:r>
          </w:p>
        </w:tc>
      </w:tr>
      <w:tr w:rsidR="00B456C8" w:rsidRPr="006E233D" w14:paraId="6D642AE6" w14:textId="77777777" w:rsidTr="00B456C8">
        <w:tc>
          <w:tcPr>
            <w:tcW w:w="918" w:type="dxa"/>
            <w:tcBorders>
              <w:bottom w:val="double" w:sz="6" w:space="0" w:color="auto"/>
            </w:tcBorders>
            <w:shd w:val="clear" w:color="auto" w:fill="B2A1C7" w:themeFill="accent4" w:themeFillTint="99"/>
          </w:tcPr>
          <w:p w14:paraId="77541607" w14:textId="332C3FA3" w:rsidR="00B456C8" w:rsidRDefault="00B456C8" w:rsidP="00B456C8">
            <w:r>
              <w:t>245</w:t>
            </w:r>
          </w:p>
        </w:tc>
        <w:tc>
          <w:tcPr>
            <w:tcW w:w="1350" w:type="dxa"/>
            <w:tcBorders>
              <w:bottom w:val="double" w:sz="6" w:space="0" w:color="auto"/>
            </w:tcBorders>
            <w:shd w:val="clear" w:color="auto" w:fill="B2A1C7" w:themeFill="accent4" w:themeFillTint="99"/>
          </w:tcPr>
          <w:p w14:paraId="6FDE0666" w14:textId="77777777" w:rsidR="00B456C8" w:rsidRPr="006E233D" w:rsidRDefault="00B456C8" w:rsidP="00B456C8"/>
        </w:tc>
        <w:tc>
          <w:tcPr>
            <w:tcW w:w="990" w:type="dxa"/>
            <w:tcBorders>
              <w:bottom w:val="double" w:sz="6" w:space="0" w:color="auto"/>
            </w:tcBorders>
            <w:shd w:val="clear" w:color="auto" w:fill="B2A1C7" w:themeFill="accent4" w:themeFillTint="99"/>
          </w:tcPr>
          <w:p w14:paraId="33A85AA3" w14:textId="77777777" w:rsidR="00B456C8" w:rsidRPr="006E233D" w:rsidRDefault="00B456C8" w:rsidP="00B456C8">
            <w:pPr>
              <w:rPr>
                <w:color w:val="000000"/>
              </w:rPr>
            </w:pPr>
          </w:p>
        </w:tc>
        <w:tc>
          <w:tcPr>
            <w:tcW w:w="1350" w:type="dxa"/>
            <w:tcBorders>
              <w:bottom w:val="double" w:sz="6" w:space="0" w:color="auto"/>
            </w:tcBorders>
            <w:shd w:val="clear" w:color="auto" w:fill="B2A1C7" w:themeFill="accent4" w:themeFillTint="99"/>
          </w:tcPr>
          <w:p w14:paraId="5CA9E220" w14:textId="77777777" w:rsidR="00B456C8" w:rsidRPr="006E233D" w:rsidRDefault="00B456C8" w:rsidP="00B456C8">
            <w:pPr>
              <w:rPr>
                <w:color w:val="000000"/>
              </w:rPr>
            </w:pPr>
          </w:p>
        </w:tc>
        <w:tc>
          <w:tcPr>
            <w:tcW w:w="5220" w:type="dxa"/>
            <w:tcBorders>
              <w:bottom w:val="double" w:sz="6" w:space="0" w:color="auto"/>
            </w:tcBorders>
            <w:shd w:val="clear" w:color="auto" w:fill="B2A1C7" w:themeFill="accent4" w:themeFillTint="99"/>
          </w:tcPr>
          <w:p w14:paraId="7C54C754" w14:textId="16E66B69" w:rsidR="00B456C8" w:rsidRPr="0095479C" w:rsidRDefault="00B456C8" w:rsidP="00B456C8">
            <w:pPr>
              <w:rPr>
                <w:bCs/>
                <w:color w:val="000000"/>
              </w:rPr>
            </w:pPr>
            <w:r>
              <w:rPr>
                <w:bCs/>
                <w:color w:val="000000"/>
              </w:rPr>
              <w:t>CLEANER AIR OREGON</w:t>
            </w:r>
          </w:p>
        </w:tc>
        <w:tc>
          <w:tcPr>
            <w:tcW w:w="4860" w:type="dxa"/>
            <w:tcBorders>
              <w:bottom w:val="double" w:sz="6" w:space="0" w:color="auto"/>
            </w:tcBorders>
            <w:shd w:val="clear" w:color="auto" w:fill="B2A1C7" w:themeFill="accent4" w:themeFillTint="99"/>
          </w:tcPr>
          <w:p w14:paraId="5B6FDC52" w14:textId="77777777" w:rsidR="00B456C8" w:rsidRPr="006E233D" w:rsidRDefault="00B456C8" w:rsidP="00B456C8"/>
        </w:tc>
      </w:tr>
      <w:tr w:rsidR="006A214E" w:rsidRPr="006E233D" w14:paraId="579E8D2F" w14:textId="77777777" w:rsidTr="008D066B">
        <w:tc>
          <w:tcPr>
            <w:tcW w:w="918" w:type="dxa"/>
            <w:tcBorders>
              <w:bottom w:val="double" w:sz="6" w:space="0" w:color="auto"/>
            </w:tcBorders>
            <w:shd w:val="clear" w:color="auto" w:fill="auto"/>
          </w:tcPr>
          <w:p w14:paraId="5FD1BE5C" w14:textId="1C85A5D6" w:rsidR="006A214E" w:rsidRDefault="006A214E" w:rsidP="006A214E">
            <w:r>
              <w:t>244</w:t>
            </w:r>
          </w:p>
        </w:tc>
        <w:tc>
          <w:tcPr>
            <w:tcW w:w="1350" w:type="dxa"/>
            <w:tcBorders>
              <w:bottom w:val="double" w:sz="6" w:space="0" w:color="auto"/>
            </w:tcBorders>
            <w:shd w:val="clear" w:color="auto" w:fill="auto"/>
          </w:tcPr>
          <w:p w14:paraId="0C80B614" w14:textId="4E37B205" w:rsidR="006A214E" w:rsidRDefault="006A214E" w:rsidP="006A214E">
            <w:r>
              <w:t>9000 through 9090</w:t>
            </w:r>
          </w:p>
        </w:tc>
        <w:tc>
          <w:tcPr>
            <w:tcW w:w="990" w:type="dxa"/>
            <w:tcBorders>
              <w:bottom w:val="double" w:sz="6" w:space="0" w:color="auto"/>
            </w:tcBorders>
            <w:shd w:val="clear" w:color="auto" w:fill="auto"/>
          </w:tcPr>
          <w:p w14:paraId="40D5CAE6" w14:textId="17185C87" w:rsidR="006A214E" w:rsidRDefault="006A214E" w:rsidP="006A214E">
            <w:pPr>
              <w:rPr>
                <w:color w:val="000000"/>
              </w:rPr>
            </w:pPr>
            <w:r>
              <w:t>245</w:t>
            </w:r>
          </w:p>
        </w:tc>
        <w:tc>
          <w:tcPr>
            <w:tcW w:w="1350" w:type="dxa"/>
            <w:tcBorders>
              <w:bottom w:val="double" w:sz="6" w:space="0" w:color="auto"/>
            </w:tcBorders>
            <w:shd w:val="clear" w:color="auto" w:fill="auto"/>
          </w:tcPr>
          <w:p w14:paraId="64D5A4C8" w14:textId="1CA26190" w:rsidR="006A214E" w:rsidRDefault="006A214E" w:rsidP="006A214E">
            <w:pPr>
              <w:rPr>
                <w:color w:val="000000"/>
              </w:rPr>
            </w:pPr>
            <w:r>
              <w:t>9000 through 9080</w:t>
            </w:r>
          </w:p>
        </w:tc>
        <w:tc>
          <w:tcPr>
            <w:tcW w:w="5220" w:type="dxa"/>
            <w:tcBorders>
              <w:bottom w:val="double" w:sz="6" w:space="0" w:color="auto"/>
            </w:tcBorders>
            <w:shd w:val="clear" w:color="auto" w:fill="auto"/>
          </w:tcPr>
          <w:p w14:paraId="09BAC2DB" w14:textId="39116892" w:rsidR="006A214E" w:rsidRPr="00B456C8" w:rsidRDefault="006A214E" w:rsidP="006A214E">
            <w:pPr>
              <w:rPr>
                <w:bCs/>
                <w:color w:val="000000"/>
              </w:rPr>
            </w:pPr>
            <w:r w:rsidRPr="00B456C8">
              <w:rPr>
                <w:bCs/>
                <w:color w:val="000000"/>
              </w:rPr>
              <w:t>Add: “Revised Colored Art Glass Manufacturing Facility Rules [NOTE: These are new rules based on OAR 340-244-9000 through 340-244-9090. Rules OAR 340-244-9000 through 340-244-9090 have been copied here and amended, except that OAR 340-244-9040 and 340-244-9090 have been omitted. Although these are new rules, they are shown in redline/strikeout to show the differences from the original rules in OAR 340-244-9000 through 9090.]</w:t>
            </w:r>
          </w:p>
          <w:p w14:paraId="731F7494" w14:textId="531A8D17" w:rsidR="006A214E" w:rsidRPr="00B456C8" w:rsidRDefault="006A214E" w:rsidP="006A214E">
            <w:pPr>
              <w:rPr>
                <w:bCs/>
                <w:color w:val="000000"/>
              </w:rPr>
            </w:pPr>
            <w:r w:rsidRPr="00B456C8">
              <w:rPr>
                <w:bCs/>
                <w:color w:val="000000"/>
              </w:rPr>
              <w:t>[NOTE: Application of these rules is subject to OAR 340-244-8990.]”</w:t>
            </w:r>
          </w:p>
        </w:tc>
        <w:tc>
          <w:tcPr>
            <w:tcW w:w="4860" w:type="dxa"/>
            <w:tcBorders>
              <w:bottom w:val="double" w:sz="6" w:space="0" w:color="auto"/>
            </w:tcBorders>
            <w:shd w:val="clear" w:color="auto" w:fill="auto"/>
          </w:tcPr>
          <w:p w14:paraId="18C84F7F" w14:textId="50CE18EA" w:rsidR="006A214E" w:rsidRDefault="006A214E" w:rsidP="006A214E">
            <w:r>
              <w:t xml:space="preserve">The </w:t>
            </w:r>
            <w:r w:rsidRPr="00B456C8">
              <w:rPr>
                <w:bCs/>
                <w:color w:val="000000"/>
              </w:rPr>
              <w:t>Colored Art Glass Manufacturing Facility Rules</w:t>
            </w:r>
            <w:r>
              <w:rPr>
                <w:bCs/>
                <w:color w:val="000000"/>
              </w:rPr>
              <w:t xml:space="preserve"> have been moved from division 244 to division 245 because they apply to sources that emit air toxics. </w:t>
            </w:r>
          </w:p>
        </w:tc>
      </w:tr>
      <w:tr w:rsidR="006A214E" w:rsidRPr="006A214E" w14:paraId="2AF800C5" w14:textId="77777777" w:rsidTr="006A214E">
        <w:tc>
          <w:tcPr>
            <w:tcW w:w="918" w:type="dxa"/>
            <w:tcBorders>
              <w:bottom w:val="double" w:sz="6" w:space="0" w:color="auto"/>
            </w:tcBorders>
            <w:shd w:val="clear" w:color="auto" w:fill="auto"/>
          </w:tcPr>
          <w:p w14:paraId="618B1D1B" w14:textId="77777777" w:rsidR="006A214E" w:rsidRPr="006A214E" w:rsidRDefault="006A214E" w:rsidP="00B037D6">
            <w:r w:rsidRPr="006A214E">
              <w:t>244</w:t>
            </w:r>
          </w:p>
        </w:tc>
        <w:tc>
          <w:tcPr>
            <w:tcW w:w="1350" w:type="dxa"/>
            <w:tcBorders>
              <w:bottom w:val="double" w:sz="6" w:space="0" w:color="auto"/>
            </w:tcBorders>
            <w:shd w:val="clear" w:color="auto" w:fill="auto"/>
          </w:tcPr>
          <w:p w14:paraId="30E87697" w14:textId="77777777" w:rsidR="006A214E" w:rsidRPr="006A214E" w:rsidRDefault="006A214E" w:rsidP="00B037D6">
            <w:r w:rsidRPr="006A214E">
              <w:t>9000 through 9090</w:t>
            </w:r>
          </w:p>
        </w:tc>
        <w:tc>
          <w:tcPr>
            <w:tcW w:w="990" w:type="dxa"/>
            <w:tcBorders>
              <w:bottom w:val="double" w:sz="6" w:space="0" w:color="auto"/>
            </w:tcBorders>
            <w:shd w:val="clear" w:color="auto" w:fill="auto"/>
          </w:tcPr>
          <w:p w14:paraId="611A5A44" w14:textId="77777777" w:rsidR="006A214E" w:rsidRPr="006A214E" w:rsidRDefault="006A214E" w:rsidP="00B037D6">
            <w:pPr>
              <w:rPr>
                <w:color w:val="000000"/>
              </w:rPr>
            </w:pPr>
            <w:r w:rsidRPr="006A214E">
              <w:t>245</w:t>
            </w:r>
          </w:p>
        </w:tc>
        <w:tc>
          <w:tcPr>
            <w:tcW w:w="1350" w:type="dxa"/>
            <w:tcBorders>
              <w:bottom w:val="double" w:sz="6" w:space="0" w:color="auto"/>
            </w:tcBorders>
            <w:shd w:val="clear" w:color="auto" w:fill="auto"/>
          </w:tcPr>
          <w:p w14:paraId="4B05D39F" w14:textId="77777777" w:rsidR="006A214E" w:rsidRPr="006A214E" w:rsidRDefault="006A214E" w:rsidP="00B037D6">
            <w:pPr>
              <w:rPr>
                <w:color w:val="000000"/>
              </w:rPr>
            </w:pPr>
            <w:r w:rsidRPr="006A214E">
              <w:t>9000 through 9080</w:t>
            </w:r>
          </w:p>
        </w:tc>
        <w:tc>
          <w:tcPr>
            <w:tcW w:w="5220" w:type="dxa"/>
            <w:tcBorders>
              <w:bottom w:val="double" w:sz="6" w:space="0" w:color="auto"/>
            </w:tcBorders>
            <w:shd w:val="clear" w:color="auto" w:fill="auto"/>
          </w:tcPr>
          <w:p w14:paraId="39944A56" w14:textId="66B21970" w:rsidR="006A214E" w:rsidRPr="006A214E" w:rsidRDefault="00DC7B50" w:rsidP="00B037D6">
            <w:pPr>
              <w:rPr>
                <w:bCs/>
                <w:color w:val="000000"/>
              </w:rPr>
            </w:pPr>
            <w:r>
              <w:rPr>
                <w:bCs/>
                <w:color w:val="000000"/>
              </w:rPr>
              <w:t xml:space="preserve">Change </w:t>
            </w:r>
            <w:r w:rsidR="006A214E" w:rsidRPr="006A214E">
              <w:rPr>
                <w:bCs/>
                <w:color w:val="000000"/>
              </w:rPr>
              <w:t>references to new rule numbers</w:t>
            </w:r>
          </w:p>
        </w:tc>
        <w:tc>
          <w:tcPr>
            <w:tcW w:w="4860" w:type="dxa"/>
            <w:tcBorders>
              <w:bottom w:val="double" w:sz="6" w:space="0" w:color="auto"/>
            </w:tcBorders>
            <w:shd w:val="clear" w:color="auto" w:fill="auto"/>
          </w:tcPr>
          <w:p w14:paraId="08F49B57" w14:textId="77777777" w:rsidR="006A214E" w:rsidRPr="006A214E" w:rsidRDefault="006A214E" w:rsidP="00B037D6">
            <w:r w:rsidRPr="006A214E">
              <w:t>Correction</w:t>
            </w:r>
          </w:p>
        </w:tc>
      </w:tr>
      <w:tr w:rsidR="006A214E" w:rsidRPr="006E233D" w14:paraId="263C49D1" w14:textId="77777777" w:rsidTr="006A214E">
        <w:tc>
          <w:tcPr>
            <w:tcW w:w="918" w:type="dxa"/>
            <w:tcBorders>
              <w:bottom w:val="double" w:sz="6" w:space="0" w:color="auto"/>
            </w:tcBorders>
            <w:shd w:val="clear" w:color="auto" w:fill="auto"/>
          </w:tcPr>
          <w:p w14:paraId="263C49C9" w14:textId="3D1B561F" w:rsidR="006A214E" w:rsidRPr="006A214E" w:rsidRDefault="006A214E" w:rsidP="006A214E">
            <w:r w:rsidRPr="006A214E">
              <w:t>244</w:t>
            </w:r>
          </w:p>
        </w:tc>
        <w:tc>
          <w:tcPr>
            <w:tcW w:w="1350" w:type="dxa"/>
            <w:tcBorders>
              <w:bottom w:val="double" w:sz="6" w:space="0" w:color="auto"/>
            </w:tcBorders>
            <w:shd w:val="clear" w:color="auto" w:fill="auto"/>
          </w:tcPr>
          <w:p w14:paraId="263C49CA" w14:textId="1860E6A9" w:rsidR="006A214E" w:rsidRPr="006A214E" w:rsidRDefault="006A214E" w:rsidP="006A214E">
            <w:r w:rsidRPr="006A214E">
              <w:t>9000 through 9090</w:t>
            </w:r>
          </w:p>
        </w:tc>
        <w:tc>
          <w:tcPr>
            <w:tcW w:w="990" w:type="dxa"/>
            <w:tcBorders>
              <w:bottom w:val="double" w:sz="6" w:space="0" w:color="auto"/>
            </w:tcBorders>
            <w:shd w:val="clear" w:color="auto" w:fill="auto"/>
          </w:tcPr>
          <w:p w14:paraId="263C49CB" w14:textId="6074DDD4" w:rsidR="006A214E" w:rsidRPr="006A214E" w:rsidRDefault="006A214E" w:rsidP="006A214E">
            <w:pPr>
              <w:rPr>
                <w:color w:val="000000"/>
              </w:rPr>
            </w:pPr>
            <w:r w:rsidRPr="006A214E">
              <w:t>245</w:t>
            </w:r>
          </w:p>
        </w:tc>
        <w:tc>
          <w:tcPr>
            <w:tcW w:w="1350" w:type="dxa"/>
            <w:tcBorders>
              <w:bottom w:val="double" w:sz="6" w:space="0" w:color="auto"/>
            </w:tcBorders>
            <w:shd w:val="clear" w:color="auto" w:fill="auto"/>
          </w:tcPr>
          <w:p w14:paraId="263C49CC" w14:textId="5E56E8FA" w:rsidR="006A214E" w:rsidRPr="006A214E" w:rsidRDefault="006A214E" w:rsidP="006A214E">
            <w:pPr>
              <w:rPr>
                <w:color w:val="000000"/>
              </w:rPr>
            </w:pPr>
            <w:r w:rsidRPr="006A214E">
              <w:t>9000 through 9080</w:t>
            </w:r>
          </w:p>
        </w:tc>
        <w:tc>
          <w:tcPr>
            <w:tcW w:w="5220" w:type="dxa"/>
            <w:tcBorders>
              <w:bottom w:val="double" w:sz="6" w:space="0" w:color="auto"/>
            </w:tcBorders>
            <w:shd w:val="clear" w:color="auto" w:fill="auto"/>
          </w:tcPr>
          <w:p w14:paraId="0D9D19E0" w14:textId="1309BA70" w:rsidR="006A214E" w:rsidRPr="006A214E" w:rsidRDefault="006A214E" w:rsidP="006A214E">
            <w:pPr>
              <w:rPr>
                <w:bCs/>
                <w:color w:val="000000"/>
              </w:rPr>
            </w:pPr>
            <w:r>
              <w:rPr>
                <w:bCs/>
                <w:color w:val="000000"/>
              </w:rPr>
              <w:t>Add “</w:t>
            </w:r>
            <w:r w:rsidRPr="006A214E">
              <w:rPr>
                <w:b/>
                <w:bCs/>
                <w:color w:val="000000"/>
              </w:rPr>
              <w:t>NOTE:</w:t>
            </w:r>
            <w:r w:rsidRPr="006A214E">
              <w:rPr>
                <w:bCs/>
                <w:color w:val="000000"/>
              </w:rPr>
              <w:t xml:space="preserve"> This rule was move</w:t>
            </w:r>
            <w:r>
              <w:rPr>
                <w:bCs/>
                <w:color w:val="000000"/>
              </w:rPr>
              <w:t>d verbatim from OAR 340-244-90XX</w:t>
            </w:r>
            <w:r w:rsidRPr="006A214E">
              <w:rPr>
                <w:bCs/>
                <w:color w:val="000000"/>
              </w:rPr>
              <w:t xml:space="preserve"> and renumbered and amended.</w:t>
            </w:r>
            <w:r>
              <w:rPr>
                <w:bCs/>
                <w:color w:val="000000"/>
              </w:rPr>
              <w:t>”</w:t>
            </w:r>
          </w:p>
          <w:p w14:paraId="263C49CE" w14:textId="54296F93" w:rsidR="006A214E" w:rsidRPr="006A214E" w:rsidRDefault="006A214E" w:rsidP="006A214E">
            <w:pPr>
              <w:rPr>
                <w:bCs/>
                <w:color w:val="000000"/>
              </w:rPr>
            </w:pPr>
          </w:p>
        </w:tc>
        <w:tc>
          <w:tcPr>
            <w:tcW w:w="4860" w:type="dxa"/>
            <w:tcBorders>
              <w:bottom w:val="double" w:sz="6" w:space="0" w:color="auto"/>
            </w:tcBorders>
            <w:shd w:val="clear" w:color="auto" w:fill="auto"/>
          </w:tcPr>
          <w:p w14:paraId="263C49CF" w14:textId="481AF998" w:rsidR="006A214E" w:rsidRPr="006E233D" w:rsidRDefault="006A214E" w:rsidP="006A214E">
            <w:r>
              <w:t>Clarification</w:t>
            </w:r>
          </w:p>
        </w:tc>
      </w:tr>
      <w:tr w:rsidR="006A214E" w:rsidRPr="006E233D" w14:paraId="2BB443A7" w14:textId="77777777" w:rsidTr="00B456C8">
        <w:tc>
          <w:tcPr>
            <w:tcW w:w="918" w:type="dxa"/>
            <w:tcBorders>
              <w:bottom w:val="double" w:sz="6" w:space="0" w:color="auto"/>
            </w:tcBorders>
            <w:shd w:val="clear" w:color="auto" w:fill="auto"/>
          </w:tcPr>
          <w:p w14:paraId="06301F5A" w14:textId="5F8A39C1" w:rsidR="006A214E" w:rsidRDefault="00057AC2" w:rsidP="006A214E">
            <w:r>
              <w:t>244</w:t>
            </w:r>
          </w:p>
        </w:tc>
        <w:tc>
          <w:tcPr>
            <w:tcW w:w="1350" w:type="dxa"/>
            <w:tcBorders>
              <w:bottom w:val="double" w:sz="6" w:space="0" w:color="auto"/>
            </w:tcBorders>
            <w:shd w:val="clear" w:color="auto" w:fill="auto"/>
          </w:tcPr>
          <w:p w14:paraId="7F2F6E99" w14:textId="54D68391" w:rsidR="006A214E" w:rsidRDefault="00057AC2" w:rsidP="006A214E">
            <w:r>
              <w:t>9040</w:t>
            </w:r>
          </w:p>
        </w:tc>
        <w:tc>
          <w:tcPr>
            <w:tcW w:w="990" w:type="dxa"/>
            <w:tcBorders>
              <w:bottom w:val="double" w:sz="6" w:space="0" w:color="auto"/>
            </w:tcBorders>
            <w:shd w:val="clear" w:color="auto" w:fill="auto"/>
          </w:tcPr>
          <w:p w14:paraId="59B2D88B" w14:textId="3B31CDFD" w:rsidR="006A214E" w:rsidRDefault="00057AC2" w:rsidP="006A214E">
            <w:pPr>
              <w:rPr>
                <w:color w:val="000000"/>
              </w:rPr>
            </w:pPr>
            <w:r>
              <w:rPr>
                <w:color w:val="000000"/>
              </w:rPr>
              <w:t>NA</w:t>
            </w:r>
          </w:p>
        </w:tc>
        <w:tc>
          <w:tcPr>
            <w:tcW w:w="1350" w:type="dxa"/>
            <w:tcBorders>
              <w:bottom w:val="double" w:sz="6" w:space="0" w:color="auto"/>
            </w:tcBorders>
            <w:shd w:val="clear" w:color="auto" w:fill="auto"/>
          </w:tcPr>
          <w:p w14:paraId="3D2A3B2A" w14:textId="00B8485E" w:rsidR="006A214E" w:rsidRDefault="00057AC2" w:rsidP="006A214E">
            <w:pPr>
              <w:rPr>
                <w:color w:val="000000"/>
              </w:rPr>
            </w:pPr>
            <w:r>
              <w:rPr>
                <w:color w:val="000000"/>
              </w:rPr>
              <w:t>NA</w:t>
            </w:r>
          </w:p>
        </w:tc>
        <w:tc>
          <w:tcPr>
            <w:tcW w:w="5220" w:type="dxa"/>
            <w:tcBorders>
              <w:bottom w:val="double" w:sz="6" w:space="0" w:color="auto"/>
            </w:tcBorders>
            <w:shd w:val="clear" w:color="auto" w:fill="auto"/>
          </w:tcPr>
          <w:p w14:paraId="182C9EF7" w14:textId="54C8ECD0" w:rsidR="006A214E" w:rsidRDefault="00057AC2" w:rsidP="006A214E">
            <w:pPr>
              <w:rPr>
                <w:bCs/>
                <w:color w:val="000000"/>
              </w:rPr>
            </w:pPr>
            <w:r>
              <w:rPr>
                <w:bCs/>
                <w:color w:val="000000"/>
              </w:rPr>
              <w:t>This rule</w:t>
            </w:r>
            <w:r w:rsidRPr="00057AC2">
              <w:rPr>
                <w:bCs/>
                <w:color w:val="000000"/>
              </w:rPr>
              <w:t xml:space="preserve"> was not moved</w:t>
            </w:r>
            <w:r>
              <w:rPr>
                <w:bCs/>
                <w:color w:val="000000"/>
              </w:rPr>
              <w:t xml:space="preserve"> to OAR chapter 340, division 245.</w:t>
            </w:r>
          </w:p>
        </w:tc>
        <w:tc>
          <w:tcPr>
            <w:tcW w:w="4860" w:type="dxa"/>
            <w:tcBorders>
              <w:bottom w:val="double" w:sz="6" w:space="0" w:color="auto"/>
            </w:tcBorders>
            <w:shd w:val="clear" w:color="auto" w:fill="auto"/>
          </w:tcPr>
          <w:p w14:paraId="02DB2201" w14:textId="44654685" w:rsidR="006A214E" w:rsidRDefault="00057AC2" w:rsidP="00057AC2">
            <w:r>
              <w:t xml:space="preserve">OAR 340-244-9040 states that </w:t>
            </w:r>
            <w:r w:rsidRPr="00057AC2">
              <w:t>Tier 2 CAGMs may use raw materials containing chromium in glassmaking furnaces only if DEQ has established annual and daily maximum allowable chromium usage rates.</w:t>
            </w:r>
            <w:r>
              <w:t xml:space="preserve"> The Cleaner Air Oregon rules supercede this requirement and make it unnecessary.</w:t>
            </w:r>
          </w:p>
        </w:tc>
      </w:tr>
      <w:tr w:rsidR="004C0C83" w:rsidRPr="006E233D" w14:paraId="199F0EF4" w14:textId="77777777" w:rsidTr="00B456C8">
        <w:tc>
          <w:tcPr>
            <w:tcW w:w="918" w:type="dxa"/>
            <w:tcBorders>
              <w:bottom w:val="double" w:sz="6" w:space="0" w:color="auto"/>
            </w:tcBorders>
            <w:shd w:val="clear" w:color="auto" w:fill="auto"/>
          </w:tcPr>
          <w:p w14:paraId="12F5F99F" w14:textId="7A6718E3" w:rsidR="004C0C83" w:rsidRDefault="006A0DBB" w:rsidP="004C0C83">
            <w:r>
              <w:t>244</w:t>
            </w:r>
          </w:p>
        </w:tc>
        <w:tc>
          <w:tcPr>
            <w:tcW w:w="1350" w:type="dxa"/>
            <w:tcBorders>
              <w:bottom w:val="double" w:sz="6" w:space="0" w:color="auto"/>
            </w:tcBorders>
            <w:shd w:val="clear" w:color="auto" w:fill="auto"/>
          </w:tcPr>
          <w:p w14:paraId="01760815" w14:textId="6032C91B" w:rsidR="004C0C83" w:rsidRDefault="006A0DBB" w:rsidP="004C0C83">
            <w:r>
              <w:t>9050</w:t>
            </w:r>
          </w:p>
        </w:tc>
        <w:tc>
          <w:tcPr>
            <w:tcW w:w="990" w:type="dxa"/>
            <w:tcBorders>
              <w:bottom w:val="double" w:sz="6" w:space="0" w:color="auto"/>
            </w:tcBorders>
            <w:shd w:val="clear" w:color="auto" w:fill="auto"/>
          </w:tcPr>
          <w:p w14:paraId="2820AD66" w14:textId="1759E867" w:rsidR="004C0C83" w:rsidRDefault="006A0DBB" w:rsidP="004C0C83">
            <w:pPr>
              <w:rPr>
                <w:color w:val="000000"/>
              </w:rPr>
            </w:pPr>
            <w:r>
              <w:rPr>
                <w:color w:val="000000"/>
              </w:rPr>
              <w:t>245</w:t>
            </w:r>
          </w:p>
        </w:tc>
        <w:tc>
          <w:tcPr>
            <w:tcW w:w="1350" w:type="dxa"/>
            <w:tcBorders>
              <w:bottom w:val="double" w:sz="6" w:space="0" w:color="auto"/>
            </w:tcBorders>
            <w:shd w:val="clear" w:color="auto" w:fill="auto"/>
          </w:tcPr>
          <w:p w14:paraId="08A8FC7F" w14:textId="6F3577DB" w:rsidR="004C0C83" w:rsidRDefault="006A0DBB" w:rsidP="004C0C83">
            <w:pPr>
              <w:rPr>
                <w:color w:val="000000"/>
              </w:rPr>
            </w:pPr>
            <w:r>
              <w:rPr>
                <w:color w:val="000000"/>
              </w:rPr>
              <w:t>9050</w:t>
            </w:r>
          </w:p>
        </w:tc>
        <w:tc>
          <w:tcPr>
            <w:tcW w:w="5220" w:type="dxa"/>
            <w:tcBorders>
              <w:bottom w:val="double" w:sz="6" w:space="0" w:color="auto"/>
            </w:tcBorders>
            <w:shd w:val="clear" w:color="auto" w:fill="auto"/>
          </w:tcPr>
          <w:p w14:paraId="55EB5C54" w14:textId="11476129" w:rsidR="004C0C83" w:rsidRDefault="006A0DBB" w:rsidP="004C0C83">
            <w:pPr>
              <w:rPr>
                <w:bCs/>
                <w:color w:val="000000"/>
              </w:rPr>
            </w:pPr>
            <w:r>
              <w:t xml:space="preserve">Deleted </w:t>
            </w:r>
            <w:r w:rsidRPr="006A0DBB">
              <w:t>OAR 340-244-9050(3)</w:t>
            </w:r>
            <w:r>
              <w:t xml:space="preserve"> and references to </w:t>
            </w:r>
            <w:r w:rsidRPr="006A0DBB">
              <w:t>OAR 340-244-9050(3)</w:t>
            </w:r>
            <w:r>
              <w:t>.</w:t>
            </w:r>
          </w:p>
        </w:tc>
        <w:tc>
          <w:tcPr>
            <w:tcW w:w="4860" w:type="dxa"/>
            <w:tcBorders>
              <w:bottom w:val="double" w:sz="6" w:space="0" w:color="auto"/>
            </w:tcBorders>
            <w:shd w:val="clear" w:color="auto" w:fill="auto"/>
          </w:tcPr>
          <w:p w14:paraId="4141EFF3" w14:textId="56211AD5" w:rsidR="004C0C83" w:rsidRDefault="00544200" w:rsidP="006A0DBB">
            <w:r>
              <w:t>OAR 340-244-9050</w:t>
            </w:r>
            <w:r w:rsidR="006A0DBB">
              <w:t>(3) provided</w:t>
            </w:r>
            <w:r>
              <w:t xml:space="preserve"> an exemption option for Tier 1 CAGMs if the CAGM can show that metals emissions do not cause ambient impacts in excess of concentrations listed in the rule. </w:t>
            </w:r>
            <w:r w:rsidRPr="00544200">
              <w:t>The Cleaner Air Oregon rules supercede this requirement and make it unnecessary.</w:t>
            </w:r>
            <w:r w:rsidR="006A0DBB">
              <w:t xml:space="preserve"> </w:t>
            </w:r>
          </w:p>
        </w:tc>
      </w:tr>
      <w:tr w:rsidR="00DC7B50" w:rsidRPr="006E233D" w14:paraId="73759431" w14:textId="77777777" w:rsidTr="00B456C8">
        <w:tc>
          <w:tcPr>
            <w:tcW w:w="918" w:type="dxa"/>
            <w:tcBorders>
              <w:bottom w:val="double" w:sz="6" w:space="0" w:color="auto"/>
            </w:tcBorders>
            <w:shd w:val="clear" w:color="auto" w:fill="auto"/>
          </w:tcPr>
          <w:p w14:paraId="060D59AC" w14:textId="2D136E23" w:rsidR="00DC7B50" w:rsidRDefault="00EB787E" w:rsidP="00DC7B50">
            <w:r>
              <w:t>244</w:t>
            </w:r>
          </w:p>
        </w:tc>
        <w:tc>
          <w:tcPr>
            <w:tcW w:w="1350" w:type="dxa"/>
            <w:tcBorders>
              <w:bottom w:val="double" w:sz="6" w:space="0" w:color="auto"/>
            </w:tcBorders>
            <w:shd w:val="clear" w:color="auto" w:fill="auto"/>
          </w:tcPr>
          <w:p w14:paraId="4935C359" w14:textId="5D74F3A7" w:rsidR="00DC7B50" w:rsidRDefault="00EB787E" w:rsidP="00DC7B50">
            <w:r>
              <w:t>9070</w:t>
            </w:r>
          </w:p>
        </w:tc>
        <w:tc>
          <w:tcPr>
            <w:tcW w:w="990" w:type="dxa"/>
            <w:tcBorders>
              <w:bottom w:val="double" w:sz="6" w:space="0" w:color="auto"/>
            </w:tcBorders>
            <w:shd w:val="clear" w:color="auto" w:fill="auto"/>
          </w:tcPr>
          <w:p w14:paraId="2E93F916" w14:textId="6AB43DAF" w:rsidR="00DC7B50" w:rsidRDefault="00EB787E" w:rsidP="00DC7B50">
            <w:pPr>
              <w:rPr>
                <w:color w:val="000000"/>
              </w:rPr>
            </w:pPr>
            <w:r>
              <w:rPr>
                <w:color w:val="000000"/>
              </w:rPr>
              <w:t>244</w:t>
            </w:r>
          </w:p>
        </w:tc>
        <w:tc>
          <w:tcPr>
            <w:tcW w:w="1350" w:type="dxa"/>
            <w:tcBorders>
              <w:bottom w:val="double" w:sz="6" w:space="0" w:color="auto"/>
            </w:tcBorders>
            <w:shd w:val="clear" w:color="auto" w:fill="auto"/>
          </w:tcPr>
          <w:p w14:paraId="7DC78CF7" w14:textId="1FAF519F" w:rsidR="00DC7B50" w:rsidRDefault="00EB787E" w:rsidP="00DC7B50">
            <w:pPr>
              <w:rPr>
                <w:color w:val="000000"/>
              </w:rPr>
            </w:pPr>
            <w:r>
              <w:rPr>
                <w:color w:val="000000"/>
              </w:rPr>
              <w:t>9070</w:t>
            </w:r>
          </w:p>
        </w:tc>
        <w:tc>
          <w:tcPr>
            <w:tcW w:w="5220" w:type="dxa"/>
            <w:tcBorders>
              <w:bottom w:val="double" w:sz="6" w:space="0" w:color="auto"/>
            </w:tcBorders>
            <w:shd w:val="clear" w:color="auto" w:fill="auto"/>
          </w:tcPr>
          <w:p w14:paraId="6B77E6F9" w14:textId="60E0FA6D" w:rsidR="00DC7B50" w:rsidRDefault="00EB787E" w:rsidP="00EB787E">
            <w:pPr>
              <w:rPr>
                <w:bCs/>
                <w:color w:val="000000"/>
              </w:rPr>
            </w:pPr>
            <w:r>
              <w:t>Removed a cross-reference to OAR 340-244-9040.</w:t>
            </w:r>
          </w:p>
        </w:tc>
        <w:tc>
          <w:tcPr>
            <w:tcW w:w="4860" w:type="dxa"/>
            <w:tcBorders>
              <w:bottom w:val="double" w:sz="6" w:space="0" w:color="auto"/>
            </w:tcBorders>
            <w:shd w:val="clear" w:color="auto" w:fill="auto"/>
          </w:tcPr>
          <w:p w14:paraId="71E4D969" w14:textId="79D725F0" w:rsidR="00DC7B50" w:rsidRDefault="00EB787E" w:rsidP="00DC7B50">
            <w:r w:rsidRPr="00EB787E">
              <w:t>O</w:t>
            </w:r>
            <w:r>
              <w:t>AR 340-244-90</w:t>
            </w:r>
            <w:r w:rsidRPr="00EB787E">
              <w:t>40</w:t>
            </w:r>
            <w:r>
              <w:t xml:space="preserve"> </w:t>
            </w:r>
            <w:r w:rsidRPr="00EB787E">
              <w:t>was not moved to OAR chapter 340, division 245</w:t>
            </w:r>
            <w:r>
              <w:t>.</w:t>
            </w:r>
          </w:p>
        </w:tc>
      </w:tr>
      <w:tr w:rsidR="00D01D6D" w:rsidRPr="006E233D" w14:paraId="685A2DDE" w14:textId="77777777" w:rsidTr="00B456C8">
        <w:tc>
          <w:tcPr>
            <w:tcW w:w="918" w:type="dxa"/>
            <w:tcBorders>
              <w:bottom w:val="double" w:sz="6" w:space="0" w:color="auto"/>
            </w:tcBorders>
            <w:shd w:val="clear" w:color="auto" w:fill="auto"/>
          </w:tcPr>
          <w:p w14:paraId="00C3102B" w14:textId="12224282" w:rsidR="00D01D6D" w:rsidRDefault="00D01D6D" w:rsidP="00D01D6D">
            <w:r>
              <w:t>244</w:t>
            </w:r>
          </w:p>
        </w:tc>
        <w:tc>
          <w:tcPr>
            <w:tcW w:w="1350" w:type="dxa"/>
            <w:tcBorders>
              <w:bottom w:val="double" w:sz="6" w:space="0" w:color="auto"/>
            </w:tcBorders>
            <w:shd w:val="clear" w:color="auto" w:fill="auto"/>
          </w:tcPr>
          <w:p w14:paraId="564FF88B" w14:textId="7B9FC751" w:rsidR="00D01D6D" w:rsidRDefault="00D01D6D" w:rsidP="00D01D6D">
            <w:r>
              <w:t>9090</w:t>
            </w:r>
          </w:p>
        </w:tc>
        <w:tc>
          <w:tcPr>
            <w:tcW w:w="990" w:type="dxa"/>
            <w:tcBorders>
              <w:bottom w:val="double" w:sz="6" w:space="0" w:color="auto"/>
            </w:tcBorders>
            <w:shd w:val="clear" w:color="auto" w:fill="auto"/>
          </w:tcPr>
          <w:p w14:paraId="54FECBCE" w14:textId="0537B171" w:rsidR="00D01D6D" w:rsidRDefault="00D01D6D" w:rsidP="00D01D6D">
            <w:pPr>
              <w:rPr>
                <w:color w:val="000000"/>
              </w:rPr>
            </w:pPr>
            <w:r>
              <w:rPr>
                <w:color w:val="000000"/>
              </w:rPr>
              <w:t>NA</w:t>
            </w:r>
          </w:p>
        </w:tc>
        <w:tc>
          <w:tcPr>
            <w:tcW w:w="1350" w:type="dxa"/>
            <w:tcBorders>
              <w:bottom w:val="double" w:sz="6" w:space="0" w:color="auto"/>
            </w:tcBorders>
            <w:shd w:val="clear" w:color="auto" w:fill="auto"/>
          </w:tcPr>
          <w:p w14:paraId="4DDD84F0" w14:textId="449EF1C6" w:rsidR="00D01D6D" w:rsidRDefault="00D01D6D" w:rsidP="00D01D6D">
            <w:pPr>
              <w:rPr>
                <w:color w:val="000000"/>
              </w:rPr>
            </w:pPr>
            <w:r>
              <w:rPr>
                <w:color w:val="000000"/>
              </w:rPr>
              <w:t>NA</w:t>
            </w:r>
          </w:p>
        </w:tc>
        <w:tc>
          <w:tcPr>
            <w:tcW w:w="5220" w:type="dxa"/>
            <w:tcBorders>
              <w:bottom w:val="double" w:sz="6" w:space="0" w:color="auto"/>
            </w:tcBorders>
            <w:shd w:val="clear" w:color="auto" w:fill="auto"/>
          </w:tcPr>
          <w:p w14:paraId="4641C2A1" w14:textId="20AE1BD6" w:rsidR="00D01D6D" w:rsidRDefault="00D01D6D" w:rsidP="00D01D6D">
            <w:pPr>
              <w:rPr>
                <w:bCs/>
                <w:color w:val="000000"/>
              </w:rPr>
            </w:pPr>
            <w:r>
              <w:rPr>
                <w:bCs/>
                <w:color w:val="000000"/>
              </w:rPr>
              <w:t>This rule</w:t>
            </w:r>
            <w:r w:rsidRPr="00057AC2">
              <w:rPr>
                <w:bCs/>
                <w:color w:val="000000"/>
              </w:rPr>
              <w:t xml:space="preserve"> was not moved</w:t>
            </w:r>
            <w:r>
              <w:rPr>
                <w:bCs/>
                <w:color w:val="000000"/>
              </w:rPr>
              <w:t xml:space="preserve"> to OAR chapter 340, division 245.</w:t>
            </w:r>
          </w:p>
        </w:tc>
        <w:tc>
          <w:tcPr>
            <w:tcW w:w="4860" w:type="dxa"/>
            <w:tcBorders>
              <w:bottom w:val="double" w:sz="6" w:space="0" w:color="auto"/>
            </w:tcBorders>
            <w:shd w:val="clear" w:color="auto" w:fill="auto"/>
          </w:tcPr>
          <w:p w14:paraId="63D4735A" w14:textId="7588A913" w:rsidR="00D01D6D" w:rsidRDefault="00D01D6D" w:rsidP="00D01D6D">
            <w:r>
              <w:t>This rule required DEQ to set a limit on glassmaking HAP emissions if DEQ determined</w:t>
            </w:r>
            <w:r w:rsidRPr="00D01D6D">
              <w:t xml:space="preserve"> that ambient concentrations of a glassmaking HAP in the area of a CAGM pose an unacceptable risk to human health</w:t>
            </w:r>
            <w:r>
              <w:t>.</w:t>
            </w:r>
            <w:r w:rsidRPr="00D01D6D">
              <w:t xml:space="preserve"> The Cleaner Air Oregon rules supercede this requirement and make it unnecessary.</w:t>
            </w:r>
          </w:p>
        </w:tc>
      </w:tr>
      <w:tr w:rsidR="006A214E" w:rsidRPr="006E233D" w14:paraId="263C4B38" w14:textId="77777777" w:rsidTr="008D066B">
        <w:tc>
          <w:tcPr>
            <w:tcW w:w="918" w:type="dxa"/>
            <w:shd w:val="clear" w:color="auto" w:fill="B2A1C7" w:themeFill="accent4" w:themeFillTint="99"/>
          </w:tcPr>
          <w:p w14:paraId="263C4B31" w14:textId="77777777" w:rsidR="006A214E" w:rsidRPr="006E233D" w:rsidRDefault="006A214E" w:rsidP="006A214E">
            <w:r>
              <w:t>246</w:t>
            </w:r>
          </w:p>
        </w:tc>
        <w:tc>
          <w:tcPr>
            <w:tcW w:w="1350" w:type="dxa"/>
            <w:shd w:val="clear" w:color="auto" w:fill="B2A1C7" w:themeFill="accent4" w:themeFillTint="99"/>
          </w:tcPr>
          <w:p w14:paraId="263C4B32" w14:textId="77777777" w:rsidR="006A214E" w:rsidRPr="006E233D" w:rsidRDefault="006A214E" w:rsidP="006A214E"/>
        </w:tc>
        <w:tc>
          <w:tcPr>
            <w:tcW w:w="990" w:type="dxa"/>
            <w:shd w:val="clear" w:color="auto" w:fill="B2A1C7" w:themeFill="accent4" w:themeFillTint="99"/>
          </w:tcPr>
          <w:p w14:paraId="263C4B33" w14:textId="77777777" w:rsidR="006A214E" w:rsidRPr="006E233D" w:rsidRDefault="006A214E" w:rsidP="006A214E">
            <w:pPr>
              <w:rPr>
                <w:color w:val="000000"/>
              </w:rPr>
            </w:pPr>
          </w:p>
        </w:tc>
        <w:tc>
          <w:tcPr>
            <w:tcW w:w="1350" w:type="dxa"/>
            <w:shd w:val="clear" w:color="auto" w:fill="B2A1C7" w:themeFill="accent4" w:themeFillTint="99"/>
          </w:tcPr>
          <w:p w14:paraId="263C4B34" w14:textId="77777777" w:rsidR="006A214E" w:rsidRPr="006E233D" w:rsidRDefault="006A214E" w:rsidP="006A214E">
            <w:pPr>
              <w:rPr>
                <w:color w:val="000000"/>
              </w:rPr>
            </w:pPr>
          </w:p>
        </w:tc>
        <w:tc>
          <w:tcPr>
            <w:tcW w:w="5220" w:type="dxa"/>
            <w:shd w:val="clear" w:color="auto" w:fill="B2A1C7" w:themeFill="accent4" w:themeFillTint="99"/>
          </w:tcPr>
          <w:p w14:paraId="263C4B35" w14:textId="77777777" w:rsidR="006A214E" w:rsidRPr="00E50FC0" w:rsidRDefault="006A214E" w:rsidP="006A214E">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860" w:type="dxa"/>
            <w:shd w:val="clear" w:color="auto" w:fill="B2A1C7" w:themeFill="accent4" w:themeFillTint="99"/>
          </w:tcPr>
          <w:p w14:paraId="263C4B36" w14:textId="77777777" w:rsidR="006A214E" w:rsidRPr="006E233D" w:rsidRDefault="006A214E" w:rsidP="006A214E"/>
        </w:tc>
      </w:tr>
      <w:tr w:rsidR="006A214E" w:rsidRPr="006E233D" w14:paraId="263C4B42" w14:textId="77777777" w:rsidTr="008D066B">
        <w:tc>
          <w:tcPr>
            <w:tcW w:w="918" w:type="dxa"/>
            <w:tcBorders>
              <w:bottom w:val="double" w:sz="6" w:space="0" w:color="auto"/>
            </w:tcBorders>
          </w:tcPr>
          <w:p w14:paraId="263C4B39" w14:textId="77777777" w:rsidR="006A214E" w:rsidRPr="00675651" w:rsidRDefault="006A214E" w:rsidP="006A214E">
            <w:r>
              <w:t>246</w:t>
            </w:r>
          </w:p>
        </w:tc>
        <w:tc>
          <w:tcPr>
            <w:tcW w:w="1350" w:type="dxa"/>
            <w:tcBorders>
              <w:bottom w:val="double" w:sz="6" w:space="0" w:color="auto"/>
            </w:tcBorders>
          </w:tcPr>
          <w:p w14:paraId="263C4B3A" w14:textId="11F3DD63" w:rsidR="006A214E" w:rsidRPr="00675651" w:rsidRDefault="006A214E" w:rsidP="006A214E">
            <w:r>
              <w:t>0010</w:t>
            </w:r>
          </w:p>
        </w:tc>
        <w:tc>
          <w:tcPr>
            <w:tcW w:w="990" w:type="dxa"/>
            <w:tcBorders>
              <w:bottom w:val="double" w:sz="6" w:space="0" w:color="auto"/>
            </w:tcBorders>
          </w:tcPr>
          <w:p w14:paraId="263C4B3B" w14:textId="77777777" w:rsidR="006A214E" w:rsidRPr="00675651" w:rsidRDefault="006A214E" w:rsidP="006A214E">
            <w:pPr>
              <w:rPr>
                <w:color w:val="000000"/>
              </w:rPr>
            </w:pPr>
            <w:r w:rsidRPr="00675651">
              <w:rPr>
                <w:color w:val="000000"/>
              </w:rPr>
              <w:t>NA</w:t>
            </w:r>
          </w:p>
        </w:tc>
        <w:tc>
          <w:tcPr>
            <w:tcW w:w="1350" w:type="dxa"/>
            <w:tcBorders>
              <w:bottom w:val="double" w:sz="6" w:space="0" w:color="auto"/>
            </w:tcBorders>
          </w:tcPr>
          <w:p w14:paraId="263C4B3C" w14:textId="77777777" w:rsidR="006A214E" w:rsidRPr="00675651" w:rsidRDefault="006A214E" w:rsidP="006A214E">
            <w:pPr>
              <w:rPr>
                <w:color w:val="000000"/>
              </w:rPr>
            </w:pPr>
            <w:r w:rsidRPr="00675651">
              <w:rPr>
                <w:color w:val="000000"/>
              </w:rPr>
              <w:t>NA</w:t>
            </w:r>
          </w:p>
        </w:tc>
        <w:tc>
          <w:tcPr>
            <w:tcW w:w="5220" w:type="dxa"/>
            <w:tcBorders>
              <w:bottom w:val="double" w:sz="6" w:space="0" w:color="auto"/>
            </w:tcBorders>
          </w:tcPr>
          <w:p w14:paraId="263C4B3F" w14:textId="0C34244B" w:rsidR="006A214E" w:rsidRPr="00FA7265" w:rsidRDefault="006A214E" w:rsidP="006A214E">
            <w:pPr>
              <w:spacing w:after="100" w:afterAutospacing="1"/>
              <w:ind w:right="144"/>
            </w:pPr>
            <w:r>
              <w:rPr>
                <w:color w:val="000000"/>
              </w:rPr>
              <w:t>Change to “</w:t>
            </w:r>
            <w:r w:rsidRPr="00364C88">
              <w:t>The purpose of Oregon's state air toxics program is to address threats to public health and the environment from toxic air pollutants that remain after implementing the state delegated technology-based strategies of the federal air toxics program</w:t>
            </w:r>
            <w:r>
              <w:t xml:space="preserve"> in OAR 340-244-0010 through 340-244-0252, Cleaner Air Oregon in OAR 340-245-0005 through 340-245-8060 and OAR 340-244-9000 through 340-244-9090</w:t>
            </w:r>
            <w:r w:rsidRPr="00364C88">
              <w:t>. Oregon's program meets the goals of the federal Urban Air Toxics Strategy by using a community-based effort that focuses on geographic areas of concern. It also addresses cases of elevated health risks from air toxics emissions at stationary sources and source cat</w:t>
            </w:r>
            <w:r>
              <w:t>egories of air toxics emissions.</w:t>
            </w:r>
            <w:r>
              <w:rPr>
                <w:bCs/>
                <w:color w:val="000000"/>
              </w:rPr>
              <w:t>”</w:t>
            </w:r>
          </w:p>
        </w:tc>
        <w:tc>
          <w:tcPr>
            <w:tcW w:w="4860" w:type="dxa"/>
            <w:tcBorders>
              <w:bottom w:val="double" w:sz="6" w:space="0" w:color="auto"/>
            </w:tcBorders>
          </w:tcPr>
          <w:p w14:paraId="263C4B40" w14:textId="3BAACDBC" w:rsidR="006A214E" w:rsidRPr="00675651" w:rsidRDefault="006A214E" w:rsidP="006A214E">
            <w:r>
              <w:t>Add rule citations. Add reference to Oregon’s Federal Hazardous Air Pollution Program, Cleaner Air Oregon, and the Color</w:t>
            </w:r>
            <w:r w:rsidRPr="0052134D">
              <w:t>ed Art Glass Manufacturing Facility Rules</w:t>
            </w:r>
            <w:r>
              <w:t xml:space="preserve">. </w:t>
            </w:r>
          </w:p>
        </w:tc>
      </w:tr>
      <w:tr w:rsidR="006A214E" w:rsidRPr="006E233D" w14:paraId="43C36659" w14:textId="77777777" w:rsidTr="008D066B">
        <w:tc>
          <w:tcPr>
            <w:tcW w:w="918" w:type="dxa"/>
            <w:tcBorders>
              <w:bottom w:val="double" w:sz="6" w:space="0" w:color="auto"/>
            </w:tcBorders>
          </w:tcPr>
          <w:p w14:paraId="2411D80F" w14:textId="3A3A37BA" w:rsidR="006A214E" w:rsidRDefault="006A214E" w:rsidP="006A214E">
            <w:r>
              <w:t>246</w:t>
            </w:r>
          </w:p>
        </w:tc>
        <w:tc>
          <w:tcPr>
            <w:tcW w:w="1350" w:type="dxa"/>
            <w:tcBorders>
              <w:bottom w:val="double" w:sz="6" w:space="0" w:color="auto"/>
            </w:tcBorders>
          </w:tcPr>
          <w:p w14:paraId="5B9A8167" w14:textId="5A5C6AE3" w:rsidR="006A214E" w:rsidRDefault="006A214E" w:rsidP="006A214E">
            <w:r>
              <w:t xml:space="preserve">0090(1) </w:t>
            </w:r>
          </w:p>
        </w:tc>
        <w:tc>
          <w:tcPr>
            <w:tcW w:w="990" w:type="dxa"/>
            <w:tcBorders>
              <w:bottom w:val="double" w:sz="6" w:space="0" w:color="auto"/>
            </w:tcBorders>
          </w:tcPr>
          <w:p w14:paraId="516330F9" w14:textId="40A246D3" w:rsidR="006A214E" w:rsidRPr="00675651" w:rsidRDefault="006A214E" w:rsidP="006A214E">
            <w:pPr>
              <w:rPr>
                <w:color w:val="000000"/>
              </w:rPr>
            </w:pPr>
            <w:r>
              <w:rPr>
                <w:color w:val="000000"/>
              </w:rPr>
              <w:t>NA</w:t>
            </w:r>
          </w:p>
        </w:tc>
        <w:tc>
          <w:tcPr>
            <w:tcW w:w="1350" w:type="dxa"/>
            <w:tcBorders>
              <w:bottom w:val="double" w:sz="6" w:space="0" w:color="auto"/>
            </w:tcBorders>
          </w:tcPr>
          <w:p w14:paraId="655A9127" w14:textId="2C83E106" w:rsidR="006A214E" w:rsidRPr="00675651" w:rsidRDefault="006A214E" w:rsidP="006A214E">
            <w:pPr>
              <w:rPr>
                <w:color w:val="000000"/>
              </w:rPr>
            </w:pPr>
            <w:r>
              <w:rPr>
                <w:color w:val="000000"/>
              </w:rPr>
              <w:t>NA</w:t>
            </w:r>
          </w:p>
        </w:tc>
        <w:tc>
          <w:tcPr>
            <w:tcW w:w="5220" w:type="dxa"/>
            <w:tcBorders>
              <w:bottom w:val="double" w:sz="6" w:space="0" w:color="auto"/>
            </w:tcBorders>
          </w:tcPr>
          <w:p w14:paraId="5E7F770F" w14:textId="57B189F6" w:rsidR="006A214E" w:rsidRDefault="006A214E" w:rsidP="006A214E">
            <w:pPr>
              <w:rPr>
                <w:color w:val="000000"/>
              </w:rPr>
            </w:pPr>
            <w:r>
              <w:rPr>
                <w:color w:val="000000"/>
              </w:rPr>
              <w:t>Change to “</w:t>
            </w:r>
            <w:r w:rsidRPr="009B12E7">
              <w:rPr>
                <w:color w:val="000000"/>
              </w:rPr>
              <w:t>(1) Purpose. Ambient benchmarks are concentrations of air toxics that serve as goals in the Oregon Air Toxics Program. They are based on human health risk and hazard levels considering sensitive populations. Ambient benchmarks are not regulatory standards, but reference values by which air toxics problems can be identified, addressed and evaluated. DEQ will use ambient benchmarks as indicated in these rules, to implement the Geographic, Source Category, and Safety Net Programs. Ambient benchmarks set by the procedures described in this rule apply throughout Oregon, including that area within the jurisdiction of the Lane Regional Air Protection Agency. In OAR 340-245-0400, ambient benchmarks may also be considered in the risk-based concentration hierarchy used to determine risk-based concentrations for purposes of Cleaner Air Orego</w:t>
            </w:r>
            <w:r>
              <w:rPr>
                <w:color w:val="000000"/>
              </w:rPr>
              <w:t>n regulations in OAR 340-245-00</w:t>
            </w:r>
            <w:r w:rsidRPr="009B12E7">
              <w:rPr>
                <w:color w:val="000000"/>
              </w:rPr>
              <w:t>0</w:t>
            </w:r>
            <w:r>
              <w:rPr>
                <w:color w:val="000000"/>
              </w:rPr>
              <w:t>5 through 240-245-906</w:t>
            </w:r>
            <w:r w:rsidRPr="009B12E7">
              <w:rPr>
                <w:color w:val="000000"/>
              </w:rPr>
              <w:t>0. Ambient benchmarks are subject to public notice and comment before adoption by the Commission as administrative rules.</w:t>
            </w:r>
            <w:r>
              <w:rPr>
                <w:color w:val="000000"/>
              </w:rPr>
              <w:t>”</w:t>
            </w:r>
          </w:p>
        </w:tc>
        <w:tc>
          <w:tcPr>
            <w:tcW w:w="4860" w:type="dxa"/>
            <w:tcBorders>
              <w:bottom w:val="double" w:sz="6" w:space="0" w:color="auto"/>
            </w:tcBorders>
          </w:tcPr>
          <w:p w14:paraId="5B0757E2" w14:textId="69B9072A" w:rsidR="006A214E" w:rsidRDefault="006A214E" w:rsidP="006A214E">
            <w:r>
              <w:t xml:space="preserve">Add that ambient benchmarks may be considered in the risk-based concentration hierarchy used to determine risk-based concentrations for OAR 340 division 245. </w:t>
            </w:r>
          </w:p>
        </w:tc>
      </w:tr>
      <w:tr w:rsidR="006A214E" w:rsidRPr="006E233D" w14:paraId="7F72AFAD" w14:textId="77777777" w:rsidTr="008D066B">
        <w:tc>
          <w:tcPr>
            <w:tcW w:w="918" w:type="dxa"/>
            <w:tcBorders>
              <w:bottom w:val="double" w:sz="6" w:space="0" w:color="auto"/>
            </w:tcBorders>
          </w:tcPr>
          <w:p w14:paraId="40FF7767" w14:textId="1E565AE8" w:rsidR="006A214E" w:rsidRDefault="006A214E" w:rsidP="006A214E">
            <w:r>
              <w:t>NA</w:t>
            </w:r>
          </w:p>
        </w:tc>
        <w:tc>
          <w:tcPr>
            <w:tcW w:w="1350" w:type="dxa"/>
            <w:tcBorders>
              <w:bottom w:val="double" w:sz="6" w:space="0" w:color="auto"/>
            </w:tcBorders>
          </w:tcPr>
          <w:p w14:paraId="2394830F" w14:textId="71EA36CB" w:rsidR="006A214E" w:rsidRDefault="006A214E" w:rsidP="006A214E">
            <w:r>
              <w:t>NA</w:t>
            </w:r>
          </w:p>
        </w:tc>
        <w:tc>
          <w:tcPr>
            <w:tcW w:w="990" w:type="dxa"/>
            <w:tcBorders>
              <w:bottom w:val="double" w:sz="6" w:space="0" w:color="auto"/>
            </w:tcBorders>
          </w:tcPr>
          <w:p w14:paraId="1374ABB8" w14:textId="762C84CD" w:rsidR="006A214E" w:rsidRDefault="006A214E" w:rsidP="006A214E">
            <w:pPr>
              <w:rPr>
                <w:color w:val="000000"/>
              </w:rPr>
            </w:pPr>
            <w:r>
              <w:t>246</w:t>
            </w:r>
          </w:p>
        </w:tc>
        <w:tc>
          <w:tcPr>
            <w:tcW w:w="1350" w:type="dxa"/>
            <w:tcBorders>
              <w:bottom w:val="double" w:sz="6" w:space="0" w:color="auto"/>
            </w:tcBorders>
          </w:tcPr>
          <w:p w14:paraId="7DEC8071" w14:textId="1830AC80" w:rsidR="006A214E" w:rsidRDefault="006A214E" w:rsidP="006A214E">
            <w:pPr>
              <w:rPr>
                <w:color w:val="000000"/>
              </w:rPr>
            </w:pPr>
            <w:r>
              <w:t>0190(3)(d)</w:t>
            </w:r>
          </w:p>
        </w:tc>
        <w:tc>
          <w:tcPr>
            <w:tcW w:w="5220" w:type="dxa"/>
            <w:tcBorders>
              <w:bottom w:val="double" w:sz="6" w:space="0" w:color="auto"/>
            </w:tcBorders>
          </w:tcPr>
          <w:p w14:paraId="75085DA4" w14:textId="49544F32" w:rsidR="006A214E" w:rsidRPr="00BC7EF8" w:rsidRDefault="006A214E" w:rsidP="006A214E">
            <w:pPr>
              <w:spacing w:after="100" w:afterAutospacing="1"/>
              <w:ind w:right="144"/>
            </w:pPr>
            <w:r>
              <w:rPr>
                <w:color w:val="000000"/>
              </w:rPr>
              <w:t>Add “</w:t>
            </w:r>
            <w:r>
              <w:t>(d) The source is not subject to the permitting requirements under OAR 340 division 245</w:t>
            </w:r>
            <w:r w:rsidRPr="009A1AEB">
              <w:rPr>
                <w:color w:val="000000"/>
              </w:rPr>
              <w:t>.</w:t>
            </w:r>
            <w:r>
              <w:rPr>
                <w:color w:val="000000"/>
              </w:rPr>
              <w:t>”</w:t>
            </w:r>
          </w:p>
        </w:tc>
        <w:tc>
          <w:tcPr>
            <w:tcW w:w="4860" w:type="dxa"/>
            <w:tcBorders>
              <w:bottom w:val="double" w:sz="6" w:space="0" w:color="auto"/>
            </w:tcBorders>
          </w:tcPr>
          <w:p w14:paraId="5CFD60AD" w14:textId="248EE082" w:rsidR="006A214E" w:rsidRDefault="006A214E" w:rsidP="006A214E">
            <w:r>
              <w:t xml:space="preserve">Clarify that sources subject to OAR 340 division 245 are not subject to the Safety Net Program. </w:t>
            </w:r>
          </w:p>
        </w:tc>
      </w:tr>
    </w:tbl>
    <w:p w14:paraId="263C4C6F" w14:textId="77777777" w:rsidR="007D5274" w:rsidRDefault="007D5274" w:rsidP="00DC37AA"/>
    <w:p w14:paraId="263C4C70" w14:textId="77777777" w:rsidR="007D5274" w:rsidRPr="007D5274" w:rsidRDefault="007D5274" w:rsidP="007D5274"/>
    <w:p w14:paraId="263C4C71" w14:textId="77777777" w:rsidR="007D5274" w:rsidRDefault="007D5274" w:rsidP="007D5274"/>
    <w:p w14:paraId="263C4C72" w14:textId="77777777" w:rsidR="00BE36D9" w:rsidRPr="007D5274" w:rsidRDefault="00BE36D9" w:rsidP="007D5274">
      <w:pPr>
        <w:jc w:val="center"/>
      </w:pPr>
    </w:p>
    <w:sectPr w:rsidR="00BE36D9" w:rsidRPr="007D5274"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C4C77" w14:textId="77777777" w:rsidR="00B456C8" w:rsidRDefault="00B456C8" w:rsidP="00213A82">
      <w:r>
        <w:separator/>
      </w:r>
    </w:p>
  </w:endnote>
  <w:endnote w:type="continuationSeparator" w:id="0">
    <w:p w14:paraId="263C4C78" w14:textId="77777777" w:rsidR="00B456C8" w:rsidRDefault="00B456C8" w:rsidP="0021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C4C79" w14:textId="1EA8259B" w:rsidR="00B456C8" w:rsidRDefault="00B456C8" w:rsidP="00773C88">
    <w:pPr>
      <w:pStyle w:val="Footer"/>
    </w:pPr>
    <w:r>
      <w:t>10/20/2017</w:t>
    </w:r>
    <w:r>
      <w:tab/>
    </w:r>
    <w:r>
      <w:tab/>
      <w:t xml:space="preserve">Air Quality Rule Changes and Updates Crosswalk </w:t>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764F2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64F21">
      <w:rPr>
        <w:b/>
        <w:noProof/>
      </w:rPr>
      <w:t>1</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C4C75" w14:textId="77777777" w:rsidR="00B456C8" w:rsidRDefault="00B456C8" w:rsidP="00213A82">
      <w:r>
        <w:separator/>
      </w:r>
    </w:p>
  </w:footnote>
  <w:footnote w:type="continuationSeparator" w:id="0">
    <w:p w14:paraId="263C4C76" w14:textId="77777777" w:rsidR="00B456C8" w:rsidRDefault="00B456C8" w:rsidP="00213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15:restartNumberingAfterBreak="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15:restartNumberingAfterBreak="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15:restartNumberingAfterBreak="0">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15:restartNumberingAfterBreak="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DA7B4D"/>
    <w:multiLevelType w:val="hybridMultilevel"/>
    <w:tmpl w:val="3D3C7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9"/>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40"/>
  </w:num>
  <w:num w:numId="31">
    <w:abstractNumId w:val="3"/>
  </w:num>
  <w:num w:numId="32">
    <w:abstractNumId w:val="14"/>
  </w:num>
  <w:num w:numId="33">
    <w:abstractNumId w:val="25"/>
  </w:num>
  <w:num w:numId="34">
    <w:abstractNumId w:val="37"/>
  </w:num>
  <w:num w:numId="35">
    <w:abstractNumId w:val="28"/>
  </w:num>
  <w:num w:numId="36">
    <w:abstractNumId w:val="41"/>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1F8"/>
    <w:rsid w:val="000062E9"/>
    <w:rsid w:val="00006314"/>
    <w:rsid w:val="00006475"/>
    <w:rsid w:val="00006906"/>
    <w:rsid w:val="00006DD3"/>
    <w:rsid w:val="00007135"/>
    <w:rsid w:val="000079A2"/>
    <w:rsid w:val="000109A8"/>
    <w:rsid w:val="000109EB"/>
    <w:rsid w:val="00011241"/>
    <w:rsid w:val="00011339"/>
    <w:rsid w:val="000113E3"/>
    <w:rsid w:val="00011496"/>
    <w:rsid w:val="00011CAC"/>
    <w:rsid w:val="0001201B"/>
    <w:rsid w:val="000120E4"/>
    <w:rsid w:val="00012416"/>
    <w:rsid w:val="00013238"/>
    <w:rsid w:val="000134F2"/>
    <w:rsid w:val="00013A1F"/>
    <w:rsid w:val="00014184"/>
    <w:rsid w:val="00014297"/>
    <w:rsid w:val="000145F6"/>
    <w:rsid w:val="00014648"/>
    <w:rsid w:val="00014D5D"/>
    <w:rsid w:val="00014F4F"/>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69F0"/>
    <w:rsid w:val="00036B22"/>
    <w:rsid w:val="000377B6"/>
    <w:rsid w:val="00037C5F"/>
    <w:rsid w:val="00040197"/>
    <w:rsid w:val="000405FA"/>
    <w:rsid w:val="0004069A"/>
    <w:rsid w:val="00040F63"/>
    <w:rsid w:val="0004122F"/>
    <w:rsid w:val="00042186"/>
    <w:rsid w:val="00042190"/>
    <w:rsid w:val="00042AD0"/>
    <w:rsid w:val="00042CB6"/>
    <w:rsid w:val="00042D43"/>
    <w:rsid w:val="000431A4"/>
    <w:rsid w:val="00043256"/>
    <w:rsid w:val="00043B91"/>
    <w:rsid w:val="00043E71"/>
    <w:rsid w:val="00044249"/>
    <w:rsid w:val="000442BB"/>
    <w:rsid w:val="0004434E"/>
    <w:rsid w:val="000445AF"/>
    <w:rsid w:val="000449DF"/>
    <w:rsid w:val="000457F6"/>
    <w:rsid w:val="00045BC5"/>
    <w:rsid w:val="00046780"/>
    <w:rsid w:val="000468FB"/>
    <w:rsid w:val="000473BB"/>
    <w:rsid w:val="000474BF"/>
    <w:rsid w:val="00050093"/>
    <w:rsid w:val="000503D6"/>
    <w:rsid w:val="00050B15"/>
    <w:rsid w:val="00050BC4"/>
    <w:rsid w:val="000518DA"/>
    <w:rsid w:val="000523E7"/>
    <w:rsid w:val="00052430"/>
    <w:rsid w:val="00052A33"/>
    <w:rsid w:val="00052BB4"/>
    <w:rsid w:val="00054047"/>
    <w:rsid w:val="00054E1E"/>
    <w:rsid w:val="00055A3A"/>
    <w:rsid w:val="0005629D"/>
    <w:rsid w:val="00056AA9"/>
    <w:rsid w:val="00057AC2"/>
    <w:rsid w:val="00057B8D"/>
    <w:rsid w:val="00057C1D"/>
    <w:rsid w:val="00057D9C"/>
    <w:rsid w:val="00057DAE"/>
    <w:rsid w:val="00057DE5"/>
    <w:rsid w:val="00057E75"/>
    <w:rsid w:val="000601C9"/>
    <w:rsid w:val="00060871"/>
    <w:rsid w:val="00060AA0"/>
    <w:rsid w:val="000613E4"/>
    <w:rsid w:val="00061DF7"/>
    <w:rsid w:val="00063643"/>
    <w:rsid w:val="00063C7B"/>
    <w:rsid w:val="00063C8F"/>
    <w:rsid w:val="000649E4"/>
    <w:rsid w:val="00065AC1"/>
    <w:rsid w:val="00065B34"/>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ED7"/>
    <w:rsid w:val="00076F7B"/>
    <w:rsid w:val="0008007E"/>
    <w:rsid w:val="0008030C"/>
    <w:rsid w:val="00081420"/>
    <w:rsid w:val="0008171C"/>
    <w:rsid w:val="00081AC3"/>
    <w:rsid w:val="0008275D"/>
    <w:rsid w:val="00082FB1"/>
    <w:rsid w:val="0008367D"/>
    <w:rsid w:val="00083AF9"/>
    <w:rsid w:val="0008465B"/>
    <w:rsid w:val="0008470F"/>
    <w:rsid w:val="0008480C"/>
    <w:rsid w:val="00084EF4"/>
    <w:rsid w:val="00085CA2"/>
    <w:rsid w:val="000863AA"/>
    <w:rsid w:val="0008670C"/>
    <w:rsid w:val="00086F2A"/>
    <w:rsid w:val="00090828"/>
    <w:rsid w:val="00091012"/>
    <w:rsid w:val="000917C9"/>
    <w:rsid w:val="00091D43"/>
    <w:rsid w:val="00091DB7"/>
    <w:rsid w:val="00092CA6"/>
    <w:rsid w:val="00092CB3"/>
    <w:rsid w:val="0009304F"/>
    <w:rsid w:val="00093111"/>
    <w:rsid w:val="00093509"/>
    <w:rsid w:val="000936E0"/>
    <w:rsid w:val="00093848"/>
    <w:rsid w:val="00093FE7"/>
    <w:rsid w:val="00094882"/>
    <w:rsid w:val="00094DBC"/>
    <w:rsid w:val="00094E2A"/>
    <w:rsid w:val="000956AF"/>
    <w:rsid w:val="00095C3B"/>
    <w:rsid w:val="00096030"/>
    <w:rsid w:val="000969EE"/>
    <w:rsid w:val="00096FF1"/>
    <w:rsid w:val="0009703B"/>
    <w:rsid w:val="00097222"/>
    <w:rsid w:val="000A0458"/>
    <w:rsid w:val="000A1C29"/>
    <w:rsid w:val="000A1F37"/>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BB"/>
    <w:rsid w:val="000A66FF"/>
    <w:rsid w:val="000A7151"/>
    <w:rsid w:val="000A720D"/>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B7A08"/>
    <w:rsid w:val="000C00B6"/>
    <w:rsid w:val="000C0437"/>
    <w:rsid w:val="000C04D7"/>
    <w:rsid w:val="000C1314"/>
    <w:rsid w:val="000C234E"/>
    <w:rsid w:val="000C2C8F"/>
    <w:rsid w:val="000C356F"/>
    <w:rsid w:val="000C3725"/>
    <w:rsid w:val="000C4695"/>
    <w:rsid w:val="000C4795"/>
    <w:rsid w:val="000C4915"/>
    <w:rsid w:val="000C4BF0"/>
    <w:rsid w:val="000C4C39"/>
    <w:rsid w:val="000C7394"/>
    <w:rsid w:val="000C73C1"/>
    <w:rsid w:val="000C7B08"/>
    <w:rsid w:val="000D1033"/>
    <w:rsid w:val="000D13B5"/>
    <w:rsid w:val="000D1794"/>
    <w:rsid w:val="000D1A18"/>
    <w:rsid w:val="000D2A22"/>
    <w:rsid w:val="000D2B3B"/>
    <w:rsid w:val="000D2E50"/>
    <w:rsid w:val="000D2FF3"/>
    <w:rsid w:val="000D30C9"/>
    <w:rsid w:val="000D32BC"/>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AC6"/>
    <w:rsid w:val="000F1CFB"/>
    <w:rsid w:val="000F218C"/>
    <w:rsid w:val="000F27CB"/>
    <w:rsid w:val="000F3428"/>
    <w:rsid w:val="000F34E0"/>
    <w:rsid w:val="000F3734"/>
    <w:rsid w:val="000F3845"/>
    <w:rsid w:val="000F3CE1"/>
    <w:rsid w:val="000F3E79"/>
    <w:rsid w:val="000F4FB7"/>
    <w:rsid w:val="000F574C"/>
    <w:rsid w:val="000F5823"/>
    <w:rsid w:val="000F5AE9"/>
    <w:rsid w:val="000F643B"/>
    <w:rsid w:val="000F6AE5"/>
    <w:rsid w:val="000F6AFA"/>
    <w:rsid w:val="000F6E7D"/>
    <w:rsid w:val="000F7A00"/>
    <w:rsid w:val="000F7B34"/>
    <w:rsid w:val="000F7B59"/>
    <w:rsid w:val="0010002C"/>
    <w:rsid w:val="00100E8D"/>
    <w:rsid w:val="0010138D"/>
    <w:rsid w:val="0010200B"/>
    <w:rsid w:val="001034CB"/>
    <w:rsid w:val="00104246"/>
    <w:rsid w:val="0010485A"/>
    <w:rsid w:val="00104CE3"/>
    <w:rsid w:val="001053E3"/>
    <w:rsid w:val="00105C0F"/>
    <w:rsid w:val="00105DC3"/>
    <w:rsid w:val="00105E88"/>
    <w:rsid w:val="00105F45"/>
    <w:rsid w:val="00106211"/>
    <w:rsid w:val="001062FE"/>
    <w:rsid w:val="001073A7"/>
    <w:rsid w:val="00107B44"/>
    <w:rsid w:val="0011112B"/>
    <w:rsid w:val="001119B6"/>
    <w:rsid w:val="00111D4B"/>
    <w:rsid w:val="0011201C"/>
    <w:rsid w:val="001126A4"/>
    <w:rsid w:val="00112C55"/>
    <w:rsid w:val="00112D42"/>
    <w:rsid w:val="00112E2A"/>
    <w:rsid w:val="00113BED"/>
    <w:rsid w:val="00113D3A"/>
    <w:rsid w:val="00113D63"/>
    <w:rsid w:val="001141C9"/>
    <w:rsid w:val="001150BA"/>
    <w:rsid w:val="001157A9"/>
    <w:rsid w:val="00115A51"/>
    <w:rsid w:val="00115F2C"/>
    <w:rsid w:val="00115F9F"/>
    <w:rsid w:val="001165F3"/>
    <w:rsid w:val="00116BB0"/>
    <w:rsid w:val="00116C12"/>
    <w:rsid w:val="00116D0B"/>
    <w:rsid w:val="00116F43"/>
    <w:rsid w:val="00117718"/>
    <w:rsid w:val="00120891"/>
    <w:rsid w:val="00120B33"/>
    <w:rsid w:val="0012187F"/>
    <w:rsid w:val="00121F0A"/>
    <w:rsid w:val="0012227F"/>
    <w:rsid w:val="001223AF"/>
    <w:rsid w:val="001227C8"/>
    <w:rsid w:val="001235DF"/>
    <w:rsid w:val="00123692"/>
    <w:rsid w:val="001238FC"/>
    <w:rsid w:val="0012443B"/>
    <w:rsid w:val="00124937"/>
    <w:rsid w:val="001253BE"/>
    <w:rsid w:val="00125F91"/>
    <w:rsid w:val="00126A93"/>
    <w:rsid w:val="00126CF8"/>
    <w:rsid w:val="001271D6"/>
    <w:rsid w:val="00127A99"/>
    <w:rsid w:val="00127CCF"/>
    <w:rsid w:val="00131291"/>
    <w:rsid w:val="00132390"/>
    <w:rsid w:val="001324AB"/>
    <w:rsid w:val="00132A2C"/>
    <w:rsid w:val="00133DA5"/>
    <w:rsid w:val="001341FE"/>
    <w:rsid w:val="00135024"/>
    <w:rsid w:val="0013518A"/>
    <w:rsid w:val="001354B0"/>
    <w:rsid w:val="00135524"/>
    <w:rsid w:val="00136312"/>
    <w:rsid w:val="0013631D"/>
    <w:rsid w:val="001363D8"/>
    <w:rsid w:val="001364FE"/>
    <w:rsid w:val="001369C3"/>
    <w:rsid w:val="00136F15"/>
    <w:rsid w:val="00137190"/>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6F79"/>
    <w:rsid w:val="00147052"/>
    <w:rsid w:val="001470F6"/>
    <w:rsid w:val="00147C2F"/>
    <w:rsid w:val="00150322"/>
    <w:rsid w:val="001505A8"/>
    <w:rsid w:val="001507A1"/>
    <w:rsid w:val="00150F8E"/>
    <w:rsid w:val="001511B1"/>
    <w:rsid w:val="00151446"/>
    <w:rsid w:val="001515BA"/>
    <w:rsid w:val="0015165A"/>
    <w:rsid w:val="00151F6D"/>
    <w:rsid w:val="001520D1"/>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27F3"/>
    <w:rsid w:val="001636E4"/>
    <w:rsid w:val="0016382F"/>
    <w:rsid w:val="00163DB6"/>
    <w:rsid w:val="00164AD4"/>
    <w:rsid w:val="00165E65"/>
    <w:rsid w:val="00165F5A"/>
    <w:rsid w:val="00165FBA"/>
    <w:rsid w:val="001661B3"/>
    <w:rsid w:val="00166499"/>
    <w:rsid w:val="001666C3"/>
    <w:rsid w:val="00166787"/>
    <w:rsid w:val="00166A11"/>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2A8"/>
    <w:rsid w:val="00177CB8"/>
    <w:rsid w:val="00180C3B"/>
    <w:rsid w:val="00180E49"/>
    <w:rsid w:val="0018123E"/>
    <w:rsid w:val="0018179B"/>
    <w:rsid w:val="00181F64"/>
    <w:rsid w:val="00183011"/>
    <w:rsid w:val="00183092"/>
    <w:rsid w:val="001838A8"/>
    <w:rsid w:val="00184031"/>
    <w:rsid w:val="00184303"/>
    <w:rsid w:val="00184501"/>
    <w:rsid w:val="0018471D"/>
    <w:rsid w:val="00184F3D"/>
    <w:rsid w:val="001850D9"/>
    <w:rsid w:val="00185109"/>
    <w:rsid w:val="00186196"/>
    <w:rsid w:val="00186551"/>
    <w:rsid w:val="00186A9A"/>
    <w:rsid w:val="00186D3C"/>
    <w:rsid w:val="00187476"/>
    <w:rsid w:val="00187A19"/>
    <w:rsid w:val="00187E03"/>
    <w:rsid w:val="00187E65"/>
    <w:rsid w:val="0019009C"/>
    <w:rsid w:val="001908F1"/>
    <w:rsid w:val="00190EB8"/>
    <w:rsid w:val="0019101F"/>
    <w:rsid w:val="001914F9"/>
    <w:rsid w:val="001919C2"/>
    <w:rsid w:val="00191BB0"/>
    <w:rsid w:val="001922CF"/>
    <w:rsid w:val="0019281B"/>
    <w:rsid w:val="00192A02"/>
    <w:rsid w:val="00193003"/>
    <w:rsid w:val="00193089"/>
    <w:rsid w:val="00193365"/>
    <w:rsid w:val="00193374"/>
    <w:rsid w:val="00194310"/>
    <w:rsid w:val="00194CB0"/>
    <w:rsid w:val="00195A20"/>
    <w:rsid w:val="00196D88"/>
    <w:rsid w:val="00196E8F"/>
    <w:rsid w:val="0019724B"/>
    <w:rsid w:val="001972CC"/>
    <w:rsid w:val="001A07BE"/>
    <w:rsid w:val="001A0887"/>
    <w:rsid w:val="001A08E9"/>
    <w:rsid w:val="001A0C2B"/>
    <w:rsid w:val="001A3A09"/>
    <w:rsid w:val="001A4854"/>
    <w:rsid w:val="001A4A94"/>
    <w:rsid w:val="001A5533"/>
    <w:rsid w:val="001A581B"/>
    <w:rsid w:val="001A6274"/>
    <w:rsid w:val="001A69FF"/>
    <w:rsid w:val="001A6B72"/>
    <w:rsid w:val="001A715A"/>
    <w:rsid w:val="001A7230"/>
    <w:rsid w:val="001B0088"/>
    <w:rsid w:val="001B0889"/>
    <w:rsid w:val="001B0D60"/>
    <w:rsid w:val="001B1AC9"/>
    <w:rsid w:val="001B1DE9"/>
    <w:rsid w:val="001B2173"/>
    <w:rsid w:val="001B29A5"/>
    <w:rsid w:val="001B2A5A"/>
    <w:rsid w:val="001B2B71"/>
    <w:rsid w:val="001B39A0"/>
    <w:rsid w:val="001B39E5"/>
    <w:rsid w:val="001B4814"/>
    <w:rsid w:val="001B4827"/>
    <w:rsid w:val="001B59EA"/>
    <w:rsid w:val="001B709D"/>
    <w:rsid w:val="001B7D35"/>
    <w:rsid w:val="001C0227"/>
    <w:rsid w:val="001C0983"/>
    <w:rsid w:val="001C11A4"/>
    <w:rsid w:val="001C19CC"/>
    <w:rsid w:val="001C2014"/>
    <w:rsid w:val="001C2510"/>
    <w:rsid w:val="001C279D"/>
    <w:rsid w:val="001C387B"/>
    <w:rsid w:val="001C491D"/>
    <w:rsid w:val="001C4C2D"/>
    <w:rsid w:val="001C50C4"/>
    <w:rsid w:val="001C6200"/>
    <w:rsid w:val="001C6B7A"/>
    <w:rsid w:val="001C6CFF"/>
    <w:rsid w:val="001C6DBE"/>
    <w:rsid w:val="001C6E33"/>
    <w:rsid w:val="001C70F9"/>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BD"/>
    <w:rsid w:val="001D46F6"/>
    <w:rsid w:val="001D4840"/>
    <w:rsid w:val="001D4992"/>
    <w:rsid w:val="001D4EC5"/>
    <w:rsid w:val="001D545C"/>
    <w:rsid w:val="001D57AC"/>
    <w:rsid w:val="001D662D"/>
    <w:rsid w:val="001D715C"/>
    <w:rsid w:val="001D760C"/>
    <w:rsid w:val="001E03DE"/>
    <w:rsid w:val="001E040E"/>
    <w:rsid w:val="001E10BD"/>
    <w:rsid w:val="001E1D65"/>
    <w:rsid w:val="001E1ECD"/>
    <w:rsid w:val="001E3185"/>
    <w:rsid w:val="001E38CD"/>
    <w:rsid w:val="001E4411"/>
    <w:rsid w:val="001E4AC7"/>
    <w:rsid w:val="001E53A3"/>
    <w:rsid w:val="001E6008"/>
    <w:rsid w:val="001E61E0"/>
    <w:rsid w:val="001E6267"/>
    <w:rsid w:val="001E6398"/>
    <w:rsid w:val="001E63C3"/>
    <w:rsid w:val="001E6AD5"/>
    <w:rsid w:val="001E6CE6"/>
    <w:rsid w:val="001E6EA2"/>
    <w:rsid w:val="001E71AB"/>
    <w:rsid w:val="001E7386"/>
    <w:rsid w:val="001E74CA"/>
    <w:rsid w:val="001E7DE0"/>
    <w:rsid w:val="001F097C"/>
    <w:rsid w:val="001F1149"/>
    <w:rsid w:val="001F1795"/>
    <w:rsid w:val="001F1843"/>
    <w:rsid w:val="001F1DA6"/>
    <w:rsid w:val="001F1E51"/>
    <w:rsid w:val="001F2166"/>
    <w:rsid w:val="001F23D9"/>
    <w:rsid w:val="001F245A"/>
    <w:rsid w:val="001F27E5"/>
    <w:rsid w:val="001F296C"/>
    <w:rsid w:val="001F2B9D"/>
    <w:rsid w:val="001F2BD1"/>
    <w:rsid w:val="001F315A"/>
    <w:rsid w:val="001F32FE"/>
    <w:rsid w:val="001F339F"/>
    <w:rsid w:val="001F34D0"/>
    <w:rsid w:val="001F3B91"/>
    <w:rsid w:val="001F4AFC"/>
    <w:rsid w:val="001F517C"/>
    <w:rsid w:val="001F5335"/>
    <w:rsid w:val="001F62AF"/>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07AC5"/>
    <w:rsid w:val="00210118"/>
    <w:rsid w:val="00210260"/>
    <w:rsid w:val="00210831"/>
    <w:rsid w:val="00211917"/>
    <w:rsid w:val="0021192D"/>
    <w:rsid w:val="002119F0"/>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1FE0"/>
    <w:rsid w:val="0023262B"/>
    <w:rsid w:val="00232897"/>
    <w:rsid w:val="00233189"/>
    <w:rsid w:val="002334E8"/>
    <w:rsid w:val="002339BE"/>
    <w:rsid w:val="00235702"/>
    <w:rsid w:val="00236848"/>
    <w:rsid w:val="00236A9E"/>
    <w:rsid w:val="002375CC"/>
    <w:rsid w:val="00237F91"/>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17D"/>
    <w:rsid w:val="002472F1"/>
    <w:rsid w:val="00247856"/>
    <w:rsid w:val="00247A53"/>
    <w:rsid w:val="0025063A"/>
    <w:rsid w:val="00251D83"/>
    <w:rsid w:val="0025200F"/>
    <w:rsid w:val="00252084"/>
    <w:rsid w:val="002521FC"/>
    <w:rsid w:val="00253045"/>
    <w:rsid w:val="0025391C"/>
    <w:rsid w:val="00253DFA"/>
    <w:rsid w:val="00253FE7"/>
    <w:rsid w:val="00254082"/>
    <w:rsid w:val="002545E4"/>
    <w:rsid w:val="00254D5D"/>
    <w:rsid w:val="00254EDB"/>
    <w:rsid w:val="002553B7"/>
    <w:rsid w:val="002556E0"/>
    <w:rsid w:val="00255C02"/>
    <w:rsid w:val="002567C2"/>
    <w:rsid w:val="002568C0"/>
    <w:rsid w:val="00256931"/>
    <w:rsid w:val="00256A7D"/>
    <w:rsid w:val="0025748E"/>
    <w:rsid w:val="00257F55"/>
    <w:rsid w:val="00260692"/>
    <w:rsid w:val="002607A6"/>
    <w:rsid w:val="00260B85"/>
    <w:rsid w:val="00260D0C"/>
    <w:rsid w:val="00261F4B"/>
    <w:rsid w:val="00262F51"/>
    <w:rsid w:val="0026314B"/>
    <w:rsid w:val="0026318A"/>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0B58"/>
    <w:rsid w:val="00271A00"/>
    <w:rsid w:val="002723FD"/>
    <w:rsid w:val="002729F1"/>
    <w:rsid w:val="00273711"/>
    <w:rsid w:val="002741FA"/>
    <w:rsid w:val="0027472E"/>
    <w:rsid w:val="00274882"/>
    <w:rsid w:val="00274939"/>
    <w:rsid w:val="00274A26"/>
    <w:rsid w:val="00274CC3"/>
    <w:rsid w:val="00274ED5"/>
    <w:rsid w:val="00275156"/>
    <w:rsid w:val="00275214"/>
    <w:rsid w:val="002759DA"/>
    <w:rsid w:val="00275C82"/>
    <w:rsid w:val="00275CE9"/>
    <w:rsid w:val="00276E39"/>
    <w:rsid w:val="00276F39"/>
    <w:rsid w:val="00277B3C"/>
    <w:rsid w:val="00277C83"/>
    <w:rsid w:val="00277F2C"/>
    <w:rsid w:val="00280547"/>
    <w:rsid w:val="00281027"/>
    <w:rsid w:val="002810BC"/>
    <w:rsid w:val="002819B9"/>
    <w:rsid w:val="00281A3B"/>
    <w:rsid w:val="00281AAC"/>
    <w:rsid w:val="00281DF4"/>
    <w:rsid w:val="00282697"/>
    <w:rsid w:val="002826C2"/>
    <w:rsid w:val="0028280C"/>
    <w:rsid w:val="00283664"/>
    <w:rsid w:val="00284071"/>
    <w:rsid w:val="00284422"/>
    <w:rsid w:val="00285055"/>
    <w:rsid w:val="002855B0"/>
    <w:rsid w:val="00285DF9"/>
    <w:rsid w:val="002862AD"/>
    <w:rsid w:val="0028634A"/>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3E8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3D24"/>
    <w:rsid w:val="002A45E9"/>
    <w:rsid w:val="002A490C"/>
    <w:rsid w:val="002A51BF"/>
    <w:rsid w:val="002A5D0A"/>
    <w:rsid w:val="002A663F"/>
    <w:rsid w:val="002A7784"/>
    <w:rsid w:val="002A7B42"/>
    <w:rsid w:val="002A7C0C"/>
    <w:rsid w:val="002B0695"/>
    <w:rsid w:val="002B07C2"/>
    <w:rsid w:val="002B097B"/>
    <w:rsid w:val="002B0C24"/>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BF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687"/>
    <w:rsid w:val="002D375C"/>
    <w:rsid w:val="002D3E44"/>
    <w:rsid w:val="002D4294"/>
    <w:rsid w:val="002D4454"/>
    <w:rsid w:val="002D549F"/>
    <w:rsid w:val="002D5DB1"/>
    <w:rsid w:val="002D6993"/>
    <w:rsid w:val="002E04BE"/>
    <w:rsid w:val="002E0879"/>
    <w:rsid w:val="002E16D7"/>
    <w:rsid w:val="002E1C7E"/>
    <w:rsid w:val="002E1D72"/>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05C"/>
    <w:rsid w:val="002E77D6"/>
    <w:rsid w:val="002E78C6"/>
    <w:rsid w:val="002E7D1C"/>
    <w:rsid w:val="002F037F"/>
    <w:rsid w:val="002F07DD"/>
    <w:rsid w:val="002F08FB"/>
    <w:rsid w:val="002F0A26"/>
    <w:rsid w:val="002F214F"/>
    <w:rsid w:val="002F22E2"/>
    <w:rsid w:val="002F2D0B"/>
    <w:rsid w:val="002F2EC1"/>
    <w:rsid w:val="002F363E"/>
    <w:rsid w:val="002F3D6F"/>
    <w:rsid w:val="002F3FAD"/>
    <w:rsid w:val="002F4775"/>
    <w:rsid w:val="002F4B00"/>
    <w:rsid w:val="002F4B70"/>
    <w:rsid w:val="002F502D"/>
    <w:rsid w:val="002F58E2"/>
    <w:rsid w:val="002F5DDB"/>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437"/>
    <w:rsid w:val="00306914"/>
    <w:rsid w:val="0030705B"/>
    <w:rsid w:val="003076FE"/>
    <w:rsid w:val="00307C61"/>
    <w:rsid w:val="00307E7E"/>
    <w:rsid w:val="00310AB3"/>
    <w:rsid w:val="00310BB9"/>
    <w:rsid w:val="00310C38"/>
    <w:rsid w:val="00310E5D"/>
    <w:rsid w:val="003112D6"/>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633"/>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4F65"/>
    <w:rsid w:val="003454DA"/>
    <w:rsid w:val="00345922"/>
    <w:rsid w:val="00345AC2"/>
    <w:rsid w:val="0034629F"/>
    <w:rsid w:val="00346980"/>
    <w:rsid w:val="00346C55"/>
    <w:rsid w:val="00347107"/>
    <w:rsid w:val="00347255"/>
    <w:rsid w:val="003478DB"/>
    <w:rsid w:val="0035041B"/>
    <w:rsid w:val="00350A1C"/>
    <w:rsid w:val="00350D4C"/>
    <w:rsid w:val="003519E8"/>
    <w:rsid w:val="00351D81"/>
    <w:rsid w:val="00351F01"/>
    <w:rsid w:val="00351F6E"/>
    <w:rsid w:val="003522CA"/>
    <w:rsid w:val="0035283B"/>
    <w:rsid w:val="00352A17"/>
    <w:rsid w:val="00353139"/>
    <w:rsid w:val="00353434"/>
    <w:rsid w:val="003539A3"/>
    <w:rsid w:val="00353D89"/>
    <w:rsid w:val="00354D7F"/>
    <w:rsid w:val="00355551"/>
    <w:rsid w:val="00355574"/>
    <w:rsid w:val="00355622"/>
    <w:rsid w:val="00355A1A"/>
    <w:rsid w:val="00355C6C"/>
    <w:rsid w:val="00355F4B"/>
    <w:rsid w:val="00356016"/>
    <w:rsid w:val="00356862"/>
    <w:rsid w:val="00357024"/>
    <w:rsid w:val="00357709"/>
    <w:rsid w:val="003577E8"/>
    <w:rsid w:val="00357B04"/>
    <w:rsid w:val="00357F1C"/>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4C02"/>
    <w:rsid w:val="003657A6"/>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158"/>
    <w:rsid w:val="00380895"/>
    <w:rsid w:val="00380F04"/>
    <w:rsid w:val="00381D94"/>
    <w:rsid w:val="00381F98"/>
    <w:rsid w:val="00382243"/>
    <w:rsid w:val="0038264E"/>
    <w:rsid w:val="003827B3"/>
    <w:rsid w:val="00382F18"/>
    <w:rsid w:val="00383188"/>
    <w:rsid w:val="00383DA2"/>
    <w:rsid w:val="003840E3"/>
    <w:rsid w:val="00384155"/>
    <w:rsid w:val="003842B3"/>
    <w:rsid w:val="00384DD8"/>
    <w:rsid w:val="00384E23"/>
    <w:rsid w:val="003855EE"/>
    <w:rsid w:val="00386BE8"/>
    <w:rsid w:val="00387486"/>
    <w:rsid w:val="0038765E"/>
    <w:rsid w:val="00387E34"/>
    <w:rsid w:val="003901C9"/>
    <w:rsid w:val="003909B4"/>
    <w:rsid w:val="00390D39"/>
    <w:rsid w:val="00390D8B"/>
    <w:rsid w:val="00390E18"/>
    <w:rsid w:val="003912D2"/>
    <w:rsid w:val="00391A95"/>
    <w:rsid w:val="00391B09"/>
    <w:rsid w:val="00391CF0"/>
    <w:rsid w:val="00391D3B"/>
    <w:rsid w:val="00392688"/>
    <w:rsid w:val="00393693"/>
    <w:rsid w:val="0039379D"/>
    <w:rsid w:val="00393DB6"/>
    <w:rsid w:val="00394A24"/>
    <w:rsid w:val="00394B00"/>
    <w:rsid w:val="0039520E"/>
    <w:rsid w:val="003967B6"/>
    <w:rsid w:val="00396B05"/>
    <w:rsid w:val="00396C62"/>
    <w:rsid w:val="00397BB5"/>
    <w:rsid w:val="00397DD9"/>
    <w:rsid w:val="00397DFD"/>
    <w:rsid w:val="003A0448"/>
    <w:rsid w:val="003A0953"/>
    <w:rsid w:val="003A115B"/>
    <w:rsid w:val="003A1287"/>
    <w:rsid w:val="003A158A"/>
    <w:rsid w:val="003A177F"/>
    <w:rsid w:val="003A1FBD"/>
    <w:rsid w:val="003A2423"/>
    <w:rsid w:val="003A2FDD"/>
    <w:rsid w:val="003A3013"/>
    <w:rsid w:val="003A30FF"/>
    <w:rsid w:val="003A3141"/>
    <w:rsid w:val="003A3417"/>
    <w:rsid w:val="003A3833"/>
    <w:rsid w:val="003A44B2"/>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590"/>
    <w:rsid w:val="003B2988"/>
    <w:rsid w:val="003B2EEF"/>
    <w:rsid w:val="003B3146"/>
    <w:rsid w:val="003B34A6"/>
    <w:rsid w:val="003B45A2"/>
    <w:rsid w:val="003B4696"/>
    <w:rsid w:val="003B4B09"/>
    <w:rsid w:val="003B5070"/>
    <w:rsid w:val="003B5B2A"/>
    <w:rsid w:val="003B608D"/>
    <w:rsid w:val="003B6134"/>
    <w:rsid w:val="003B6404"/>
    <w:rsid w:val="003B734E"/>
    <w:rsid w:val="003B7CDE"/>
    <w:rsid w:val="003B7DD2"/>
    <w:rsid w:val="003C1CEA"/>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C7C53"/>
    <w:rsid w:val="003D023E"/>
    <w:rsid w:val="003D0588"/>
    <w:rsid w:val="003D0D80"/>
    <w:rsid w:val="003D1751"/>
    <w:rsid w:val="003D23FC"/>
    <w:rsid w:val="003D2891"/>
    <w:rsid w:val="003D2DAA"/>
    <w:rsid w:val="003D39B6"/>
    <w:rsid w:val="003D3EA4"/>
    <w:rsid w:val="003D4089"/>
    <w:rsid w:val="003D4224"/>
    <w:rsid w:val="003D42EC"/>
    <w:rsid w:val="003D46C0"/>
    <w:rsid w:val="003D4DE3"/>
    <w:rsid w:val="003D4EC9"/>
    <w:rsid w:val="003D54C3"/>
    <w:rsid w:val="003D7367"/>
    <w:rsid w:val="003D7939"/>
    <w:rsid w:val="003E0354"/>
    <w:rsid w:val="003E093C"/>
    <w:rsid w:val="003E0BD9"/>
    <w:rsid w:val="003E1C98"/>
    <w:rsid w:val="003E2262"/>
    <w:rsid w:val="003E2383"/>
    <w:rsid w:val="003E28AF"/>
    <w:rsid w:val="003E2AAD"/>
    <w:rsid w:val="003E3A49"/>
    <w:rsid w:val="003E4F44"/>
    <w:rsid w:val="003E50F1"/>
    <w:rsid w:val="003E5895"/>
    <w:rsid w:val="003E5949"/>
    <w:rsid w:val="003E626B"/>
    <w:rsid w:val="003E6F95"/>
    <w:rsid w:val="003E78E6"/>
    <w:rsid w:val="003E7B15"/>
    <w:rsid w:val="003F05E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A1"/>
    <w:rsid w:val="003F50B4"/>
    <w:rsid w:val="003F5620"/>
    <w:rsid w:val="003F5F97"/>
    <w:rsid w:val="003F5FE9"/>
    <w:rsid w:val="003F63F7"/>
    <w:rsid w:val="003F7761"/>
    <w:rsid w:val="003F7A03"/>
    <w:rsid w:val="00402140"/>
    <w:rsid w:val="004029AB"/>
    <w:rsid w:val="00402DB3"/>
    <w:rsid w:val="00403E08"/>
    <w:rsid w:val="0040405C"/>
    <w:rsid w:val="00404337"/>
    <w:rsid w:val="004049F5"/>
    <w:rsid w:val="00404EF3"/>
    <w:rsid w:val="004053AD"/>
    <w:rsid w:val="00405958"/>
    <w:rsid w:val="00406754"/>
    <w:rsid w:val="00406DF2"/>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1C9"/>
    <w:rsid w:val="0041765C"/>
    <w:rsid w:val="0041785A"/>
    <w:rsid w:val="00417A46"/>
    <w:rsid w:val="00417D4D"/>
    <w:rsid w:val="00420703"/>
    <w:rsid w:val="00420B36"/>
    <w:rsid w:val="0042100B"/>
    <w:rsid w:val="00421314"/>
    <w:rsid w:val="00421663"/>
    <w:rsid w:val="00421B54"/>
    <w:rsid w:val="00421DD4"/>
    <w:rsid w:val="00421FE1"/>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619"/>
    <w:rsid w:val="00435990"/>
    <w:rsid w:val="00435B39"/>
    <w:rsid w:val="0043638B"/>
    <w:rsid w:val="00436A4C"/>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12D"/>
    <w:rsid w:val="00443815"/>
    <w:rsid w:val="00443AE6"/>
    <w:rsid w:val="00443BE9"/>
    <w:rsid w:val="00444A6A"/>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1BC5"/>
    <w:rsid w:val="00452408"/>
    <w:rsid w:val="0045270F"/>
    <w:rsid w:val="004535D5"/>
    <w:rsid w:val="00453725"/>
    <w:rsid w:val="00453AA1"/>
    <w:rsid w:val="00453B6A"/>
    <w:rsid w:val="00453D71"/>
    <w:rsid w:val="00453FD8"/>
    <w:rsid w:val="004542A8"/>
    <w:rsid w:val="004544AD"/>
    <w:rsid w:val="004549FD"/>
    <w:rsid w:val="00455117"/>
    <w:rsid w:val="0045520F"/>
    <w:rsid w:val="00455D33"/>
    <w:rsid w:val="00456906"/>
    <w:rsid w:val="00456F92"/>
    <w:rsid w:val="004573A1"/>
    <w:rsid w:val="004575B7"/>
    <w:rsid w:val="0045795B"/>
    <w:rsid w:val="00457C66"/>
    <w:rsid w:val="0046030B"/>
    <w:rsid w:val="00460D63"/>
    <w:rsid w:val="00460D66"/>
    <w:rsid w:val="00460E0B"/>
    <w:rsid w:val="00460FA0"/>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3FDF"/>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6CD"/>
    <w:rsid w:val="00482705"/>
    <w:rsid w:val="0048278B"/>
    <w:rsid w:val="00482E37"/>
    <w:rsid w:val="00482E89"/>
    <w:rsid w:val="0048350B"/>
    <w:rsid w:val="00483976"/>
    <w:rsid w:val="004839D4"/>
    <w:rsid w:val="00483E5F"/>
    <w:rsid w:val="00484E8E"/>
    <w:rsid w:val="00485459"/>
    <w:rsid w:val="004857F7"/>
    <w:rsid w:val="00485B8E"/>
    <w:rsid w:val="00485C41"/>
    <w:rsid w:val="00486EE0"/>
    <w:rsid w:val="004872CE"/>
    <w:rsid w:val="004874F6"/>
    <w:rsid w:val="00487703"/>
    <w:rsid w:val="00487D85"/>
    <w:rsid w:val="00487F34"/>
    <w:rsid w:val="00490BE4"/>
    <w:rsid w:val="00490EA4"/>
    <w:rsid w:val="004924B4"/>
    <w:rsid w:val="00492AB5"/>
    <w:rsid w:val="004931D0"/>
    <w:rsid w:val="004931F9"/>
    <w:rsid w:val="00494249"/>
    <w:rsid w:val="004942E8"/>
    <w:rsid w:val="00494ED8"/>
    <w:rsid w:val="00495287"/>
    <w:rsid w:val="00495512"/>
    <w:rsid w:val="004955E6"/>
    <w:rsid w:val="00496C02"/>
    <w:rsid w:val="00496C42"/>
    <w:rsid w:val="00496CEA"/>
    <w:rsid w:val="004972C3"/>
    <w:rsid w:val="00497792"/>
    <w:rsid w:val="00497AC2"/>
    <w:rsid w:val="004A093E"/>
    <w:rsid w:val="004A0F17"/>
    <w:rsid w:val="004A103D"/>
    <w:rsid w:val="004A1258"/>
    <w:rsid w:val="004A1272"/>
    <w:rsid w:val="004A1283"/>
    <w:rsid w:val="004A17FD"/>
    <w:rsid w:val="004A1DC6"/>
    <w:rsid w:val="004A1EBE"/>
    <w:rsid w:val="004A2070"/>
    <w:rsid w:val="004A20D8"/>
    <w:rsid w:val="004A287A"/>
    <w:rsid w:val="004A290A"/>
    <w:rsid w:val="004A3035"/>
    <w:rsid w:val="004A3FFF"/>
    <w:rsid w:val="004A4E59"/>
    <w:rsid w:val="004A4EAF"/>
    <w:rsid w:val="004A579C"/>
    <w:rsid w:val="004A58ED"/>
    <w:rsid w:val="004A5F70"/>
    <w:rsid w:val="004A6107"/>
    <w:rsid w:val="004A6743"/>
    <w:rsid w:val="004A69EE"/>
    <w:rsid w:val="004A6D5A"/>
    <w:rsid w:val="004A6F6B"/>
    <w:rsid w:val="004B062A"/>
    <w:rsid w:val="004B125A"/>
    <w:rsid w:val="004B1920"/>
    <w:rsid w:val="004B2572"/>
    <w:rsid w:val="004B379D"/>
    <w:rsid w:val="004B3C66"/>
    <w:rsid w:val="004B44E9"/>
    <w:rsid w:val="004B47A8"/>
    <w:rsid w:val="004B5557"/>
    <w:rsid w:val="004B60C5"/>
    <w:rsid w:val="004B70B4"/>
    <w:rsid w:val="004B76AC"/>
    <w:rsid w:val="004B7FD6"/>
    <w:rsid w:val="004C09CB"/>
    <w:rsid w:val="004C0C83"/>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137"/>
    <w:rsid w:val="004D2660"/>
    <w:rsid w:val="004D28EE"/>
    <w:rsid w:val="004D45CF"/>
    <w:rsid w:val="004D4759"/>
    <w:rsid w:val="004D4E2C"/>
    <w:rsid w:val="004D4EB2"/>
    <w:rsid w:val="004D513C"/>
    <w:rsid w:val="004D588E"/>
    <w:rsid w:val="004D6BB4"/>
    <w:rsid w:val="004D6EA9"/>
    <w:rsid w:val="004D7C4D"/>
    <w:rsid w:val="004D7DDA"/>
    <w:rsid w:val="004D7FAB"/>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60D"/>
    <w:rsid w:val="004E5B13"/>
    <w:rsid w:val="004E5BA1"/>
    <w:rsid w:val="004E60C0"/>
    <w:rsid w:val="004E6B82"/>
    <w:rsid w:val="004E6EF6"/>
    <w:rsid w:val="004E709C"/>
    <w:rsid w:val="004E7E1C"/>
    <w:rsid w:val="004F00E9"/>
    <w:rsid w:val="004F093B"/>
    <w:rsid w:val="004F0CA5"/>
    <w:rsid w:val="004F1546"/>
    <w:rsid w:val="004F159F"/>
    <w:rsid w:val="004F29B5"/>
    <w:rsid w:val="004F381F"/>
    <w:rsid w:val="004F3824"/>
    <w:rsid w:val="004F49AF"/>
    <w:rsid w:val="004F49B5"/>
    <w:rsid w:val="004F4BDA"/>
    <w:rsid w:val="004F4DCA"/>
    <w:rsid w:val="004F4F4B"/>
    <w:rsid w:val="004F5D5D"/>
    <w:rsid w:val="004F6165"/>
    <w:rsid w:val="004F633E"/>
    <w:rsid w:val="004F6360"/>
    <w:rsid w:val="004F6CC0"/>
    <w:rsid w:val="004F73EF"/>
    <w:rsid w:val="004F7680"/>
    <w:rsid w:val="004F7CE4"/>
    <w:rsid w:val="004F7D2F"/>
    <w:rsid w:val="00500C5B"/>
    <w:rsid w:val="00502120"/>
    <w:rsid w:val="0050215C"/>
    <w:rsid w:val="00502524"/>
    <w:rsid w:val="005025D3"/>
    <w:rsid w:val="0050264A"/>
    <w:rsid w:val="00502683"/>
    <w:rsid w:val="00502737"/>
    <w:rsid w:val="005029C9"/>
    <w:rsid w:val="00502CB3"/>
    <w:rsid w:val="00502E10"/>
    <w:rsid w:val="00502FA4"/>
    <w:rsid w:val="00503138"/>
    <w:rsid w:val="00503B8A"/>
    <w:rsid w:val="00504789"/>
    <w:rsid w:val="00504C0C"/>
    <w:rsid w:val="00504EDC"/>
    <w:rsid w:val="00505403"/>
    <w:rsid w:val="0050581C"/>
    <w:rsid w:val="00505934"/>
    <w:rsid w:val="00505E2B"/>
    <w:rsid w:val="00505F2E"/>
    <w:rsid w:val="0050620D"/>
    <w:rsid w:val="00506394"/>
    <w:rsid w:val="005063DB"/>
    <w:rsid w:val="005069EA"/>
    <w:rsid w:val="00506BE1"/>
    <w:rsid w:val="00506FFE"/>
    <w:rsid w:val="0051046E"/>
    <w:rsid w:val="00510487"/>
    <w:rsid w:val="00510586"/>
    <w:rsid w:val="00510FC8"/>
    <w:rsid w:val="00511A7A"/>
    <w:rsid w:val="00511E41"/>
    <w:rsid w:val="005129EC"/>
    <w:rsid w:val="00512CAF"/>
    <w:rsid w:val="005131ED"/>
    <w:rsid w:val="00513265"/>
    <w:rsid w:val="00513A58"/>
    <w:rsid w:val="00513F8A"/>
    <w:rsid w:val="005142FD"/>
    <w:rsid w:val="00514AAC"/>
    <w:rsid w:val="00514CD6"/>
    <w:rsid w:val="00515FC8"/>
    <w:rsid w:val="0051671A"/>
    <w:rsid w:val="00516739"/>
    <w:rsid w:val="00516D9F"/>
    <w:rsid w:val="0051797C"/>
    <w:rsid w:val="00517FD7"/>
    <w:rsid w:val="0052016C"/>
    <w:rsid w:val="0052092F"/>
    <w:rsid w:val="00520A34"/>
    <w:rsid w:val="005211C0"/>
    <w:rsid w:val="0052134D"/>
    <w:rsid w:val="00521435"/>
    <w:rsid w:val="00521AFD"/>
    <w:rsid w:val="00521D1D"/>
    <w:rsid w:val="005226E1"/>
    <w:rsid w:val="00522A1B"/>
    <w:rsid w:val="00522A2C"/>
    <w:rsid w:val="00522A68"/>
    <w:rsid w:val="0052307A"/>
    <w:rsid w:val="0052326F"/>
    <w:rsid w:val="005232B6"/>
    <w:rsid w:val="0052422B"/>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41D"/>
    <w:rsid w:val="00535873"/>
    <w:rsid w:val="00535987"/>
    <w:rsid w:val="00535A6D"/>
    <w:rsid w:val="0053633C"/>
    <w:rsid w:val="00536497"/>
    <w:rsid w:val="00537571"/>
    <w:rsid w:val="00537F3D"/>
    <w:rsid w:val="00540534"/>
    <w:rsid w:val="00540780"/>
    <w:rsid w:val="00541377"/>
    <w:rsid w:val="00541490"/>
    <w:rsid w:val="00541F6D"/>
    <w:rsid w:val="00542422"/>
    <w:rsid w:val="00542CD4"/>
    <w:rsid w:val="005434FA"/>
    <w:rsid w:val="00543B6C"/>
    <w:rsid w:val="0054407F"/>
    <w:rsid w:val="00544200"/>
    <w:rsid w:val="00544354"/>
    <w:rsid w:val="00544B94"/>
    <w:rsid w:val="00544D96"/>
    <w:rsid w:val="0054539D"/>
    <w:rsid w:val="00545D09"/>
    <w:rsid w:val="005461A0"/>
    <w:rsid w:val="0054664F"/>
    <w:rsid w:val="00546A1A"/>
    <w:rsid w:val="00546DF9"/>
    <w:rsid w:val="00546EEA"/>
    <w:rsid w:val="00550621"/>
    <w:rsid w:val="0055099A"/>
    <w:rsid w:val="00550FC7"/>
    <w:rsid w:val="005511EB"/>
    <w:rsid w:val="005518F5"/>
    <w:rsid w:val="00552131"/>
    <w:rsid w:val="00552726"/>
    <w:rsid w:val="00552A0E"/>
    <w:rsid w:val="00552C11"/>
    <w:rsid w:val="00553395"/>
    <w:rsid w:val="0055342F"/>
    <w:rsid w:val="00553C1B"/>
    <w:rsid w:val="00553C32"/>
    <w:rsid w:val="005546B3"/>
    <w:rsid w:val="0055510A"/>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5DB0"/>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454B"/>
    <w:rsid w:val="00575581"/>
    <w:rsid w:val="00575A4B"/>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546"/>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08"/>
    <w:rsid w:val="005A0A7B"/>
    <w:rsid w:val="005A1189"/>
    <w:rsid w:val="005A15E1"/>
    <w:rsid w:val="005A2751"/>
    <w:rsid w:val="005A30AD"/>
    <w:rsid w:val="005A3751"/>
    <w:rsid w:val="005A3D4B"/>
    <w:rsid w:val="005A4EE4"/>
    <w:rsid w:val="005A5027"/>
    <w:rsid w:val="005A5828"/>
    <w:rsid w:val="005A5F17"/>
    <w:rsid w:val="005A64B6"/>
    <w:rsid w:val="005A64DE"/>
    <w:rsid w:val="005A6AC7"/>
    <w:rsid w:val="005A6D2B"/>
    <w:rsid w:val="005A76A2"/>
    <w:rsid w:val="005A7F70"/>
    <w:rsid w:val="005A7FB7"/>
    <w:rsid w:val="005B01DF"/>
    <w:rsid w:val="005B0995"/>
    <w:rsid w:val="005B0A17"/>
    <w:rsid w:val="005B0C37"/>
    <w:rsid w:val="005B102F"/>
    <w:rsid w:val="005B181E"/>
    <w:rsid w:val="005B28B0"/>
    <w:rsid w:val="005B2AC0"/>
    <w:rsid w:val="005B3646"/>
    <w:rsid w:val="005B4002"/>
    <w:rsid w:val="005B416E"/>
    <w:rsid w:val="005B431E"/>
    <w:rsid w:val="005B4A0C"/>
    <w:rsid w:val="005B4AA2"/>
    <w:rsid w:val="005B4C1B"/>
    <w:rsid w:val="005B535C"/>
    <w:rsid w:val="005B6303"/>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6F79"/>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CAB"/>
    <w:rsid w:val="005E1EC1"/>
    <w:rsid w:val="005E281F"/>
    <w:rsid w:val="005E3421"/>
    <w:rsid w:val="005E3B2F"/>
    <w:rsid w:val="005E41E6"/>
    <w:rsid w:val="005E43EB"/>
    <w:rsid w:val="005E4A8F"/>
    <w:rsid w:val="005E4AFC"/>
    <w:rsid w:val="005E5139"/>
    <w:rsid w:val="005E59A2"/>
    <w:rsid w:val="005E5E02"/>
    <w:rsid w:val="005E7287"/>
    <w:rsid w:val="005E7669"/>
    <w:rsid w:val="005E7CEC"/>
    <w:rsid w:val="005E7D91"/>
    <w:rsid w:val="005F01EC"/>
    <w:rsid w:val="005F0266"/>
    <w:rsid w:val="005F0609"/>
    <w:rsid w:val="005F0E89"/>
    <w:rsid w:val="005F10E1"/>
    <w:rsid w:val="005F13F3"/>
    <w:rsid w:val="005F1B21"/>
    <w:rsid w:val="005F20A7"/>
    <w:rsid w:val="005F2CEE"/>
    <w:rsid w:val="005F2DEE"/>
    <w:rsid w:val="005F3090"/>
    <w:rsid w:val="005F41F0"/>
    <w:rsid w:val="005F4FBC"/>
    <w:rsid w:val="005F5545"/>
    <w:rsid w:val="005F58A3"/>
    <w:rsid w:val="005F6A17"/>
    <w:rsid w:val="005F6CF0"/>
    <w:rsid w:val="005F6D31"/>
    <w:rsid w:val="005F75DA"/>
    <w:rsid w:val="005F7E7E"/>
    <w:rsid w:val="006007A8"/>
    <w:rsid w:val="006008FE"/>
    <w:rsid w:val="00600B67"/>
    <w:rsid w:val="006016ED"/>
    <w:rsid w:val="00601A4A"/>
    <w:rsid w:val="00602AC8"/>
    <w:rsid w:val="00603215"/>
    <w:rsid w:val="006034E9"/>
    <w:rsid w:val="00603F28"/>
    <w:rsid w:val="00604AB6"/>
    <w:rsid w:val="00605161"/>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1E2"/>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0E0B"/>
    <w:rsid w:val="006318B5"/>
    <w:rsid w:val="00631E83"/>
    <w:rsid w:val="0063209F"/>
    <w:rsid w:val="00632225"/>
    <w:rsid w:val="00632E2A"/>
    <w:rsid w:val="0063341C"/>
    <w:rsid w:val="00633B43"/>
    <w:rsid w:val="006345E7"/>
    <w:rsid w:val="0063461A"/>
    <w:rsid w:val="006350E8"/>
    <w:rsid w:val="00635636"/>
    <w:rsid w:val="00635D87"/>
    <w:rsid w:val="0063619D"/>
    <w:rsid w:val="00636B1A"/>
    <w:rsid w:val="00636E35"/>
    <w:rsid w:val="00636EE8"/>
    <w:rsid w:val="006375B6"/>
    <w:rsid w:val="006376F3"/>
    <w:rsid w:val="00640069"/>
    <w:rsid w:val="006403F0"/>
    <w:rsid w:val="00640E7F"/>
    <w:rsid w:val="00641335"/>
    <w:rsid w:val="00641726"/>
    <w:rsid w:val="00641EB2"/>
    <w:rsid w:val="0064241A"/>
    <w:rsid w:val="00642871"/>
    <w:rsid w:val="006429AA"/>
    <w:rsid w:val="00643147"/>
    <w:rsid w:val="00643372"/>
    <w:rsid w:val="00643BA6"/>
    <w:rsid w:val="00644785"/>
    <w:rsid w:val="00644B74"/>
    <w:rsid w:val="00644F09"/>
    <w:rsid w:val="00645859"/>
    <w:rsid w:val="0064596E"/>
    <w:rsid w:val="00645AE4"/>
    <w:rsid w:val="00646281"/>
    <w:rsid w:val="006462E8"/>
    <w:rsid w:val="00646715"/>
    <w:rsid w:val="00646A8D"/>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BBA"/>
    <w:rsid w:val="00654E73"/>
    <w:rsid w:val="006551DE"/>
    <w:rsid w:val="00655552"/>
    <w:rsid w:val="00655BE1"/>
    <w:rsid w:val="0065602E"/>
    <w:rsid w:val="006579C1"/>
    <w:rsid w:val="00657DE0"/>
    <w:rsid w:val="00657FE2"/>
    <w:rsid w:val="0066018C"/>
    <w:rsid w:val="006605B3"/>
    <w:rsid w:val="006609DE"/>
    <w:rsid w:val="00661313"/>
    <w:rsid w:val="006613CD"/>
    <w:rsid w:val="0066142D"/>
    <w:rsid w:val="006620A5"/>
    <w:rsid w:val="00662402"/>
    <w:rsid w:val="006628D3"/>
    <w:rsid w:val="00662B54"/>
    <w:rsid w:val="00662FCE"/>
    <w:rsid w:val="006640CB"/>
    <w:rsid w:val="00664731"/>
    <w:rsid w:val="00664B33"/>
    <w:rsid w:val="0066512D"/>
    <w:rsid w:val="00665155"/>
    <w:rsid w:val="0066546E"/>
    <w:rsid w:val="006655A8"/>
    <w:rsid w:val="00665B01"/>
    <w:rsid w:val="00665FE1"/>
    <w:rsid w:val="00666565"/>
    <w:rsid w:val="006665A7"/>
    <w:rsid w:val="0066662A"/>
    <w:rsid w:val="006668DE"/>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82D"/>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223"/>
    <w:rsid w:val="00697312"/>
    <w:rsid w:val="0069791A"/>
    <w:rsid w:val="006979E1"/>
    <w:rsid w:val="006A086E"/>
    <w:rsid w:val="006A0DBB"/>
    <w:rsid w:val="006A1734"/>
    <w:rsid w:val="006A1BB1"/>
    <w:rsid w:val="006A214E"/>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0AA0"/>
    <w:rsid w:val="006B14E7"/>
    <w:rsid w:val="006B1676"/>
    <w:rsid w:val="006B1AED"/>
    <w:rsid w:val="006B27B0"/>
    <w:rsid w:val="006B2C22"/>
    <w:rsid w:val="006B2DED"/>
    <w:rsid w:val="006B2DF3"/>
    <w:rsid w:val="006B3ED9"/>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272"/>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183"/>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9EB"/>
    <w:rsid w:val="006D6E07"/>
    <w:rsid w:val="006D72D0"/>
    <w:rsid w:val="006D7EAC"/>
    <w:rsid w:val="006D7F9D"/>
    <w:rsid w:val="006E0A7D"/>
    <w:rsid w:val="006E0BD5"/>
    <w:rsid w:val="006E0CA7"/>
    <w:rsid w:val="006E0D24"/>
    <w:rsid w:val="006E0E3B"/>
    <w:rsid w:val="006E0E58"/>
    <w:rsid w:val="006E0E65"/>
    <w:rsid w:val="006E1873"/>
    <w:rsid w:val="006E1A2B"/>
    <w:rsid w:val="006E233D"/>
    <w:rsid w:val="006E2930"/>
    <w:rsid w:val="006E3041"/>
    <w:rsid w:val="006E30EF"/>
    <w:rsid w:val="006E3125"/>
    <w:rsid w:val="006E42CD"/>
    <w:rsid w:val="006E43AA"/>
    <w:rsid w:val="006E49A6"/>
    <w:rsid w:val="006E49F7"/>
    <w:rsid w:val="006E4DE4"/>
    <w:rsid w:val="006E5009"/>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8AC"/>
    <w:rsid w:val="00710E20"/>
    <w:rsid w:val="00710E72"/>
    <w:rsid w:val="0071100D"/>
    <w:rsid w:val="007114E5"/>
    <w:rsid w:val="007114EB"/>
    <w:rsid w:val="00711850"/>
    <w:rsid w:val="007125D8"/>
    <w:rsid w:val="0071296A"/>
    <w:rsid w:val="00712AE9"/>
    <w:rsid w:val="00713C4E"/>
    <w:rsid w:val="00714195"/>
    <w:rsid w:val="007151F2"/>
    <w:rsid w:val="00715463"/>
    <w:rsid w:val="007158F3"/>
    <w:rsid w:val="007171AE"/>
    <w:rsid w:val="00717B78"/>
    <w:rsid w:val="007203A6"/>
    <w:rsid w:val="00720568"/>
    <w:rsid w:val="00720F7C"/>
    <w:rsid w:val="0072122B"/>
    <w:rsid w:val="00721377"/>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BCD"/>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8FC"/>
    <w:rsid w:val="00745D8A"/>
    <w:rsid w:val="00745F16"/>
    <w:rsid w:val="00746333"/>
    <w:rsid w:val="0074643E"/>
    <w:rsid w:val="00746444"/>
    <w:rsid w:val="00746754"/>
    <w:rsid w:val="00746948"/>
    <w:rsid w:val="00747C6F"/>
    <w:rsid w:val="00747EDD"/>
    <w:rsid w:val="007502C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4EA"/>
    <w:rsid w:val="00764572"/>
    <w:rsid w:val="007646E5"/>
    <w:rsid w:val="00764703"/>
    <w:rsid w:val="00764F21"/>
    <w:rsid w:val="0076505F"/>
    <w:rsid w:val="007652E4"/>
    <w:rsid w:val="007653A6"/>
    <w:rsid w:val="00765852"/>
    <w:rsid w:val="00766037"/>
    <w:rsid w:val="00766697"/>
    <w:rsid w:val="00766ED7"/>
    <w:rsid w:val="007671C5"/>
    <w:rsid w:val="00767D80"/>
    <w:rsid w:val="00770056"/>
    <w:rsid w:val="007700B6"/>
    <w:rsid w:val="007705B1"/>
    <w:rsid w:val="00770700"/>
    <w:rsid w:val="00770D36"/>
    <w:rsid w:val="0077185E"/>
    <w:rsid w:val="00771ECF"/>
    <w:rsid w:val="0077207B"/>
    <w:rsid w:val="0077240A"/>
    <w:rsid w:val="007730B7"/>
    <w:rsid w:val="0077341A"/>
    <w:rsid w:val="0077391F"/>
    <w:rsid w:val="00773C88"/>
    <w:rsid w:val="00774D0F"/>
    <w:rsid w:val="00774E27"/>
    <w:rsid w:val="00775111"/>
    <w:rsid w:val="00775140"/>
    <w:rsid w:val="00775B4C"/>
    <w:rsid w:val="007765D9"/>
    <w:rsid w:val="00776E90"/>
    <w:rsid w:val="007775EA"/>
    <w:rsid w:val="007803C3"/>
    <w:rsid w:val="0078087B"/>
    <w:rsid w:val="00781773"/>
    <w:rsid w:val="007819C7"/>
    <w:rsid w:val="00781D94"/>
    <w:rsid w:val="00781E4E"/>
    <w:rsid w:val="007826FC"/>
    <w:rsid w:val="00782781"/>
    <w:rsid w:val="00782841"/>
    <w:rsid w:val="00782B92"/>
    <w:rsid w:val="00782D8A"/>
    <w:rsid w:val="00782FB7"/>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524"/>
    <w:rsid w:val="00797A5B"/>
    <w:rsid w:val="007A0077"/>
    <w:rsid w:val="007A0316"/>
    <w:rsid w:val="007A0887"/>
    <w:rsid w:val="007A08F2"/>
    <w:rsid w:val="007A0C52"/>
    <w:rsid w:val="007A1549"/>
    <w:rsid w:val="007A16A2"/>
    <w:rsid w:val="007A2D32"/>
    <w:rsid w:val="007A2DBD"/>
    <w:rsid w:val="007A3AE9"/>
    <w:rsid w:val="007A3F5E"/>
    <w:rsid w:val="007A4949"/>
    <w:rsid w:val="007A4981"/>
    <w:rsid w:val="007A49B7"/>
    <w:rsid w:val="007A626F"/>
    <w:rsid w:val="007A7133"/>
    <w:rsid w:val="007A753F"/>
    <w:rsid w:val="007A7A23"/>
    <w:rsid w:val="007B042D"/>
    <w:rsid w:val="007B0EDF"/>
    <w:rsid w:val="007B1222"/>
    <w:rsid w:val="007B151A"/>
    <w:rsid w:val="007B1749"/>
    <w:rsid w:val="007B1AA9"/>
    <w:rsid w:val="007B1C70"/>
    <w:rsid w:val="007B1C80"/>
    <w:rsid w:val="007B226B"/>
    <w:rsid w:val="007B317D"/>
    <w:rsid w:val="007B326C"/>
    <w:rsid w:val="007B33E4"/>
    <w:rsid w:val="007B3598"/>
    <w:rsid w:val="007B39DC"/>
    <w:rsid w:val="007B3A81"/>
    <w:rsid w:val="007B41B9"/>
    <w:rsid w:val="007B587E"/>
    <w:rsid w:val="007B59C2"/>
    <w:rsid w:val="007B5CA2"/>
    <w:rsid w:val="007B61EB"/>
    <w:rsid w:val="007B64D8"/>
    <w:rsid w:val="007B6A1D"/>
    <w:rsid w:val="007B6EBC"/>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5966"/>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918"/>
    <w:rsid w:val="007D3D29"/>
    <w:rsid w:val="007D4370"/>
    <w:rsid w:val="007D4615"/>
    <w:rsid w:val="007D4730"/>
    <w:rsid w:val="007D4B2B"/>
    <w:rsid w:val="007D4DB5"/>
    <w:rsid w:val="007D4FFB"/>
    <w:rsid w:val="007D5274"/>
    <w:rsid w:val="007D56AE"/>
    <w:rsid w:val="007D5BE6"/>
    <w:rsid w:val="007D60F4"/>
    <w:rsid w:val="007D637D"/>
    <w:rsid w:val="007D6DB7"/>
    <w:rsid w:val="007D7207"/>
    <w:rsid w:val="007D782B"/>
    <w:rsid w:val="007D783B"/>
    <w:rsid w:val="007D79FD"/>
    <w:rsid w:val="007E06C7"/>
    <w:rsid w:val="007E06D5"/>
    <w:rsid w:val="007E072D"/>
    <w:rsid w:val="007E0A50"/>
    <w:rsid w:val="007E0C12"/>
    <w:rsid w:val="007E0C24"/>
    <w:rsid w:val="007E11BA"/>
    <w:rsid w:val="007E33B4"/>
    <w:rsid w:val="007E3438"/>
    <w:rsid w:val="007E37E8"/>
    <w:rsid w:val="007E398D"/>
    <w:rsid w:val="007E3B73"/>
    <w:rsid w:val="007E3E44"/>
    <w:rsid w:val="007E40AE"/>
    <w:rsid w:val="007E454C"/>
    <w:rsid w:val="007E4572"/>
    <w:rsid w:val="007E62DF"/>
    <w:rsid w:val="007E6FF6"/>
    <w:rsid w:val="007E7A81"/>
    <w:rsid w:val="007F0564"/>
    <w:rsid w:val="007F0C7B"/>
    <w:rsid w:val="007F0DC9"/>
    <w:rsid w:val="007F0F6F"/>
    <w:rsid w:val="007F108E"/>
    <w:rsid w:val="007F1607"/>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4FB"/>
    <w:rsid w:val="007F6577"/>
    <w:rsid w:val="007F6780"/>
    <w:rsid w:val="007F6900"/>
    <w:rsid w:val="007F6E92"/>
    <w:rsid w:val="007F709C"/>
    <w:rsid w:val="008006E0"/>
    <w:rsid w:val="00801117"/>
    <w:rsid w:val="00801418"/>
    <w:rsid w:val="008015EC"/>
    <w:rsid w:val="00801662"/>
    <w:rsid w:val="00801BB6"/>
    <w:rsid w:val="008021F6"/>
    <w:rsid w:val="008025A4"/>
    <w:rsid w:val="00802DBB"/>
    <w:rsid w:val="008044E2"/>
    <w:rsid w:val="008045A3"/>
    <w:rsid w:val="008049FC"/>
    <w:rsid w:val="008056B3"/>
    <w:rsid w:val="00805EF4"/>
    <w:rsid w:val="0080694D"/>
    <w:rsid w:val="00806E29"/>
    <w:rsid w:val="008073F6"/>
    <w:rsid w:val="00810026"/>
    <w:rsid w:val="0081156E"/>
    <w:rsid w:val="00811D71"/>
    <w:rsid w:val="00811D72"/>
    <w:rsid w:val="00812EAB"/>
    <w:rsid w:val="0081360D"/>
    <w:rsid w:val="0081364D"/>
    <w:rsid w:val="00813DC7"/>
    <w:rsid w:val="0081495F"/>
    <w:rsid w:val="00814EBC"/>
    <w:rsid w:val="00814FCF"/>
    <w:rsid w:val="00815D69"/>
    <w:rsid w:val="00817D6E"/>
    <w:rsid w:val="00820E8A"/>
    <w:rsid w:val="00820FE2"/>
    <w:rsid w:val="008214B0"/>
    <w:rsid w:val="00822266"/>
    <w:rsid w:val="008234C2"/>
    <w:rsid w:val="00823658"/>
    <w:rsid w:val="00824566"/>
    <w:rsid w:val="0082470A"/>
    <w:rsid w:val="00824FD2"/>
    <w:rsid w:val="0082509A"/>
    <w:rsid w:val="00825610"/>
    <w:rsid w:val="00825C8B"/>
    <w:rsid w:val="00826050"/>
    <w:rsid w:val="008264E9"/>
    <w:rsid w:val="00826884"/>
    <w:rsid w:val="00826E3B"/>
    <w:rsid w:val="008275AA"/>
    <w:rsid w:val="00827DA9"/>
    <w:rsid w:val="00831149"/>
    <w:rsid w:val="00831354"/>
    <w:rsid w:val="0083135C"/>
    <w:rsid w:val="0083181B"/>
    <w:rsid w:val="00831B1A"/>
    <w:rsid w:val="00831C09"/>
    <w:rsid w:val="00832AEB"/>
    <w:rsid w:val="00832C21"/>
    <w:rsid w:val="00832D07"/>
    <w:rsid w:val="0083367B"/>
    <w:rsid w:val="0083371E"/>
    <w:rsid w:val="00833D3E"/>
    <w:rsid w:val="00833DAD"/>
    <w:rsid w:val="008343C2"/>
    <w:rsid w:val="008349F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1ECB"/>
    <w:rsid w:val="008420C5"/>
    <w:rsid w:val="00842AEA"/>
    <w:rsid w:val="008444B4"/>
    <w:rsid w:val="008446D2"/>
    <w:rsid w:val="008448C0"/>
    <w:rsid w:val="00844D6B"/>
    <w:rsid w:val="00845B51"/>
    <w:rsid w:val="0084642C"/>
    <w:rsid w:val="0084648F"/>
    <w:rsid w:val="00846549"/>
    <w:rsid w:val="0084667B"/>
    <w:rsid w:val="008466BC"/>
    <w:rsid w:val="00846717"/>
    <w:rsid w:val="00846840"/>
    <w:rsid w:val="00847601"/>
    <w:rsid w:val="008477B9"/>
    <w:rsid w:val="008479B7"/>
    <w:rsid w:val="00847BB2"/>
    <w:rsid w:val="008500DC"/>
    <w:rsid w:val="00852400"/>
    <w:rsid w:val="00852487"/>
    <w:rsid w:val="00853519"/>
    <w:rsid w:val="00853C33"/>
    <w:rsid w:val="00854A32"/>
    <w:rsid w:val="00854B2D"/>
    <w:rsid w:val="00854F5A"/>
    <w:rsid w:val="00855099"/>
    <w:rsid w:val="008554B5"/>
    <w:rsid w:val="00855670"/>
    <w:rsid w:val="0085585E"/>
    <w:rsid w:val="00855C7C"/>
    <w:rsid w:val="008565E8"/>
    <w:rsid w:val="00856700"/>
    <w:rsid w:val="00856830"/>
    <w:rsid w:val="0085692B"/>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67FF1"/>
    <w:rsid w:val="008702D8"/>
    <w:rsid w:val="0087055C"/>
    <w:rsid w:val="00870B3C"/>
    <w:rsid w:val="0087129F"/>
    <w:rsid w:val="00871315"/>
    <w:rsid w:val="008715A6"/>
    <w:rsid w:val="008717FA"/>
    <w:rsid w:val="00871A20"/>
    <w:rsid w:val="00871DD4"/>
    <w:rsid w:val="0087408C"/>
    <w:rsid w:val="00874738"/>
    <w:rsid w:val="008747D2"/>
    <w:rsid w:val="00874D2C"/>
    <w:rsid w:val="008756D7"/>
    <w:rsid w:val="008757FD"/>
    <w:rsid w:val="00875861"/>
    <w:rsid w:val="008758C6"/>
    <w:rsid w:val="00875DC7"/>
    <w:rsid w:val="008777BA"/>
    <w:rsid w:val="00877E9D"/>
    <w:rsid w:val="008803F3"/>
    <w:rsid w:val="00880CF2"/>
    <w:rsid w:val="00880EB6"/>
    <w:rsid w:val="008816AD"/>
    <w:rsid w:val="0088183A"/>
    <w:rsid w:val="008823A7"/>
    <w:rsid w:val="00883520"/>
    <w:rsid w:val="00884299"/>
    <w:rsid w:val="00884DE6"/>
    <w:rsid w:val="00885095"/>
    <w:rsid w:val="008858D3"/>
    <w:rsid w:val="00886088"/>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60"/>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8D1"/>
    <w:rsid w:val="008A2D89"/>
    <w:rsid w:val="008A2D9F"/>
    <w:rsid w:val="008A2E9D"/>
    <w:rsid w:val="008A32DB"/>
    <w:rsid w:val="008A38E0"/>
    <w:rsid w:val="008A486C"/>
    <w:rsid w:val="008A51F0"/>
    <w:rsid w:val="008A5444"/>
    <w:rsid w:val="008A5477"/>
    <w:rsid w:val="008A54AF"/>
    <w:rsid w:val="008A584F"/>
    <w:rsid w:val="008A6014"/>
    <w:rsid w:val="008A615C"/>
    <w:rsid w:val="008A6467"/>
    <w:rsid w:val="008A67DC"/>
    <w:rsid w:val="008A7E2D"/>
    <w:rsid w:val="008A7E5E"/>
    <w:rsid w:val="008A7FB7"/>
    <w:rsid w:val="008B03DD"/>
    <w:rsid w:val="008B0497"/>
    <w:rsid w:val="008B04C2"/>
    <w:rsid w:val="008B057E"/>
    <w:rsid w:val="008B0A71"/>
    <w:rsid w:val="008B11D7"/>
    <w:rsid w:val="008B13DA"/>
    <w:rsid w:val="008B1444"/>
    <w:rsid w:val="008B1556"/>
    <w:rsid w:val="008B182F"/>
    <w:rsid w:val="008B1F3B"/>
    <w:rsid w:val="008B2128"/>
    <w:rsid w:val="008B280C"/>
    <w:rsid w:val="008B293D"/>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C7EF0"/>
    <w:rsid w:val="008D066B"/>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4DB6"/>
    <w:rsid w:val="008D51D7"/>
    <w:rsid w:val="008D655E"/>
    <w:rsid w:val="008D6F21"/>
    <w:rsid w:val="008D7028"/>
    <w:rsid w:val="008D7045"/>
    <w:rsid w:val="008D7384"/>
    <w:rsid w:val="008D74CD"/>
    <w:rsid w:val="008D7DAB"/>
    <w:rsid w:val="008D7EE8"/>
    <w:rsid w:val="008E0E79"/>
    <w:rsid w:val="008E15AE"/>
    <w:rsid w:val="008E1C38"/>
    <w:rsid w:val="008E1FBF"/>
    <w:rsid w:val="008E2636"/>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0E1A"/>
    <w:rsid w:val="008F0FC9"/>
    <w:rsid w:val="008F129C"/>
    <w:rsid w:val="008F149D"/>
    <w:rsid w:val="008F1958"/>
    <w:rsid w:val="008F19C5"/>
    <w:rsid w:val="008F2053"/>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1E88"/>
    <w:rsid w:val="009021E1"/>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43E"/>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76"/>
    <w:rsid w:val="00917FC9"/>
    <w:rsid w:val="0092037A"/>
    <w:rsid w:val="00920BA3"/>
    <w:rsid w:val="00920F6E"/>
    <w:rsid w:val="00921006"/>
    <w:rsid w:val="00921A38"/>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576"/>
    <w:rsid w:val="00927CA6"/>
    <w:rsid w:val="0093073E"/>
    <w:rsid w:val="0093097E"/>
    <w:rsid w:val="00930E65"/>
    <w:rsid w:val="00931270"/>
    <w:rsid w:val="00931C46"/>
    <w:rsid w:val="00931D92"/>
    <w:rsid w:val="009323CC"/>
    <w:rsid w:val="009329EC"/>
    <w:rsid w:val="00932BF4"/>
    <w:rsid w:val="00933067"/>
    <w:rsid w:val="00933915"/>
    <w:rsid w:val="00934281"/>
    <w:rsid w:val="009349B1"/>
    <w:rsid w:val="00934D0F"/>
    <w:rsid w:val="00935D5C"/>
    <w:rsid w:val="00935FB1"/>
    <w:rsid w:val="00936364"/>
    <w:rsid w:val="00936A7D"/>
    <w:rsid w:val="0093708F"/>
    <w:rsid w:val="00937120"/>
    <w:rsid w:val="009376A9"/>
    <w:rsid w:val="00937784"/>
    <w:rsid w:val="00937D39"/>
    <w:rsid w:val="0094008D"/>
    <w:rsid w:val="00940240"/>
    <w:rsid w:val="009404EB"/>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12E"/>
    <w:rsid w:val="00963462"/>
    <w:rsid w:val="00963986"/>
    <w:rsid w:val="00963A9C"/>
    <w:rsid w:val="00964375"/>
    <w:rsid w:val="009646EF"/>
    <w:rsid w:val="00964E89"/>
    <w:rsid w:val="00964FC2"/>
    <w:rsid w:val="009665B7"/>
    <w:rsid w:val="00966630"/>
    <w:rsid w:val="00967274"/>
    <w:rsid w:val="009673D8"/>
    <w:rsid w:val="0097004B"/>
    <w:rsid w:val="00971684"/>
    <w:rsid w:val="00971A76"/>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16E1"/>
    <w:rsid w:val="00982273"/>
    <w:rsid w:val="009824AA"/>
    <w:rsid w:val="00982979"/>
    <w:rsid w:val="00982A9D"/>
    <w:rsid w:val="00982B7F"/>
    <w:rsid w:val="0098329D"/>
    <w:rsid w:val="009845B0"/>
    <w:rsid w:val="00985188"/>
    <w:rsid w:val="00985281"/>
    <w:rsid w:val="00985739"/>
    <w:rsid w:val="00985A55"/>
    <w:rsid w:val="00985AE9"/>
    <w:rsid w:val="00985EA9"/>
    <w:rsid w:val="0098710F"/>
    <w:rsid w:val="00987CFB"/>
    <w:rsid w:val="00991421"/>
    <w:rsid w:val="00991493"/>
    <w:rsid w:val="009917A3"/>
    <w:rsid w:val="00991BF7"/>
    <w:rsid w:val="00991DDE"/>
    <w:rsid w:val="00992246"/>
    <w:rsid w:val="00992874"/>
    <w:rsid w:val="00992BC7"/>
    <w:rsid w:val="0099426C"/>
    <w:rsid w:val="00994DDA"/>
    <w:rsid w:val="00994E1A"/>
    <w:rsid w:val="009961FC"/>
    <w:rsid w:val="00996608"/>
    <w:rsid w:val="0099692D"/>
    <w:rsid w:val="00997BEB"/>
    <w:rsid w:val="00997E5B"/>
    <w:rsid w:val="009A0454"/>
    <w:rsid w:val="009A0ACB"/>
    <w:rsid w:val="009A0B1E"/>
    <w:rsid w:val="009A0C47"/>
    <w:rsid w:val="009A13A9"/>
    <w:rsid w:val="009A1AEB"/>
    <w:rsid w:val="009A20D1"/>
    <w:rsid w:val="009A260A"/>
    <w:rsid w:val="009A2846"/>
    <w:rsid w:val="009A2CB6"/>
    <w:rsid w:val="009A4191"/>
    <w:rsid w:val="009A59F5"/>
    <w:rsid w:val="009A6DE5"/>
    <w:rsid w:val="009A6F6D"/>
    <w:rsid w:val="009A75F7"/>
    <w:rsid w:val="009A7D7C"/>
    <w:rsid w:val="009B0264"/>
    <w:rsid w:val="009B0FC2"/>
    <w:rsid w:val="009B10E2"/>
    <w:rsid w:val="009B1114"/>
    <w:rsid w:val="009B1171"/>
    <w:rsid w:val="009B12E7"/>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75C"/>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5FA"/>
    <w:rsid w:val="009D4BEB"/>
    <w:rsid w:val="009D54E7"/>
    <w:rsid w:val="009D57A2"/>
    <w:rsid w:val="009D6433"/>
    <w:rsid w:val="009D6ADB"/>
    <w:rsid w:val="009D6B07"/>
    <w:rsid w:val="009D7810"/>
    <w:rsid w:val="009D79D2"/>
    <w:rsid w:val="009E01E1"/>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944"/>
    <w:rsid w:val="009F2B71"/>
    <w:rsid w:val="009F3BD1"/>
    <w:rsid w:val="009F4017"/>
    <w:rsid w:val="009F430A"/>
    <w:rsid w:val="009F43D9"/>
    <w:rsid w:val="009F4757"/>
    <w:rsid w:val="009F4E73"/>
    <w:rsid w:val="009F5171"/>
    <w:rsid w:val="009F5AD6"/>
    <w:rsid w:val="009F6263"/>
    <w:rsid w:val="009F650D"/>
    <w:rsid w:val="009F6947"/>
    <w:rsid w:val="009F7460"/>
    <w:rsid w:val="009F74C1"/>
    <w:rsid w:val="009F79FC"/>
    <w:rsid w:val="00A00E09"/>
    <w:rsid w:val="00A010DF"/>
    <w:rsid w:val="00A01130"/>
    <w:rsid w:val="00A015E9"/>
    <w:rsid w:val="00A01B65"/>
    <w:rsid w:val="00A01FFC"/>
    <w:rsid w:val="00A02813"/>
    <w:rsid w:val="00A02952"/>
    <w:rsid w:val="00A029DE"/>
    <w:rsid w:val="00A034FE"/>
    <w:rsid w:val="00A05C6C"/>
    <w:rsid w:val="00A05D84"/>
    <w:rsid w:val="00A06202"/>
    <w:rsid w:val="00A077C7"/>
    <w:rsid w:val="00A078BE"/>
    <w:rsid w:val="00A101A7"/>
    <w:rsid w:val="00A10745"/>
    <w:rsid w:val="00A10E18"/>
    <w:rsid w:val="00A11441"/>
    <w:rsid w:val="00A115AF"/>
    <w:rsid w:val="00A115B2"/>
    <w:rsid w:val="00A11874"/>
    <w:rsid w:val="00A11C79"/>
    <w:rsid w:val="00A11D1F"/>
    <w:rsid w:val="00A12363"/>
    <w:rsid w:val="00A1239D"/>
    <w:rsid w:val="00A1262A"/>
    <w:rsid w:val="00A1282B"/>
    <w:rsid w:val="00A129B5"/>
    <w:rsid w:val="00A137B4"/>
    <w:rsid w:val="00A13943"/>
    <w:rsid w:val="00A13A02"/>
    <w:rsid w:val="00A14EA7"/>
    <w:rsid w:val="00A1509A"/>
    <w:rsid w:val="00A15210"/>
    <w:rsid w:val="00A1534E"/>
    <w:rsid w:val="00A16338"/>
    <w:rsid w:val="00A16A7D"/>
    <w:rsid w:val="00A16ABC"/>
    <w:rsid w:val="00A16C7A"/>
    <w:rsid w:val="00A1712F"/>
    <w:rsid w:val="00A17681"/>
    <w:rsid w:val="00A17895"/>
    <w:rsid w:val="00A17B70"/>
    <w:rsid w:val="00A17B9D"/>
    <w:rsid w:val="00A20E0C"/>
    <w:rsid w:val="00A20F37"/>
    <w:rsid w:val="00A21255"/>
    <w:rsid w:val="00A2125D"/>
    <w:rsid w:val="00A2247D"/>
    <w:rsid w:val="00A22953"/>
    <w:rsid w:val="00A22B33"/>
    <w:rsid w:val="00A23D3C"/>
    <w:rsid w:val="00A23EA2"/>
    <w:rsid w:val="00A23F3F"/>
    <w:rsid w:val="00A246B3"/>
    <w:rsid w:val="00A247AD"/>
    <w:rsid w:val="00A248EF"/>
    <w:rsid w:val="00A24C9A"/>
    <w:rsid w:val="00A25C25"/>
    <w:rsid w:val="00A25C56"/>
    <w:rsid w:val="00A2611B"/>
    <w:rsid w:val="00A26BAA"/>
    <w:rsid w:val="00A27125"/>
    <w:rsid w:val="00A27647"/>
    <w:rsid w:val="00A278EA"/>
    <w:rsid w:val="00A27AFE"/>
    <w:rsid w:val="00A307E3"/>
    <w:rsid w:val="00A31627"/>
    <w:rsid w:val="00A317D4"/>
    <w:rsid w:val="00A31BF4"/>
    <w:rsid w:val="00A31E42"/>
    <w:rsid w:val="00A323A8"/>
    <w:rsid w:val="00A324A2"/>
    <w:rsid w:val="00A328E0"/>
    <w:rsid w:val="00A3293A"/>
    <w:rsid w:val="00A32BA6"/>
    <w:rsid w:val="00A32BA8"/>
    <w:rsid w:val="00A32F53"/>
    <w:rsid w:val="00A33341"/>
    <w:rsid w:val="00A33A27"/>
    <w:rsid w:val="00A33F5B"/>
    <w:rsid w:val="00A3421E"/>
    <w:rsid w:val="00A351B6"/>
    <w:rsid w:val="00A35683"/>
    <w:rsid w:val="00A3624E"/>
    <w:rsid w:val="00A379B0"/>
    <w:rsid w:val="00A37CCE"/>
    <w:rsid w:val="00A401DC"/>
    <w:rsid w:val="00A403E5"/>
    <w:rsid w:val="00A40833"/>
    <w:rsid w:val="00A40CA8"/>
    <w:rsid w:val="00A40E3C"/>
    <w:rsid w:val="00A41095"/>
    <w:rsid w:val="00A41121"/>
    <w:rsid w:val="00A4166F"/>
    <w:rsid w:val="00A41687"/>
    <w:rsid w:val="00A4229B"/>
    <w:rsid w:val="00A43404"/>
    <w:rsid w:val="00A437A3"/>
    <w:rsid w:val="00A43FC1"/>
    <w:rsid w:val="00A44655"/>
    <w:rsid w:val="00A4499F"/>
    <w:rsid w:val="00A44E80"/>
    <w:rsid w:val="00A451A9"/>
    <w:rsid w:val="00A45603"/>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709"/>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02C"/>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2E3"/>
    <w:rsid w:val="00A803DD"/>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3C3"/>
    <w:rsid w:val="00A86559"/>
    <w:rsid w:val="00A8701B"/>
    <w:rsid w:val="00A8758F"/>
    <w:rsid w:val="00A90326"/>
    <w:rsid w:val="00A9055B"/>
    <w:rsid w:val="00A90956"/>
    <w:rsid w:val="00A9124F"/>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1D9"/>
    <w:rsid w:val="00AA6495"/>
    <w:rsid w:val="00AA6570"/>
    <w:rsid w:val="00AA6634"/>
    <w:rsid w:val="00AA6AE7"/>
    <w:rsid w:val="00AA6B32"/>
    <w:rsid w:val="00AA6F75"/>
    <w:rsid w:val="00AA71CC"/>
    <w:rsid w:val="00AA7AC4"/>
    <w:rsid w:val="00AA7D39"/>
    <w:rsid w:val="00AB0075"/>
    <w:rsid w:val="00AB0847"/>
    <w:rsid w:val="00AB104F"/>
    <w:rsid w:val="00AB119E"/>
    <w:rsid w:val="00AB1325"/>
    <w:rsid w:val="00AB1C3D"/>
    <w:rsid w:val="00AB28BB"/>
    <w:rsid w:val="00AB2FF1"/>
    <w:rsid w:val="00AB3D32"/>
    <w:rsid w:val="00AB484B"/>
    <w:rsid w:val="00AB54C0"/>
    <w:rsid w:val="00AB5543"/>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C7258"/>
    <w:rsid w:val="00AD0EAB"/>
    <w:rsid w:val="00AD11A9"/>
    <w:rsid w:val="00AD191F"/>
    <w:rsid w:val="00AD210F"/>
    <w:rsid w:val="00AD23D6"/>
    <w:rsid w:val="00AD2544"/>
    <w:rsid w:val="00AD2576"/>
    <w:rsid w:val="00AD2988"/>
    <w:rsid w:val="00AD2DB3"/>
    <w:rsid w:val="00AD369F"/>
    <w:rsid w:val="00AD3A6C"/>
    <w:rsid w:val="00AD3E8F"/>
    <w:rsid w:val="00AD3F42"/>
    <w:rsid w:val="00AD43B8"/>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86F"/>
    <w:rsid w:val="00AE5D05"/>
    <w:rsid w:val="00AE5DF0"/>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38F0"/>
    <w:rsid w:val="00AF436D"/>
    <w:rsid w:val="00AF4378"/>
    <w:rsid w:val="00AF4746"/>
    <w:rsid w:val="00AF53FB"/>
    <w:rsid w:val="00AF57BA"/>
    <w:rsid w:val="00AF5CED"/>
    <w:rsid w:val="00AF5FE7"/>
    <w:rsid w:val="00AF6228"/>
    <w:rsid w:val="00AF72B6"/>
    <w:rsid w:val="00AF7E72"/>
    <w:rsid w:val="00B0038A"/>
    <w:rsid w:val="00B00B92"/>
    <w:rsid w:val="00B01223"/>
    <w:rsid w:val="00B01264"/>
    <w:rsid w:val="00B018E0"/>
    <w:rsid w:val="00B02476"/>
    <w:rsid w:val="00B02913"/>
    <w:rsid w:val="00B0331A"/>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1B2A"/>
    <w:rsid w:val="00B12241"/>
    <w:rsid w:val="00B12C0F"/>
    <w:rsid w:val="00B12E54"/>
    <w:rsid w:val="00B1318D"/>
    <w:rsid w:val="00B13829"/>
    <w:rsid w:val="00B139E1"/>
    <w:rsid w:val="00B13ADB"/>
    <w:rsid w:val="00B15311"/>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5925"/>
    <w:rsid w:val="00B26366"/>
    <w:rsid w:val="00B269FD"/>
    <w:rsid w:val="00B26F2C"/>
    <w:rsid w:val="00B273A0"/>
    <w:rsid w:val="00B2747B"/>
    <w:rsid w:val="00B30323"/>
    <w:rsid w:val="00B3048C"/>
    <w:rsid w:val="00B3130F"/>
    <w:rsid w:val="00B3161A"/>
    <w:rsid w:val="00B31BFB"/>
    <w:rsid w:val="00B32C66"/>
    <w:rsid w:val="00B32CC4"/>
    <w:rsid w:val="00B3314F"/>
    <w:rsid w:val="00B33F80"/>
    <w:rsid w:val="00B33F8F"/>
    <w:rsid w:val="00B35077"/>
    <w:rsid w:val="00B353BB"/>
    <w:rsid w:val="00B359FF"/>
    <w:rsid w:val="00B35E99"/>
    <w:rsid w:val="00B374CE"/>
    <w:rsid w:val="00B376F9"/>
    <w:rsid w:val="00B3780C"/>
    <w:rsid w:val="00B40129"/>
    <w:rsid w:val="00B4061B"/>
    <w:rsid w:val="00B40CB4"/>
    <w:rsid w:val="00B41233"/>
    <w:rsid w:val="00B41634"/>
    <w:rsid w:val="00B417DB"/>
    <w:rsid w:val="00B41A77"/>
    <w:rsid w:val="00B41ADA"/>
    <w:rsid w:val="00B41CBF"/>
    <w:rsid w:val="00B42278"/>
    <w:rsid w:val="00B42C36"/>
    <w:rsid w:val="00B42C80"/>
    <w:rsid w:val="00B42D01"/>
    <w:rsid w:val="00B42E04"/>
    <w:rsid w:val="00B433CB"/>
    <w:rsid w:val="00B43D90"/>
    <w:rsid w:val="00B43E1F"/>
    <w:rsid w:val="00B44642"/>
    <w:rsid w:val="00B44862"/>
    <w:rsid w:val="00B45419"/>
    <w:rsid w:val="00B456C8"/>
    <w:rsid w:val="00B468E4"/>
    <w:rsid w:val="00B471BF"/>
    <w:rsid w:val="00B47710"/>
    <w:rsid w:val="00B477AE"/>
    <w:rsid w:val="00B5016E"/>
    <w:rsid w:val="00B50FA0"/>
    <w:rsid w:val="00B51607"/>
    <w:rsid w:val="00B519E4"/>
    <w:rsid w:val="00B531E6"/>
    <w:rsid w:val="00B540BA"/>
    <w:rsid w:val="00B540D1"/>
    <w:rsid w:val="00B5473A"/>
    <w:rsid w:val="00B54A7F"/>
    <w:rsid w:val="00B54E33"/>
    <w:rsid w:val="00B54FA7"/>
    <w:rsid w:val="00B553E8"/>
    <w:rsid w:val="00B55497"/>
    <w:rsid w:val="00B55590"/>
    <w:rsid w:val="00B55D2D"/>
    <w:rsid w:val="00B5611F"/>
    <w:rsid w:val="00B57268"/>
    <w:rsid w:val="00B57BD2"/>
    <w:rsid w:val="00B57D66"/>
    <w:rsid w:val="00B60840"/>
    <w:rsid w:val="00B6102D"/>
    <w:rsid w:val="00B611AF"/>
    <w:rsid w:val="00B613C5"/>
    <w:rsid w:val="00B61883"/>
    <w:rsid w:val="00B61F61"/>
    <w:rsid w:val="00B62306"/>
    <w:rsid w:val="00B6250B"/>
    <w:rsid w:val="00B62FF1"/>
    <w:rsid w:val="00B6326F"/>
    <w:rsid w:val="00B632DB"/>
    <w:rsid w:val="00B63B52"/>
    <w:rsid w:val="00B644DE"/>
    <w:rsid w:val="00B6453C"/>
    <w:rsid w:val="00B64540"/>
    <w:rsid w:val="00B65451"/>
    <w:rsid w:val="00B6548B"/>
    <w:rsid w:val="00B65507"/>
    <w:rsid w:val="00B65845"/>
    <w:rsid w:val="00B65ADA"/>
    <w:rsid w:val="00B6667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141"/>
    <w:rsid w:val="00B76D2C"/>
    <w:rsid w:val="00B76F91"/>
    <w:rsid w:val="00B774B7"/>
    <w:rsid w:val="00B7755F"/>
    <w:rsid w:val="00B77748"/>
    <w:rsid w:val="00B7798B"/>
    <w:rsid w:val="00B77B6D"/>
    <w:rsid w:val="00B801BA"/>
    <w:rsid w:val="00B8028D"/>
    <w:rsid w:val="00B805C6"/>
    <w:rsid w:val="00B807C1"/>
    <w:rsid w:val="00B80BEF"/>
    <w:rsid w:val="00B8165B"/>
    <w:rsid w:val="00B81BC8"/>
    <w:rsid w:val="00B8211F"/>
    <w:rsid w:val="00B823C6"/>
    <w:rsid w:val="00B82505"/>
    <w:rsid w:val="00B8255B"/>
    <w:rsid w:val="00B82869"/>
    <w:rsid w:val="00B82B60"/>
    <w:rsid w:val="00B82DCE"/>
    <w:rsid w:val="00B836F6"/>
    <w:rsid w:val="00B8389C"/>
    <w:rsid w:val="00B85CB3"/>
    <w:rsid w:val="00B8662B"/>
    <w:rsid w:val="00B86B3A"/>
    <w:rsid w:val="00B86E52"/>
    <w:rsid w:val="00B872E8"/>
    <w:rsid w:val="00B87B5F"/>
    <w:rsid w:val="00B87CCE"/>
    <w:rsid w:val="00B87DC1"/>
    <w:rsid w:val="00B9039D"/>
    <w:rsid w:val="00B90875"/>
    <w:rsid w:val="00B90F95"/>
    <w:rsid w:val="00B91A59"/>
    <w:rsid w:val="00B9210F"/>
    <w:rsid w:val="00B927D8"/>
    <w:rsid w:val="00B928CE"/>
    <w:rsid w:val="00B930AA"/>
    <w:rsid w:val="00B93417"/>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97A43"/>
    <w:rsid w:val="00BA036A"/>
    <w:rsid w:val="00BA0528"/>
    <w:rsid w:val="00BA114B"/>
    <w:rsid w:val="00BA116F"/>
    <w:rsid w:val="00BA1969"/>
    <w:rsid w:val="00BA2456"/>
    <w:rsid w:val="00BA2926"/>
    <w:rsid w:val="00BA3181"/>
    <w:rsid w:val="00BA361E"/>
    <w:rsid w:val="00BA3CF2"/>
    <w:rsid w:val="00BA4D8A"/>
    <w:rsid w:val="00BA51A1"/>
    <w:rsid w:val="00BA5219"/>
    <w:rsid w:val="00BA55B4"/>
    <w:rsid w:val="00BA6368"/>
    <w:rsid w:val="00BA658C"/>
    <w:rsid w:val="00BA6C47"/>
    <w:rsid w:val="00BA7685"/>
    <w:rsid w:val="00BA7DA6"/>
    <w:rsid w:val="00BB0910"/>
    <w:rsid w:val="00BB0C9A"/>
    <w:rsid w:val="00BB1007"/>
    <w:rsid w:val="00BB153C"/>
    <w:rsid w:val="00BB1CFB"/>
    <w:rsid w:val="00BB340B"/>
    <w:rsid w:val="00BB3446"/>
    <w:rsid w:val="00BB57E2"/>
    <w:rsid w:val="00BB5E5B"/>
    <w:rsid w:val="00BB62BD"/>
    <w:rsid w:val="00BB662B"/>
    <w:rsid w:val="00BB68BD"/>
    <w:rsid w:val="00BB737C"/>
    <w:rsid w:val="00BB7384"/>
    <w:rsid w:val="00BB7456"/>
    <w:rsid w:val="00BB7D7F"/>
    <w:rsid w:val="00BB7E54"/>
    <w:rsid w:val="00BB7F51"/>
    <w:rsid w:val="00BC0572"/>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346"/>
    <w:rsid w:val="00BC5D12"/>
    <w:rsid w:val="00BC5F1F"/>
    <w:rsid w:val="00BC6358"/>
    <w:rsid w:val="00BC6991"/>
    <w:rsid w:val="00BC7328"/>
    <w:rsid w:val="00BC7529"/>
    <w:rsid w:val="00BC7871"/>
    <w:rsid w:val="00BC79E9"/>
    <w:rsid w:val="00BC7A1A"/>
    <w:rsid w:val="00BC7EF8"/>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1A4"/>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C1B"/>
    <w:rsid w:val="00BF1F02"/>
    <w:rsid w:val="00BF25FD"/>
    <w:rsid w:val="00BF2B03"/>
    <w:rsid w:val="00BF2E19"/>
    <w:rsid w:val="00BF3247"/>
    <w:rsid w:val="00BF3592"/>
    <w:rsid w:val="00BF3680"/>
    <w:rsid w:val="00BF3787"/>
    <w:rsid w:val="00BF4308"/>
    <w:rsid w:val="00BF45EC"/>
    <w:rsid w:val="00BF46AF"/>
    <w:rsid w:val="00BF48B8"/>
    <w:rsid w:val="00BF48D6"/>
    <w:rsid w:val="00BF4B78"/>
    <w:rsid w:val="00BF5C85"/>
    <w:rsid w:val="00BF63D6"/>
    <w:rsid w:val="00BF69C3"/>
    <w:rsid w:val="00BF7BB6"/>
    <w:rsid w:val="00C0070B"/>
    <w:rsid w:val="00C01013"/>
    <w:rsid w:val="00C013F3"/>
    <w:rsid w:val="00C017D9"/>
    <w:rsid w:val="00C02114"/>
    <w:rsid w:val="00C02321"/>
    <w:rsid w:val="00C0247E"/>
    <w:rsid w:val="00C03026"/>
    <w:rsid w:val="00C03545"/>
    <w:rsid w:val="00C03A6E"/>
    <w:rsid w:val="00C046C9"/>
    <w:rsid w:val="00C04B96"/>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9C6"/>
    <w:rsid w:val="00C13E48"/>
    <w:rsid w:val="00C149D4"/>
    <w:rsid w:val="00C14DEA"/>
    <w:rsid w:val="00C14E1E"/>
    <w:rsid w:val="00C150E7"/>
    <w:rsid w:val="00C1514E"/>
    <w:rsid w:val="00C159BD"/>
    <w:rsid w:val="00C15BA6"/>
    <w:rsid w:val="00C15F04"/>
    <w:rsid w:val="00C20031"/>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084"/>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1B"/>
    <w:rsid w:val="00C37981"/>
    <w:rsid w:val="00C37F73"/>
    <w:rsid w:val="00C40455"/>
    <w:rsid w:val="00C4088C"/>
    <w:rsid w:val="00C408C7"/>
    <w:rsid w:val="00C40A9A"/>
    <w:rsid w:val="00C40FB6"/>
    <w:rsid w:val="00C40FCB"/>
    <w:rsid w:val="00C4175C"/>
    <w:rsid w:val="00C41785"/>
    <w:rsid w:val="00C41A40"/>
    <w:rsid w:val="00C4260B"/>
    <w:rsid w:val="00C4325F"/>
    <w:rsid w:val="00C43FC3"/>
    <w:rsid w:val="00C4407F"/>
    <w:rsid w:val="00C443C2"/>
    <w:rsid w:val="00C44638"/>
    <w:rsid w:val="00C44813"/>
    <w:rsid w:val="00C4498C"/>
    <w:rsid w:val="00C45CC6"/>
    <w:rsid w:val="00C464CC"/>
    <w:rsid w:val="00C465D4"/>
    <w:rsid w:val="00C4702F"/>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393"/>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5A1"/>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1B6"/>
    <w:rsid w:val="00C84976"/>
    <w:rsid w:val="00C84A51"/>
    <w:rsid w:val="00C854D6"/>
    <w:rsid w:val="00C862F5"/>
    <w:rsid w:val="00C8642D"/>
    <w:rsid w:val="00C86AF5"/>
    <w:rsid w:val="00C86BB9"/>
    <w:rsid w:val="00C86C2F"/>
    <w:rsid w:val="00C86FBA"/>
    <w:rsid w:val="00C9014D"/>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3C4"/>
    <w:rsid w:val="00CB64B2"/>
    <w:rsid w:val="00CB6663"/>
    <w:rsid w:val="00CB6767"/>
    <w:rsid w:val="00CB7387"/>
    <w:rsid w:val="00CB7A55"/>
    <w:rsid w:val="00CB7BC9"/>
    <w:rsid w:val="00CB7E33"/>
    <w:rsid w:val="00CB7F6C"/>
    <w:rsid w:val="00CC05DD"/>
    <w:rsid w:val="00CC060A"/>
    <w:rsid w:val="00CC0A13"/>
    <w:rsid w:val="00CC14C0"/>
    <w:rsid w:val="00CC1763"/>
    <w:rsid w:val="00CC22D5"/>
    <w:rsid w:val="00CC25F8"/>
    <w:rsid w:val="00CC26EF"/>
    <w:rsid w:val="00CC2F50"/>
    <w:rsid w:val="00CC30AD"/>
    <w:rsid w:val="00CC320C"/>
    <w:rsid w:val="00CC3380"/>
    <w:rsid w:val="00CC3677"/>
    <w:rsid w:val="00CC38F6"/>
    <w:rsid w:val="00CC3B02"/>
    <w:rsid w:val="00CC43EA"/>
    <w:rsid w:val="00CC45E6"/>
    <w:rsid w:val="00CC4E2C"/>
    <w:rsid w:val="00CC6964"/>
    <w:rsid w:val="00CC69D8"/>
    <w:rsid w:val="00CC6A18"/>
    <w:rsid w:val="00CC7001"/>
    <w:rsid w:val="00CC7B71"/>
    <w:rsid w:val="00CD088B"/>
    <w:rsid w:val="00CD0F5D"/>
    <w:rsid w:val="00CD1018"/>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0D77"/>
    <w:rsid w:val="00CE1B8A"/>
    <w:rsid w:val="00CE24F0"/>
    <w:rsid w:val="00CE2CF9"/>
    <w:rsid w:val="00CE2CFA"/>
    <w:rsid w:val="00CE460B"/>
    <w:rsid w:val="00CE4C39"/>
    <w:rsid w:val="00CE4E14"/>
    <w:rsid w:val="00CE60A0"/>
    <w:rsid w:val="00CE659C"/>
    <w:rsid w:val="00CE6938"/>
    <w:rsid w:val="00CE7307"/>
    <w:rsid w:val="00CE7552"/>
    <w:rsid w:val="00CE7873"/>
    <w:rsid w:val="00CE7CBB"/>
    <w:rsid w:val="00CF04D7"/>
    <w:rsid w:val="00CF0CEF"/>
    <w:rsid w:val="00CF1618"/>
    <w:rsid w:val="00CF163E"/>
    <w:rsid w:val="00CF1710"/>
    <w:rsid w:val="00CF243D"/>
    <w:rsid w:val="00CF26E1"/>
    <w:rsid w:val="00CF3040"/>
    <w:rsid w:val="00CF394F"/>
    <w:rsid w:val="00CF3AED"/>
    <w:rsid w:val="00CF41C2"/>
    <w:rsid w:val="00CF43B2"/>
    <w:rsid w:val="00CF48E6"/>
    <w:rsid w:val="00CF4A26"/>
    <w:rsid w:val="00CF5113"/>
    <w:rsid w:val="00CF617C"/>
    <w:rsid w:val="00CF61A0"/>
    <w:rsid w:val="00CF64D3"/>
    <w:rsid w:val="00CF69AB"/>
    <w:rsid w:val="00CF73B8"/>
    <w:rsid w:val="00D00284"/>
    <w:rsid w:val="00D01B5B"/>
    <w:rsid w:val="00D01CAB"/>
    <w:rsid w:val="00D01D6D"/>
    <w:rsid w:val="00D02355"/>
    <w:rsid w:val="00D02B6B"/>
    <w:rsid w:val="00D03500"/>
    <w:rsid w:val="00D03941"/>
    <w:rsid w:val="00D03C88"/>
    <w:rsid w:val="00D03E9D"/>
    <w:rsid w:val="00D04425"/>
    <w:rsid w:val="00D0466A"/>
    <w:rsid w:val="00D04A40"/>
    <w:rsid w:val="00D04EEC"/>
    <w:rsid w:val="00D05326"/>
    <w:rsid w:val="00D0578B"/>
    <w:rsid w:val="00D0579B"/>
    <w:rsid w:val="00D05B82"/>
    <w:rsid w:val="00D05F77"/>
    <w:rsid w:val="00D061B4"/>
    <w:rsid w:val="00D064E0"/>
    <w:rsid w:val="00D069E7"/>
    <w:rsid w:val="00D0703C"/>
    <w:rsid w:val="00D10088"/>
    <w:rsid w:val="00D10E14"/>
    <w:rsid w:val="00D11738"/>
    <w:rsid w:val="00D11781"/>
    <w:rsid w:val="00D121A0"/>
    <w:rsid w:val="00D12A5F"/>
    <w:rsid w:val="00D12C4A"/>
    <w:rsid w:val="00D131D7"/>
    <w:rsid w:val="00D14892"/>
    <w:rsid w:val="00D149F6"/>
    <w:rsid w:val="00D14E03"/>
    <w:rsid w:val="00D14E30"/>
    <w:rsid w:val="00D152D5"/>
    <w:rsid w:val="00D1579B"/>
    <w:rsid w:val="00D162CC"/>
    <w:rsid w:val="00D168C9"/>
    <w:rsid w:val="00D16B65"/>
    <w:rsid w:val="00D16F81"/>
    <w:rsid w:val="00D1722A"/>
    <w:rsid w:val="00D17CD8"/>
    <w:rsid w:val="00D2016C"/>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48A6"/>
    <w:rsid w:val="00D35BA6"/>
    <w:rsid w:val="00D35FF7"/>
    <w:rsid w:val="00D3658D"/>
    <w:rsid w:val="00D367AB"/>
    <w:rsid w:val="00D36E13"/>
    <w:rsid w:val="00D36E6F"/>
    <w:rsid w:val="00D36F6E"/>
    <w:rsid w:val="00D37083"/>
    <w:rsid w:val="00D37AB3"/>
    <w:rsid w:val="00D40439"/>
    <w:rsid w:val="00D40C1C"/>
    <w:rsid w:val="00D40CEA"/>
    <w:rsid w:val="00D416A9"/>
    <w:rsid w:val="00D423FC"/>
    <w:rsid w:val="00D4409F"/>
    <w:rsid w:val="00D44123"/>
    <w:rsid w:val="00D44459"/>
    <w:rsid w:val="00D44818"/>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578C4"/>
    <w:rsid w:val="00D6062B"/>
    <w:rsid w:val="00D60953"/>
    <w:rsid w:val="00D60B2C"/>
    <w:rsid w:val="00D60C12"/>
    <w:rsid w:val="00D61357"/>
    <w:rsid w:val="00D61600"/>
    <w:rsid w:val="00D624EE"/>
    <w:rsid w:val="00D628F4"/>
    <w:rsid w:val="00D62D43"/>
    <w:rsid w:val="00D637AD"/>
    <w:rsid w:val="00D63CE7"/>
    <w:rsid w:val="00D63D36"/>
    <w:rsid w:val="00D63F78"/>
    <w:rsid w:val="00D65E67"/>
    <w:rsid w:val="00D6642A"/>
    <w:rsid w:val="00D66578"/>
    <w:rsid w:val="00D665CF"/>
    <w:rsid w:val="00D66D99"/>
    <w:rsid w:val="00D66F95"/>
    <w:rsid w:val="00D67A07"/>
    <w:rsid w:val="00D67EDB"/>
    <w:rsid w:val="00D70435"/>
    <w:rsid w:val="00D70773"/>
    <w:rsid w:val="00D7090C"/>
    <w:rsid w:val="00D70B2C"/>
    <w:rsid w:val="00D70E6E"/>
    <w:rsid w:val="00D7180A"/>
    <w:rsid w:val="00D71990"/>
    <w:rsid w:val="00D72065"/>
    <w:rsid w:val="00D72FCF"/>
    <w:rsid w:val="00D73793"/>
    <w:rsid w:val="00D73E0C"/>
    <w:rsid w:val="00D74006"/>
    <w:rsid w:val="00D74223"/>
    <w:rsid w:val="00D74303"/>
    <w:rsid w:val="00D74EA2"/>
    <w:rsid w:val="00D75538"/>
    <w:rsid w:val="00D76556"/>
    <w:rsid w:val="00D76752"/>
    <w:rsid w:val="00D76942"/>
    <w:rsid w:val="00D77448"/>
    <w:rsid w:val="00D77DBB"/>
    <w:rsid w:val="00D8049B"/>
    <w:rsid w:val="00D804A9"/>
    <w:rsid w:val="00D81425"/>
    <w:rsid w:val="00D814E0"/>
    <w:rsid w:val="00D8189F"/>
    <w:rsid w:val="00D821E6"/>
    <w:rsid w:val="00D82598"/>
    <w:rsid w:val="00D82B75"/>
    <w:rsid w:val="00D8314D"/>
    <w:rsid w:val="00D841A5"/>
    <w:rsid w:val="00D8429F"/>
    <w:rsid w:val="00D84E21"/>
    <w:rsid w:val="00D859DF"/>
    <w:rsid w:val="00D85CFE"/>
    <w:rsid w:val="00D8616C"/>
    <w:rsid w:val="00D86578"/>
    <w:rsid w:val="00D86A85"/>
    <w:rsid w:val="00D872AB"/>
    <w:rsid w:val="00D874E7"/>
    <w:rsid w:val="00D877EA"/>
    <w:rsid w:val="00D87A8B"/>
    <w:rsid w:val="00D87A90"/>
    <w:rsid w:val="00D900BB"/>
    <w:rsid w:val="00D90380"/>
    <w:rsid w:val="00D909FB"/>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817"/>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343"/>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532"/>
    <w:rsid w:val="00DC4767"/>
    <w:rsid w:val="00DC4934"/>
    <w:rsid w:val="00DC6018"/>
    <w:rsid w:val="00DC6480"/>
    <w:rsid w:val="00DC69DB"/>
    <w:rsid w:val="00DC73F3"/>
    <w:rsid w:val="00DC769E"/>
    <w:rsid w:val="00DC7AD1"/>
    <w:rsid w:val="00DC7B50"/>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692"/>
    <w:rsid w:val="00DE09D4"/>
    <w:rsid w:val="00DE14B3"/>
    <w:rsid w:val="00DE24BF"/>
    <w:rsid w:val="00DE29F9"/>
    <w:rsid w:val="00DE3278"/>
    <w:rsid w:val="00DE3B54"/>
    <w:rsid w:val="00DE4036"/>
    <w:rsid w:val="00DE40EF"/>
    <w:rsid w:val="00DE421F"/>
    <w:rsid w:val="00DE5BBD"/>
    <w:rsid w:val="00DE6070"/>
    <w:rsid w:val="00DE63EA"/>
    <w:rsid w:val="00DE6F92"/>
    <w:rsid w:val="00DE75BF"/>
    <w:rsid w:val="00DE79EB"/>
    <w:rsid w:val="00DE7A1A"/>
    <w:rsid w:val="00DF03A9"/>
    <w:rsid w:val="00DF03C7"/>
    <w:rsid w:val="00DF0610"/>
    <w:rsid w:val="00DF0D91"/>
    <w:rsid w:val="00DF1622"/>
    <w:rsid w:val="00DF1B4D"/>
    <w:rsid w:val="00DF1BF1"/>
    <w:rsid w:val="00DF1CB3"/>
    <w:rsid w:val="00DF24F9"/>
    <w:rsid w:val="00DF25EE"/>
    <w:rsid w:val="00DF29BD"/>
    <w:rsid w:val="00DF31DE"/>
    <w:rsid w:val="00DF33B7"/>
    <w:rsid w:val="00DF3694"/>
    <w:rsid w:val="00DF3C5A"/>
    <w:rsid w:val="00DF3DC5"/>
    <w:rsid w:val="00DF44E0"/>
    <w:rsid w:val="00DF4613"/>
    <w:rsid w:val="00DF4A88"/>
    <w:rsid w:val="00DF4EE4"/>
    <w:rsid w:val="00DF53FB"/>
    <w:rsid w:val="00DF5929"/>
    <w:rsid w:val="00DF5F5A"/>
    <w:rsid w:val="00DF60BD"/>
    <w:rsid w:val="00DF639D"/>
    <w:rsid w:val="00DF688E"/>
    <w:rsid w:val="00DF7448"/>
    <w:rsid w:val="00DF78F4"/>
    <w:rsid w:val="00E00704"/>
    <w:rsid w:val="00E0092A"/>
    <w:rsid w:val="00E010CE"/>
    <w:rsid w:val="00E01536"/>
    <w:rsid w:val="00E019B1"/>
    <w:rsid w:val="00E01A63"/>
    <w:rsid w:val="00E01CAA"/>
    <w:rsid w:val="00E01F20"/>
    <w:rsid w:val="00E04085"/>
    <w:rsid w:val="00E04C38"/>
    <w:rsid w:val="00E04DFD"/>
    <w:rsid w:val="00E053B8"/>
    <w:rsid w:val="00E054BE"/>
    <w:rsid w:val="00E0559F"/>
    <w:rsid w:val="00E055ED"/>
    <w:rsid w:val="00E05D81"/>
    <w:rsid w:val="00E05F6F"/>
    <w:rsid w:val="00E065C4"/>
    <w:rsid w:val="00E06DCF"/>
    <w:rsid w:val="00E073F3"/>
    <w:rsid w:val="00E07CF6"/>
    <w:rsid w:val="00E07E25"/>
    <w:rsid w:val="00E10192"/>
    <w:rsid w:val="00E11A62"/>
    <w:rsid w:val="00E11ED5"/>
    <w:rsid w:val="00E12016"/>
    <w:rsid w:val="00E12588"/>
    <w:rsid w:val="00E125D1"/>
    <w:rsid w:val="00E126FB"/>
    <w:rsid w:val="00E128F0"/>
    <w:rsid w:val="00E15A35"/>
    <w:rsid w:val="00E15ABC"/>
    <w:rsid w:val="00E15F6A"/>
    <w:rsid w:val="00E17AF9"/>
    <w:rsid w:val="00E17DD8"/>
    <w:rsid w:val="00E17E5B"/>
    <w:rsid w:val="00E212AC"/>
    <w:rsid w:val="00E21446"/>
    <w:rsid w:val="00E21DF8"/>
    <w:rsid w:val="00E2272B"/>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55B"/>
    <w:rsid w:val="00E31A02"/>
    <w:rsid w:val="00E31BB1"/>
    <w:rsid w:val="00E326C9"/>
    <w:rsid w:val="00E3318A"/>
    <w:rsid w:val="00E33C29"/>
    <w:rsid w:val="00E33F03"/>
    <w:rsid w:val="00E33F07"/>
    <w:rsid w:val="00E34FA6"/>
    <w:rsid w:val="00E3537E"/>
    <w:rsid w:val="00E3577B"/>
    <w:rsid w:val="00E35CED"/>
    <w:rsid w:val="00E363FE"/>
    <w:rsid w:val="00E3668E"/>
    <w:rsid w:val="00E36DB0"/>
    <w:rsid w:val="00E40AD3"/>
    <w:rsid w:val="00E40EFD"/>
    <w:rsid w:val="00E416D0"/>
    <w:rsid w:val="00E41784"/>
    <w:rsid w:val="00E41CF0"/>
    <w:rsid w:val="00E422CC"/>
    <w:rsid w:val="00E42A7D"/>
    <w:rsid w:val="00E441E9"/>
    <w:rsid w:val="00E4432B"/>
    <w:rsid w:val="00E443C3"/>
    <w:rsid w:val="00E44520"/>
    <w:rsid w:val="00E44E08"/>
    <w:rsid w:val="00E452A9"/>
    <w:rsid w:val="00E45800"/>
    <w:rsid w:val="00E45ACA"/>
    <w:rsid w:val="00E45E7F"/>
    <w:rsid w:val="00E46D35"/>
    <w:rsid w:val="00E46DB4"/>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53"/>
    <w:rsid w:val="00E544FA"/>
    <w:rsid w:val="00E5619F"/>
    <w:rsid w:val="00E5621F"/>
    <w:rsid w:val="00E56706"/>
    <w:rsid w:val="00E56B7B"/>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888"/>
    <w:rsid w:val="00E7294C"/>
    <w:rsid w:val="00E72B14"/>
    <w:rsid w:val="00E73071"/>
    <w:rsid w:val="00E73350"/>
    <w:rsid w:val="00E73367"/>
    <w:rsid w:val="00E75C25"/>
    <w:rsid w:val="00E75C61"/>
    <w:rsid w:val="00E75DFC"/>
    <w:rsid w:val="00E76026"/>
    <w:rsid w:val="00E76070"/>
    <w:rsid w:val="00E774D7"/>
    <w:rsid w:val="00E7789C"/>
    <w:rsid w:val="00E77B9F"/>
    <w:rsid w:val="00E8010D"/>
    <w:rsid w:val="00E803A5"/>
    <w:rsid w:val="00E80A37"/>
    <w:rsid w:val="00E80C62"/>
    <w:rsid w:val="00E80D96"/>
    <w:rsid w:val="00E81D10"/>
    <w:rsid w:val="00E82B99"/>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6C92"/>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1D11"/>
    <w:rsid w:val="00EB2492"/>
    <w:rsid w:val="00EB2B0D"/>
    <w:rsid w:val="00EB2DA4"/>
    <w:rsid w:val="00EB3156"/>
    <w:rsid w:val="00EB3191"/>
    <w:rsid w:val="00EB34E1"/>
    <w:rsid w:val="00EB39CF"/>
    <w:rsid w:val="00EB3FE1"/>
    <w:rsid w:val="00EB502C"/>
    <w:rsid w:val="00EB5ABE"/>
    <w:rsid w:val="00EB637F"/>
    <w:rsid w:val="00EB7244"/>
    <w:rsid w:val="00EB74AF"/>
    <w:rsid w:val="00EB7697"/>
    <w:rsid w:val="00EB787E"/>
    <w:rsid w:val="00EB7B6A"/>
    <w:rsid w:val="00EB7CD8"/>
    <w:rsid w:val="00EB7ECC"/>
    <w:rsid w:val="00EC01BE"/>
    <w:rsid w:val="00EC04A1"/>
    <w:rsid w:val="00EC1406"/>
    <w:rsid w:val="00EC1723"/>
    <w:rsid w:val="00EC1D48"/>
    <w:rsid w:val="00EC20FE"/>
    <w:rsid w:val="00EC2128"/>
    <w:rsid w:val="00EC226E"/>
    <w:rsid w:val="00EC2361"/>
    <w:rsid w:val="00EC2445"/>
    <w:rsid w:val="00EC2737"/>
    <w:rsid w:val="00EC2839"/>
    <w:rsid w:val="00EC360A"/>
    <w:rsid w:val="00EC4457"/>
    <w:rsid w:val="00EC474F"/>
    <w:rsid w:val="00EC48FF"/>
    <w:rsid w:val="00EC4D1A"/>
    <w:rsid w:val="00EC546A"/>
    <w:rsid w:val="00EC5494"/>
    <w:rsid w:val="00EC5514"/>
    <w:rsid w:val="00EC5616"/>
    <w:rsid w:val="00EC645C"/>
    <w:rsid w:val="00EC65B4"/>
    <w:rsid w:val="00EC67A8"/>
    <w:rsid w:val="00EC6F7D"/>
    <w:rsid w:val="00EC7187"/>
    <w:rsid w:val="00EC7814"/>
    <w:rsid w:val="00EC798D"/>
    <w:rsid w:val="00ED0101"/>
    <w:rsid w:val="00ED0AF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89A"/>
    <w:rsid w:val="00ED4B67"/>
    <w:rsid w:val="00ED5208"/>
    <w:rsid w:val="00ED542F"/>
    <w:rsid w:val="00ED5A5F"/>
    <w:rsid w:val="00EE0F53"/>
    <w:rsid w:val="00EE12CE"/>
    <w:rsid w:val="00EE1411"/>
    <w:rsid w:val="00EE1481"/>
    <w:rsid w:val="00EE1529"/>
    <w:rsid w:val="00EE3064"/>
    <w:rsid w:val="00EE3A94"/>
    <w:rsid w:val="00EE3C76"/>
    <w:rsid w:val="00EE3CA1"/>
    <w:rsid w:val="00EE3D7B"/>
    <w:rsid w:val="00EE414E"/>
    <w:rsid w:val="00EE4602"/>
    <w:rsid w:val="00EE4813"/>
    <w:rsid w:val="00EE485B"/>
    <w:rsid w:val="00EE4FF5"/>
    <w:rsid w:val="00EE5595"/>
    <w:rsid w:val="00EE5F0F"/>
    <w:rsid w:val="00EE68B6"/>
    <w:rsid w:val="00EE6B19"/>
    <w:rsid w:val="00EE72D1"/>
    <w:rsid w:val="00EF02F7"/>
    <w:rsid w:val="00EF0797"/>
    <w:rsid w:val="00EF1C7F"/>
    <w:rsid w:val="00EF25F2"/>
    <w:rsid w:val="00EF2B12"/>
    <w:rsid w:val="00EF2CA3"/>
    <w:rsid w:val="00EF3291"/>
    <w:rsid w:val="00EF3BCA"/>
    <w:rsid w:val="00EF3C33"/>
    <w:rsid w:val="00EF3D13"/>
    <w:rsid w:val="00EF40A5"/>
    <w:rsid w:val="00EF4916"/>
    <w:rsid w:val="00EF4F22"/>
    <w:rsid w:val="00EF50AD"/>
    <w:rsid w:val="00EF5264"/>
    <w:rsid w:val="00EF5278"/>
    <w:rsid w:val="00EF53EE"/>
    <w:rsid w:val="00EF5903"/>
    <w:rsid w:val="00EF5D9B"/>
    <w:rsid w:val="00EF5DD3"/>
    <w:rsid w:val="00EF65E5"/>
    <w:rsid w:val="00EF6DB8"/>
    <w:rsid w:val="00F00C01"/>
    <w:rsid w:val="00F020B9"/>
    <w:rsid w:val="00F03241"/>
    <w:rsid w:val="00F03418"/>
    <w:rsid w:val="00F0348B"/>
    <w:rsid w:val="00F03F11"/>
    <w:rsid w:val="00F046F4"/>
    <w:rsid w:val="00F04C5B"/>
    <w:rsid w:val="00F04FB0"/>
    <w:rsid w:val="00F05C03"/>
    <w:rsid w:val="00F06707"/>
    <w:rsid w:val="00F07650"/>
    <w:rsid w:val="00F07AB2"/>
    <w:rsid w:val="00F07BBE"/>
    <w:rsid w:val="00F10D8A"/>
    <w:rsid w:val="00F11569"/>
    <w:rsid w:val="00F11CA8"/>
    <w:rsid w:val="00F121CC"/>
    <w:rsid w:val="00F127F7"/>
    <w:rsid w:val="00F12B64"/>
    <w:rsid w:val="00F12D52"/>
    <w:rsid w:val="00F1318F"/>
    <w:rsid w:val="00F135C1"/>
    <w:rsid w:val="00F13E99"/>
    <w:rsid w:val="00F15031"/>
    <w:rsid w:val="00F1536A"/>
    <w:rsid w:val="00F1551B"/>
    <w:rsid w:val="00F15AC8"/>
    <w:rsid w:val="00F15F6A"/>
    <w:rsid w:val="00F15FB8"/>
    <w:rsid w:val="00F163F3"/>
    <w:rsid w:val="00F16885"/>
    <w:rsid w:val="00F169AF"/>
    <w:rsid w:val="00F16E9D"/>
    <w:rsid w:val="00F17759"/>
    <w:rsid w:val="00F17F4E"/>
    <w:rsid w:val="00F20438"/>
    <w:rsid w:val="00F20AAD"/>
    <w:rsid w:val="00F20B7C"/>
    <w:rsid w:val="00F2129D"/>
    <w:rsid w:val="00F213CC"/>
    <w:rsid w:val="00F21CED"/>
    <w:rsid w:val="00F2233F"/>
    <w:rsid w:val="00F22583"/>
    <w:rsid w:val="00F2262E"/>
    <w:rsid w:val="00F22D2B"/>
    <w:rsid w:val="00F22E49"/>
    <w:rsid w:val="00F232CD"/>
    <w:rsid w:val="00F2337F"/>
    <w:rsid w:val="00F2380B"/>
    <w:rsid w:val="00F23937"/>
    <w:rsid w:val="00F24A94"/>
    <w:rsid w:val="00F2520C"/>
    <w:rsid w:val="00F25771"/>
    <w:rsid w:val="00F262D1"/>
    <w:rsid w:val="00F27409"/>
    <w:rsid w:val="00F27634"/>
    <w:rsid w:val="00F27786"/>
    <w:rsid w:val="00F305C6"/>
    <w:rsid w:val="00F306D2"/>
    <w:rsid w:val="00F30E39"/>
    <w:rsid w:val="00F30F98"/>
    <w:rsid w:val="00F31B94"/>
    <w:rsid w:val="00F31BA8"/>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6C5"/>
    <w:rsid w:val="00F406CB"/>
    <w:rsid w:val="00F408EE"/>
    <w:rsid w:val="00F40AF5"/>
    <w:rsid w:val="00F419F7"/>
    <w:rsid w:val="00F41F16"/>
    <w:rsid w:val="00F428CC"/>
    <w:rsid w:val="00F43951"/>
    <w:rsid w:val="00F43957"/>
    <w:rsid w:val="00F44343"/>
    <w:rsid w:val="00F4437D"/>
    <w:rsid w:val="00F44CCE"/>
    <w:rsid w:val="00F44F1B"/>
    <w:rsid w:val="00F45297"/>
    <w:rsid w:val="00F468DA"/>
    <w:rsid w:val="00F46A2A"/>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38D"/>
    <w:rsid w:val="00F56B53"/>
    <w:rsid w:val="00F56C8E"/>
    <w:rsid w:val="00F57549"/>
    <w:rsid w:val="00F60395"/>
    <w:rsid w:val="00F61650"/>
    <w:rsid w:val="00F61935"/>
    <w:rsid w:val="00F61DCA"/>
    <w:rsid w:val="00F61EF8"/>
    <w:rsid w:val="00F62382"/>
    <w:rsid w:val="00F62E5E"/>
    <w:rsid w:val="00F63779"/>
    <w:rsid w:val="00F642B7"/>
    <w:rsid w:val="00F64BBD"/>
    <w:rsid w:val="00F652B1"/>
    <w:rsid w:val="00F6565A"/>
    <w:rsid w:val="00F65B15"/>
    <w:rsid w:val="00F661A7"/>
    <w:rsid w:val="00F665A5"/>
    <w:rsid w:val="00F674BE"/>
    <w:rsid w:val="00F67B3B"/>
    <w:rsid w:val="00F67B45"/>
    <w:rsid w:val="00F67D86"/>
    <w:rsid w:val="00F706EC"/>
    <w:rsid w:val="00F708B7"/>
    <w:rsid w:val="00F70BE8"/>
    <w:rsid w:val="00F712C3"/>
    <w:rsid w:val="00F7188D"/>
    <w:rsid w:val="00F72DAD"/>
    <w:rsid w:val="00F734D5"/>
    <w:rsid w:val="00F735A0"/>
    <w:rsid w:val="00F74324"/>
    <w:rsid w:val="00F756F6"/>
    <w:rsid w:val="00F75DF6"/>
    <w:rsid w:val="00F7634C"/>
    <w:rsid w:val="00F76595"/>
    <w:rsid w:val="00F76F01"/>
    <w:rsid w:val="00F774C2"/>
    <w:rsid w:val="00F77DF6"/>
    <w:rsid w:val="00F806FF"/>
    <w:rsid w:val="00F80CE7"/>
    <w:rsid w:val="00F81148"/>
    <w:rsid w:val="00F811EF"/>
    <w:rsid w:val="00F813DE"/>
    <w:rsid w:val="00F815D3"/>
    <w:rsid w:val="00F818DE"/>
    <w:rsid w:val="00F81A98"/>
    <w:rsid w:val="00F81AA3"/>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314"/>
    <w:rsid w:val="00F87468"/>
    <w:rsid w:val="00F87975"/>
    <w:rsid w:val="00F879BB"/>
    <w:rsid w:val="00F9086E"/>
    <w:rsid w:val="00F9108D"/>
    <w:rsid w:val="00F919BD"/>
    <w:rsid w:val="00F92F54"/>
    <w:rsid w:val="00F94285"/>
    <w:rsid w:val="00F944EB"/>
    <w:rsid w:val="00F94ACA"/>
    <w:rsid w:val="00F95427"/>
    <w:rsid w:val="00F96285"/>
    <w:rsid w:val="00F967BC"/>
    <w:rsid w:val="00F968CC"/>
    <w:rsid w:val="00F970E2"/>
    <w:rsid w:val="00FA065C"/>
    <w:rsid w:val="00FA0AF2"/>
    <w:rsid w:val="00FA112A"/>
    <w:rsid w:val="00FA1189"/>
    <w:rsid w:val="00FA11E4"/>
    <w:rsid w:val="00FA133C"/>
    <w:rsid w:val="00FA1FA3"/>
    <w:rsid w:val="00FA21E4"/>
    <w:rsid w:val="00FA2B37"/>
    <w:rsid w:val="00FA2C0B"/>
    <w:rsid w:val="00FA3F0D"/>
    <w:rsid w:val="00FA409D"/>
    <w:rsid w:val="00FA443E"/>
    <w:rsid w:val="00FA459C"/>
    <w:rsid w:val="00FA49F0"/>
    <w:rsid w:val="00FA58FC"/>
    <w:rsid w:val="00FA6419"/>
    <w:rsid w:val="00FA6E36"/>
    <w:rsid w:val="00FA7265"/>
    <w:rsid w:val="00FA755E"/>
    <w:rsid w:val="00FB18CC"/>
    <w:rsid w:val="00FB296C"/>
    <w:rsid w:val="00FB2E73"/>
    <w:rsid w:val="00FB2F83"/>
    <w:rsid w:val="00FB30F4"/>
    <w:rsid w:val="00FB3B16"/>
    <w:rsid w:val="00FB4287"/>
    <w:rsid w:val="00FB4DF9"/>
    <w:rsid w:val="00FB58C7"/>
    <w:rsid w:val="00FB5F84"/>
    <w:rsid w:val="00FB676A"/>
    <w:rsid w:val="00FB6F6F"/>
    <w:rsid w:val="00FB714B"/>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280"/>
    <w:rsid w:val="00FC6328"/>
    <w:rsid w:val="00FC64A6"/>
    <w:rsid w:val="00FC659E"/>
    <w:rsid w:val="00FC69AB"/>
    <w:rsid w:val="00FC6A51"/>
    <w:rsid w:val="00FC6C7A"/>
    <w:rsid w:val="00FC7767"/>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1D6"/>
    <w:rsid w:val="00FE464B"/>
    <w:rsid w:val="00FE4A2F"/>
    <w:rsid w:val="00FE68CE"/>
    <w:rsid w:val="00FE6D9A"/>
    <w:rsid w:val="00FE6D9F"/>
    <w:rsid w:val="00FE7B21"/>
    <w:rsid w:val="00FE7F40"/>
    <w:rsid w:val="00FE7F4C"/>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C1197"/>
  <w15:docId w15:val="{D7FF247E-EACA-4E80-A5EB-51E0CA5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nhideWhenUsed/>
    <w:rsid w:val="00BB62BD"/>
  </w:style>
  <w:style w:type="character" w:customStyle="1" w:styleId="FootnoteTextChar">
    <w:name w:val="Footnote Text Char"/>
    <w:basedOn w:val="DefaultParagraphFont"/>
    <w:link w:val="FootnoteText"/>
    <w:rsid w:val="00BB62BD"/>
  </w:style>
  <w:style w:type="character" w:styleId="FootnoteReference">
    <w:name w:val="footnote reference"/>
    <w:basedOn w:val="DefaultParagraphFont"/>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43741393">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3488026">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65499370">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0156022">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78336482">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18365939">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6901978">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1759637">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2171811">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07897579">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ubtopic xmlns="6d74fd01-c718-46ca-b310-3e8220f1f5ad">Final documents</Subtopic>
    <Topic xmlns="$ListId:docs;">D - 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BC4595577B740A0AADFF53B2ED06D" ma:contentTypeVersion="" ma:contentTypeDescription="Create a new document." ma:contentTypeScope="" ma:versionID="6122509f10bb36fa499ad2de70e9911c">
  <xsd:schema xmlns:xsd="http://www.w3.org/2001/XMLSchema" xmlns:xs="http://www.w3.org/2001/XMLSchema" xmlns:p="http://schemas.microsoft.com/office/2006/metadata/properties" xmlns:ns2="$ListId:docs;" xmlns:ns3="6d74fd01-c718-46ca-b310-3e8220f1f5ad" targetNamespace="http://schemas.microsoft.com/office/2006/metadata/properties" ma:root="true" ma:fieldsID="1b1201fad258ee0696801e572b4d6a12" ns2:_="" ns3:_="">
    <xsd:import namespace="$ListId:docs;"/>
    <xsd:import namespace="6d74fd01-c718-46ca-b310-3e8220f1f5ad"/>
    <xsd:element name="properties">
      <xsd:complexType>
        <xsd:sequence>
          <xsd:element name="documentManagement">
            <xsd:complexType>
              <xsd:all>
                <xsd:element ref="ns2:Topic" minOccurs="0"/>
                <xsd:element ref="ns3: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6d74fd01-c718-46ca-b310-3e8220f1f5ad" elementFormDefault="qualified">
    <xsd:import namespace="http://schemas.microsoft.com/office/2006/documentManagement/types"/>
    <xsd:import namespace="http://schemas.microsoft.com/office/infopath/2007/PartnerControls"/>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6d74fd01-c718-46ca-b310-3e8220f1f5ad"/>
    <ds:schemaRef ds:uri="http://schemas.microsoft.com/office/2006/documentManagement/types"/>
    <ds:schemaRef ds:uri="http://schemas.microsoft.com/office/infopath/2007/PartnerControls"/>
    <ds:schemaRef ds:uri="$ListId:docs;"/>
    <ds:schemaRef ds:uri="http://purl.org/dc/dcmitype/"/>
  </ds:schemaRefs>
</ds:datastoreItem>
</file>

<file path=customXml/itemProps2.xml><?xml version="1.0" encoding="utf-8"?>
<ds:datastoreItem xmlns:ds="http://schemas.openxmlformats.org/officeDocument/2006/customXml" ds:itemID="{895B7612-4627-4EDC-BDCE-94512C27C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6d74fd01-c718-46ca-b310-3e8220f1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4.xml><?xml version="1.0" encoding="utf-8"?>
<ds:datastoreItem xmlns:ds="http://schemas.openxmlformats.org/officeDocument/2006/customXml" ds:itemID="{BD01B4D7-7A7A-49FD-8ADD-F890988E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3548</Words>
  <Characters>20226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Crosswalk</vt:lpstr>
    </vt:vector>
  </TitlesOfParts>
  <Company>Department of Environmental Quality</Company>
  <LinksUpToDate>false</LinksUpToDate>
  <CharactersWithSpaces>23727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Crosswalk</dc:title>
  <dc:creator>mfisher</dc:creator>
  <cp:lastModifiedBy>INAHARA Jill</cp:lastModifiedBy>
  <cp:revision>2</cp:revision>
  <cp:lastPrinted>2017-10-12T23:50:00Z</cp:lastPrinted>
  <dcterms:created xsi:type="dcterms:W3CDTF">2017-10-24T23:26:00Z</dcterms:created>
  <dcterms:modified xsi:type="dcterms:W3CDTF">2017-10-24T23:26:00Z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0x010100BE8BC4595577B740A0AADFF53B2ED06D</vt:lpwstr>
  </property>
</Properties>
</file>