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D0" w:rsidRPr="009A336F" w:rsidRDefault="00685626" w:rsidP="009A336F">
      <w:pPr>
        <w:spacing w:after="0"/>
        <w:ind w:left="0" w:firstLine="0"/>
        <w:contextualSpacing/>
      </w:pPr>
      <w:r>
        <w:t>July 19</w:t>
      </w:r>
      <w:r w:rsidR="005E2FA8">
        <w:t>, 201</w:t>
      </w:r>
      <w:r>
        <w:t>8</w:t>
      </w:r>
    </w:p>
    <w:p w:rsidR="00973507" w:rsidRPr="009A336F" w:rsidRDefault="00973507" w:rsidP="009A336F">
      <w:pPr>
        <w:spacing w:after="0"/>
        <w:ind w:left="0" w:firstLine="0"/>
        <w:contextualSpacing/>
      </w:pPr>
    </w:p>
    <w:p w:rsidR="00BB0B90" w:rsidRDefault="00312E2C" w:rsidP="00A92C74">
      <w:pPr>
        <w:ind w:left="0" w:firstLine="0"/>
        <w:contextualSpacing/>
      </w:pPr>
      <w:r w:rsidRPr="00312E2C">
        <w:t>Gary Graunke</w:t>
      </w:r>
      <w:r w:rsidR="00BB0B90">
        <w:t xml:space="preserve">, </w:t>
      </w:r>
      <w:r>
        <w:t>President</w:t>
      </w:r>
      <w:r w:rsidR="00BB0B90" w:rsidRPr="00BB0B90">
        <w:t xml:space="preserve"> </w:t>
      </w:r>
    </w:p>
    <w:p w:rsidR="000B566C" w:rsidRPr="00DB2168" w:rsidRDefault="00312E2C" w:rsidP="00A92C74">
      <w:pPr>
        <w:ind w:left="0" w:firstLine="0"/>
        <w:contextualSpacing/>
      </w:pPr>
      <w:r w:rsidRPr="00312E2C">
        <w:t>Oregon Electric Vehicle Association</w:t>
      </w:r>
    </w:p>
    <w:p w:rsidR="00312E2C" w:rsidRPr="00312E2C" w:rsidRDefault="00312E2C" w:rsidP="00312E2C">
      <w:pPr>
        <w:spacing w:after="0"/>
        <w:ind w:left="0" w:firstLine="0"/>
        <w:contextualSpacing/>
      </w:pPr>
      <w:r w:rsidRPr="00312E2C">
        <w:t>10100 SW Riverwood Lane</w:t>
      </w:r>
    </w:p>
    <w:p w:rsidR="00A92C74" w:rsidRDefault="00312E2C" w:rsidP="00312E2C">
      <w:pPr>
        <w:spacing w:after="0"/>
        <w:ind w:left="0" w:firstLine="0"/>
        <w:contextualSpacing/>
      </w:pPr>
      <w:r w:rsidRPr="00312E2C">
        <w:t>Tigard, OR  97224</w:t>
      </w:r>
    </w:p>
    <w:p w:rsidR="00312E2C" w:rsidRPr="009A336F" w:rsidRDefault="00312E2C" w:rsidP="00312E2C">
      <w:pPr>
        <w:spacing w:after="0"/>
        <w:ind w:left="0" w:firstLine="0"/>
        <w:contextualSpacing/>
      </w:pPr>
    </w:p>
    <w:p w:rsidR="009A336F" w:rsidRPr="009A336F" w:rsidRDefault="001B05F1" w:rsidP="009A336F">
      <w:pPr>
        <w:spacing w:after="0"/>
        <w:ind w:left="0" w:firstLine="0"/>
        <w:contextualSpacing/>
      </w:pPr>
      <w:r>
        <w:t xml:space="preserve">Dear </w:t>
      </w:r>
      <w:r w:rsidR="00312E2C">
        <w:t>President Graunke</w:t>
      </w:r>
      <w:r w:rsidR="009A336F" w:rsidRPr="00DB2168">
        <w:t>:</w:t>
      </w:r>
      <w:r w:rsidR="009A336F" w:rsidRPr="009A336F">
        <w:br/>
      </w:r>
    </w:p>
    <w:p w:rsidR="005B7431" w:rsidRDefault="005B7431" w:rsidP="005B7431">
      <w:pPr>
        <w:spacing w:after="0"/>
        <w:ind w:left="0" w:firstLine="0"/>
        <w:contextualSpacing/>
      </w:pPr>
      <w:r w:rsidRPr="009A336F">
        <w:t>Thank you for agreeing to participate on the</w:t>
      </w:r>
      <w:r w:rsidR="00685626">
        <w:t xml:space="preserve"> LEV ZEV 2018</w:t>
      </w:r>
      <w:r>
        <w:t xml:space="preserve"> </w:t>
      </w:r>
      <w:r w:rsidRPr="009A336F">
        <w:t xml:space="preserve">Rulemaking </w:t>
      </w:r>
      <w:r w:rsidR="00685626">
        <w:t xml:space="preserve">Fiscal </w:t>
      </w:r>
      <w:r w:rsidRPr="009A336F">
        <w:t xml:space="preserve">Advisory Committee. We greatly appreciate your commitment of time and expertise to evaluate the issues affecting this rulemaking. </w:t>
      </w:r>
      <w:r>
        <w:t xml:space="preserve">This letter serves to formally appoint you to the committee. </w:t>
      </w:r>
    </w:p>
    <w:p w:rsidR="005B7431" w:rsidRDefault="005B7431" w:rsidP="005B7431">
      <w:pPr>
        <w:spacing w:after="0"/>
        <w:ind w:left="0" w:firstLine="0"/>
        <w:contextualSpacing/>
      </w:pPr>
    </w:p>
    <w:p w:rsidR="00CC2EA9" w:rsidRPr="004939B8" w:rsidRDefault="00CC2EA9" w:rsidP="00CC2EA9">
      <w:pPr>
        <w:autoSpaceDE w:val="0"/>
        <w:autoSpaceDN w:val="0"/>
        <w:adjustRightInd w:val="0"/>
        <w:spacing w:after="0"/>
        <w:ind w:left="0" w:firstLine="0"/>
      </w:pPr>
      <w:r w:rsidRPr="004939B8">
        <w:t xml:space="preserve">Oregon is one of the Section 177 states that has opted in to California’s vehicle emission standards. The Clean Air Act requires that opt-in states keep their rule requirements identical to California’s vehicle emission program. This </w:t>
      </w:r>
      <w:r w:rsidR="004939B8" w:rsidRPr="004939B8">
        <w:t>rulemaking</w:t>
      </w:r>
      <w:r w:rsidRPr="004939B8">
        <w:t xml:space="preserve"> amends Oregon’s rules to reflect the latest changes in California’s program. </w:t>
      </w: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  <w:r w:rsidRPr="00685626">
        <w:t>ORS 183.333 requires that DEQ ask the committee to consider the fiscal and economic impact of the proposed rules including:</w:t>
      </w:r>
    </w:p>
    <w:p w:rsidR="00685626" w:rsidRPr="00685626" w:rsidRDefault="00685626" w:rsidP="00685626">
      <w:pPr>
        <w:spacing w:after="0"/>
        <w:ind w:left="0" w:firstLine="0"/>
        <w:contextualSpacing/>
      </w:pPr>
    </w:p>
    <w:p w:rsidR="00685626" w:rsidRPr="00685626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fiscal impact, and if so, what the extent of that impact will be.</w:t>
      </w:r>
    </w:p>
    <w:p w:rsidR="005B7431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significant adverse impact on small businesses, and if so, how DEQ can reduce the rules’ negative fiscal impact on small businesses.</w:t>
      </w:r>
    </w:p>
    <w:p w:rsidR="005B7431" w:rsidRDefault="005B7431" w:rsidP="005B7431">
      <w:pPr>
        <w:spacing w:after="0"/>
        <w:ind w:left="0" w:firstLine="0"/>
        <w:contextualSpacing/>
      </w:pPr>
    </w:p>
    <w:p w:rsidR="005B7431" w:rsidRDefault="005B7431" w:rsidP="005B7431">
      <w:pPr>
        <w:ind w:left="0" w:firstLine="0"/>
      </w:pPr>
      <w:r>
        <w:t xml:space="preserve">The Advisory Committee Charter, a full roster of the committee members, meeting agendas and other related materials will be located on a DEQ webpage. If you have any questions please contact </w:t>
      </w:r>
      <w:r w:rsidR="00685626">
        <w:t>Rachel Sakata</w:t>
      </w:r>
      <w:r>
        <w:t xml:space="preserve">, </w:t>
      </w:r>
      <w:r w:rsidR="00685626">
        <w:t>R</w:t>
      </w:r>
      <w:r>
        <w:t xml:space="preserve">ulemaking Coordinator at </w:t>
      </w:r>
      <w:hyperlink r:id="rId10" w:history="1">
        <w:r w:rsidR="00685626" w:rsidRPr="00DF5960">
          <w:rPr>
            <w:rStyle w:val="Hyperlink"/>
          </w:rPr>
          <w:t>sakata.rachel@deq.state.or.us</w:t>
        </w:r>
      </w:hyperlink>
      <w:r w:rsidR="00685626">
        <w:t xml:space="preserve"> </w:t>
      </w:r>
      <w:r>
        <w:t>and</w:t>
      </w:r>
      <w:r w:rsidR="00685626">
        <w:t xml:space="preserve"> 503-229-5659</w:t>
      </w:r>
      <w:r>
        <w:t xml:space="preserve">. </w:t>
      </w:r>
    </w:p>
    <w:p w:rsidR="00F16354" w:rsidRDefault="00F16354" w:rsidP="00B62677">
      <w:pPr>
        <w:ind w:left="0" w:firstLine="0"/>
      </w:pPr>
    </w:p>
    <w:p w:rsidR="00CE008D" w:rsidRDefault="00C3355D" w:rsidP="009A336F">
      <w:pPr>
        <w:spacing w:after="0"/>
        <w:ind w:left="0" w:firstLine="0"/>
        <w:contextualSpacing/>
      </w:pPr>
      <w:r>
        <w:t>Sincerely,</w:t>
      </w:r>
    </w:p>
    <w:p w:rsidR="00C3355D" w:rsidRDefault="00C3355D" w:rsidP="009A336F">
      <w:pPr>
        <w:spacing w:after="0"/>
        <w:ind w:left="0" w:firstLine="0"/>
        <w:contextualSpacing/>
      </w:pPr>
    </w:p>
    <w:p w:rsidR="00624B07" w:rsidRDefault="00624B07" w:rsidP="009A336F">
      <w:pPr>
        <w:spacing w:after="0"/>
        <w:ind w:left="0" w:firstLine="0"/>
        <w:contextualSpacing/>
      </w:pPr>
    </w:p>
    <w:p w:rsidR="00CE008D" w:rsidRDefault="00CE008D" w:rsidP="009A336F">
      <w:pPr>
        <w:spacing w:after="0"/>
        <w:ind w:left="0" w:firstLine="0"/>
        <w:contextualSpacing/>
      </w:pPr>
      <w:bookmarkStart w:id="0" w:name="_GoBack"/>
      <w:bookmarkEnd w:id="0"/>
    </w:p>
    <w:p w:rsidR="000342B3" w:rsidRDefault="000342B3" w:rsidP="009A336F">
      <w:pPr>
        <w:spacing w:after="0"/>
        <w:ind w:left="0" w:firstLine="0"/>
        <w:contextualSpacing/>
      </w:pPr>
      <w:r>
        <w:t xml:space="preserve">Leah </w:t>
      </w:r>
      <w:r w:rsidR="006B5E58">
        <w:t xml:space="preserve">K. </w:t>
      </w:r>
      <w:r>
        <w:t>Feldon</w:t>
      </w:r>
    </w:p>
    <w:p w:rsidR="00CE008D" w:rsidRDefault="00CE008D" w:rsidP="009A336F">
      <w:pPr>
        <w:spacing w:after="0"/>
        <w:ind w:left="0" w:firstLine="0"/>
        <w:contextualSpacing/>
      </w:pPr>
      <w:r>
        <w:t xml:space="preserve">Deputy Director </w:t>
      </w:r>
    </w:p>
    <w:p w:rsidR="009A336F" w:rsidRPr="009A336F" w:rsidRDefault="009A336F" w:rsidP="009A336F">
      <w:pPr>
        <w:spacing w:after="0"/>
        <w:ind w:left="0" w:firstLine="0"/>
        <w:contextualSpacing/>
      </w:pPr>
    </w:p>
    <w:sectPr w:rsidR="009A336F" w:rsidRPr="009A336F" w:rsidSect="005029D0">
      <w:headerReference w:type="first" r:id="rId11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07" w:rsidRDefault="00973507">
      <w:pPr>
        <w:spacing w:after="0"/>
      </w:pPr>
      <w:r>
        <w:separator/>
      </w:r>
    </w:p>
  </w:endnote>
  <w:endnote w:type="continuationSeparator" w:id="0">
    <w:p w:rsidR="00973507" w:rsidRDefault="00973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07" w:rsidRDefault="00973507">
      <w:pPr>
        <w:spacing w:after="0"/>
      </w:pPr>
      <w:r>
        <w:separator/>
      </w:r>
    </w:p>
  </w:footnote>
  <w:footnote w:type="continuationSeparator" w:id="0">
    <w:p w:rsidR="00973507" w:rsidRDefault="009735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D0" w:rsidRDefault="00ED61B6">
    <w:pPr>
      <w:pStyle w:val="Header"/>
      <w:tabs>
        <w:tab w:val="clear" w:pos="4680"/>
        <w:tab w:val="clear" w:pos="9360"/>
        <w:tab w:val="right" w:pos="11016"/>
      </w:tabs>
      <w:ind w:left="0" w:right="90" w:hanging="990"/>
    </w:pPr>
    <w:r>
      <w:rPr>
        <w:noProof/>
        <w:lang w:val="en-ZW" w:eastAsia="en-ZW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29D0" w:rsidRDefault="00ED61B6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 w:rsidR="005C3EB5">
      <w:rPr>
        <w:rFonts w:ascii="Palatino Linotype" w:hAnsi="Palatino Linotype"/>
        <w:b/>
        <w:sz w:val="18"/>
        <w:szCs w:val="18"/>
      </w:rPr>
      <w:t xml:space="preserve">Agency </w:t>
    </w:r>
    <w:r>
      <w:rPr>
        <w:rFonts w:ascii="Palatino Linotype" w:hAnsi="Palatino Linotype"/>
        <w:b/>
        <w:sz w:val="18"/>
        <w:szCs w:val="18"/>
      </w:rPr>
      <w:t>Headquarters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B3774C">
      <w:rPr>
        <w:rFonts w:ascii="Palatino Linotype" w:hAnsi="Palatino Linotype"/>
        <w:sz w:val="18"/>
        <w:szCs w:val="18"/>
      </w:rPr>
      <w:t>700 NE Multnomah Street, Suite 600</w:t>
    </w:r>
  </w:p>
  <w:p w:rsidR="005029D0" w:rsidRDefault="00ED61B6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 w:rsidR="007F06EE">
      <w:rPr>
        <w:rFonts w:ascii="Palatino Linotype" w:hAnsi="Palatino Linotype"/>
        <w:sz w:val="16"/>
        <w:szCs w:val="18"/>
      </w:rPr>
      <w:t>Kate Brown</w:t>
    </w:r>
    <w:r w:rsidR="007F06EE">
      <w:rPr>
        <w:rFonts w:ascii="Palatino Linotype" w:hAnsi="Palatino Linotype"/>
        <w:sz w:val="16"/>
        <w:szCs w:val="16"/>
      </w:rPr>
      <w:t xml:space="preserve">, </w:t>
    </w:r>
    <w:r w:rsidR="007F06EE">
      <w:rPr>
        <w:rFonts w:ascii="Palatino Linotype" w:hAnsi="Palatino Linotype"/>
        <w:sz w:val="16"/>
        <w:szCs w:val="18"/>
      </w:rPr>
      <w:t>Governor</w:t>
    </w:r>
    <w:r w:rsidR="00B3774C">
      <w:rPr>
        <w:rFonts w:ascii="Palatino Linotype" w:hAnsi="Palatino Linotype"/>
        <w:sz w:val="18"/>
        <w:szCs w:val="18"/>
      </w:rPr>
      <w:tab/>
      <w:t>Portland, OR  97232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5029D0" w:rsidRDefault="00ED61B6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208A"/>
    <w:multiLevelType w:val="hybridMultilevel"/>
    <w:tmpl w:val="0158FCC4"/>
    <w:lvl w:ilvl="0" w:tplc="BB762720">
      <w:start w:val="612"/>
      <w:numFmt w:val="bullet"/>
      <w:lvlText w:val="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F5799E"/>
    <w:multiLevelType w:val="hybridMultilevel"/>
    <w:tmpl w:val="0E2C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07"/>
    <w:rsid w:val="000342B3"/>
    <w:rsid w:val="000B566C"/>
    <w:rsid w:val="000D2B84"/>
    <w:rsid w:val="000E2199"/>
    <w:rsid w:val="0011265A"/>
    <w:rsid w:val="001B05F1"/>
    <w:rsid w:val="001B3BD0"/>
    <w:rsid w:val="001B4D66"/>
    <w:rsid w:val="0030148E"/>
    <w:rsid w:val="00312E2C"/>
    <w:rsid w:val="00322BD4"/>
    <w:rsid w:val="00336CBC"/>
    <w:rsid w:val="003C18A9"/>
    <w:rsid w:val="00492778"/>
    <w:rsid w:val="004939B8"/>
    <w:rsid w:val="004D7702"/>
    <w:rsid w:val="005029D0"/>
    <w:rsid w:val="005B7431"/>
    <w:rsid w:val="005C3EB5"/>
    <w:rsid w:val="005D712B"/>
    <w:rsid w:val="005E2FA8"/>
    <w:rsid w:val="00624B07"/>
    <w:rsid w:val="00685626"/>
    <w:rsid w:val="006A572B"/>
    <w:rsid w:val="006B5E58"/>
    <w:rsid w:val="007E6D4A"/>
    <w:rsid w:val="007F06EE"/>
    <w:rsid w:val="00821E72"/>
    <w:rsid w:val="00862D81"/>
    <w:rsid w:val="00900104"/>
    <w:rsid w:val="00934745"/>
    <w:rsid w:val="00957402"/>
    <w:rsid w:val="00973507"/>
    <w:rsid w:val="009A336F"/>
    <w:rsid w:val="00A063BB"/>
    <w:rsid w:val="00A11E1A"/>
    <w:rsid w:val="00A6694A"/>
    <w:rsid w:val="00A92C74"/>
    <w:rsid w:val="00AF34EF"/>
    <w:rsid w:val="00B3774C"/>
    <w:rsid w:val="00B5157A"/>
    <w:rsid w:val="00B62677"/>
    <w:rsid w:val="00BB0B90"/>
    <w:rsid w:val="00C3355D"/>
    <w:rsid w:val="00CC2EA9"/>
    <w:rsid w:val="00CE008D"/>
    <w:rsid w:val="00D11610"/>
    <w:rsid w:val="00D571EC"/>
    <w:rsid w:val="00DB2168"/>
    <w:rsid w:val="00E4456F"/>
    <w:rsid w:val="00EC2783"/>
    <w:rsid w:val="00ED61B6"/>
    <w:rsid w:val="00F11FB6"/>
    <w:rsid w:val="00F16354"/>
    <w:rsid w:val="00F37E8E"/>
    <w:rsid w:val="00F66AEE"/>
    <w:rsid w:val="00FD44D0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4428F843-F33C-42DC-A0E3-3972AD0C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D0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ind w:firstLine="0"/>
    </w:pPr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6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kata.rachel@deq.state.or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C1D4C-8AAC-4368-BAEA-885464F13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0340D-7BA7-431F-9369-45B449566C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990106-0770-4D2D-A748-408F58BD2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HQ_Letterhead.dotx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Appointment Letter</vt:lpstr>
    </vt:vector>
  </TitlesOfParts>
  <Company>deq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Appointment Letter</dc:title>
  <dc:subject/>
  <dc:creator>MARTIN Michele</dc:creator>
  <cp:keywords/>
  <dc:description/>
  <cp:lastModifiedBy>HNIDEY Emil</cp:lastModifiedBy>
  <cp:revision>5</cp:revision>
  <cp:lastPrinted>2017-03-15T19:43:00Z</cp:lastPrinted>
  <dcterms:created xsi:type="dcterms:W3CDTF">2018-07-19T22:28:00Z</dcterms:created>
  <dcterms:modified xsi:type="dcterms:W3CDTF">2018-07-19T22:43:00Z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