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0731" w14:textId="77777777" w:rsidR="0024660B" w:rsidRDefault="0024660B" w:rsidP="0024660B">
      <w:pPr>
        <w:spacing w:after="0" w:line="240" w:lineRule="auto"/>
      </w:pPr>
      <w:r>
        <w:t xml:space="preserve">The Oregon Department of Environmental Quality is proposing amendments to its administrative rules at OAR 340. </w:t>
      </w:r>
    </w:p>
    <w:p w14:paraId="555497C6" w14:textId="77777777" w:rsidR="0024660B" w:rsidRDefault="0024660B" w:rsidP="0024660B">
      <w:pPr>
        <w:spacing w:after="0" w:line="240" w:lineRule="auto"/>
      </w:pPr>
    </w:p>
    <w:p w14:paraId="294F70E1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67AA3B6E" w14:textId="77777777" w:rsidR="0024660B" w:rsidRPr="00C77B57" w:rsidRDefault="0024660B" w:rsidP="0024660B">
      <w:pPr>
        <w:spacing w:after="0" w:line="240" w:lineRule="auto"/>
        <w:rPr>
          <w:b/>
        </w:rPr>
      </w:pPr>
    </w:p>
    <w:p w14:paraId="08B6E70C" w14:textId="77777777" w:rsidR="0024660B" w:rsidRDefault="0024660B" w:rsidP="0024660B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proposed </w:t>
      </w:r>
      <w:r w:rsidRPr="00623199">
        <w:t>rules</w:t>
      </w:r>
      <w:r>
        <w:t xml:space="preserve"> to adopt California’s vehicle emission standards. </w:t>
      </w:r>
      <w:r w:rsidRPr="00AF091A">
        <w:rPr>
          <w:lang w:val="en"/>
        </w:rPr>
        <w:t xml:space="preserve">Oregon is one of the Section 177 states that has opted in to California’s vehicle emission standards. The Clean Air Act requires that opt-in states keep their rule requirements identical to California’s vehicle emission program. This rulemaking amends Oregon’s rules to reflect the latest changes in California’s program. </w:t>
      </w:r>
      <w:r w:rsidRPr="00623199">
        <w:t xml:space="preserve"> </w:t>
      </w:r>
    </w:p>
    <w:p w14:paraId="6BCA630A" w14:textId="77777777" w:rsidR="0024660B" w:rsidRPr="005B6D2D" w:rsidRDefault="0024660B" w:rsidP="0024660B">
      <w:pPr>
        <w:spacing w:after="0" w:line="240" w:lineRule="auto"/>
        <w:rPr>
          <w:color w:val="808080" w:themeColor="background1" w:themeShade="80"/>
        </w:rPr>
      </w:pPr>
    </w:p>
    <w:p w14:paraId="4E4672DD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Stakeholder Involvement</w:t>
      </w:r>
    </w:p>
    <w:p w14:paraId="7FB1686A" w14:textId="77777777" w:rsidR="0024660B" w:rsidRPr="00C77B57" w:rsidRDefault="0024660B" w:rsidP="0024660B">
      <w:pPr>
        <w:spacing w:after="0" w:line="240" w:lineRule="auto"/>
        <w:rPr>
          <w:b/>
        </w:rPr>
      </w:pPr>
    </w:p>
    <w:p w14:paraId="53FFAC6F" w14:textId="0FBB62B2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lang w:val="en-ZW"/>
        </w:rPr>
        <w:t>DEQ has convened a fiscal advisory committee to</w:t>
      </w:r>
      <w:r w:rsidR="00C927B9">
        <w:rPr>
          <w:lang w:val="en-ZW"/>
        </w:rPr>
        <w:t xml:space="preserve"> </w:t>
      </w:r>
      <w:r w:rsidRPr="00AF091A">
        <w:rPr>
          <w:lang w:val="en-ZW"/>
        </w:rPr>
        <w:t>consider the fiscal and economic impact of the proposed rules including: </w:t>
      </w:r>
    </w:p>
    <w:p w14:paraId="1286F6F8" w14:textId="77777777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lang w:val="en-ZW"/>
        </w:rPr>
        <w:t> </w:t>
      </w:r>
    </w:p>
    <w:p w14:paraId="5EBD36FF" w14:textId="77777777" w:rsidR="0024660B" w:rsidRDefault="0024660B" w:rsidP="0024660B">
      <w:pPr>
        <w:numPr>
          <w:ilvl w:val="0"/>
          <w:numId w:val="2"/>
        </w:numPr>
        <w:spacing w:after="0" w:line="240" w:lineRule="auto"/>
        <w:rPr>
          <w:lang w:val="en-ZW"/>
        </w:rPr>
      </w:pPr>
      <w:r w:rsidRPr="00AF091A">
        <w:rPr>
          <w:lang w:val="en-ZW"/>
        </w:rPr>
        <w:t xml:space="preserve">Whether the rules will have a fiscal impact, and if so, what the extent of that impact will be. </w:t>
      </w:r>
    </w:p>
    <w:p w14:paraId="1BF3C99A" w14:textId="77777777" w:rsidR="0024660B" w:rsidRPr="00AF091A" w:rsidRDefault="0024660B" w:rsidP="0024660B">
      <w:pPr>
        <w:numPr>
          <w:ilvl w:val="0"/>
          <w:numId w:val="2"/>
        </w:numPr>
        <w:spacing w:after="0" w:line="240" w:lineRule="auto"/>
        <w:rPr>
          <w:lang w:val="en-ZW"/>
        </w:rPr>
      </w:pPr>
      <w:r w:rsidRPr="00AF091A">
        <w:rPr>
          <w:lang w:val="en-ZW"/>
        </w:rPr>
        <w:t>Whether the rules will have a significant adverse impact on small businesses, and if so, how DEQ can reduce the rules’ negative fiscal impact on small businesses.</w:t>
      </w:r>
    </w:p>
    <w:p w14:paraId="7289E12C" w14:textId="77777777" w:rsidR="0024660B" w:rsidRDefault="0024660B" w:rsidP="0024660B">
      <w:pPr>
        <w:spacing w:after="0" w:line="240" w:lineRule="auto"/>
        <w:rPr>
          <w:lang w:val="en-ZW"/>
        </w:rPr>
      </w:pPr>
    </w:p>
    <w:p w14:paraId="2E905916" w14:textId="2D18C26B" w:rsidR="0024660B" w:rsidRDefault="00C927B9" w:rsidP="0024660B">
      <w:pPr>
        <w:spacing w:after="0" w:line="240" w:lineRule="auto"/>
      </w:pPr>
      <w:r>
        <w:t xml:space="preserve">The </w:t>
      </w:r>
      <w:r w:rsidR="0024660B">
        <w:t>committee meeting will take place:</w:t>
      </w:r>
    </w:p>
    <w:p w14:paraId="72B65D75" w14:textId="77777777" w:rsidR="0024660B" w:rsidRDefault="0024660B" w:rsidP="0024660B">
      <w:pPr>
        <w:spacing w:after="0" w:line="240" w:lineRule="auto"/>
      </w:pPr>
    </w:p>
    <w:p w14:paraId="592C41BF" w14:textId="77777777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b/>
          <w:lang w:val="en-ZW"/>
        </w:rPr>
        <w:t>Aug. 14, 2018, 10 a.m.-12 p.m</w:t>
      </w:r>
      <w:r w:rsidRPr="00AF091A">
        <w:rPr>
          <w:lang w:val="en-ZW"/>
        </w:rPr>
        <w:t>.</w:t>
      </w:r>
      <w:r w:rsidRPr="00AF091A">
        <w:rPr>
          <w:lang w:val="en-ZW"/>
        </w:rPr>
        <w:br/>
        <w:t xml:space="preserve">700 NE </w:t>
      </w:r>
      <w:proofErr w:type="spellStart"/>
      <w:r w:rsidRPr="00AF091A">
        <w:rPr>
          <w:lang w:val="en-ZW"/>
        </w:rPr>
        <w:t>Multnomah</w:t>
      </w:r>
      <w:proofErr w:type="spellEnd"/>
      <w:r w:rsidRPr="00AF091A">
        <w:rPr>
          <w:lang w:val="en-ZW"/>
        </w:rPr>
        <w:t xml:space="preserve"> St, Suite 600</w:t>
      </w:r>
      <w:r w:rsidRPr="00AF091A">
        <w:rPr>
          <w:lang w:val="en-ZW"/>
        </w:rPr>
        <w:br/>
        <w:t>Conference Room 601</w:t>
      </w:r>
      <w:r w:rsidRPr="00AF091A">
        <w:rPr>
          <w:lang w:val="en-ZW"/>
        </w:rPr>
        <w:br/>
        <w:t>Portland, Oregon 97232</w:t>
      </w:r>
    </w:p>
    <w:p w14:paraId="11E31A20" w14:textId="77777777" w:rsidR="0024660B" w:rsidRPr="00AF091A" w:rsidRDefault="0024660B" w:rsidP="0024660B">
      <w:pPr>
        <w:spacing w:after="0" w:line="240" w:lineRule="auto"/>
        <w:rPr>
          <w:lang w:val="en-ZW"/>
        </w:rPr>
      </w:pPr>
      <w:r w:rsidRPr="00AF091A">
        <w:rPr>
          <w:lang w:val="en-ZW"/>
        </w:rPr>
        <w:t> </w:t>
      </w:r>
    </w:p>
    <w:p w14:paraId="506DFA04" w14:textId="77777777" w:rsidR="0024660B" w:rsidRDefault="0024660B" w:rsidP="0024660B">
      <w:pPr>
        <w:spacing w:after="0" w:line="240" w:lineRule="auto"/>
      </w:pPr>
      <w:r w:rsidRPr="00AF091A">
        <w:rPr>
          <w:lang w:val="en-ZW"/>
        </w:rPr>
        <w:t>Conference number info:  </w:t>
      </w:r>
      <w:r w:rsidRPr="00AF091A">
        <w:rPr>
          <w:lang w:val="en-ZW"/>
        </w:rPr>
        <w:br/>
        <w:t xml:space="preserve">Phone number: 877-402-9753 </w:t>
      </w:r>
      <w:r w:rsidRPr="00AF091A">
        <w:rPr>
          <w:lang w:val="en-ZW"/>
        </w:rPr>
        <w:br/>
        <w:t>Code: 3360031</w:t>
      </w:r>
    </w:p>
    <w:p w14:paraId="261D54BB" w14:textId="77777777" w:rsidR="0024660B" w:rsidRDefault="0024660B" w:rsidP="0024660B">
      <w:pPr>
        <w:spacing w:after="0" w:line="240" w:lineRule="auto"/>
      </w:pPr>
    </w:p>
    <w:p w14:paraId="4E484547" w14:textId="77777777" w:rsidR="0024660B" w:rsidRPr="00A63B42" w:rsidRDefault="0024660B" w:rsidP="0024660B">
      <w:pPr>
        <w:spacing w:after="0" w:line="240" w:lineRule="auto"/>
      </w:pPr>
      <w:r w:rsidRPr="00E9418B">
        <w:rPr>
          <w:u w:val="single"/>
        </w:rPr>
        <w:t>The public may attend, but is not entitled to participate in, advisory committee meetings.</w:t>
      </w:r>
      <w:r>
        <w:rPr>
          <w:u w:val="single"/>
        </w:rPr>
        <w:t xml:space="preserve"> </w:t>
      </w:r>
      <w:r>
        <w:t xml:space="preserve">Later in this rulemaking proceeding DEQ will invite public comments on and will hold a public hearing about the proposed rules. At that </w:t>
      </w:r>
      <w:proofErr w:type="gramStart"/>
      <w:r>
        <w:t>time</w:t>
      </w:r>
      <w:proofErr w:type="gramEnd"/>
      <w:r>
        <w:t xml:space="preserve"> any member of the public may submit comments and participate in the public hearing.</w:t>
      </w:r>
    </w:p>
    <w:p w14:paraId="4596893D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B1BB7D6" w14:textId="77777777" w:rsidR="0024660B" w:rsidRDefault="0024660B" w:rsidP="002466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31685BF1" w14:textId="77777777" w:rsidR="0024660B" w:rsidRPr="00C77B57" w:rsidRDefault="0024660B" w:rsidP="0024660B">
      <w:pPr>
        <w:spacing w:after="0" w:line="240" w:lineRule="auto"/>
        <w:rPr>
          <w:b/>
        </w:rPr>
      </w:pPr>
    </w:p>
    <w:p w14:paraId="0B9C062B" w14:textId="77777777" w:rsidR="0024660B" w:rsidRDefault="0024660B" w:rsidP="0024660B">
      <w:pPr>
        <w:spacing w:after="0" w:line="240" w:lineRule="auto"/>
      </w:pPr>
      <w:r>
        <w:t xml:space="preserve">To learn more about this rulemaking and the advisory committee you can view the rulemaking web page </w:t>
      </w:r>
      <w:proofErr w:type="gramStart"/>
      <w:r>
        <w:t>at:</w:t>
      </w:r>
      <w:proofErr w:type="gramEnd"/>
      <w:r>
        <w:t xml:space="preserve"> </w:t>
      </w:r>
      <w:hyperlink r:id="rId8" w:history="1">
        <w:r w:rsidRPr="00AF091A">
          <w:rPr>
            <w:rStyle w:val="Hyperlink"/>
          </w:rPr>
          <w:t>Low Emissions Vehicles 2018</w:t>
        </w:r>
      </w:hyperlink>
      <w:r>
        <w:t xml:space="preserve"> </w:t>
      </w:r>
    </w:p>
    <w:p w14:paraId="7BA55C62" w14:textId="77777777" w:rsidR="0024660B" w:rsidRDefault="0024660B" w:rsidP="0024660B">
      <w:pPr>
        <w:spacing w:after="0" w:line="240" w:lineRule="auto"/>
      </w:pPr>
    </w:p>
    <w:p w14:paraId="11D627B8" w14:textId="77777777" w:rsidR="0024660B" w:rsidRDefault="0024660B" w:rsidP="0024660B">
      <w:pPr>
        <w:spacing w:after="0" w:line="240" w:lineRule="auto"/>
      </w:pPr>
      <w:r>
        <w:t xml:space="preserve">If you want to receive future email notices about this rulemaking, you must sign up </w:t>
      </w:r>
      <w:proofErr w:type="gramStart"/>
      <w:r>
        <w:t>at:</w:t>
      </w:r>
      <w:proofErr w:type="gramEnd"/>
      <w:r>
        <w:t xml:space="preserve">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5FBE8B18" w14:textId="77777777" w:rsidR="0024660B" w:rsidRDefault="0024660B" w:rsidP="0024660B">
      <w:pPr>
        <w:spacing w:after="0" w:line="240" w:lineRule="auto"/>
      </w:pPr>
    </w:p>
    <w:p w14:paraId="2BEAFBF9" w14:textId="77777777" w:rsidR="0024660B" w:rsidRDefault="0024660B" w:rsidP="0024660B">
      <w:pPr>
        <w:spacing w:after="0" w:line="240" w:lineRule="auto"/>
      </w:pPr>
      <w:r>
        <w:lastRenderedPageBreak/>
        <w:t>You can also obtain more information about this rulemaking by contacting:</w:t>
      </w:r>
    </w:p>
    <w:p w14:paraId="70D15AA4" w14:textId="77777777" w:rsidR="0024660B" w:rsidRDefault="0024660B" w:rsidP="0024660B">
      <w:pPr>
        <w:spacing w:after="0" w:line="240" w:lineRule="auto"/>
      </w:pPr>
    </w:p>
    <w:p w14:paraId="2A8F47F4" w14:textId="77777777" w:rsidR="0024660B" w:rsidRDefault="0024660B" w:rsidP="0024660B">
      <w:pPr>
        <w:spacing w:after="0" w:line="240" w:lineRule="auto"/>
      </w:pPr>
      <w:r>
        <w:t>Rachel Sakata</w:t>
      </w:r>
    </w:p>
    <w:p w14:paraId="55C83794" w14:textId="77777777" w:rsidR="0024660B" w:rsidRDefault="0024660B" w:rsidP="0024660B">
      <w:pPr>
        <w:spacing w:after="0" w:line="240" w:lineRule="auto"/>
      </w:pPr>
      <w:r>
        <w:t>700 NE Multnomah St., Suite 600</w:t>
      </w:r>
    </w:p>
    <w:p w14:paraId="7D08FDBB" w14:textId="77777777" w:rsidR="0024660B" w:rsidRDefault="0024660B" w:rsidP="0024660B">
      <w:pPr>
        <w:spacing w:after="0" w:line="240" w:lineRule="auto"/>
      </w:pPr>
      <w:r>
        <w:t>Portland, OR 97232</w:t>
      </w:r>
    </w:p>
    <w:p w14:paraId="5CFAEE63" w14:textId="77777777" w:rsidR="0024660B" w:rsidRDefault="0024660B" w:rsidP="0024660B">
      <w:pPr>
        <w:spacing w:after="0" w:line="240" w:lineRule="auto"/>
      </w:pPr>
      <w:r>
        <w:t>503-229-5659</w:t>
      </w:r>
    </w:p>
    <w:p w14:paraId="219824C2" w14:textId="77777777" w:rsidR="0024660B" w:rsidRDefault="00995CE8" w:rsidP="0024660B">
      <w:pPr>
        <w:spacing w:after="0" w:line="240" w:lineRule="auto"/>
      </w:pPr>
      <w:hyperlink r:id="rId10" w:history="1">
        <w:r w:rsidR="0024660B" w:rsidRPr="00836479">
          <w:rPr>
            <w:rStyle w:val="Hyperlink"/>
          </w:rPr>
          <w:t>Sakata.rachel@deq.state.or.us</w:t>
        </w:r>
      </w:hyperlink>
    </w:p>
    <w:p w14:paraId="087C17DF" w14:textId="77777777" w:rsidR="007F67E5" w:rsidRDefault="007F67E5" w:rsidP="004A7B15">
      <w:pPr>
        <w:spacing w:after="0" w:line="240" w:lineRule="auto"/>
      </w:pPr>
    </w:p>
    <w:p w14:paraId="087C17E0" w14:textId="77777777" w:rsidR="007F67E5" w:rsidRDefault="007F67E5" w:rsidP="004A7B15">
      <w:pPr>
        <w:spacing w:after="0" w:line="240" w:lineRule="auto"/>
      </w:pPr>
    </w:p>
    <w:p w14:paraId="087C17E1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087C17E2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087C17E3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087C17E4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087C17E5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087C17E9" w14:textId="77777777" w:rsidTr="001A0671">
        <w:tc>
          <w:tcPr>
            <w:tcW w:w="5310" w:type="dxa"/>
          </w:tcPr>
          <w:p w14:paraId="087C17E6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0" w:name="_GoBack"/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087C17E7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087C17E8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ED5F3B" w14:paraId="7C4D35A9" w14:textId="77777777" w:rsidTr="001A0671">
        <w:tc>
          <w:tcPr>
            <w:tcW w:w="5310" w:type="dxa"/>
          </w:tcPr>
          <w:p w14:paraId="10DC60D1" w14:textId="39B8B120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Truck Efficiency/Reduced Idling</w:t>
            </w:r>
          </w:p>
        </w:tc>
        <w:tc>
          <w:tcPr>
            <w:tcW w:w="2700" w:type="dxa"/>
          </w:tcPr>
          <w:p w14:paraId="717AFE20" w14:textId="77777777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674076A" w14:textId="3AD81F02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1743</w:t>
            </w:r>
          </w:p>
        </w:tc>
      </w:tr>
      <w:tr w:rsidR="00ED5F3B" w14:paraId="31A27AB8" w14:textId="77777777" w:rsidTr="001A0671">
        <w:tc>
          <w:tcPr>
            <w:tcW w:w="5310" w:type="dxa"/>
          </w:tcPr>
          <w:p w14:paraId="0DECA87F" w14:textId="6A3749F0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4B08BAFF" w14:textId="77777777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8FA9E95" w14:textId="734121F4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2753</w:t>
            </w:r>
          </w:p>
        </w:tc>
      </w:tr>
      <w:tr w:rsidR="003D068F" w14:paraId="087C17ED" w14:textId="77777777" w:rsidTr="001A0671">
        <w:tc>
          <w:tcPr>
            <w:tcW w:w="5310" w:type="dxa"/>
          </w:tcPr>
          <w:p w14:paraId="087C17EA" w14:textId="0EDB6FD8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Advisory Committee Updates</w:t>
            </w:r>
          </w:p>
        </w:tc>
        <w:tc>
          <w:tcPr>
            <w:tcW w:w="2700" w:type="dxa"/>
          </w:tcPr>
          <w:p w14:paraId="087C17E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EC" w14:textId="4A4DE197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584</w:t>
            </w:r>
          </w:p>
        </w:tc>
      </w:tr>
      <w:tr w:rsidR="00ED5F3B" w14:paraId="3216DEF5" w14:textId="77777777" w:rsidTr="001A0671">
        <w:tc>
          <w:tcPr>
            <w:tcW w:w="5310" w:type="dxa"/>
          </w:tcPr>
          <w:p w14:paraId="4480D98B" w14:textId="304EDBD4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Oregon Clean Vehicle Rebate Program</w:t>
            </w:r>
          </w:p>
        </w:tc>
        <w:tc>
          <w:tcPr>
            <w:tcW w:w="2700" w:type="dxa"/>
          </w:tcPr>
          <w:p w14:paraId="1E267A0C" w14:textId="77777777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524DBF3" w14:textId="199EEBD9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</w:t>
            </w:r>
          </w:p>
        </w:tc>
      </w:tr>
      <w:tr w:rsidR="00ED5F3B" w14:paraId="579BD084" w14:textId="77777777" w:rsidTr="001A0671">
        <w:tc>
          <w:tcPr>
            <w:tcW w:w="5310" w:type="dxa"/>
          </w:tcPr>
          <w:p w14:paraId="28D156BE" w14:textId="5A99A5E2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Diesel and Biodiesel</w:t>
            </w:r>
          </w:p>
        </w:tc>
        <w:tc>
          <w:tcPr>
            <w:tcW w:w="2700" w:type="dxa"/>
          </w:tcPr>
          <w:p w14:paraId="01F987E0" w14:textId="77777777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E4F7A" w14:textId="6009E05D" w:rsidR="00ED5F3B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3017</w:t>
            </w:r>
          </w:p>
        </w:tc>
      </w:tr>
      <w:tr w:rsidR="003D068F" w14:paraId="087C17F1" w14:textId="77777777" w:rsidTr="001A0671">
        <w:tc>
          <w:tcPr>
            <w:tcW w:w="5310" w:type="dxa"/>
          </w:tcPr>
          <w:p w14:paraId="087C17EE" w14:textId="2684F3F6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087C17E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0" w14:textId="429DD909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8180</w:t>
            </w:r>
          </w:p>
        </w:tc>
      </w:tr>
      <w:tr w:rsidR="003D068F" w14:paraId="087C17F5" w14:textId="77777777" w:rsidTr="001A0671">
        <w:tc>
          <w:tcPr>
            <w:tcW w:w="5310" w:type="dxa"/>
          </w:tcPr>
          <w:p w14:paraId="087C17F2" w14:textId="28826206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Electric Vehicle Rebate 2018 Rulemaking</w:t>
            </w:r>
          </w:p>
        </w:tc>
        <w:tc>
          <w:tcPr>
            <w:tcW w:w="2700" w:type="dxa"/>
          </w:tcPr>
          <w:p w14:paraId="087C17F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4" w14:textId="76825F09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</w:t>
            </w:r>
          </w:p>
        </w:tc>
      </w:tr>
      <w:tr w:rsidR="003D068F" w14:paraId="087C17F9" w14:textId="77777777" w:rsidTr="001A0671">
        <w:tc>
          <w:tcPr>
            <w:tcW w:w="5310" w:type="dxa"/>
          </w:tcPr>
          <w:p w14:paraId="087C17F6" w14:textId="0672FC45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Oregon Clean Fuels Program</w:t>
            </w:r>
          </w:p>
        </w:tc>
        <w:tc>
          <w:tcPr>
            <w:tcW w:w="2700" w:type="dxa"/>
          </w:tcPr>
          <w:p w14:paraId="087C17F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8" w14:textId="3C339320" w:rsidR="003D068F" w:rsidRPr="001A0671" w:rsidRDefault="00ED5F3B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3072</w:t>
            </w:r>
          </w:p>
        </w:tc>
      </w:tr>
      <w:tr w:rsidR="003D068F" w14:paraId="087C17FD" w14:textId="77777777" w:rsidTr="001A0671">
        <w:tc>
          <w:tcPr>
            <w:tcW w:w="5310" w:type="dxa"/>
          </w:tcPr>
          <w:p w14:paraId="087C17FA" w14:textId="53AF46EF" w:rsidR="003D068F" w:rsidRPr="001A0671" w:rsidRDefault="00C4722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Low Emission/Zero Emission Vehicle Program</w:t>
            </w:r>
          </w:p>
        </w:tc>
        <w:tc>
          <w:tcPr>
            <w:tcW w:w="2700" w:type="dxa"/>
          </w:tcPr>
          <w:p w14:paraId="087C17F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087C17FC" w14:textId="5ADF42DD" w:rsidR="003D068F" w:rsidRPr="001A0671" w:rsidRDefault="00C47227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4101</w:t>
            </w:r>
          </w:p>
        </w:tc>
      </w:tr>
      <w:tr w:rsidR="003D068F" w14:paraId="087C1801" w14:textId="77777777" w:rsidTr="001A0671">
        <w:tc>
          <w:tcPr>
            <w:tcW w:w="5310" w:type="dxa"/>
          </w:tcPr>
          <w:p w14:paraId="087C17FE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087C17FF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087C1800" w14:textId="52ACD271" w:rsidR="003D068F" w:rsidRPr="001A0671" w:rsidRDefault="00C47227" w:rsidP="00C472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13,276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  <w:bookmarkEnd w:id="0"/>
    </w:tbl>
    <w:p w14:paraId="087C1802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2DB5"/>
    <w:multiLevelType w:val="multilevel"/>
    <w:tmpl w:val="88D8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857A76"/>
    <w:multiLevelType w:val="hybridMultilevel"/>
    <w:tmpl w:val="AA8C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4660B"/>
    <w:rsid w:val="002C034D"/>
    <w:rsid w:val="003D068F"/>
    <w:rsid w:val="00400528"/>
    <w:rsid w:val="004A23A6"/>
    <w:rsid w:val="004A7B15"/>
    <w:rsid w:val="004D6F41"/>
    <w:rsid w:val="00530F4A"/>
    <w:rsid w:val="00652281"/>
    <w:rsid w:val="007E06B7"/>
    <w:rsid w:val="007F67E5"/>
    <w:rsid w:val="008F0EE2"/>
    <w:rsid w:val="00995CE8"/>
    <w:rsid w:val="00A63B42"/>
    <w:rsid w:val="00B918C2"/>
    <w:rsid w:val="00C47227"/>
    <w:rsid w:val="00C77B57"/>
    <w:rsid w:val="00C927B9"/>
    <w:rsid w:val="00D13EF6"/>
    <w:rsid w:val="00D65384"/>
    <w:rsid w:val="00E372D7"/>
    <w:rsid w:val="00E9418B"/>
    <w:rsid w:val="00ED5F3B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17C5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eq/Regulations/rulemaking/Pages/rlevzev2018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kata.rachel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Props1.xml><?xml version="1.0" encoding="utf-8"?>
<ds:datastoreItem xmlns:ds="http://schemas.openxmlformats.org/officeDocument/2006/customXml" ds:itemID="{51A21AFD-6BAA-4D7A-9CEB-DFE209464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E4251-797D-4F9C-9415-34E965AF9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06D46-1A9B-43DC-B74E-9EC34AB54BC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3</cp:revision>
  <dcterms:created xsi:type="dcterms:W3CDTF">2018-07-31T23:22:00Z</dcterms:created>
  <dcterms:modified xsi:type="dcterms:W3CDTF">2018-08-02T02:02:00Z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