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A0F1D" w14:textId="77777777" w:rsidR="00377FA3" w:rsidRPr="00CF33D7" w:rsidRDefault="00377FA3" w:rsidP="003E40CF">
      <w:pPr>
        <w:tabs>
          <w:tab w:val="center" w:pos="5040"/>
        </w:tabs>
        <w:ind w:left="0" w:right="0"/>
        <w:jc w:val="center"/>
        <w:outlineLvl w:val="9"/>
        <w:rPr>
          <w:color w:val="000000" w:themeColor="text1"/>
          <w:sz w:val="28"/>
          <w:szCs w:val="28"/>
        </w:rPr>
      </w:pPr>
      <w:r w:rsidRPr="00CF33D7">
        <w:rPr>
          <w:caps/>
          <w:noProof/>
          <w:color w:val="000000" w:themeColor="text1"/>
          <w:sz w:val="28"/>
          <w:szCs w:val="28"/>
        </w:rPr>
        <w:drawing>
          <wp:anchor distT="0" distB="0" distL="114300" distR="114300" simplePos="0" relativeHeight="251659264" behindDoc="1" locked="0" layoutInCell="1" allowOverlap="1" wp14:anchorId="33EA109D" wp14:editId="33EA109E">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CF33D7">
        <w:rPr>
          <w:color w:val="000000" w:themeColor="text1"/>
          <w:sz w:val="28"/>
          <w:szCs w:val="28"/>
        </w:rPr>
        <w:t>Oregon Department of Environmental Quality</w:t>
      </w:r>
    </w:p>
    <w:p w14:paraId="33EA0F1E" w14:textId="37FE9EE3" w:rsidR="00377FA3" w:rsidRPr="00377FA3" w:rsidRDefault="00B1715A" w:rsidP="003E40CF">
      <w:pPr>
        <w:tabs>
          <w:tab w:val="center" w:pos="5580"/>
        </w:tabs>
        <w:ind w:left="0" w:right="0"/>
        <w:jc w:val="center"/>
        <w:outlineLvl w:val="9"/>
        <w:rPr>
          <w:rStyle w:val="Emphasis"/>
          <w:vanish w:val="0"/>
          <w:color w:val="525252" w:themeColor="accent3" w:themeShade="80"/>
          <w:szCs w:val="28"/>
        </w:rPr>
      </w:pPr>
      <w:r>
        <w:rPr>
          <w:rStyle w:val="Emphasis"/>
          <w:color w:val="525252" w:themeColor="accent3" w:themeShade="80"/>
          <w:szCs w:val="28"/>
        </w:rPr>
        <w:t>January</w:t>
      </w:r>
      <w:r w:rsidR="00377FA3" w:rsidRPr="00377FA3">
        <w:rPr>
          <w:rStyle w:val="Emphasis"/>
          <w:color w:val="525252" w:themeColor="accent3" w:themeShade="80"/>
          <w:szCs w:val="28"/>
        </w:rPr>
        <w:t xml:space="preserve"> </w:t>
      </w:r>
      <w:r>
        <w:rPr>
          <w:rStyle w:val="Emphasis"/>
          <w:color w:val="525252" w:themeColor="accent3" w:themeShade="80"/>
          <w:szCs w:val="28"/>
        </w:rPr>
        <w:t>xx</w:t>
      </w:r>
      <w:r w:rsidR="00377FA3" w:rsidRPr="00377FA3">
        <w:rPr>
          <w:rStyle w:val="Emphasis"/>
          <w:color w:val="525252" w:themeColor="accent3" w:themeShade="80"/>
          <w:szCs w:val="28"/>
        </w:rPr>
        <w:t xml:space="preserve">, </w:t>
      </w:r>
      <w:r>
        <w:rPr>
          <w:rStyle w:val="Emphasis"/>
          <w:color w:val="525252" w:themeColor="accent3" w:themeShade="80"/>
          <w:szCs w:val="28"/>
        </w:rPr>
        <w:t>2017</w:t>
      </w:r>
    </w:p>
    <w:p w14:paraId="33EA0F1F" w14:textId="77777777" w:rsidR="00377FA3" w:rsidRPr="00CF33D7" w:rsidRDefault="00377FA3" w:rsidP="003E40CF">
      <w:pPr>
        <w:tabs>
          <w:tab w:val="center" w:pos="5580"/>
        </w:tabs>
        <w:ind w:left="0" w:right="0"/>
        <w:jc w:val="center"/>
        <w:outlineLvl w:val="9"/>
        <w:rPr>
          <w:color w:val="000000" w:themeColor="text1"/>
          <w:sz w:val="28"/>
          <w:szCs w:val="28"/>
        </w:rPr>
      </w:pPr>
      <w:r w:rsidRPr="00CF33D7">
        <w:rPr>
          <w:color w:val="000000" w:themeColor="text1"/>
          <w:sz w:val="28"/>
          <w:szCs w:val="28"/>
        </w:rPr>
        <w:t>Oregon Environmental Quality Commission Meeting</w:t>
      </w:r>
    </w:p>
    <w:p w14:paraId="33EA0F20" w14:textId="77777777" w:rsidR="00377FA3" w:rsidRPr="00377FA3" w:rsidRDefault="00377FA3" w:rsidP="003E40CF">
      <w:pPr>
        <w:tabs>
          <w:tab w:val="center" w:pos="5580"/>
        </w:tabs>
        <w:ind w:left="0" w:right="0"/>
        <w:jc w:val="center"/>
        <w:outlineLvl w:val="9"/>
        <w:rPr>
          <w:color w:val="806000" w:themeColor="accent4" w:themeShade="80"/>
          <w:sz w:val="28"/>
          <w:szCs w:val="28"/>
        </w:rPr>
      </w:pPr>
      <w:r w:rsidRPr="00CF33D7">
        <w:rPr>
          <w:color w:val="000000" w:themeColor="text1"/>
          <w:sz w:val="28"/>
          <w:szCs w:val="28"/>
        </w:rPr>
        <w:t>Rulemaking Action Item</w:t>
      </w:r>
      <w:r w:rsidRPr="00377FA3">
        <w:rPr>
          <w:color w:val="525252" w:themeColor="accent3" w:themeShade="80"/>
          <w:sz w:val="28"/>
          <w:szCs w:val="28"/>
        </w:rPr>
        <w:t xml:space="preserve"> </w:t>
      </w:r>
      <w:r w:rsidRPr="00377FA3">
        <w:rPr>
          <w:caps/>
          <w:color w:val="806000" w:themeColor="accent4" w:themeShade="80"/>
          <w:sz w:val="28"/>
          <w:szCs w:val="28"/>
        </w:rPr>
        <w:t>No. XX</w:t>
      </w:r>
    </w:p>
    <w:p w14:paraId="33EA0F21" w14:textId="77777777" w:rsidR="00377FA3" w:rsidRPr="00377FA3" w:rsidRDefault="00377FA3" w:rsidP="00377FA3"/>
    <w:p w14:paraId="33EA0F22" w14:textId="77777777" w:rsidR="00377FA3" w:rsidRPr="00377FA3" w:rsidRDefault="00377FA3" w:rsidP="00377FA3">
      <w:pPr>
        <w:rPr>
          <w:b/>
          <w:color w:val="000000"/>
        </w:rPr>
      </w:pPr>
    </w:p>
    <w:p w14:paraId="33EA0F23" w14:textId="678C91B8" w:rsidR="00377FA3" w:rsidRPr="004345C0" w:rsidRDefault="004345C0" w:rsidP="00377FA3">
      <w:pPr>
        <w:jc w:val="center"/>
        <w:rPr>
          <w:rStyle w:val="Strong"/>
          <w:rFonts w:ascii="Times New Roman" w:hAnsi="Times New Roman" w:cs="Times New Roman"/>
          <w:color w:val="000000" w:themeColor="text1"/>
        </w:rPr>
      </w:pPr>
      <w:r>
        <w:rPr>
          <w:rStyle w:val="Strong"/>
          <w:rFonts w:ascii="Times New Roman" w:hAnsi="Times New Roman" w:cs="Times New Roman"/>
          <w:color w:val="000000" w:themeColor="text1"/>
        </w:rPr>
        <w:t>Ballast Water Management 2016</w:t>
      </w:r>
    </w:p>
    <w:p w14:paraId="33EA0F24" w14:textId="77777777" w:rsidR="00377FA3" w:rsidRPr="00377FA3" w:rsidRDefault="00377FA3" w:rsidP="00377FA3">
      <w:pPr>
        <w:jc w:val="center"/>
        <w:rPr>
          <w:rStyle w:val="Strong"/>
          <w:rFonts w:ascii="Times New Roman" w:hAnsi="Times New Roman" w:cs="Times New Roman"/>
        </w:rPr>
      </w:pPr>
    </w:p>
    <w:p w14:paraId="33EA0F26" w14:textId="77777777" w:rsidR="006E5165" w:rsidRDefault="006E5165" w:rsidP="006E5165">
      <w:pPr>
        <w:rPr>
          <w:rStyle w:val="Strong"/>
          <w:rFonts w:ascii="Times New Roman" w:hAnsi="Times New Roman" w:cs="Times New Roman"/>
          <w:b/>
          <w:sz w:val="28"/>
          <w:szCs w:val="28"/>
        </w:rPr>
      </w:pPr>
    </w:p>
    <w:p w14:paraId="33EA0F27" w14:textId="77777777"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14:paraId="33EA0F28"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Report</w:t>
      </w:r>
    </w:p>
    <w:p w14:paraId="33EA0F29"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redline/strikethrough</w:t>
      </w:r>
    </w:p>
    <w:p w14:paraId="33EA0F2A"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no markup</w:t>
      </w:r>
    </w:p>
    <w:p w14:paraId="33EA0F2B" w14:textId="77777777" w:rsidR="006E5165" w:rsidRP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Supporting documents</w:t>
      </w:r>
    </w:p>
    <w:p w14:paraId="33EA0F2C" w14:textId="77777777" w:rsidR="00377FA3" w:rsidRPr="00377FA3" w:rsidRDefault="00377FA3" w:rsidP="00377FA3">
      <w:pPr>
        <w:jc w:val="center"/>
        <w:rPr>
          <w:sz w:val="26"/>
          <w:szCs w:val="26"/>
        </w:rPr>
      </w:pPr>
    </w:p>
    <w:p w14:paraId="33EA0F2D" w14:textId="77777777" w:rsidR="00377FA3" w:rsidRPr="00377FA3" w:rsidRDefault="00377FA3" w:rsidP="00377FA3">
      <w:pPr>
        <w:ind w:right="0"/>
        <w:outlineLvl w:val="9"/>
        <w:rPr>
          <w:rStyle w:val="Emphasis"/>
        </w:rPr>
      </w:pPr>
    </w:p>
    <w:p w14:paraId="33EA0F2E" w14:textId="77777777" w:rsidR="00377FA3" w:rsidRPr="00377FA3" w:rsidRDefault="00377FA3" w:rsidP="00377FA3">
      <w:pPr>
        <w:ind w:right="0"/>
        <w:outlineLvl w:val="9"/>
        <w:rPr>
          <w:rStyle w:val="Emphasis"/>
        </w:rPr>
        <w:sectPr w:rsidR="00377FA3" w:rsidRPr="00377FA3" w:rsidSect="00377FA3">
          <w:headerReference w:type="even" r:id="rId12"/>
          <w:headerReference w:type="default" r:id="rId13"/>
          <w:footerReference w:type="even" r:id="rId14"/>
          <w:footerReference w:type="default" r:id="rId15"/>
          <w:headerReference w:type="first" r:id="rId16"/>
          <w:footerReference w:type="first" r:id="rId17"/>
          <w:pgSz w:w="12240" w:h="15840"/>
          <w:pgMar w:top="1080" w:right="1260" w:bottom="1080" w:left="360" w:header="720" w:footer="720" w:gutter="360"/>
          <w:cols w:space="720"/>
          <w:docGrid w:linePitch="360"/>
        </w:sectPr>
      </w:pPr>
    </w:p>
    <w:tbl>
      <w:tblPr>
        <w:tblW w:w="12330" w:type="dxa"/>
        <w:tblInd w:w="-702" w:type="dxa"/>
        <w:tblLook w:val="04A0" w:firstRow="1" w:lastRow="0" w:firstColumn="1" w:lastColumn="0" w:noHBand="0" w:noVBand="1"/>
      </w:tblPr>
      <w:tblGrid>
        <w:gridCol w:w="12330"/>
      </w:tblGrid>
      <w:tr w:rsidR="00377FA3" w:rsidRPr="00377FA3" w14:paraId="33EA0F30" w14:textId="77777777" w:rsidTr="00964A94">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33EA0F2F" w14:textId="77777777" w:rsidR="00377FA3" w:rsidRPr="00377FA3" w:rsidRDefault="00377FA3" w:rsidP="00964A94">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lastRenderedPageBreak/>
              <w:t>DEQ recommendation to the EQC</w:t>
            </w:r>
            <w:r w:rsidRPr="00377FA3">
              <w:rPr>
                <w:rFonts w:ascii="Times New Roman" w:hAnsi="Times New Roman" w:cs="Times New Roman"/>
                <w:color w:val="385623" w:themeColor="accent6" w:themeShade="80"/>
              </w:rPr>
              <w:t xml:space="preserve"> </w:t>
            </w:r>
          </w:p>
        </w:tc>
      </w:tr>
    </w:tbl>
    <w:p w14:paraId="33EA0F31" w14:textId="77777777" w:rsidR="00377FA3" w:rsidRPr="00377FA3" w:rsidRDefault="00377FA3" w:rsidP="00377FA3"/>
    <w:p w14:paraId="33EA0F34" w14:textId="77777777" w:rsidR="00377FA3" w:rsidRPr="004345C0" w:rsidRDefault="00377FA3" w:rsidP="00377FA3">
      <w:pPr>
        <w:spacing w:after="120"/>
        <w:rPr>
          <w:color w:val="000000" w:themeColor="text1"/>
        </w:rPr>
      </w:pPr>
      <w:r w:rsidRPr="004345C0">
        <w:rPr>
          <w:color w:val="000000" w:themeColor="text1"/>
        </w:rPr>
        <w:t>DEQ recommends that the Environmental Quality Commission adopt the proposed rules in Attachment A as part of Chapter 340 of the Oregon Administrative Rules.</w:t>
      </w:r>
    </w:p>
    <w:p w14:paraId="33EA0F35" w14:textId="77777777" w:rsidR="00377FA3" w:rsidRPr="00377FA3" w:rsidRDefault="00377FA3" w:rsidP="00377FA3">
      <w:pPr>
        <w:spacing w:after="120"/>
        <w:rPr>
          <w:color w:val="806000" w:themeColor="accent4" w:themeShade="80"/>
        </w:rPr>
      </w:pPr>
    </w:p>
    <w:p w14:paraId="33EA0F37" w14:textId="77777777" w:rsidR="00377FA3" w:rsidRPr="00377FA3" w:rsidRDefault="00377FA3" w:rsidP="00377FA3">
      <w:pPr>
        <w:spacing w:after="120"/>
        <w:jc w:val="center"/>
        <w:rPr>
          <w:caps/>
          <w:color w:val="806000" w:themeColor="accent4" w:themeShade="80"/>
        </w:rPr>
      </w:pPr>
    </w:p>
    <w:p w14:paraId="33EA0F3F" w14:textId="77777777" w:rsidR="00377FA3" w:rsidRPr="00377FA3" w:rsidRDefault="00377FA3" w:rsidP="00377FA3">
      <w:pPr>
        <w:pStyle w:val="Heading1"/>
        <w:rPr>
          <w:rFonts w:ascii="Times New Roman" w:hAnsi="Times New Roman" w:cs="Times New Roman"/>
        </w:rPr>
      </w:pPr>
    </w:p>
    <w:p w14:paraId="33EA0F40" w14:textId="77777777" w:rsidR="00377FA3" w:rsidRPr="004160B1" w:rsidRDefault="00377FA3" w:rsidP="00377FA3">
      <w:pPr>
        <w:pStyle w:val="Heading2"/>
        <w:rPr>
          <w:rFonts w:ascii="Times New Roman" w:hAnsi="Times New Roman" w:cs="Times New Roman"/>
          <w:color w:val="806000" w:themeColor="accent4" w:themeShade="80"/>
          <w:sz w:val="28"/>
          <w:szCs w:val="28"/>
        </w:rPr>
      </w:pPr>
      <w:r w:rsidRPr="004160B1">
        <w:rPr>
          <w:rFonts w:ascii="Times New Roman" w:hAnsi="Times New Roman" w:cs="Times New Roman"/>
          <w:color w:val="806000" w:themeColor="accent4" w:themeShade="80"/>
          <w:sz w:val="28"/>
          <w:szCs w:val="28"/>
        </w:rPr>
        <w:t>YOU WILL POPULATE MOST OF THE STAFF REPORT DOCUMENT BY COPYING THE SAME-NAMED SECTIONS FROM THE RULEMAKING NOTICE DOCUMENT.</w:t>
      </w:r>
    </w:p>
    <w:p w14:paraId="33EA0F41" w14:textId="77777777" w:rsidR="00377FA3" w:rsidRPr="004160B1" w:rsidRDefault="00377FA3" w:rsidP="00377FA3">
      <w:pPr>
        <w:pStyle w:val="Heading2"/>
        <w:rPr>
          <w:rFonts w:ascii="Times New Roman" w:hAnsi="Times New Roman" w:cs="Times New Roman"/>
          <w:color w:val="806000" w:themeColor="accent4" w:themeShade="80"/>
          <w:vertAlign w:val="subscript"/>
        </w:rPr>
      </w:pPr>
    </w:p>
    <w:p w14:paraId="33EA0F42" w14:textId="77777777" w:rsidR="00377FA3" w:rsidRPr="004160B1" w:rsidRDefault="00377FA3" w:rsidP="00377FA3">
      <w:pPr>
        <w:pStyle w:val="Heading2"/>
        <w:rPr>
          <w:rStyle w:val="Emphasis"/>
          <w:rFonts w:cs="Times New Roman"/>
          <w:caps/>
          <w:vanish w:val="0"/>
          <w:color w:val="806000" w:themeColor="accent4" w:themeShade="80"/>
        </w:rPr>
      </w:pPr>
      <w:r w:rsidRPr="004160B1">
        <w:rPr>
          <w:rFonts w:ascii="Times New Roman" w:hAnsi="Times New Roman" w:cs="Times New Roman"/>
          <w:color w:val="806000" w:themeColor="accent4" w:themeShade="80"/>
          <w:vertAlign w:val="subscript"/>
        </w:rPr>
        <w:t> </w:t>
      </w:r>
      <w:r w:rsidRPr="004160B1">
        <w:rPr>
          <w:rStyle w:val="Emphasis"/>
          <w:rFonts w:cs="Times New Roman"/>
          <w:caps/>
          <w:vanish w:val="0"/>
          <w:color w:val="806000" w:themeColor="accent4" w:themeShade="80"/>
        </w:rPr>
        <w:t xml:space="preserve">Insert the following sections from published NOTICE after the Recommendation section. </w:t>
      </w:r>
    </w:p>
    <w:p w14:paraId="33EA0F43" w14:textId="77777777" w:rsidR="00377FA3" w:rsidRPr="004160B1" w:rsidRDefault="00377FA3" w:rsidP="00377FA3">
      <w:pPr>
        <w:pStyle w:val="ListParagraph"/>
        <w:spacing w:after="120"/>
        <w:ind w:left="1440" w:right="900"/>
        <w:outlineLvl w:val="9"/>
        <w:rPr>
          <w:rStyle w:val="Emphasis"/>
          <w:vanish w:val="0"/>
          <w:color w:val="806000" w:themeColor="accent4" w:themeShade="80"/>
        </w:rPr>
      </w:pPr>
    </w:p>
    <w:p w14:paraId="33EA0F44" w14:textId="77777777"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Overview – include </w:t>
      </w:r>
      <w:r w:rsidRPr="004160B1">
        <w:rPr>
          <w:rStyle w:val="Emphasis"/>
          <w:i/>
          <w:vanish w:val="0"/>
          <w:color w:val="806000" w:themeColor="accent4" w:themeShade="80"/>
        </w:rPr>
        <w:t xml:space="preserve">Request for Other Options. </w:t>
      </w:r>
    </w:p>
    <w:p w14:paraId="33EA0F45" w14:textId="77777777"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Freeform title </w:t>
      </w:r>
    </w:p>
    <w:p w14:paraId="33EA0F46" w14:textId="77777777"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Statement of need</w:t>
      </w:r>
    </w:p>
    <w:p w14:paraId="33EA0F47" w14:textId="77777777"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Rules affected, authorities, supporting documents </w:t>
      </w:r>
    </w:p>
    <w:p w14:paraId="33EA0F48" w14:textId="77777777"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Fees  </w:t>
      </w:r>
    </w:p>
    <w:p w14:paraId="33EA0F49" w14:textId="77777777"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Statement of fiscal and economic impact</w:t>
      </w:r>
    </w:p>
    <w:p w14:paraId="33EA0F4A" w14:textId="77777777" w:rsidR="00377FA3" w:rsidRPr="004160B1" w:rsidRDefault="00377FA3" w:rsidP="00377FA3">
      <w:pPr>
        <w:pStyle w:val="ListParagraph"/>
        <w:numPr>
          <w:ilvl w:val="0"/>
          <w:numId w:val="5"/>
        </w:numPr>
        <w:spacing w:after="120"/>
        <w:ind w:left="1440" w:right="900"/>
        <w:contextualSpacing w:val="0"/>
        <w:outlineLvl w:val="9"/>
        <w:rPr>
          <w:rStyle w:val="Emphasis"/>
          <w:vanish w:val="0"/>
          <w:color w:val="806000" w:themeColor="accent4" w:themeShade="80"/>
        </w:rPr>
      </w:pPr>
      <w:r w:rsidRPr="004160B1">
        <w:rPr>
          <w:rStyle w:val="Emphasis"/>
          <w:vanish w:val="0"/>
          <w:color w:val="806000" w:themeColor="accent4" w:themeShade="80"/>
        </w:rPr>
        <w:t>Federal relationships</w:t>
      </w:r>
    </w:p>
    <w:p w14:paraId="33EA0F4B" w14:textId="77777777" w:rsidR="00377FA3" w:rsidRPr="00377FA3" w:rsidRDefault="00377FA3" w:rsidP="00377FA3">
      <w:pPr>
        <w:pStyle w:val="ListParagraph"/>
        <w:numPr>
          <w:ilvl w:val="0"/>
          <w:numId w:val="5"/>
        </w:numPr>
        <w:spacing w:after="120"/>
        <w:ind w:left="1440" w:right="900"/>
        <w:contextualSpacing w:val="0"/>
        <w:outlineLvl w:val="9"/>
        <w:rPr>
          <w:lang w:bidi="en-US"/>
        </w:rPr>
        <w:sectPr w:rsidR="00377FA3" w:rsidRPr="00377FA3" w:rsidSect="00964A94">
          <w:pgSz w:w="12240" w:h="15840"/>
          <w:pgMar w:top="1080" w:right="990" w:bottom="1080" w:left="360" w:header="720" w:footer="720" w:gutter="432"/>
          <w:cols w:space="720"/>
          <w:docGrid w:linePitch="360"/>
        </w:sectPr>
      </w:pPr>
      <w:r w:rsidRPr="004160B1">
        <w:rPr>
          <w:rStyle w:val="Emphasis"/>
          <w:vanish w:val="0"/>
          <w:color w:val="806000" w:themeColor="accent4" w:themeShade="80"/>
        </w:rPr>
        <w:t xml:space="preserve">Land use  </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4D" w14:textId="77777777" w:rsidTr="00964A94">
        <w:trPr>
          <w:trHeight w:val="603"/>
        </w:trPr>
        <w:tc>
          <w:tcPr>
            <w:tcW w:w="12335" w:type="dxa"/>
            <w:shd w:val="clear" w:color="auto" w:fill="D0CECE" w:themeFill="background2" w:themeFillShade="E6"/>
            <w:noWrap/>
            <w:vAlign w:val="bottom"/>
            <w:hideMark/>
          </w:tcPr>
          <w:p w14:paraId="33EA0F4C"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02DAA7C5" w14:textId="77777777" w:rsidR="004345C0" w:rsidRPr="004345C0" w:rsidRDefault="004345C0" w:rsidP="004345C0">
      <w:pPr>
        <w:pStyle w:val="Heading2"/>
        <w:rPr>
          <w:rFonts w:ascii="Arial" w:hAnsi="Arial" w:cs="Arial"/>
          <w:vertAlign w:val="subscript"/>
        </w:rPr>
      </w:pPr>
      <w:r w:rsidRPr="004345C0">
        <w:rPr>
          <w:rFonts w:ascii="Arial" w:hAnsi="Arial" w:cs="Arial"/>
        </w:rPr>
        <w:t>Short summary</w:t>
      </w:r>
      <w:r w:rsidRPr="004345C0">
        <w:rPr>
          <w:rFonts w:ascii="Arial" w:hAnsi="Arial" w:cs="Arial"/>
          <w:vertAlign w:val="subscript"/>
        </w:rPr>
        <w:t> </w:t>
      </w:r>
    </w:p>
    <w:p w14:paraId="1962E432" w14:textId="77777777" w:rsidR="004345C0" w:rsidRPr="004345C0" w:rsidRDefault="004345C0" w:rsidP="004345C0">
      <w:pPr>
        <w:ind w:left="547"/>
        <w:rPr>
          <w:rFonts w:ascii="Arial" w:hAnsi="Arial" w:cs="Arial"/>
          <w:b/>
          <w:iCs/>
          <w:sz w:val="22"/>
          <w:szCs w:val="22"/>
        </w:rPr>
      </w:pPr>
      <w:r w:rsidRPr="004345C0">
        <w:rPr>
          <w:rFonts w:ascii="Arial" w:hAnsi="Arial" w:cs="Arial"/>
          <w:b/>
          <w:iCs/>
          <w:sz w:val="22"/>
          <w:szCs w:val="22"/>
        </w:rPr>
        <w:t>Ballast Water Rules</w:t>
      </w:r>
    </w:p>
    <w:p w14:paraId="01D90B6A" w14:textId="77777777" w:rsidR="004345C0" w:rsidRDefault="004345C0" w:rsidP="004345C0">
      <w:pPr>
        <w:ind w:left="547"/>
        <w:rPr>
          <w:iCs/>
        </w:rPr>
      </w:pPr>
    </w:p>
    <w:p w14:paraId="7E97A34B" w14:textId="77777777" w:rsidR="004345C0" w:rsidRPr="004345C0" w:rsidRDefault="004345C0" w:rsidP="004345C0">
      <w:pPr>
        <w:ind w:left="547"/>
        <w:rPr>
          <w:iCs/>
          <w:sz w:val="22"/>
          <w:szCs w:val="22"/>
        </w:rPr>
      </w:pPr>
      <w:r w:rsidRPr="004345C0">
        <w:rPr>
          <w:iCs/>
          <w:sz w:val="22"/>
          <w:szCs w:val="22"/>
        </w:rPr>
        <w:t>DEQ proposes the Oregon Environmental Quality Commission (EQC) approve the proposed ballast water management rule amendments. These amendments would further enhance DEQ’s ability to prevent the transport and introduction of aquatic invasive species (AIS) from commercial shipping activities to state waters, thereby protecting Oregon from potentially harmful economic and environmental impacts.  The proposed rule amendments are in response to recent changes in federal regulations and aim to ensure adequate AIS prevention strategies for Oregon ports.</w:t>
      </w:r>
    </w:p>
    <w:p w14:paraId="1A606086" w14:textId="77777777" w:rsidR="004345C0" w:rsidRPr="004345C0" w:rsidRDefault="004345C0" w:rsidP="004345C0">
      <w:pPr>
        <w:ind w:left="547"/>
        <w:rPr>
          <w:iCs/>
          <w:sz w:val="22"/>
          <w:szCs w:val="22"/>
        </w:rPr>
      </w:pPr>
    </w:p>
    <w:p w14:paraId="7E63AAD9" w14:textId="77777777" w:rsidR="004345C0" w:rsidRPr="004345C0" w:rsidRDefault="004345C0" w:rsidP="004345C0">
      <w:pPr>
        <w:widowControl w:val="0"/>
        <w:ind w:left="547"/>
        <w:rPr>
          <w:iCs/>
          <w:sz w:val="22"/>
          <w:szCs w:val="22"/>
        </w:rPr>
      </w:pPr>
      <w:r w:rsidRPr="004345C0">
        <w:rPr>
          <w:iCs/>
          <w:sz w:val="22"/>
          <w:szCs w:val="22"/>
        </w:rPr>
        <w:t xml:space="preserve">The proposed rules establish greater protection for Oregon water resources and aquatic ecosystems in two ways.  First, the rules close a management gap associated with residual ballast water and sediments in empty ballast tanks that represents a risk for introducing aquatic invasive species when vessel operators must ballast and subsequently de-ballast from empty ballast tanks while in state waters.  Second, the rules address concerns that recent federal regulatory changes will replace a strategy that has proven to be highly protective for low-salinity ports (like those in Oregon) with reliance upon first generation shipboard treatment technologies that under some circumstances could be less protective of Oregon ports. Specifically, the rule would retain ballast water exchange requirements for a subset of vessel arrivals that represent a high-risk for introducing AIS to Oregon.  </w:t>
      </w:r>
    </w:p>
    <w:p w14:paraId="509E538C" w14:textId="77777777" w:rsidR="004345C0" w:rsidRPr="004345C0" w:rsidRDefault="004345C0" w:rsidP="004345C0">
      <w:pPr>
        <w:widowControl w:val="0"/>
        <w:ind w:left="547"/>
        <w:rPr>
          <w:iCs/>
          <w:sz w:val="22"/>
          <w:szCs w:val="22"/>
        </w:rPr>
      </w:pPr>
    </w:p>
    <w:p w14:paraId="64F8007E" w14:textId="77777777" w:rsidR="004345C0" w:rsidRPr="004345C0" w:rsidRDefault="004345C0" w:rsidP="004345C0">
      <w:pPr>
        <w:widowControl w:val="0"/>
        <w:ind w:left="547"/>
        <w:rPr>
          <w:iCs/>
          <w:sz w:val="22"/>
          <w:szCs w:val="22"/>
        </w:rPr>
      </w:pPr>
      <w:r w:rsidRPr="004345C0">
        <w:rPr>
          <w:iCs/>
          <w:sz w:val="22"/>
          <w:szCs w:val="22"/>
        </w:rPr>
        <w:t>Under current state rules, vessel operators are no longer required to conduct ballast water exchange practices following implementation of federal discharge standards that generally require use of new shipboard treatment technology. The proposed rules would retain ballast water exchange requirements, in addition to meeting federal treatment requirements, for high-risk voyages that had sourced ballast from low-salinity environments. The EPA established a policy to retain ballast water exchange (a.k.a. ‘exchange plus treatment’) under the National Vessel General Permit as a strategy to protect freshwater ports from further damages by AIS, but only required this management model for voyages entering the Great Lakes.  Retaining ballast exchange for high-risk voyages would serve as an important interim strategy to protect Oregon’s low-salinity ports during a significant transition that depends upon the reliability of new technologies that have lacked rigorous testing.  As proposed, the rule would be repealed after eight years unless DEQ and the EQC determine that technology reliability and efficacy of federal shipboard treatment policies remain inadequate. In the event that these rules are adopted by Oregon, it is anticipated that Washington Department of Fish and Wildlife will seek to adopt comparable rules for vessels operating in the Columbia River.</w:t>
      </w:r>
    </w:p>
    <w:p w14:paraId="1937CB6D" w14:textId="77777777" w:rsidR="004345C0" w:rsidRPr="004345C0" w:rsidRDefault="004345C0" w:rsidP="004345C0">
      <w:pPr>
        <w:ind w:left="547"/>
        <w:rPr>
          <w:iCs/>
          <w:sz w:val="22"/>
          <w:szCs w:val="22"/>
        </w:rPr>
      </w:pPr>
    </w:p>
    <w:p w14:paraId="0C83CC6C" w14:textId="77777777" w:rsidR="004345C0" w:rsidRPr="004345C0" w:rsidRDefault="004345C0" w:rsidP="004345C0">
      <w:pPr>
        <w:widowControl w:val="0"/>
        <w:ind w:left="547"/>
        <w:rPr>
          <w:iCs/>
          <w:sz w:val="22"/>
          <w:szCs w:val="22"/>
        </w:rPr>
      </w:pPr>
      <w:r w:rsidRPr="004345C0">
        <w:rPr>
          <w:iCs/>
          <w:sz w:val="22"/>
          <w:szCs w:val="22"/>
        </w:rPr>
        <w:t xml:space="preserve">The proposed rules do not involve fees, additional equipment requirements or significant administrative efforts in order to comply. Therefore, under normal operating circumstances, these rules will not have any significant negative economic impacts, either direct or indirect.  </w:t>
      </w:r>
    </w:p>
    <w:p w14:paraId="37460B13" w14:textId="77777777" w:rsidR="004345C0" w:rsidRPr="004345C0" w:rsidRDefault="004345C0" w:rsidP="004345C0">
      <w:pPr>
        <w:widowControl w:val="0"/>
        <w:ind w:left="547"/>
        <w:rPr>
          <w:iCs/>
          <w:sz w:val="22"/>
          <w:szCs w:val="22"/>
        </w:rPr>
      </w:pPr>
    </w:p>
    <w:p w14:paraId="1523A874" w14:textId="77777777" w:rsidR="004345C0" w:rsidRPr="004345C0" w:rsidRDefault="004345C0" w:rsidP="004345C0">
      <w:pPr>
        <w:widowControl w:val="0"/>
        <w:ind w:left="547"/>
        <w:rPr>
          <w:rFonts w:ascii="Arial" w:hAnsi="Arial" w:cs="Arial"/>
          <w:b/>
          <w:iCs/>
          <w:sz w:val="22"/>
          <w:szCs w:val="22"/>
        </w:rPr>
      </w:pPr>
      <w:r w:rsidRPr="004345C0">
        <w:rPr>
          <w:rFonts w:ascii="Arial" w:hAnsi="Arial" w:cs="Arial"/>
          <w:b/>
          <w:iCs/>
          <w:sz w:val="22"/>
          <w:szCs w:val="22"/>
        </w:rPr>
        <w:t>DEQ Noise Regulations</w:t>
      </w:r>
    </w:p>
    <w:p w14:paraId="140227BC" w14:textId="77777777" w:rsidR="004345C0" w:rsidRPr="004345C0" w:rsidRDefault="004345C0" w:rsidP="004345C0">
      <w:pPr>
        <w:widowControl w:val="0"/>
        <w:ind w:left="547"/>
        <w:rPr>
          <w:iCs/>
          <w:sz w:val="22"/>
          <w:szCs w:val="22"/>
        </w:rPr>
      </w:pPr>
    </w:p>
    <w:p w14:paraId="31BB169D" w14:textId="77777777" w:rsidR="004345C0" w:rsidRPr="004345C0" w:rsidRDefault="004345C0" w:rsidP="004345C0">
      <w:pPr>
        <w:widowControl w:val="0"/>
        <w:ind w:left="547"/>
        <w:rPr>
          <w:iCs/>
          <w:sz w:val="22"/>
          <w:szCs w:val="22"/>
        </w:rPr>
      </w:pPr>
      <w:r w:rsidRPr="004345C0">
        <w:rPr>
          <w:iCs/>
          <w:sz w:val="22"/>
          <w:szCs w:val="22"/>
        </w:rPr>
        <w:t xml:space="preserve">This rulemaking includes a second element. As an administrative action intended to improve the clarity of its rules, DEQ has included rulemaking on a second topic in this rulemaking. This action involves DEQ’s noise control regulations, found at OAR 340 division 35. </w:t>
      </w:r>
    </w:p>
    <w:p w14:paraId="715F4B2A" w14:textId="77777777" w:rsidR="004345C0" w:rsidRPr="004345C0" w:rsidRDefault="004345C0" w:rsidP="004345C0">
      <w:pPr>
        <w:widowControl w:val="0"/>
        <w:ind w:left="547"/>
        <w:rPr>
          <w:iCs/>
          <w:sz w:val="22"/>
          <w:szCs w:val="22"/>
        </w:rPr>
      </w:pPr>
    </w:p>
    <w:p w14:paraId="6FD38B0F" w14:textId="77777777" w:rsidR="004345C0" w:rsidRPr="004345C0" w:rsidRDefault="004345C0" w:rsidP="004345C0">
      <w:pPr>
        <w:ind w:left="547"/>
        <w:rPr>
          <w:sz w:val="22"/>
          <w:szCs w:val="22"/>
        </w:rPr>
      </w:pPr>
      <w:r w:rsidRPr="004345C0">
        <w:rPr>
          <w:sz w:val="22"/>
          <w:szCs w:val="22"/>
        </w:rPr>
        <w:t xml:space="preserve">In 1991 the Oregon Legislature withdrew all funding for implementing and administering DEQ’s noise regulations. (See OAR 340-035-0110.) DEQ therefore ended its noise control program, although the noise control regulations remain in effect. In response to budget reductions, DEQ no longer conducts a noise control program or enforces the noise control regulations. DEQ has no funding or program to respond to noise complaints, to provide advice about noise issues or to interpret the noise regulations. Local governments may choose to enforce the noise regulations. </w:t>
      </w:r>
    </w:p>
    <w:p w14:paraId="218AA195" w14:textId="77777777" w:rsidR="004345C0" w:rsidRPr="004345C0" w:rsidRDefault="004345C0" w:rsidP="004345C0">
      <w:pPr>
        <w:ind w:left="547"/>
        <w:rPr>
          <w:sz w:val="22"/>
          <w:szCs w:val="22"/>
        </w:rPr>
      </w:pPr>
    </w:p>
    <w:p w14:paraId="5E659097" w14:textId="77777777" w:rsidR="004345C0" w:rsidRPr="004345C0" w:rsidRDefault="004345C0" w:rsidP="004345C0">
      <w:pPr>
        <w:ind w:left="547"/>
        <w:rPr>
          <w:iCs/>
          <w:sz w:val="22"/>
          <w:szCs w:val="22"/>
        </w:rPr>
      </w:pPr>
      <w:r w:rsidRPr="004345C0">
        <w:rPr>
          <w:sz w:val="22"/>
          <w:szCs w:val="22"/>
        </w:rPr>
        <w:t xml:space="preserve">The changes DEQ is proposing for the noise regulations are purely administrative to make it easier for the public to access information about these rules. These changes do not indicate any change in DEQ policy or practice concerning the noise regulations. DEQ still does not have a noise control program or have funding or the ability to enforce, apply or interpret the noise regulations, or to investigate noise issues or complaints. </w:t>
      </w:r>
    </w:p>
    <w:p w14:paraId="7968EB49" w14:textId="77777777" w:rsidR="004345C0" w:rsidRPr="004345C0" w:rsidRDefault="004345C0" w:rsidP="004345C0">
      <w:pPr>
        <w:widowControl w:val="0"/>
        <w:ind w:left="547"/>
        <w:rPr>
          <w:iCs/>
          <w:sz w:val="22"/>
          <w:szCs w:val="22"/>
        </w:rPr>
      </w:pPr>
    </w:p>
    <w:p w14:paraId="49174814" w14:textId="77777777" w:rsidR="004345C0" w:rsidRPr="004345C0" w:rsidRDefault="004345C0" w:rsidP="004345C0">
      <w:pPr>
        <w:widowControl w:val="0"/>
        <w:ind w:left="547"/>
        <w:rPr>
          <w:iCs/>
          <w:sz w:val="22"/>
          <w:szCs w:val="22"/>
        </w:rPr>
      </w:pPr>
      <w:r w:rsidRPr="004345C0">
        <w:rPr>
          <w:iCs/>
          <w:sz w:val="22"/>
          <w:szCs w:val="22"/>
        </w:rPr>
        <w:t xml:space="preserve">The noise control regulations refer to a number of tables and external documents. Currently, those documents are not published with the official version of the rules on the Oregon Secretary of State web page. Instead, DEQ maintains those documents on its own web site. </w:t>
      </w:r>
    </w:p>
    <w:p w14:paraId="1D350B26" w14:textId="77777777" w:rsidR="004345C0" w:rsidRPr="004345C0" w:rsidRDefault="004345C0" w:rsidP="004345C0">
      <w:pPr>
        <w:widowControl w:val="0"/>
        <w:ind w:left="547"/>
        <w:rPr>
          <w:iCs/>
          <w:sz w:val="22"/>
          <w:szCs w:val="22"/>
        </w:rPr>
      </w:pPr>
    </w:p>
    <w:p w14:paraId="16F96927" w14:textId="77777777" w:rsidR="004345C0" w:rsidRPr="004345C0" w:rsidRDefault="004345C0" w:rsidP="004345C0">
      <w:pPr>
        <w:widowControl w:val="0"/>
        <w:ind w:left="547"/>
        <w:rPr>
          <w:iCs/>
          <w:sz w:val="22"/>
          <w:szCs w:val="22"/>
        </w:rPr>
      </w:pPr>
      <w:r w:rsidRPr="004345C0">
        <w:rPr>
          <w:iCs/>
          <w:sz w:val="22"/>
          <w:szCs w:val="22"/>
        </w:rPr>
        <w:t>In this rulemaking DEQ is asking the EQC to approve amendments to the noise regulations that only incorporate directly into the rules the tables and documents the rules already refer to. This will make it easier for users of these rules to find the information they need to interpret and apply the rules. It will also relieve DEQ from the cost and responsibility of maintaining these documents on its web site.</w:t>
      </w:r>
    </w:p>
    <w:p w14:paraId="7943C76B" w14:textId="77777777" w:rsidR="004345C0" w:rsidRPr="004345C0" w:rsidRDefault="004345C0" w:rsidP="004345C0">
      <w:pPr>
        <w:widowControl w:val="0"/>
        <w:ind w:left="547"/>
        <w:rPr>
          <w:iCs/>
          <w:sz w:val="22"/>
          <w:szCs w:val="22"/>
        </w:rPr>
      </w:pPr>
    </w:p>
    <w:p w14:paraId="3846544D" w14:textId="77777777" w:rsidR="004345C0" w:rsidRPr="004345C0" w:rsidRDefault="004345C0" w:rsidP="004345C0">
      <w:pPr>
        <w:widowControl w:val="0"/>
        <w:ind w:left="547"/>
        <w:rPr>
          <w:iCs/>
          <w:sz w:val="22"/>
          <w:szCs w:val="22"/>
        </w:rPr>
      </w:pPr>
      <w:r w:rsidRPr="004345C0">
        <w:rPr>
          <w:iCs/>
          <w:sz w:val="22"/>
          <w:szCs w:val="22"/>
        </w:rPr>
        <w:t xml:space="preserve">This rule change does not change any content or wording of the noise control regulations. There is no change in the meaning, effect, or application of these rules. There is also no negative fiscal impact to any person or entity from this rule change. </w:t>
      </w:r>
    </w:p>
    <w:p w14:paraId="7D1CCE55" w14:textId="77777777" w:rsidR="004345C0" w:rsidRPr="004345C0" w:rsidRDefault="004345C0" w:rsidP="004345C0">
      <w:pPr>
        <w:widowControl w:val="0"/>
        <w:ind w:left="547"/>
        <w:rPr>
          <w:iCs/>
          <w:sz w:val="22"/>
          <w:szCs w:val="22"/>
        </w:rPr>
      </w:pPr>
    </w:p>
    <w:p w14:paraId="55249434" w14:textId="77777777" w:rsidR="004345C0" w:rsidRPr="004345C0" w:rsidRDefault="004345C0" w:rsidP="004345C0">
      <w:pPr>
        <w:widowControl w:val="0"/>
        <w:ind w:left="547"/>
        <w:rPr>
          <w:iCs/>
          <w:sz w:val="22"/>
          <w:szCs w:val="22"/>
        </w:rPr>
      </w:pPr>
      <w:r w:rsidRPr="004345C0">
        <w:rPr>
          <w:iCs/>
          <w:sz w:val="22"/>
          <w:szCs w:val="22"/>
        </w:rPr>
        <w:t>DEQ will therefore ask the EQC to approve these proposed amendments to the division 35 noise control regulations.</w:t>
      </w:r>
    </w:p>
    <w:p w14:paraId="77567C82" w14:textId="77777777" w:rsidR="004345C0" w:rsidRPr="004345C0" w:rsidRDefault="004345C0" w:rsidP="004345C0">
      <w:pPr>
        <w:pStyle w:val="Heading2"/>
        <w:rPr>
          <w:rFonts w:ascii="Arial" w:hAnsi="Arial" w:cs="Arial"/>
          <w:color w:val="C45911" w:themeColor="accent2" w:themeShade="BF"/>
          <w:szCs w:val="22"/>
        </w:rPr>
      </w:pPr>
      <w:r w:rsidRPr="004345C0">
        <w:rPr>
          <w:rFonts w:ascii="Arial" w:hAnsi="Arial" w:cs="Arial"/>
          <w:szCs w:val="22"/>
        </w:rPr>
        <w:t xml:space="preserve">Brief history </w:t>
      </w:r>
    </w:p>
    <w:p w14:paraId="4BF37D77" w14:textId="77777777" w:rsidR="004345C0" w:rsidRPr="004345C0" w:rsidRDefault="004345C0" w:rsidP="004345C0">
      <w:pPr>
        <w:ind w:left="547"/>
        <w:rPr>
          <w:sz w:val="22"/>
          <w:szCs w:val="22"/>
        </w:rPr>
      </w:pPr>
      <w:r w:rsidRPr="004345C0">
        <w:rPr>
          <w:sz w:val="22"/>
          <w:szCs w:val="22"/>
        </w:rPr>
        <w:t>Oregon first established ballast water management regulations in 2001 to prohibit commercial vessels from discharging ballast to state waters unless the discharge meets specified management criteria.  The primary ballast management practice available to mariners has been mid-ocean ballast water exchange. This strategy replaces ballast originally sourced from distant coastal and nearshore port environments (representing a high-risk for transporting AIS) with lower-risk water sourced from the open ocean.  Ballast exchange reduces the risk of transporting non-indigenous species from other freshwater ports to Oregon’s freshwater ports in two important ways: by significantly reducing the number of near-shore organisms in discharged ballast (propagule pressure) and by causing high mortality to any remaining freshwater or brackish organisms in the tanks via osmotic shock. In addition to other management options, such as retaining ballast while in port or using a municipal water supply, using a U.S. Coast Guard (USCG) approved shipboard ballast water treatment system is also identified as an acceptable management method.  However, until recently, technology was still in development and the USCG had not established numerical standards or technology certification criteria to guide implementation of treatment–based strategies.  In recent years Oregon has been closely monitoring the development of ballast discharge standards at state, federal and international levels to determine whether state-specific discharge standards are necessary, or whether the adoption of federal standards is adequately protective of Oregon waters.</w:t>
      </w:r>
    </w:p>
    <w:p w14:paraId="572109FB" w14:textId="77777777" w:rsidR="004345C0" w:rsidRPr="004345C0" w:rsidRDefault="004345C0" w:rsidP="004345C0">
      <w:pPr>
        <w:ind w:left="547"/>
        <w:rPr>
          <w:sz w:val="22"/>
          <w:szCs w:val="22"/>
        </w:rPr>
      </w:pPr>
    </w:p>
    <w:p w14:paraId="2988D487" w14:textId="77777777" w:rsidR="004345C0" w:rsidRPr="004345C0" w:rsidRDefault="004345C0" w:rsidP="004345C0">
      <w:pPr>
        <w:ind w:left="547"/>
        <w:rPr>
          <w:sz w:val="22"/>
          <w:szCs w:val="22"/>
        </w:rPr>
      </w:pPr>
      <w:r w:rsidRPr="004345C0">
        <w:rPr>
          <w:sz w:val="22"/>
          <w:szCs w:val="22"/>
        </w:rPr>
        <w:t>In 2009, the Oregon Legislature clarified authority for the EQC to adopt by rule standards and procedures to minimize the risk of introducing AIS from ballast discharged to state waters (HB 2714).  Moreover, the Legislature created the Shipping Transport of Aquatic Invasive Species Task Force (STAIS). STAIS represents a range of stakeholders and makes recommendations to the state on matters related to ballast water management for commercial vessels transiting Oregon waters.</w:t>
      </w:r>
    </w:p>
    <w:p w14:paraId="014DF991" w14:textId="77777777" w:rsidR="004345C0" w:rsidRPr="004345C0" w:rsidRDefault="004345C0" w:rsidP="004345C0">
      <w:pPr>
        <w:ind w:left="547"/>
        <w:rPr>
          <w:sz w:val="22"/>
          <w:szCs w:val="22"/>
        </w:rPr>
      </w:pPr>
    </w:p>
    <w:p w14:paraId="276BDDD5" w14:textId="77777777" w:rsidR="004345C0" w:rsidRPr="004345C0" w:rsidRDefault="004345C0" w:rsidP="004345C0">
      <w:pPr>
        <w:ind w:left="547"/>
        <w:rPr>
          <w:sz w:val="22"/>
          <w:szCs w:val="22"/>
        </w:rPr>
      </w:pPr>
      <w:r w:rsidRPr="004345C0">
        <w:rPr>
          <w:sz w:val="22"/>
          <w:szCs w:val="22"/>
        </w:rPr>
        <w:t xml:space="preserve">Based on developments at the international and federal level, STAIS recommended in 2010 that Oregon wait for final determination of federal ballast water discharge standards before deciding whether state specific discharge standards are necessary. At that time, federal authorities were considering whether to adopt standards for the numerical limits on living organisms in discharged ballast comparable to those California established in 2007 or the considerably less protective standards established by the International Maritime Organization’s (IMO) 2004 Ballast Water Management Convention.  </w:t>
      </w:r>
    </w:p>
    <w:p w14:paraId="702A0A05" w14:textId="77777777" w:rsidR="004345C0" w:rsidRPr="004345C0" w:rsidRDefault="004345C0" w:rsidP="004345C0">
      <w:pPr>
        <w:ind w:left="547"/>
        <w:rPr>
          <w:sz w:val="22"/>
          <w:szCs w:val="22"/>
        </w:rPr>
      </w:pPr>
    </w:p>
    <w:p w14:paraId="17CF5EC3" w14:textId="77777777" w:rsidR="004345C0" w:rsidRPr="004345C0" w:rsidRDefault="004345C0" w:rsidP="004345C0">
      <w:pPr>
        <w:ind w:left="547"/>
        <w:rPr>
          <w:sz w:val="22"/>
          <w:szCs w:val="22"/>
        </w:rPr>
      </w:pPr>
      <w:r w:rsidRPr="004345C0">
        <w:rPr>
          <w:sz w:val="22"/>
          <w:szCs w:val="22"/>
        </w:rPr>
        <w:lastRenderedPageBreak/>
        <w:t>The 2012 USCG final rule on ballast water management established numeric standards for discharging living organisms in ballast discharge by adopting the less protective standards established by the IMO. The United States Environmental Protection Agency (EPA) also adopted the less protective IMO standards within the 2013 NPDES Vessel General Permit, however, the U.S. 2</w:t>
      </w:r>
      <w:r w:rsidRPr="004345C0">
        <w:rPr>
          <w:sz w:val="22"/>
          <w:szCs w:val="22"/>
          <w:vertAlign w:val="superscript"/>
        </w:rPr>
        <w:t>nd</w:t>
      </w:r>
      <w:r w:rsidRPr="004345C0">
        <w:rPr>
          <w:sz w:val="22"/>
          <w:szCs w:val="22"/>
        </w:rPr>
        <w:t xml:space="preserve"> Circuit Court of Appeals ruled in October 2015 that the EPA’s reliance on the IMO/USCG standard was arbitrary and capricious.</w:t>
      </w:r>
    </w:p>
    <w:p w14:paraId="09732128" w14:textId="77777777" w:rsidR="004345C0" w:rsidRPr="004345C0" w:rsidRDefault="004345C0" w:rsidP="004345C0">
      <w:pPr>
        <w:ind w:left="547"/>
        <w:rPr>
          <w:sz w:val="22"/>
          <w:szCs w:val="22"/>
        </w:rPr>
      </w:pPr>
    </w:p>
    <w:p w14:paraId="20CBA57E" w14:textId="77777777" w:rsidR="004345C0" w:rsidRPr="004345C0" w:rsidRDefault="004345C0" w:rsidP="004345C0">
      <w:pPr>
        <w:ind w:left="547"/>
        <w:rPr>
          <w:sz w:val="22"/>
          <w:szCs w:val="22"/>
        </w:rPr>
      </w:pPr>
      <w:r w:rsidRPr="004345C0">
        <w:rPr>
          <w:sz w:val="22"/>
          <w:szCs w:val="22"/>
        </w:rPr>
        <w:t>Of particular interest to Oregon, the EPA noted in issuing the 2013 Vessel General Permit that relying upon first generation shipboard treatment systems certified to meet the IMO/USCG standard may not represent an improvement over ballast water exchange for protecting freshwater ports from further aquatic invasive species damages. Rather, for voyages that source ballast from low-salinity environments, replacing ballast water exchange with shipboard treatment systems could increase the chance of transporting and releasing non-indigenous species that represent a high-risk for invasion to freshwater ecosystems.</w:t>
      </w:r>
    </w:p>
    <w:p w14:paraId="3F98A1D3" w14:textId="77777777" w:rsidR="004345C0" w:rsidRPr="004345C0" w:rsidRDefault="004345C0" w:rsidP="004345C0">
      <w:pPr>
        <w:ind w:left="547"/>
        <w:rPr>
          <w:sz w:val="22"/>
          <w:szCs w:val="22"/>
        </w:rPr>
      </w:pPr>
    </w:p>
    <w:p w14:paraId="5D84E754" w14:textId="77777777" w:rsidR="004345C0" w:rsidRPr="004345C0" w:rsidRDefault="004345C0" w:rsidP="004345C0">
      <w:pPr>
        <w:ind w:left="547"/>
        <w:rPr>
          <w:sz w:val="22"/>
          <w:szCs w:val="22"/>
        </w:rPr>
      </w:pPr>
      <w:r w:rsidRPr="004345C0">
        <w:rPr>
          <w:sz w:val="22"/>
          <w:szCs w:val="22"/>
        </w:rPr>
        <w:t xml:space="preserve">To achieve an adequate protection level, the EPA proposed retaining ballast exchange requirements, in addition to imposing the new ballast treatment standards, for ocean-going vessels that enter the Great Lakes/St. Lawrence system with low-salinity water in their ballast tanks. Based upon similar concerns, DEQ submitted comments to EPA strongly encouraging the adoption of ‘exchange plus treatment’ for all freshwater harbors in the U.S, and in particular the low-salinity ports in Oregon. Unfortunately, the EPA issued the final permit with ‘exchange plus treatment’ requirements only for vessels operating in the Great Lakes. As a result of the implementation of these federal policies, USCG certified shipboard treatment systems can now be used in place of ballast water exchange to meet ballast water management requirements under OAR 340-143-0050. </w:t>
      </w:r>
    </w:p>
    <w:p w14:paraId="4EAB6CE3" w14:textId="77777777" w:rsidR="004345C0" w:rsidRPr="004345C0" w:rsidRDefault="004345C0" w:rsidP="004345C0">
      <w:pPr>
        <w:ind w:left="0"/>
        <w:rPr>
          <w:sz w:val="22"/>
          <w:szCs w:val="22"/>
        </w:rPr>
      </w:pPr>
    </w:p>
    <w:p w14:paraId="217D2578" w14:textId="77777777" w:rsidR="004345C0" w:rsidRPr="004345C0" w:rsidRDefault="004345C0" w:rsidP="004345C0">
      <w:pPr>
        <w:ind w:left="547"/>
        <w:rPr>
          <w:sz w:val="22"/>
          <w:szCs w:val="22"/>
        </w:rPr>
      </w:pPr>
      <w:r w:rsidRPr="004345C0">
        <w:rPr>
          <w:sz w:val="22"/>
          <w:szCs w:val="22"/>
        </w:rPr>
        <w:t>In response to the federally mandated changes in ballast water management, the states of Maine, Rhode Island, New York, Minnesota and Michigan established 401 certification conditions to the 2013 EPA Vessel General Permit that require all vessels to retain ballast water exchange in addition to meeting federal discharge standards, regardless of ballast water origin salinity levels. Also, Canadian authorities announced the intention of adopting the IMO D-2 discharge standards, but with a more stringent provision that retains ballast water exchange practices for vessels discharging ballast to low-salinity harbors, including those of the Pacific Coast, such as the Fraser River.</w:t>
      </w:r>
    </w:p>
    <w:p w14:paraId="591340BD" w14:textId="77777777" w:rsidR="004345C0" w:rsidRPr="004345C0" w:rsidRDefault="004345C0" w:rsidP="004345C0">
      <w:pPr>
        <w:ind w:left="547"/>
        <w:rPr>
          <w:sz w:val="22"/>
          <w:szCs w:val="22"/>
        </w:rPr>
      </w:pPr>
    </w:p>
    <w:p w14:paraId="52A76BD3" w14:textId="77777777" w:rsidR="004345C0" w:rsidRPr="004345C0" w:rsidRDefault="004345C0" w:rsidP="004345C0">
      <w:pPr>
        <w:ind w:left="547"/>
        <w:rPr>
          <w:sz w:val="22"/>
          <w:szCs w:val="22"/>
        </w:rPr>
      </w:pPr>
      <w:r w:rsidRPr="004345C0">
        <w:rPr>
          <w:sz w:val="22"/>
          <w:szCs w:val="22"/>
        </w:rPr>
        <w:t>In response to the recent changes, the DEQ has been working with the STAIS task force to evaluate efficacy of the federal discharge standards for protecting Oregon waters. Task force stakeholders sought consensus recommendations based on regional consistency with neighboring states, compatibility with federal regulations, and goals for preventing vessel-mediated AIS introductions to Oregon.</w:t>
      </w:r>
    </w:p>
    <w:p w14:paraId="7BE05D55" w14:textId="77777777" w:rsidR="004345C0" w:rsidRPr="004345C0" w:rsidRDefault="004345C0" w:rsidP="004345C0">
      <w:pPr>
        <w:pStyle w:val="Heading2"/>
        <w:rPr>
          <w:rFonts w:ascii="Arial" w:hAnsi="Arial" w:cs="Arial"/>
          <w:color w:val="C45911" w:themeColor="accent2" w:themeShade="BF"/>
          <w:szCs w:val="22"/>
        </w:rPr>
      </w:pPr>
      <w:r w:rsidRPr="004345C0">
        <w:rPr>
          <w:rFonts w:ascii="Arial" w:hAnsi="Arial" w:cs="Arial"/>
          <w:szCs w:val="22"/>
        </w:rPr>
        <w:t>Regulated parties</w:t>
      </w:r>
    </w:p>
    <w:p w14:paraId="6969845B" w14:textId="77777777" w:rsidR="004345C0" w:rsidRPr="004345C0" w:rsidRDefault="004345C0" w:rsidP="004345C0">
      <w:pPr>
        <w:rPr>
          <w:sz w:val="22"/>
          <w:szCs w:val="22"/>
        </w:rPr>
      </w:pPr>
    </w:p>
    <w:p w14:paraId="10078847" w14:textId="77777777" w:rsidR="004345C0" w:rsidRPr="004345C0" w:rsidRDefault="004345C0" w:rsidP="004345C0">
      <w:pPr>
        <w:ind w:left="547"/>
        <w:rPr>
          <w:rFonts w:ascii="Arial" w:hAnsi="Arial" w:cs="Arial"/>
          <w:b/>
          <w:sz w:val="22"/>
          <w:szCs w:val="22"/>
        </w:rPr>
      </w:pPr>
      <w:r w:rsidRPr="004345C0">
        <w:rPr>
          <w:rFonts w:ascii="Arial" w:hAnsi="Arial" w:cs="Arial"/>
          <w:b/>
          <w:sz w:val="22"/>
          <w:szCs w:val="22"/>
        </w:rPr>
        <w:t>Ballast Water</w:t>
      </w:r>
    </w:p>
    <w:p w14:paraId="503F9951" w14:textId="77777777" w:rsidR="006D6E87" w:rsidRDefault="006D6E87" w:rsidP="004345C0">
      <w:pPr>
        <w:ind w:left="547"/>
        <w:rPr>
          <w:sz w:val="22"/>
          <w:szCs w:val="22"/>
        </w:rPr>
      </w:pPr>
    </w:p>
    <w:p w14:paraId="0C03D0E1" w14:textId="77777777" w:rsidR="004345C0" w:rsidRPr="004345C0" w:rsidRDefault="004345C0" w:rsidP="004345C0">
      <w:pPr>
        <w:ind w:left="547"/>
        <w:rPr>
          <w:sz w:val="22"/>
          <w:szCs w:val="22"/>
        </w:rPr>
      </w:pPr>
      <w:r w:rsidRPr="004345C0">
        <w:rPr>
          <w:sz w:val="22"/>
          <w:szCs w:val="22"/>
        </w:rPr>
        <w:t xml:space="preserve">The proposed amendments to OAR 340-143 </w:t>
      </w:r>
      <w:r w:rsidRPr="004345C0">
        <w:rPr>
          <w:color w:val="000000" w:themeColor="text1"/>
          <w:sz w:val="22"/>
          <w:szCs w:val="22"/>
        </w:rPr>
        <w:t>do not</w:t>
      </w:r>
      <w:r w:rsidRPr="004345C0">
        <w:rPr>
          <w:color w:val="000000"/>
          <w:sz w:val="22"/>
          <w:szCs w:val="22"/>
        </w:rPr>
        <w:t xml:space="preserve"> change the regulated parties.</w:t>
      </w:r>
    </w:p>
    <w:p w14:paraId="09710D5A" w14:textId="77777777" w:rsidR="004345C0" w:rsidRPr="004345C0" w:rsidRDefault="004345C0" w:rsidP="004345C0">
      <w:pPr>
        <w:ind w:left="547"/>
        <w:rPr>
          <w:sz w:val="22"/>
          <w:szCs w:val="22"/>
        </w:rPr>
      </w:pPr>
    </w:p>
    <w:p w14:paraId="5119DF5B" w14:textId="77777777" w:rsidR="004345C0" w:rsidRPr="004345C0" w:rsidRDefault="004345C0" w:rsidP="004345C0">
      <w:pPr>
        <w:ind w:left="547"/>
        <w:rPr>
          <w:rFonts w:ascii="Arial" w:hAnsi="Arial" w:cs="Arial"/>
          <w:b/>
          <w:sz w:val="22"/>
          <w:szCs w:val="22"/>
        </w:rPr>
      </w:pPr>
      <w:r w:rsidRPr="004345C0">
        <w:rPr>
          <w:rFonts w:ascii="Arial" w:hAnsi="Arial" w:cs="Arial"/>
          <w:b/>
          <w:sz w:val="22"/>
          <w:szCs w:val="22"/>
        </w:rPr>
        <w:t>Noise Regulations</w:t>
      </w:r>
    </w:p>
    <w:p w14:paraId="689A7F99" w14:textId="77777777" w:rsidR="004345C0" w:rsidRPr="004345C0" w:rsidRDefault="004345C0" w:rsidP="004345C0">
      <w:pPr>
        <w:ind w:left="547"/>
        <w:rPr>
          <w:sz w:val="22"/>
          <w:szCs w:val="22"/>
        </w:rPr>
      </w:pPr>
    </w:p>
    <w:p w14:paraId="0A1DECBF" w14:textId="77777777" w:rsidR="004345C0" w:rsidRPr="004345C0" w:rsidRDefault="004345C0" w:rsidP="004345C0">
      <w:pPr>
        <w:ind w:left="547"/>
        <w:rPr>
          <w:sz w:val="22"/>
          <w:szCs w:val="22"/>
        </w:rPr>
      </w:pPr>
      <w:r w:rsidRPr="004345C0">
        <w:rPr>
          <w:sz w:val="22"/>
          <w:szCs w:val="22"/>
        </w:rPr>
        <w:t>The noise control regulations apply to a wide range of parties that generate noise. However the proposed amendments do not change the regulated parties or the compliance requirements in any way.</w:t>
      </w:r>
    </w:p>
    <w:p w14:paraId="3A7E2A48" w14:textId="77777777" w:rsidR="004345C0" w:rsidRPr="004345C0" w:rsidRDefault="004345C0" w:rsidP="004345C0">
      <w:pPr>
        <w:pStyle w:val="Heading2"/>
        <w:rPr>
          <w:rFonts w:ascii="Arial" w:hAnsi="Arial" w:cs="Arial"/>
          <w:color w:val="C45911" w:themeColor="accent2" w:themeShade="BF"/>
          <w:szCs w:val="22"/>
        </w:rPr>
      </w:pPr>
      <w:r w:rsidRPr="004345C0">
        <w:rPr>
          <w:rFonts w:ascii="Arial" w:hAnsi="Arial" w:cs="Arial"/>
          <w:szCs w:val="22"/>
        </w:rPr>
        <w:t xml:space="preserve">Request for other options </w:t>
      </w:r>
    </w:p>
    <w:p w14:paraId="1528E600" w14:textId="77777777" w:rsidR="004345C0" w:rsidRPr="004345C0" w:rsidRDefault="004345C0" w:rsidP="002442FB">
      <w:pPr>
        <w:ind w:left="547"/>
        <w:rPr>
          <w:sz w:val="22"/>
          <w:szCs w:val="22"/>
        </w:rPr>
      </w:pPr>
      <w:r w:rsidRPr="004345C0">
        <w:rPr>
          <w:sz w:val="22"/>
          <w:szCs w:val="22"/>
        </w:rPr>
        <w:t>During the public comment period, DEQ requests public comment on whether to consider other options for achieving the rules’ substantive goals while reducing any potential negative economic impact on business resulting from the rules.</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5A" w14:textId="77777777" w:rsidTr="00964A94">
        <w:trPr>
          <w:trHeight w:val="603"/>
        </w:trPr>
        <w:tc>
          <w:tcPr>
            <w:tcW w:w="12335" w:type="dxa"/>
            <w:shd w:val="clear" w:color="auto" w:fill="D0CECE" w:themeFill="background2" w:themeFillShade="E6"/>
            <w:noWrap/>
            <w:vAlign w:val="bottom"/>
            <w:hideMark/>
          </w:tcPr>
          <w:p w14:paraId="33EA0F59"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Optional Additional Topic from Notice</w:t>
            </w:r>
          </w:p>
        </w:tc>
      </w:tr>
    </w:tbl>
    <w:p w14:paraId="33EA0F5B" w14:textId="77777777" w:rsidR="00377FA3" w:rsidRPr="00377FA3" w:rsidRDefault="00377FA3" w:rsidP="00377FA3"/>
    <w:p w14:paraId="33EA0F5C" w14:textId="77777777" w:rsidR="00377FA3" w:rsidRPr="00377FA3" w:rsidRDefault="00377FA3" w:rsidP="00377FA3">
      <w:r w:rsidRPr="00377FA3">
        <w:rPr>
          <w:noProof/>
        </w:rPr>
        <mc:AlternateContent>
          <mc:Choice Requires="wps">
            <w:drawing>
              <wp:inline distT="0" distB="0" distL="0" distR="0" wp14:anchorId="33EA109F" wp14:editId="33EA10A0">
                <wp:extent cx="4478866" cy="812800"/>
                <wp:effectExtent l="0" t="0" r="17145" b="2540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12800"/>
                        </a:xfrm>
                        <a:prstGeom prst="rect">
                          <a:avLst/>
                        </a:prstGeom>
                        <a:solidFill>
                          <a:schemeClr val="bg1">
                            <a:lumMod val="85000"/>
                            <a:lumOff val="0"/>
                          </a:schemeClr>
                        </a:solidFill>
                        <a:ln w="9525">
                          <a:solidFill>
                            <a:srgbClr val="000000"/>
                          </a:solidFill>
                          <a:miter lim="800000"/>
                          <a:headEnd/>
                          <a:tailEnd/>
                        </a:ln>
                      </wps:spPr>
                      <wps:txbx>
                        <w:txbxContent>
                          <w:p w14:paraId="33EA10BC" w14:textId="77777777" w:rsidR="00B1715A" w:rsidRPr="001A4DE1" w:rsidRDefault="00B1715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BD" w14:textId="77777777" w:rsidR="00B1715A" w:rsidRDefault="00B1715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33EA109F" id="_x0000_t202" coordsize="21600,21600" o:spt="202" path="m,l,21600r21600,l21600,xe">
                <v:stroke joinstyle="miter"/>
                <v:path gradientshapeok="t" o:connecttype="rect"/>
              </v:shapetype>
              <v:shape id="Text Box 1" o:spid="_x0000_s1026" type="#_x0000_t202" style="width:352.6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" fillcolor="#d8d8d8 [2732]">
                <v:textbox>
                  <w:txbxContent>
                    <w:p w14:paraId="33EA10BC" w14:textId="77777777" w:rsidR="00B1715A" w:rsidRPr="001A4DE1" w:rsidRDefault="00B1715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BD" w14:textId="77777777" w:rsidR="00B1715A" w:rsidRDefault="00B1715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5D" w14:textId="77777777" w:rsidR="00377FA3" w:rsidRPr="00377FA3" w:rsidRDefault="00377FA3" w:rsidP="00377FA3"/>
    <w:p w14:paraId="33EA0F5E" w14:textId="77777777" w:rsidR="00377FA3" w:rsidRPr="00377FA3" w:rsidRDefault="00377FA3" w:rsidP="00377FA3">
      <w:pPr>
        <w:sectPr w:rsidR="00377FA3" w:rsidRPr="00377FA3" w:rsidSect="00964A94">
          <w:pgSz w:w="12240" w:h="15840"/>
          <w:pgMar w:top="1080" w:right="990" w:bottom="1080" w:left="360" w:header="720" w:footer="720" w:gutter="432"/>
          <w:cols w:space="720"/>
          <w:docGrid w:linePitch="360"/>
        </w:sectPr>
      </w:pPr>
    </w:p>
    <w:p w14:paraId="33EA0F5F"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61" w14:textId="77777777" w:rsidTr="00964A94">
        <w:trPr>
          <w:trHeight w:val="603"/>
        </w:trPr>
        <w:tc>
          <w:tcPr>
            <w:tcW w:w="12335" w:type="dxa"/>
            <w:shd w:val="clear" w:color="auto" w:fill="D0CECE" w:themeFill="background2" w:themeFillShade="E6"/>
            <w:noWrap/>
            <w:vAlign w:val="bottom"/>
            <w:hideMark/>
          </w:tcPr>
          <w:p w14:paraId="33EA0F60"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14:paraId="33EA0F62" w14:textId="77777777" w:rsidR="00377FA3" w:rsidRPr="00377FA3" w:rsidRDefault="00377FA3" w:rsidP="00377FA3"/>
    <w:p w14:paraId="33EA0F63" w14:textId="77777777" w:rsidR="00377FA3" w:rsidRPr="00377FA3" w:rsidRDefault="00377FA3" w:rsidP="00377FA3">
      <w:r w:rsidRPr="00377FA3">
        <w:rPr>
          <w:noProof/>
        </w:rPr>
        <mc:AlternateContent>
          <mc:Choice Requires="wps">
            <w:drawing>
              <wp:inline distT="0" distB="0" distL="0" distR="0" wp14:anchorId="33EA10A1" wp14:editId="33EA10A2">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33EA10BE" w14:textId="77777777" w:rsidR="00B1715A" w:rsidRPr="001A4DE1" w:rsidRDefault="00B1715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BF" w14:textId="77777777" w:rsidR="00B1715A" w:rsidRDefault="00B1715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1" id="_x0000_s1027"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M6SgIAAI0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" fillcolor="#d8d8d8 [2732]">
                <v:textbox>
                  <w:txbxContent>
                    <w:p w14:paraId="33EA10BE" w14:textId="77777777" w:rsidR="00B1715A" w:rsidRPr="001A4DE1" w:rsidRDefault="00B1715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BF" w14:textId="77777777" w:rsidR="00B1715A" w:rsidRDefault="00B1715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C84B292" w14:textId="77777777" w:rsidR="00887F56" w:rsidRDefault="00887F56" w:rsidP="001F2622">
      <w:pPr>
        <w:ind w:left="360"/>
        <w:rPr>
          <w:b/>
        </w:rPr>
      </w:pPr>
    </w:p>
    <w:p w14:paraId="7651CA03" w14:textId="77777777" w:rsidR="001F2622" w:rsidRPr="00887F56" w:rsidRDefault="001F2622" w:rsidP="001F2622">
      <w:pPr>
        <w:ind w:left="360"/>
        <w:rPr>
          <w:rFonts w:ascii="Arial" w:hAnsi="Arial" w:cs="Arial"/>
          <w:b/>
        </w:rPr>
      </w:pPr>
      <w:r w:rsidRPr="00887F56">
        <w:rPr>
          <w:rFonts w:ascii="Arial" w:hAnsi="Arial" w:cs="Arial"/>
          <w:b/>
        </w:rPr>
        <w:t>Management of Empty Ballast Tanks</w:t>
      </w:r>
    </w:p>
    <w:p w14:paraId="3ABFC436" w14:textId="77777777" w:rsidR="001F2622" w:rsidRDefault="001F2622" w:rsidP="001F2622"/>
    <w:p w14:paraId="69D70D7A" w14:textId="77777777" w:rsidR="001F2622" w:rsidRPr="00063484" w:rsidRDefault="001F2622" w:rsidP="00063484">
      <w:pPr>
        <w:ind w:left="360"/>
        <w:rPr>
          <w:sz w:val="22"/>
          <w:szCs w:val="22"/>
        </w:rPr>
      </w:pPr>
      <w:r w:rsidRPr="00063484">
        <w:rPr>
          <w:sz w:val="22"/>
          <w:szCs w:val="22"/>
        </w:rPr>
        <w:t>What need would the proposed rule address?</w:t>
      </w:r>
    </w:p>
    <w:p w14:paraId="7A2CF48F" w14:textId="77777777" w:rsidR="001F2622" w:rsidRPr="00063484" w:rsidRDefault="001F2622" w:rsidP="00063484">
      <w:pPr>
        <w:ind w:left="360"/>
        <w:rPr>
          <w:sz w:val="22"/>
          <w:szCs w:val="22"/>
        </w:rPr>
      </w:pPr>
    </w:p>
    <w:p w14:paraId="29AEF9BA" w14:textId="77777777" w:rsidR="001F2622" w:rsidRPr="00063484" w:rsidRDefault="001F2622" w:rsidP="00063484">
      <w:pPr>
        <w:ind w:left="360"/>
        <w:rPr>
          <w:sz w:val="22"/>
          <w:szCs w:val="22"/>
        </w:rPr>
      </w:pPr>
      <w:r w:rsidRPr="00063484">
        <w:rPr>
          <w:sz w:val="22"/>
          <w:szCs w:val="22"/>
        </w:rPr>
        <w:t>The need to reduce the invasive species transfer risk associated with residual ballast water and sediments in ‘empty’ ballast tanks that may be used for ballasting and subsequent de-ballasting while in state waters.</w:t>
      </w:r>
    </w:p>
    <w:p w14:paraId="38AF1E13" w14:textId="77777777" w:rsidR="001F2622" w:rsidRPr="00063484" w:rsidRDefault="001F2622" w:rsidP="00063484">
      <w:pPr>
        <w:ind w:left="360"/>
        <w:rPr>
          <w:sz w:val="22"/>
          <w:szCs w:val="22"/>
        </w:rPr>
      </w:pPr>
    </w:p>
    <w:p w14:paraId="3121A003" w14:textId="77777777" w:rsidR="001F2622" w:rsidRPr="00063484" w:rsidRDefault="001F2622" w:rsidP="00063484">
      <w:pPr>
        <w:ind w:left="360"/>
        <w:rPr>
          <w:sz w:val="22"/>
          <w:szCs w:val="22"/>
        </w:rPr>
      </w:pPr>
      <w:r w:rsidRPr="00063484">
        <w:rPr>
          <w:sz w:val="22"/>
          <w:szCs w:val="22"/>
        </w:rPr>
        <w:t>How would the proposed rule address the need?</w:t>
      </w:r>
    </w:p>
    <w:p w14:paraId="72045626" w14:textId="77777777" w:rsidR="001F2622" w:rsidRPr="00063484" w:rsidRDefault="001F2622" w:rsidP="00063484">
      <w:pPr>
        <w:ind w:left="360"/>
        <w:rPr>
          <w:sz w:val="22"/>
          <w:szCs w:val="22"/>
        </w:rPr>
      </w:pPr>
    </w:p>
    <w:p w14:paraId="2B69DF73" w14:textId="77777777" w:rsidR="001F2622" w:rsidRPr="00063484" w:rsidRDefault="001F2622" w:rsidP="00063484">
      <w:pPr>
        <w:ind w:left="360"/>
        <w:rPr>
          <w:sz w:val="22"/>
          <w:szCs w:val="22"/>
        </w:rPr>
      </w:pPr>
      <w:r w:rsidRPr="00063484">
        <w:rPr>
          <w:sz w:val="22"/>
          <w:szCs w:val="22"/>
        </w:rPr>
        <w:t>The proposed rule requires vessel operators to conduct a mid-ocean saltwater flush of empty ballast tanks that they want to use for ballasting and subsequent de-ballasting while in port.</w:t>
      </w:r>
    </w:p>
    <w:p w14:paraId="17AE0B22" w14:textId="77777777" w:rsidR="001F2622" w:rsidRPr="00063484" w:rsidRDefault="001F2622" w:rsidP="00063484">
      <w:pPr>
        <w:ind w:left="360"/>
        <w:rPr>
          <w:sz w:val="22"/>
          <w:szCs w:val="22"/>
        </w:rPr>
      </w:pPr>
    </w:p>
    <w:p w14:paraId="0AEDCE5A" w14:textId="77777777" w:rsidR="001F2622" w:rsidRPr="00063484" w:rsidRDefault="001F2622" w:rsidP="00063484">
      <w:pPr>
        <w:ind w:left="360"/>
        <w:rPr>
          <w:sz w:val="22"/>
          <w:szCs w:val="22"/>
        </w:rPr>
      </w:pPr>
      <w:r w:rsidRPr="00063484">
        <w:rPr>
          <w:sz w:val="22"/>
          <w:szCs w:val="22"/>
        </w:rPr>
        <w:t>How will DEQ know the rule addressed the need?</w:t>
      </w:r>
    </w:p>
    <w:p w14:paraId="6012129C" w14:textId="77777777" w:rsidR="001F2622" w:rsidRPr="00063484" w:rsidRDefault="001F2622" w:rsidP="00063484">
      <w:pPr>
        <w:ind w:left="360"/>
        <w:rPr>
          <w:sz w:val="22"/>
          <w:szCs w:val="22"/>
        </w:rPr>
      </w:pPr>
    </w:p>
    <w:p w14:paraId="3060C230" w14:textId="77777777" w:rsidR="001F2622" w:rsidRPr="00063484" w:rsidRDefault="001F2622" w:rsidP="00063484">
      <w:pPr>
        <w:ind w:left="360"/>
        <w:rPr>
          <w:sz w:val="22"/>
          <w:szCs w:val="22"/>
        </w:rPr>
      </w:pPr>
      <w:r w:rsidRPr="00063484">
        <w:rPr>
          <w:sz w:val="22"/>
          <w:szCs w:val="22"/>
        </w:rPr>
        <w:t>Mid-ocean saltwater flushing of an empty ballast tank will result in residual water salinity of at least 30 parts per thousand and thereby will significantly reduce the probability for introducing high-risk species to the low-salinity environments of Oregon ports.  This minimum salinity criterion can be used for compliance verification purposes.</w:t>
      </w:r>
    </w:p>
    <w:p w14:paraId="0B068B46" w14:textId="77777777" w:rsidR="001F2622" w:rsidRPr="00887F56" w:rsidRDefault="001F2622" w:rsidP="001F2622">
      <w:pPr>
        <w:rPr>
          <w:rFonts w:ascii="Arial" w:hAnsi="Arial" w:cs="Arial"/>
        </w:rPr>
      </w:pPr>
    </w:p>
    <w:p w14:paraId="1519BC1F" w14:textId="77777777" w:rsidR="001F2622" w:rsidRPr="00887F56" w:rsidRDefault="001F2622" w:rsidP="001F2622">
      <w:pPr>
        <w:ind w:left="360"/>
        <w:rPr>
          <w:rFonts w:ascii="Arial" w:hAnsi="Arial" w:cs="Arial"/>
          <w:b/>
        </w:rPr>
      </w:pPr>
      <w:r w:rsidRPr="00887F56">
        <w:rPr>
          <w:rFonts w:ascii="Arial" w:hAnsi="Arial" w:cs="Arial"/>
          <w:b/>
        </w:rPr>
        <w:t>Retaining Ballast Water Exchange</w:t>
      </w:r>
    </w:p>
    <w:p w14:paraId="1752B3E0" w14:textId="77777777" w:rsidR="001F2622" w:rsidRDefault="001F2622" w:rsidP="001F2622">
      <w:pPr>
        <w:ind w:left="360"/>
        <w:rPr>
          <w:b/>
        </w:rPr>
      </w:pPr>
    </w:p>
    <w:p w14:paraId="5ACB5E35" w14:textId="77777777" w:rsidR="001F2622" w:rsidRPr="00063484" w:rsidRDefault="001F2622" w:rsidP="00063484">
      <w:pPr>
        <w:ind w:left="360"/>
        <w:rPr>
          <w:sz w:val="22"/>
          <w:szCs w:val="22"/>
        </w:rPr>
      </w:pPr>
      <w:r w:rsidRPr="00063484">
        <w:rPr>
          <w:sz w:val="22"/>
          <w:szCs w:val="22"/>
        </w:rPr>
        <w:t>What need would the proposed rule address?</w:t>
      </w:r>
    </w:p>
    <w:p w14:paraId="46E9FC2F" w14:textId="77777777" w:rsidR="001F2622" w:rsidRPr="00063484" w:rsidRDefault="001F2622" w:rsidP="00063484">
      <w:pPr>
        <w:ind w:left="360"/>
        <w:rPr>
          <w:sz w:val="22"/>
          <w:szCs w:val="22"/>
        </w:rPr>
      </w:pPr>
    </w:p>
    <w:p w14:paraId="197C6441" w14:textId="77777777" w:rsidR="001F2622" w:rsidRPr="00063484" w:rsidRDefault="001F2622" w:rsidP="00063484">
      <w:pPr>
        <w:ind w:left="360"/>
        <w:rPr>
          <w:sz w:val="22"/>
          <w:szCs w:val="22"/>
        </w:rPr>
      </w:pPr>
      <w:r w:rsidRPr="00063484">
        <w:rPr>
          <w:sz w:val="22"/>
          <w:szCs w:val="22"/>
        </w:rPr>
        <w:t>There are concerns that new management practices established by federal requirements could, under some circumstances, represent a lower efficacy for preventing aquatic invasive species (AIS) transport to low-salinity ports in Oregon than current mid-ocean ballast exchange management practices.</w:t>
      </w:r>
    </w:p>
    <w:p w14:paraId="541EC889" w14:textId="77777777" w:rsidR="001F2622" w:rsidRPr="00063484" w:rsidRDefault="001F2622" w:rsidP="00063484">
      <w:pPr>
        <w:ind w:left="360"/>
        <w:rPr>
          <w:sz w:val="22"/>
          <w:szCs w:val="22"/>
        </w:rPr>
      </w:pPr>
    </w:p>
    <w:p w14:paraId="3C000F14" w14:textId="77777777" w:rsidR="001F2622" w:rsidRPr="00063484" w:rsidRDefault="001F2622" w:rsidP="00063484">
      <w:pPr>
        <w:ind w:left="360"/>
        <w:rPr>
          <w:sz w:val="22"/>
          <w:szCs w:val="22"/>
        </w:rPr>
      </w:pPr>
      <w:r w:rsidRPr="00063484">
        <w:rPr>
          <w:sz w:val="22"/>
          <w:szCs w:val="22"/>
        </w:rPr>
        <w:t>How would the proposed rule address the need?</w:t>
      </w:r>
    </w:p>
    <w:p w14:paraId="694F4DE7" w14:textId="77777777" w:rsidR="001F2622" w:rsidRPr="00063484" w:rsidRDefault="001F2622" w:rsidP="00063484">
      <w:pPr>
        <w:ind w:left="360"/>
        <w:rPr>
          <w:sz w:val="22"/>
          <w:szCs w:val="22"/>
        </w:rPr>
      </w:pPr>
    </w:p>
    <w:p w14:paraId="226C7661" w14:textId="77777777" w:rsidR="001F2622" w:rsidRPr="00063484" w:rsidRDefault="001F2622" w:rsidP="00063484">
      <w:pPr>
        <w:ind w:left="360"/>
        <w:rPr>
          <w:sz w:val="22"/>
          <w:szCs w:val="22"/>
        </w:rPr>
      </w:pPr>
      <w:r w:rsidRPr="00063484">
        <w:rPr>
          <w:sz w:val="22"/>
          <w:szCs w:val="22"/>
        </w:rPr>
        <w:t>The rules retain ballast water exchange requirements for a subset of vessel arrivals to Oregon that represent a high risk for transporting AIS.</w:t>
      </w:r>
    </w:p>
    <w:p w14:paraId="36062A73" w14:textId="77777777" w:rsidR="001F2622" w:rsidRPr="00063484" w:rsidRDefault="001F2622" w:rsidP="00063484">
      <w:pPr>
        <w:ind w:left="360"/>
        <w:rPr>
          <w:sz w:val="22"/>
          <w:szCs w:val="22"/>
        </w:rPr>
      </w:pPr>
    </w:p>
    <w:p w14:paraId="259754FF" w14:textId="77777777" w:rsidR="001F2622" w:rsidRPr="00063484" w:rsidRDefault="001F2622" w:rsidP="00063484">
      <w:pPr>
        <w:ind w:left="360"/>
        <w:rPr>
          <w:sz w:val="22"/>
          <w:szCs w:val="22"/>
        </w:rPr>
      </w:pPr>
      <w:r w:rsidRPr="00063484">
        <w:rPr>
          <w:sz w:val="22"/>
          <w:szCs w:val="22"/>
        </w:rPr>
        <w:t>How will DEQ know the rule addressed the need?</w:t>
      </w:r>
    </w:p>
    <w:p w14:paraId="39A47E99" w14:textId="77777777" w:rsidR="001F2622" w:rsidRPr="00063484" w:rsidRDefault="001F2622" w:rsidP="00063484">
      <w:pPr>
        <w:ind w:left="360"/>
        <w:rPr>
          <w:sz w:val="22"/>
          <w:szCs w:val="22"/>
        </w:rPr>
      </w:pPr>
    </w:p>
    <w:p w14:paraId="769983C1" w14:textId="77777777" w:rsidR="001F2622" w:rsidRPr="00063484" w:rsidRDefault="001F2622" w:rsidP="00063484">
      <w:pPr>
        <w:ind w:left="360"/>
        <w:rPr>
          <w:sz w:val="22"/>
          <w:szCs w:val="22"/>
        </w:rPr>
      </w:pPr>
      <w:r w:rsidRPr="00063484">
        <w:rPr>
          <w:sz w:val="22"/>
          <w:szCs w:val="22"/>
        </w:rPr>
        <w:t>Vessel inspections by DEQ staff, including sampling of ballast tank water for a minimum salinity, provides opportunity to verify compliance with elements of the proposed rule, as well as other ballast management criteria. The ballast water program at DEQ currently has the capacity to inspect approximately 15% of vessel arrivals to Oregon. Inspections are prioritized for vessel arrivals that represent a higher risk for transporting AIS to Oregon waters, such as the vessel arrivals that would be subject to the proposed rule.  Compliance verification sampling of vessels subject to the rule, combined with ongoing evaluation of ballast water treatment system efficacy and monitoring for new non-indigenous species in Oregon waters, will inform DEQ’s evaluation of the new rule and a determination of whether it is needed beyond the proposed expiration date in 2025.</w:t>
      </w:r>
    </w:p>
    <w:p w14:paraId="7A606A96" w14:textId="77777777" w:rsidR="001F2622" w:rsidRDefault="001F2622" w:rsidP="001F2622"/>
    <w:p w14:paraId="5FE5F6D9" w14:textId="77777777" w:rsidR="001F2622" w:rsidRPr="00887F56" w:rsidRDefault="001F2622" w:rsidP="001F2622">
      <w:pPr>
        <w:ind w:left="360"/>
        <w:rPr>
          <w:rFonts w:ascii="Arial" w:hAnsi="Arial" w:cs="Arial"/>
          <w:b/>
        </w:rPr>
      </w:pPr>
      <w:r w:rsidRPr="00887F56">
        <w:rPr>
          <w:rFonts w:ascii="Arial" w:hAnsi="Arial" w:cs="Arial"/>
          <w:b/>
        </w:rPr>
        <w:t>Noise Tables</w:t>
      </w:r>
    </w:p>
    <w:p w14:paraId="143BD480" w14:textId="77777777" w:rsidR="001F2622" w:rsidRDefault="001F2622" w:rsidP="001F2622">
      <w:pPr>
        <w:ind w:left="360"/>
        <w:rPr>
          <w:b/>
        </w:rPr>
      </w:pPr>
    </w:p>
    <w:p w14:paraId="5653FB08" w14:textId="77777777" w:rsidR="001F2622" w:rsidRPr="001F2622" w:rsidRDefault="001F2622" w:rsidP="00063484">
      <w:pPr>
        <w:ind w:left="360"/>
        <w:rPr>
          <w:sz w:val="22"/>
          <w:szCs w:val="22"/>
        </w:rPr>
      </w:pPr>
      <w:r w:rsidRPr="001F2622">
        <w:rPr>
          <w:sz w:val="22"/>
          <w:szCs w:val="22"/>
        </w:rPr>
        <w:t>What need would the proposed rule address?</w:t>
      </w:r>
    </w:p>
    <w:p w14:paraId="6ED23526" w14:textId="77777777" w:rsidR="001F2622" w:rsidRPr="001F2622" w:rsidRDefault="001F2622" w:rsidP="00063484">
      <w:pPr>
        <w:ind w:left="360"/>
        <w:rPr>
          <w:sz w:val="22"/>
          <w:szCs w:val="22"/>
        </w:rPr>
      </w:pPr>
    </w:p>
    <w:p w14:paraId="114DEB71" w14:textId="77777777" w:rsidR="001F2622" w:rsidRPr="001F2622" w:rsidRDefault="001F2622" w:rsidP="00063484">
      <w:pPr>
        <w:ind w:left="360"/>
        <w:rPr>
          <w:sz w:val="22"/>
          <w:szCs w:val="22"/>
        </w:rPr>
      </w:pPr>
      <w:r w:rsidRPr="001F2622">
        <w:rPr>
          <w:sz w:val="22"/>
          <w:szCs w:val="22"/>
        </w:rPr>
        <w:t xml:space="preserve">The rules are currently difficult for users to read, interpret and apply because the necessary information contained in tables and reference documents is not published in the same location as the rules. </w:t>
      </w:r>
    </w:p>
    <w:p w14:paraId="754E129B" w14:textId="77777777" w:rsidR="001F2622" w:rsidRPr="001F2622" w:rsidRDefault="001F2622" w:rsidP="00063484">
      <w:pPr>
        <w:ind w:left="360"/>
        <w:rPr>
          <w:b/>
          <w:sz w:val="22"/>
          <w:szCs w:val="22"/>
        </w:rPr>
      </w:pPr>
    </w:p>
    <w:p w14:paraId="4F2CCC3A" w14:textId="77777777" w:rsidR="001F2622" w:rsidRPr="001F2622" w:rsidRDefault="001F2622" w:rsidP="00063484">
      <w:pPr>
        <w:ind w:left="360"/>
        <w:rPr>
          <w:sz w:val="22"/>
          <w:szCs w:val="22"/>
        </w:rPr>
      </w:pPr>
      <w:r w:rsidRPr="001F2622">
        <w:rPr>
          <w:sz w:val="22"/>
          <w:szCs w:val="22"/>
        </w:rPr>
        <w:t>How would the proposed rule address the need?</w:t>
      </w:r>
    </w:p>
    <w:p w14:paraId="04A3BA18" w14:textId="77777777" w:rsidR="001F2622" w:rsidRPr="001F2622" w:rsidRDefault="001F2622" w:rsidP="00063484">
      <w:pPr>
        <w:ind w:left="360"/>
        <w:rPr>
          <w:sz w:val="22"/>
          <w:szCs w:val="22"/>
        </w:rPr>
      </w:pPr>
    </w:p>
    <w:p w14:paraId="1826E936" w14:textId="77777777" w:rsidR="001F2622" w:rsidRPr="001F2622" w:rsidRDefault="001F2622" w:rsidP="00063484">
      <w:pPr>
        <w:ind w:left="360"/>
        <w:rPr>
          <w:sz w:val="22"/>
          <w:szCs w:val="22"/>
        </w:rPr>
      </w:pPr>
      <w:r w:rsidRPr="001F2622">
        <w:rPr>
          <w:sz w:val="22"/>
          <w:szCs w:val="22"/>
        </w:rPr>
        <w:t>The amendments move tables and reference documents from a source that is external to the official published version of the rules and incorporates those documents into the official published version of the rules.</w:t>
      </w:r>
    </w:p>
    <w:p w14:paraId="27CD82D4" w14:textId="77777777" w:rsidR="001F2622" w:rsidRPr="001F2622" w:rsidRDefault="001F2622" w:rsidP="00063484">
      <w:pPr>
        <w:ind w:left="360"/>
        <w:rPr>
          <w:sz w:val="22"/>
          <w:szCs w:val="22"/>
        </w:rPr>
      </w:pPr>
    </w:p>
    <w:p w14:paraId="1220BA10" w14:textId="77777777" w:rsidR="001F2622" w:rsidRPr="001F2622" w:rsidRDefault="001F2622" w:rsidP="00063484">
      <w:pPr>
        <w:ind w:left="360"/>
        <w:rPr>
          <w:sz w:val="22"/>
          <w:szCs w:val="22"/>
        </w:rPr>
      </w:pPr>
      <w:r w:rsidRPr="001F2622">
        <w:rPr>
          <w:sz w:val="22"/>
          <w:szCs w:val="22"/>
        </w:rPr>
        <w:t>How will DEQ know the rule addressed the need?</w:t>
      </w:r>
    </w:p>
    <w:p w14:paraId="0C8EB063" w14:textId="77777777" w:rsidR="001F2622" w:rsidRPr="001F2622" w:rsidRDefault="001F2622" w:rsidP="00063484">
      <w:pPr>
        <w:ind w:left="360"/>
        <w:rPr>
          <w:sz w:val="22"/>
          <w:szCs w:val="22"/>
        </w:rPr>
      </w:pPr>
    </w:p>
    <w:p w14:paraId="59117EC2" w14:textId="77777777" w:rsidR="001F2622" w:rsidRDefault="001F2622" w:rsidP="00063484">
      <w:pPr>
        <w:ind w:left="360"/>
        <w:rPr>
          <w:sz w:val="22"/>
          <w:szCs w:val="22"/>
        </w:rPr>
      </w:pPr>
      <w:r w:rsidRPr="001F2622">
        <w:rPr>
          <w:sz w:val="22"/>
          <w:szCs w:val="22"/>
        </w:rPr>
        <w:t>The external documents will have been incorporated into the official published version of DEQ’s rules.</w:t>
      </w:r>
    </w:p>
    <w:p w14:paraId="5D6910BC" w14:textId="77777777" w:rsidR="00887F56" w:rsidRDefault="00887F56" w:rsidP="00063484">
      <w:pPr>
        <w:ind w:left="360"/>
        <w:rPr>
          <w:sz w:val="22"/>
          <w:szCs w:val="22"/>
        </w:rPr>
      </w:pPr>
    </w:p>
    <w:p w14:paraId="22B3EEB7" w14:textId="77777777" w:rsidR="00887F56" w:rsidRPr="001F2622" w:rsidRDefault="00887F56" w:rsidP="00063484">
      <w:pPr>
        <w:ind w:left="360"/>
        <w:rPr>
          <w:b/>
          <w:sz w:val="22"/>
          <w:szCs w:val="22"/>
        </w:rPr>
      </w:pPr>
    </w:p>
    <w:p w14:paraId="34B0A627" w14:textId="77777777" w:rsidR="001F2622" w:rsidRDefault="001F2622" w:rsidP="001F2622">
      <w:pPr>
        <w:sectPr w:rsidR="001F2622" w:rsidSect="00964A94">
          <w:pgSz w:w="12240" w:h="15840"/>
          <w:pgMar w:top="1080" w:right="990" w:bottom="1080" w:left="360" w:header="720" w:footer="720" w:gutter="360"/>
          <w:cols w:space="720"/>
          <w:docGrid w:linePitch="360"/>
        </w:sectPr>
      </w:pPr>
    </w:p>
    <w:p w14:paraId="33EA0F66"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68" w14:textId="77777777" w:rsidTr="00964A94">
        <w:trPr>
          <w:trHeight w:val="603"/>
          <w:hidden w:val="0"/>
        </w:trPr>
        <w:tc>
          <w:tcPr>
            <w:tcW w:w="12335" w:type="dxa"/>
            <w:shd w:val="clear" w:color="auto" w:fill="D0CECE" w:themeFill="background2" w:themeFillShade="E6"/>
            <w:noWrap/>
            <w:vAlign w:val="bottom"/>
            <w:hideMark/>
          </w:tcPr>
          <w:p w14:paraId="33EA0F67" w14:textId="77777777"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14:paraId="33EA0F69" w14:textId="77777777" w:rsidR="00377FA3" w:rsidRPr="00377FA3" w:rsidRDefault="00377FA3" w:rsidP="00377FA3"/>
    <w:p w14:paraId="33EA0F6A" w14:textId="77777777" w:rsidR="00377FA3" w:rsidRPr="00377FA3" w:rsidRDefault="00377FA3" w:rsidP="00377FA3">
      <w:r w:rsidRPr="00377FA3">
        <w:rPr>
          <w:noProof/>
        </w:rPr>
        <mc:AlternateContent>
          <mc:Choice Requires="wps">
            <w:drawing>
              <wp:inline distT="0" distB="0" distL="0" distR="0" wp14:anchorId="33EA10A3" wp14:editId="33EA10A4">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3EA10C0" w14:textId="77777777" w:rsidR="00B1715A" w:rsidRPr="001A4DE1" w:rsidRDefault="00B1715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1" w14:textId="77777777" w:rsidR="00B1715A" w:rsidRDefault="00B1715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3"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" fillcolor="#d8d8d8 [2732]">
                <v:textbox>
                  <w:txbxContent>
                    <w:p w14:paraId="33EA10C0" w14:textId="77777777" w:rsidR="00B1715A" w:rsidRPr="001A4DE1" w:rsidRDefault="00B1715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1" w14:textId="77777777" w:rsidR="00B1715A" w:rsidRDefault="00B1715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6B" w14:textId="77777777" w:rsidR="00377FA3" w:rsidRPr="00377FA3" w:rsidRDefault="00377FA3" w:rsidP="00377FA3"/>
    <w:p w14:paraId="6B9125B4" w14:textId="77777777" w:rsidR="00887F56" w:rsidRPr="00F93B42" w:rsidRDefault="00887F56" w:rsidP="00887F56">
      <w:pPr>
        <w:pStyle w:val="Heading2"/>
        <w:rPr>
          <w:b/>
          <w:szCs w:val="22"/>
        </w:rPr>
      </w:pPr>
      <w:r w:rsidRPr="00F93B42">
        <w:rPr>
          <w:rFonts w:ascii="Arial" w:hAnsi="Arial" w:cs="Arial"/>
          <w:b/>
          <w:szCs w:val="22"/>
        </w:rPr>
        <w:t>Ballast Water Rules</w:t>
      </w:r>
    </w:p>
    <w:p w14:paraId="3A606ABE" w14:textId="77777777" w:rsidR="00887F56" w:rsidRPr="00887F56" w:rsidRDefault="00887F56" w:rsidP="00887F56">
      <w:pPr>
        <w:pStyle w:val="Heading2"/>
        <w:rPr>
          <w:rFonts w:ascii="Arial" w:hAnsi="Arial" w:cs="Arial"/>
          <w:b/>
        </w:rPr>
      </w:pPr>
      <w:r w:rsidRPr="00887F56">
        <w:rPr>
          <w:rFonts w:ascii="Arial" w:hAnsi="Arial" w:cs="Arial"/>
        </w:rPr>
        <w:t>Lead division</w:t>
      </w:r>
    </w:p>
    <w:p w14:paraId="1FEBDAB6" w14:textId="77777777" w:rsidR="00887F56" w:rsidRPr="00F75F76" w:rsidRDefault="00887F56" w:rsidP="00F75F76">
      <w:pPr>
        <w:tabs>
          <w:tab w:val="left" w:pos="4500"/>
        </w:tabs>
        <w:ind w:left="547"/>
        <w:rPr>
          <w:color w:val="000000" w:themeColor="text1"/>
          <w:sz w:val="22"/>
          <w:szCs w:val="22"/>
        </w:rPr>
      </w:pPr>
      <w:r w:rsidRPr="00F75F76">
        <w:rPr>
          <w:color w:val="000000" w:themeColor="text1"/>
          <w:sz w:val="22"/>
          <w:szCs w:val="22"/>
        </w:rPr>
        <w:t>Operations Division</w:t>
      </w:r>
    </w:p>
    <w:p w14:paraId="363229DF" w14:textId="77777777" w:rsidR="00887F56" w:rsidRPr="00F75F76" w:rsidRDefault="00887F56" w:rsidP="00887F56">
      <w:pPr>
        <w:pStyle w:val="Heading2"/>
        <w:rPr>
          <w:rFonts w:ascii="Arial" w:hAnsi="Arial" w:cs="Arial"/>
          <w:b/>
        </w:rPr>
      </w:pPr>
      <w:r w:rsidRPr="00F75F76">
        <w:rPr>
          <w:rFonts w:ascii="Arial" w:hAnsi="Arial" w:cs="Arial"/>
        </w:rPr>
        <w:t>Program or activity</w:t>
      </w:r>
    </w:p>
    <w:p w14:paraId="3D7D1ADE" w14:textId="77777777" w:rsidR="00887F56" w:rsidRPr="00F75F76" w:rsidRDefault="00887F56" w:rsidP="00F75F76">
      <w:pPr>
        <w:tabs>
          <w:tab w:val="left" w:pos="4500"/>
        </w:tabs>
        <w:ind w:left="547"/>
        <w:rPr>
          <w:color w:val="000000" w:themeColor="text1"/>
          <w:sz w:val="22"/>
          <w:szCs w:val="22"/>
        </w:rPr>
      </w:pPr>
      <w:r w:rsidRPr="00F75F76">
        <w:rPr>
          <w:color w:val="000000" w:themeColor="text1"/>
          <w:sz w:val="22"/>
          <w:szCs w:val="22"/>
        </w:rPr>
        <w:t>Ballast Water Management</w:t>
      </w:r>
    </w:p>
    <w:p w14:paraId="037C7BBD" w14:textId="77777777" w:rsidR="00887F56" w:rsidRPr="00F75F76" w:rsidRDefault="00887F56" w:rsidP="00887F56">
      <w:pPr>
        <w:pStyle w:val="Heading2"/>
        <w:rPr>
          <w:rFonts w:ascii="Arial" w:hAnsi="Arial" w:cs="Arial"/>
        </w:rPr>
      </w:pPr>
      <w:r w:rsidRPr="00F75F76">
        <w:rPr>
          <w:rFonts w:ascii="Arial" w:hAnsi="Arial" w:cs="Arial"/>
        </w:rPr>
        <w:t>Chapter 340 action</w:t>
      </w:r>
    </w:p>
    <w:p w14:paraId="59A3A0E7" w14:textId="77777777" w:rsidR="00887F56" w:rsidRPr="00F75F76" w:rsidRDefault="00887F56" w:rsidP="00F75F76">
      <w:pPr>
        <w:ind w:left="547"/>
        <w:rPr>
          <w:sz w:val="22"/>
          <w:szCs w:val="22"/>
        </w:rPr>
      </w:pPr>
      <w:r w:rsidRPr="00F75F76">
        <w:rPr>
          <w:sz w:val="22"/>
          <w:szCs w:val="22"/>
        </w:rPr>
        <w:t xml:space="preserve">Amend </w:t>
      </w:r>
      <w:r w:rsidRPr="00F75F76">
        <w:rPr>
          <w:sz w:val="22"/>
          <w:szCs w:val="22"/>
        </w:rPr>
        <w:tab/>
        <w:t>OAR 340-143-0005, 340-143-0010, 340-143-0050</w:t>
      </w:r>
    </w:p>
    <w:p w14:paraId="7560B44D" w14:textId="77777777" w:rsidR="00887F56" w:rsidRPr="00F75F76" w:rsidRDefault="00887F56" w:rsidP="00887F56">
      <w:pPr>
        <w:pStyle w:val="Heading2"/>
        <w:rPr>
          <w:rFonts w:ascii="Arial" w:hAnsi="Arial" w:cs="Arial"/>
        </w:rPr>
      </w:pPr>
      <w:r w:rsidRPr="00F75F76">
        <w:rPr>
          <w:rFonts w:ascii="Arial" w:hAnsi="Arial" w:cs="Arial"/>
        </w:rPr>
        <w:t xml:space="preserve">Statutory authority </w:t>
      </w:r>
    </w:p>
    <w:p w14:paraId="19F1EDE1" w14:textId="77777777" w:rsidR="00887F56" w:rsidRPr="00F75F76" w:rsidRDefault="00887F56" w:rsidP="00F75F76">
      <w:pPr>
        <w:ind w:left="547"/>
        <w:rPr>
          <w:rStyle w:val="Emphasis"/>
          <w:rFonts w:ascii="Arial" w:hAnsi="Arial"/>
          <w:vanish w:val="0"/>
          <w:color w:val="C45911" w:themeColor="accent2" w:themeShade="BF"/>
          <w:sz w:val="22"/>
          <w:szCs w:val="22"/>
        </w:rPr>
      </w:pPr>
      <w:r w:rsidRPr="00F75F76">
        <w:rPr>
          <w:color w:val="000000" w:themeColor="text1"/>
          <w:sz w:val="22"/>
          <w:szCs w:val="22"/>
        </w:rPr>
        <w:t>ORS 468.020, 783.620 – 783.640</w:t>
      </w:r>
    </w:p>
    <w:p w14:paraId="713F869C" w14:textId="77777777" w:rsidR="00887F56" w:rsidRPr="00F75F76" w:rsidRDefault="00887F56" w:rsidP="00887F56">
      <w:pPr>
        <w:pStyle w:val="Heading2"/>
        <w:rPr>
          <w:rFonts w:ascii="Arial" w:hAnsi="Arial" w:cs="Arial"/>
        </w:rPr>
      </w:pPr>
      <w:r w:rsidRPr="00F75F76">
        <w:rPr>
          <w:rFonts w:ascii="Arial" w:hAnsi="Arial" w:cs="Arial"/>
        </w:rPr>
        <w:t>Statute implemented</w:t>
      </w:r>
    </w:p>
    <w:p w14:paraId="2D1BFF84" w14:textId="77777777" w:rsidR="00887F56" w:rsidRPr="00F75F76" w:rsidRDefault="00887F56" w:rsidP="00F75F76">
      <w:pPr>
        <w:ind w:left="547" w:right="14"/>
        <w:rPr>
          <w:sz w:val="22"/>
          <w:szCs w:val="22"/>
        </w:rPr>
      </w:pPr>
      <w:r w:rsidRPr="00F75F76">
        <w:rPr>
          <w:sz w:val="22"/>
          <w:szCs w:val="22"/>
        </w:rPr>
        <w:t>ORS 783.620 – 783.640</w:t>
      </w:r>
    </w:p>
    <w:p w14:paraId="262633B6" w14:textId="77777777" w:rsidR="00887F56" w:rsidRDefault="00887F56" w:rsidP="00887F56">
      <w:pPr>
        <w:pStyle w:val="Heading2"/>
        <w:spacing w:before="0" w:after="0"/>
        <w:ind w:left="720" w:right="14" w:hanging="173"/>
      </w:pPr>
    </w:p>
    <w:p w14:paraId="229A8EE8" w14:textId="77777777" w:rsidR="00887F56" w:rsidRPr="00F75F76" w:rsidRDefault="00887F56" w:rsidP="00887F56">
      <w:pPr>
        <w:pStyle w:val="Heading2"/>
        <w:spacing w:before="0" w:after="0"/>
        <w:ind w:left="720" w:right="14" w:hanging="173"/>
        <w:rPr>
          <w:rStyle w:val="Emphasis"/>
          <w:rFonts w:ascii="Arial" w:hAnsi="Arial" w:cs="Arial"/>
          <w:vanish w:val="0"/>
          <w:color w:val="000000" w:themeColor="text1"/>
          <w:sz w:val="24"/>
        </w:rPr>
      </w:pPr>
      <w:r w:rsidRPr="00F75F76">
        <w:rPr>
          <w:rFonts w:ascii="Arial" w:hAnsi="Arial" w:cs="Arial"/>
        </w:rPr>
        <w:t xml:space="preserve">Legislation </w:t>
      </w:r>
      <w:r w:rsidRPr="00F75F76">
        <w:rPr>
          <w:rStyle w:val="Emphasis"/>
          <w:rFonts w:ascii="Arial" w:hAnsi="Arial" w:cs="Arial"/>
          <w:color w:val="C45911" w:themeColor="accent2" w:themeShade="BF"/>
          <w:sz w:val="24"/>
        </w:rPr>
        <w:br/>
      </w:r>
    </w:p>
    <w:p w14:paraId="1E692031" w14:textId="77777777" w:rsidR="00887F56" w:rsidRPr="009712A0" w:rsidRDefault="00887F56" w:rsidP="00887F56">
      <w:pPr>
        <w:pStyle w:val="Heading2"/>
        <w:spacing w:before="0" w:after="0"/>
        <w:ind w:left="893" w:right="14" w:hanging="173"/>
        <w:rPr>
          <w:rFonts w:asciiTheme="minorHAnsi" w:hAnsiTheme="minorHAnsi" w:cstheme="minorHAnsi"/>
          <w:bCs w:val="0"/>
          <w:color w:val="000000" w:themeColor="text1"/>
          <w:sz w:val="24"/>
        </w:rPr>
      </w:pPr>
      <w:r>
        <w:rPr>
          <w:rStyle w:val="Emphasis"/>
          <w:rFonts w:asciiTheme="minorHAnsi" w:hAnsiTheme="minorHAnsi" w:cstheme="minorHAnsi"/>
          <w:color w:val="000000" w:themeColor="text1"/>
          <w:sz w:val="24"/>
        </w:rPr>
        <w:t>House Bill 2207 (2015)</w:t>
      </w:r>
    </w:p>
    <w:p w14:paraId="4204BD56" w14:textId="77777777" w:rsidR="00887F56" w:rsidRPr="00F75F76" w:rsidRDefault="00887F56" w:rsidP="00887F56">
      <w:pPr>
        <w:pStyle w:val="Heading2"/>
        <w:rPr>
          <w:rFonts w:ascii="Arial" w:hAnsi="Arial" w:cs="Arial"/>
        </w:rPr>
      </w:pPr>
      <w:r w:rsidRPr="00F75F76">
        <w:rPr>
          <w:rFonts w:ascii="Arial" w:hAnsi="Arial" w:cs="Arial"/>
        </w:rPr>
        <w:t xml:space="preserve">Other authority </w:t>
      </w:r>
    </w:p>
    <w:p w14:paraId="4AE0554C" w14:textId="77777777" w:rsidR="00887F56" w:rsidRPr="00F75F76" w:rsidRDefault="00887F56" w:rsidP="00F75F76">
      <w:pPr>
        <w:ind w:left="547"/>
        <w:rPr>
          <w:color w:val="000000" w:themeColor="text1"/>
          <w:sz w:val="22"/>
          <w:szCs w:val="22"/>
        </w:rPr>
      </w:pPr>
      <w:r w:rsidRPr="00F75F76">
        <w:rPr>
          <w:color w:val="000000" w:themeColor="text1"/>
          <w:sz w:val="22"/>
          <w:szCs w:val="22"/>
        </w:rPr>
        <w:t>Nonindigenous Aquatic Nuisance Prevention and Control Act of 1990 (NANPCA - Section 1205) (codified as 16 U.S.C. § 4725)</w:t>
      </w:r>
    </w:p>
    <w:p w14:paraId="1B352246" w14:textId="77777777" w:rsidR="00887F56" w:rsidRPr="00231FB8" w:rsidRDefault="00887F56" w:rsidP="00887F56"/>
    <w:p w14:paraId="60708CDA" w14:textId="77777777" w:rsidR="00887F56" w:rsidRPr="00F75F76" w:rsidRDefault="00887F56" w:rsidP="00887F56">
      <w:pPr>
        <w:ind w:left="540"/>
        <w:rPr>
          <w:rFonts w:ascii="Arial" w:hAnsi="Arial" w:cs="Arial"/>
          <w:u w:val="single"/>
        </w:rPr>
      </w:pPr>
      <w:bookmarkStart w:id="0" w:name="SupportingDocuments"/>
      <w:r w:rsidRPr="00F75F76">
        <w:rPr>
          <w:rStyle w:val="Heading2Char"/>
          <w:rFonts w:ascii="Arial" w:hAnsi="Arial" w:cs="Arial"/>
        </w:rPr>
        <w:t xml:space="preserve">Documents relied on for rulemaking </w:t>
      </w:r>
      <w:bookmarkEnd w:id="0"/>
      <w:r w:rsidRPr="00F75F76">
        <w:rPr>
          <w:rStyle w:val="Heading2Char"/>
          <w:rFonts w:ascii="Arial" w:hAnsi="Arial" w:cs="Arial"/>
        </w:rPr>
        <w:tab/>
      </w:r>
    </w:p>
    <w:p w14:paraId="58D87497" w14:textId="77777777" w:rsidR="00887F56" w:rsidRDefault="00887F56" w:rsidP="00887F56">
      <w:pPr>
        <w:ind w:left="540"/>
        <w:rPr>
          <w:u w:val="single"/>
        </w:rPr>
      </w:pPr>
    </w:p>
    <w:p w14:paraId="02FDA631" w14:textId="77777777" w:rsidR="00887F56" w:rsidRPr="006D34D0" w:rsidRDefault="00887F56" w:rsidP="00887F56">
      <w:pPr>
        <w:rPr>
          <w:rFonts w:asciiTheme="majorHAnsi" w:hAnsiTheme="majorHAnsi" w:cstheme="majorHAnsi"/>
          <w:sz w:val="22"/>
          <w:szCs w:val="22"/>
        </w:rPr>
      </w:pPr>
      <w:r>
        <w:tab/>
      </w:r>
    </w:p>
    <w:tbl>
      <w:tblPr>
        <w:tblStyle w:val="TableGrid"/>
        <w:tblW w:w="0" w:type="auto"/>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860"/>
        <w:gridCol w:w="4950"/>
      </w:tblGrid>
      <w:tr w:rsidR="00887F56" w14:paraId="77A1D05A" w14:textId="77777777" w:rsidTr="00964A94">
        <w:tc>
          <w:tcPr>
            <w:tcW w:w="4860" w:type="dxa"/>
            <w:shd w:val="clear" w:color="auto" w:fill="008272"/>
          </w:tcPr>
          <w:p w14:paraId="57DD5767" w14:textId="77777777" w:rsidR="00887F56" w:rsidRPr="00047F7A" w:rsidRDefault="00887F56" w:rsidP="00964A94">
            <w:pPr>
              <w:pStyle w:val="Title"/>
              <w:rPr>
                <w:szCs w:val="24"/>
              </w:rPr>
            </w:pPr>
            <w:r w:rsidRPr="00047F7A">
              <w:t>Document title</w:t>
            </w:r>
          </w:p>
        </w:tc>
        <w:tc>
          <w:tcPr>
            <w:tcW w:w="4950" w:type="dxa"/>
            <w:shd w:val="clear" w:color="auto" w:fill="008272"/>
          </w:tcPr>
          <w:p w14:paraId="616EEDB3" w14:textId="77777777" w:rsidR="00887F56" w:rsidRPr="00D27525" w:rsidRDefault="00887F56" w:rsidP="00964A94">
            <w:pPr>
              <w:pStyle w:val="Title"/>
              <w:rPr>
                <w:sz w:val="24"/>
                <w:szCs w:val="24"/>
              </w:rPr>
            </w:pPr>
            <w:r w:rsidRPr="00D27525">
              <w:t>Document location</w:t>
            </w:r>
          </w:p>
        </w:tc>
      </w:tr>
      <w:tr w:rsidR="00887F56" w14:paraId="5AA72510" w14:textId="77777777" w:rsidTr="00964A94">
        <w:tc>
          <w:tcPr>
            <w:tcW w:w="4860" w:type="dxa"/>
          </w:tcPr>
          <w:p w14:paraId="15C31538" w14:textId="77777777" w:rsidR="00887F56" w:rsidRPr="00F75F76" w:rsidRDefault="00887F56" w:rsidP="00964A94">
            <w:pPr>
              <w:ind w:left="0"/>
              <w:rPr>
                <w:rFonts w:ascii="Times New Roman" w:hAnsi="Times New Roman" w:cs="Times New Roman"/>
                <w:color w:val="000000" w:themeColor="text1"/>
              </w:rPr>
            </w:pPr>
            <w:r w:rsidRPr="00F75F76">
              <w:rPr>
                <w:rFonts w:ascii="Times New Roman" w:hAnsi="Times New Roman" w:cs="Times New Roman"/>
                <w:color w:val="000000" w:themeColor="text1"/>
              </w:rPr>
              <w:t>Oregon Task Force on Shipping Transport of Aquatic Invasive Species – Report to the 2015 Legislature</w:t>
            </w:r>
          </w:p>
        </w:tc>
        <w:tc>
          <w:tcPr>
            <w:tcW w:w="4950" w:type="dxa"/>
          </w:tcPr>
          <w:p w14:paraId="7811B705" w14:textId="77777777" w:rsidR="00887F56" w:rsidRPr="00F75F76" w:rsidRDefault="00B1715A" w:rsidP="00964A94">
            <w:pPr>
              <w:ind w:left="0"/>
              <w:rPr>
                <w:rFonts w:ascii="Times New Roman" w:hAnsi="Times New Roman" w:cs="Times New Roman"/>
                <w:color w:val="000000" w:themeColor="text1"/>
              </w:rPr>
            </w:pPr>
            <w:hyperlink r:id="rId18" w:history="1">
              <w:r w:rsidR="00887F56" w:rsidRPr="00F75F76">
                <w:rPr>
                  <w:rStyle w:val="Hyperlink"/>
                  <w:rFonts w:ascii="Times New Roman" w:hAnsi="Times New Roman" w:cs="Times New Roman"/>
                  <w:iCs/>
                </w:rPr>
                <w:t>http://www.deq.state.or.us/lq/cu/emergency/staistaskforce.htm</w:t>
              </w:r>
            </w:hyperlink>
          </w:p>
        </w:tc>
      </w:tr>
      <w:tr w:rsidR="00887F56" w14:paraId="38E15312" w14:textId="77777777" w:rsidTr="00964A94">
        <w:tc>
          <w:tcPr>
            <w:tcW w:w="4860" w:type="dxa"/>
          </w:tcPr>
          <w:p w14:paraId="5945C688"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EPA VGP 2013</w:t>
            </w:r>
          </w:p>
        </w:tc>
        <w:tc>
          <w:tcPr>
            <w:tcW w:w="4950" w:type="dxa"/>
          </w:tcPr>
          <w:p w14:paraId="64DE2293" w14:textId="77777777" w:rsidR="00887F56" w:rsidRPr="00F75F76" w:rsidRDefault="00B1715A" w:rsidP="00964A94">
            <w:pPr>
              <w:ind w:left="0"/>
              <w:rPr>
                <w:rFonts w:ascii="Times New Roman" w:hAnsi="Times New Roman" w:cs="Times New Roman"/>
                <w:color w:val="C45911" w:themeColor="accent2" w:themeShade="BF"/>
              </w:rPr>
            </w:pPr>
            <w:hyperlink r:id="rId19" w:history="1">
              <w:r w:rsidR="00887F56" w:rsidRPr="00F75F76">
                <w:rPr>
                  <w:rStyle w:val="Hyperlink"/>
                  <w:rFonts w:ascii="Times New Roman" w:hAnsi="Times New Roman" w:cs="Times New Roman"/>
                </w:rPr>
                <w:t>http://www.epa.gov/npdes/vessels-incidental-discharge-permitting-3</w:t>
              </w:r>
            </w:hyperlink>
            <w:r w:rsidR="00887F56" w:rsidRPr="00F75F76">
              <w:rPr>
                <w:rFonts w:ascii="Times New Roman" w:hAnsi="Times New Roman" w:cs="Times New Roman"/>
                <w:color w:val="C45911" w:themeColor="accent2" w:themeShade="BF"/>
              </w:rPr>
              <w:t xml:space="preserve"> </w:t>
            </w:r>
          </w:p>
        </w:tc>
      </w:tr>
      <w:tr w:rsidR="00887F56" w14:paraId="3DC1744B" w14:textId="77777777" w:rsidTr="00964A94">
        <w:tc>
          <w:tcPr>
            <w:tcW w:w="4860" w:type="dxa"/>
          </w:tcPr>
          <w:p w14:paraId="373CA212"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Transport Canada Policy Implementation Paper 2012</w:t>
            </w:r>
          </w:p>
        </w:tc>
        <w:tc>
          <w:tcPr>
            <w:tcW w:w="4950" w:type="dxa"/>
          </w:tcPr>
          <w:p w14:paraId="2C225FC9" w14:textId="77777777" w:rsidR="00887F56" w:rsidRPr="00F75F76" w:rsidRDefault="00B1715A" w:rsidP="00964A94">
            <w:pPr>
              <w:ind w:left="0"/>
              <w:rPr>
                <w:rFonts w:ascii="Times New Roman" w:hAnsi="Times New Roman" w:cs="Times New Roman"/>
              </w:rPr>
            </w:pPr>
            <w:hyperlink r:id="rId20"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4CF0E26B" w14:textId="77777777" w:rsidTr="00964A94">
        <w:tc>
          <w:tcPr>
            <w:tcW w:w="4860" w:type="dxa"/>
          </w:tcPr>
          <w:p w14:paraId="419725A8"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lastRenderedPageBreak/>
              <w:t>Briski, E., Gollasch, S., David, M., Linley, R. D., Casas-Monroy, O., Rajakaruna, H., &amp; Bailey, S. A. (2015). Combining ballast water exchange and treatment to maximize prevention of species introductions to freshwater ecosystems. </w:t>
            </w:r>
            <w:r w:rsidRPr="00F75F76">
              <w:rPr>
                <w:rFonts w:ascii="Times New Roman" w:hAnsi="Times New Roman" w:cs="Times New Roman"/>
                <w:i/>
                <w:iCs/>
              </w:rPr>
              <w:t>Environmental science &amp; technology</w:t>
            </w:r>
            <w:r w:rsidRPr="00F75F76">
              <w:rPr>
                <w:rFonts w:ascii="Times New Roman" w:hAnsi="Times New Roman" w:cs="Times New Roman"/>
              </w:rPr>
              <w:t>, </w:t>
            </w:r>
            <w:r w:rsidRPr="00F75F76">
              <w:rPr>
                <w:rFonts w:ascii="Times New Roman" w:hAnsi="Times New Roman" w:cs="Times New Roman"/>
                <w:i/>
                <w:iCs/>
              </w:rPr>
              <w:t>49</w:t>
            </w:r>
            <w:r w:rsidRPr="00F75F76">
              <w:rPr>
                <w:rFonts w:ascii="Times New Roman" w:hAnsi="Times New Roman" w:cs="Times New Roman"/>
              </w:rPr>
              <w:t>(16), 9566-9573.</w:t>
            </w:r>
          </w:p>
        </w:tc>
        <w:tc>
          <w:tcPr>
            <w:tcW w:w="4950" w:type="dxa"/>
          </w:tcPr>
          <w:p w14:paraId="5E8C71A6" w14:textId="77777777" w:rsidR="00887F56" w:rsidRPr="00F75F76" w:rsidRDefault="00B1715A" w:rsidP="00964A94">
            <w:pPr>
              <w:ind w:left="0"/>
              <w:rPr>
                <w:rFonts w:ascii="Times New Roman" w:hAnsi="Times New Roman" w:cs="Times New Roman"/>
                <w:color w:val="C45911" w:themeColor="accent2" w:themeShade="BF"/>
              </w:rPr>
            </w:pPr>
            <w:hyperlink r:id="rId21"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02771122" w14:textId="77777777" w:rsidTr="00964A94">
        <w:tc>
          <w:tcPr>
            <w:tcW w:w="4860" w:type="dxa"/>
          </w:tcPr>
          <w:p w14:paraId="502AF90A"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Bailey, S. A., Deneau, M. G., Jean, L., Wiley, C. J., Leung, B., &amp; MacIsaac, H. J. (2011). Evaluating efficacy of an environmental policy to prevent biological invasions. </w:t>
            </w:r>
            <w:r w:rsidRPr="00F75F76">
              <w:rPr>
                <w:rFonts w:ascii="Times New Roman" w:hAnsi="Times New Roman" w:cs="Times New Roman"/>
                <w:i/>
                <w:iCs/>
              </w:rPr>
              <w:t>Environmental Science &amp; Technology</w:t>
            </w:r>
            <w:r w:rsidRPr="00F75F76">
              <w:rPr>
                <w:rFonts w:ascii="Times New Roman" w:hAnsi="Times New Roman" w:cs="Times New Roman"/>
              </w:rPr>
              <w:t>, </w:t>
            </w:r>
            <w:r w:rsidRPr="00F75F76">
              <w:rPr>
                <w:rFonts w:ascii="Times New Roman" w:hAnsi="Times New Roman" w:cs="Times New Roman"/>
                <w:i/>
                <w:iCs/>
              </w:rPr>
              <w:t>45</w:t>
            </w:r>
            <w:r w:rsidRPr="00F75F76">
              <w:rPr>
                <w:rFonts w:ascii="Times New Roman" w:hAnsi="Times New Roman" w:cs="Times New Roman"/>
              </w:rPr>
              <w:t>(7), 2554-2561.</w:t>
            </w:r>
          </w:p>
        </w:tc>
        <w:tc>
          <w:tcPr>
            <w:tcW w:w="4950" w:type="dxa"/>
          </w:tcPr>
          <w:p w14:paraId="1BA0CA21" w14:textId="77777777" w:rsidR="00887F56" w:rsidRPr="00F75F76" w:rsidRDefault="00B1715A" w:rsidP="00964A94">
            <w:pPr>
              <w:ind w:left="0"/>
              <w:rPr>
                <w:rFonts w:ascii="Times New Roman" w:hAnsi="Times New Roman" w:cs="Times New Roman"/>
              </w:rPr>
            </w:pPr>
            <w:hyperlink r:id="rId22"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44DEDA16" w14:textId="77777777" w:rsidTr="00964A94">
        <w:tc>
          <w:tcPr>
            <w:tcW w:w="4860" w:type="dxa"/>
          </w:tcPr>
          <w:p w14:paraId="2CD90139"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Briski, E., Allinger, L. E., Balcer, M., Cangelosi, A., Fanberg, L., Markee, T. P. &amp; Regan, D. H. (2013). Multidimensional approach to invasive species prevention. </w:t>
            </w:r>
            <w:r w:rsidRPr="00F75F76">
              <w:rPr>
                <w:rFonts w:ascii="Times New Roman" w:hAnsi="Times New Roman" w:cs="Times New Roman"/>
                <w:i/>
                <w:iCs/>
              </w:rPr>
              <w:t>Environmental science &amp; technology</w:t>
            </w:r>
            <w:r w:rsidRPr="00F75F76">
              <w:rPr>
                <w:rFonts w:ascii="Times New Roman" w:hAnsi="Times New Roman" w:cs="Times New Roman"/>
              </w:rPr>
              <w:t>, </w:t>
            </w:r>
            <w:r w:rsidRPr="00F75F76">
              <w:rPr>
                <w:rFonts w:ascii="Times New Roman" w:hAnsi="Times New Roman" w:cs="Times New Roman"/>
                <w:i/>
                <w:iCs/>
              </w:rPr>
              <w:t>47</w:t>
            </w:r>
            <w:r w:rsidRPr="00F75F76">
              <w:rPr>
                <w:rFonts w:ascii="Times New Roman" w:hAnsi="Times New Roman" w:cs="Times New Roman"/>
              </w:rPr>
              <w:t>(3), 1216-1221.</w:t>
            </w:r>
          </w:p>
        </w:tc>
        <w:tc>
          <w:tcPr>
            <w:tcW w:w="4950" w:type="dxa"/>
          </w:tcPr>
          <w:p w14:paraId="1C10A035" w14:textId="77777777" w:rsidR="00887F56" w:rsidRPr="00F75F76" w:rsidRDefault="00B1715A" w:rsidP="00964A94">
            <w:pPr>
              <w:ind w:left="0"/>
              <w:rPr>
                <w:rFonts w:ascii="Times New Roman" w:hAnsi="Times New Roman" w:cs="Times New Roman"/>
              </w:rPr>
            </w:pPr>
            <w:hyperlink r:id="rId23"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4E4F750A" w14:textId="77777777" w:rsidTr="00964A94">
        <w:tc>
          <w:tcPr>
            <w:tcW w:w="4860" w:type="dxa"/>
          </w:tcPr>
          <w:p w14:paraId="346146C0"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Gray, D. K., Johengen, T. H., Reid, D. F., &amp; MacIsaac, H. J. (2007). Efficacy of open</w:t>
            </w:r>
            <w:r w:rsidRPr="00F75F76">
              <w:rPr>
                <w:rFonts w:ascii="Cambria Math" w:hAnsi="Cambria Math" w:cs="Cambria Math"/>
              </w:rPr>
              <w:t>‐</w:t>
            </w:r>
            <w:r w:rsidRPr="00F75F76">
              <w:rPr>
                <w:rFonts w:ascii="Times New Roman" w:hAnsi="Times New Roman" w:cs="Times New Roman"/>
              </w:rPr>
              <w:t>ocean ballast water exchange as a means of preventing invertebrate invasions between freshwater ports. </w:t>
            </w:r>
            <w:r w:rsidRPr="00F75F76">
              <w:rPr>
                <w:rFonts w:ascii="Times New Roman" w:hAnsi="Times New Roman" w:cs="Times New Roman"/>
                <w:i/>
                <w:iCs/>
              </w:rPr>
              <w:t>Limnology and Oceanography</w:t>
            </w:r>
            <w:r w:rsidRPr="00F75F76">
              <w:rPr>
                <w:rFonts w:ascii="Times New Roman" w:hAnsi="Times New Roman" w:cs="Times New Roman"/>
              </w:rPr>
              <w:t>, </w:t>
            </w:r>
            <w:r w:rsidRPr="00F75F76">
              <w:rPr>
                <w:rFonts w:ascii="Times New Roman" w:hAnsi="Times New Roman" w:cs="Times New Roman"/>
                <w:i/>
                <w:iCs/>
              </w:rPr>
              <w:t>52</w:t>
            </w:r>
            <w:r w:rsidRPr="00F75F76">
              <w:rPr>
                <w:rFonts w:ascii="Times New Roman" w:hAnsi="Times New Roman" w:cs="Times New Roman"/>
              </w:rPr>
              <w:t>(6), 2386-2397.</w:t>
            </w:r>
          </w:p>
        </w:tc>
        <w:tc>
          <w:tcPr>
            <w:tcW w:w="4950" w:type="dxa"/>
          </w:tcPr>
          <w:p w14:paraId="12E3F58A" w14:textId="77777777" w:rsidR="00887F56" w:rsidRPr="00F75F76" w:rsidRDefault="00B1715A" w:rsidP="00964A94">
            <w:pPr>
              <w:ind w:left="0"/>
              <w:rPr>
                <w:rFonts w:ascii="Times New Roman" w:hAnsi="Times New Roman" w:cs="Times New Roman"/>
              </w:rPr>
            </w:pPr>
            <w:hyperlink r:id="rId24"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24AD1A88" w14:textId="77777777" w:rsidTr="00964A94">
        <w:tc>
          <w:tcPr>
            <w:tcW w:w="4860" w:type="dxa"/>
          </w:tcPr>
          <w:p w14:paraId="5949EC87"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Bradie, J. N., Bailey, S. A., Van Der Velde, G., &amp; MacIsaac, H. J. (2010). Brine-induced mortality of non-indigenous invertebrates in residual ballast water. </w:t>
            </w:r>
            <w:r w:rsidRPr="00F75F76">
              <w:rPr>
                <w:rFonts w:ascii="Times New Roman" w:hAnsi="Times New Roman" w:cs="Times New Roman"/>
                <w:i/>
                <w:iCs/>
              </w:rPr>
              <w:t>Marine Environmental Research</w:t>
            </w:r>
            <w:r w:rsidRPr="00F75F76">
              <w:rPr>
                <w:rFonts w:ascii="Times New Roman" w:hAnsi="Times New Roman" w:cs="Times New Roman"/>
              </w:rPr>
              <w:t>, </w:t>
            </w:r>
            <w:r w:rsidRPr="00F75F76">
              <w:rPr>
                <w:rFonts w:ascii="Times New Roman" w:hAnsi="Times New Roman" w:cs="Times New Roman"/>
                <w:i/>
                <w:iCs/>
              </w:rPr>
              <w:t>70</w:t>
            </w:r>
            <w:r w:rsidRPr="00F75F76">
              <w:rPr>
                <w:rFonts w:ascii="Times New Roman" w:hAnsi="Times New Roman" w:cs="Times New Roman"/>
              </w:rPr>
              <w:t>(5), 395-401.</w:t>
            </w:r>
          </w:p>
        </w:tc>
        <w:tc>
          <w:tcPr>
            <w:tcW w:w="4950" w:type="dxa"/>
          </w:tcPr>
          <w:p w14:paraId="0403E677" w14:textId="77777777" w:rsidR="00887F56" w:rsidRPr="00F75F76" w:rsidRDefault="00B1715A" w:rsidP="00964A94">
            <w:pPr>
              <w:ind w:left="0"/>
              <w:rPr>
                <w:rFonts w:ascii="Times New Roman" w:hAnsi="Times New Roman" w:cs="Times New Roman"/>
              </w:rPr>
            </w:pPr>
            <w:hyperlink r:id="rId25"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22AF0F7A" w14:textId="77777777" w:rsidTr="00964A94">
        <w:tc>
          <w:tcPr>
            <w:tcW w:w="4860" w:type="dxa"/>
          </w:tcPr>
          <w:p w14:paraId="1FDF88D5"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Gollasch, S., David, M., Voigt, M., Dragsund, E., Hewitt, C., &amp; Fukuyo, Y. (2007). Critical review of the IMO international convention on the management of ships’ ballast water and sediments. </w:t>
            </w:r>
            <w:r w:rsidRPr="00F75F76">
              <w:rPr>
                <w:rFonts w:ascii="Times New Roman" w:hAnsi="Times New Roman" w:cs="Times New Roman"/>
                <w:i/>
                <w:iCs/>
              </w:rPr>
              <w:t>Harmful algae</w:t>
            </w:r>
            <w:r w:rsidRPr="00F75F76">
              <w:rPr>
                <w:rFonts w:ascii="Times New Roman" w:hAnsi="Times New Roman" w:cs="Times New Roman"/>
              </w:rPr>
              <w:t>, </w:t>
            </w:r>
            <w:r w:rsidRPr="00F75F76">
              <w:rPr>
                <w:rFonts w:ascii="Times New Roman" w:hAnsi="Times New Roman" w:cs="Times New Roman"/>
                <w:i/>
                <w:iCs/>
              </w:rPr>
              <w:t>6</w:t>
            </w:r>
            <w:r w:rsidRPr="00F75F76">
              <w:rPr>
                <w:rFonts w:ascii="Times New Roman" w:hAnsi="Times New Roman" w:cs="Times New Roman"/>
              </w:rPr>
              <w:t>(4), 585-600.</w:t>
            </w:r>
          </w:p>
        </w:tc>
        <w:tc>
          <w:tcPr>
            <w:tcW w:w="4950" w:type="dxa"/>
          </w:tcPr>
          <w:p w14:paraId="5D911A69" w14:textId="77777777" w:rsidR="00887F56" w:rsidRPr="00F75F76" w:rsidRDefault="00B1715A" w:rsidP="00964A94">
            <w:pPr>
              <w:ind w:left="0"/>
              <w:rPr>
                <w:rFonts w:ascii="Times New Roman" w:hAnsi="Times New Roman" w:cs="Times New Roman"/>
              </w:rPr>
            </w:pPr>
            <w:hyperlink r:id="rId26"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11C45856" w14:textId="77777777" w:rsidTr="00964A94">
        <w:tc>
          <w:tcPr>
            <w:tcW w:w="4860" w:type="dxa"/>
          </w:tcPr>
          <w:p w14:paraId="30F1934A" w14:textId="77777777" w:rsidR="00887F56" w:rsidRPr="00F75F76" w:rsidRDefault="00887F56" w:rsidP="00964A94">
            <w:pPr>
              <w:ind w:left="0"/>
              <w:rPr>
                <w:rFonts w:ascii="Times New Roman" w:hAnsi="Times New Roman" w:cs="Times New Roman"/>
                <w:bCs/>
              </w:rPr>
            </w:pPr>
            <w:r w:rsidRPr="00F75F76">
              <w:rPr>
                <w:rFonts w:ascii="Times New Roman" w:hAnsi="Times New Roman" w:cs="Times New Roman"/>
              </w:rPr>
              <w:t xml:space="preserve">Ruiz, G.M, &amp; Reid, D.L. (2007). </w:t>
            </w:r>
            <w:r w:rsidRPr="00F75F76">
              <w:rPr>
                <w:rFonts w:ascii="Times New Roman" w:hAnsi="Times New Roman" w:cs="Times New Roman"/>
                <w:bCs/>
              </w:rPr>
              <w:t>Current State of Understanding about the Effectiveness of Ballast</w:t>
            </w:r>
          </w:p>
          <w:p w14:paraId="3EAC3ACD"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bCs/>
              </w:rPr>
              <w:t>Water Exchange (BWE) in Reducing Aquatic Nonindigenous Species (ANS) Introductions to the Great Lakes Basin and Chesapeake.  NOAA Technical Memorandum GLERL-142.</w:t>
            </w:r>
          </w:p>
        </w:tc>
        <w:tc>
          <w:tcPr>
            <w:tcW w:w="4950" w:type="dxa"/>
          </w:tcPr>
          <w:p w14:paraId="705897CC" w14:textId="77777777" w:rsidR="00887F56" w:rsidRPr="00F75F76" w:rsidRDefault="00B1715A" w:rsidP="00964A94">
            <w:pPr>
              <w:ind w:left="0"/>
              <w:rPr>
                <w:rFonts w:ascii="Times New Roman" w:hAnsi="Times New Roman" w:cs="Times New Roman"/>
              </w:rPr>
            </w:pPr>
            <w:hyperlink r:id="rId27"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50288F47" w14:textId="77777777" w:rsidTr="00964A94">
        <w:tc>
          <w:tcPr>
            <w:tcW w:w="4860" w:type="dxa"/>
          </w:tcPr>
          <w:p w14:paraId="347D8C06"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Simkanin, C., Davidson, I., Falkner, M., Sytsma, M., &amp; Ruiz, G. (2009). Intra-coastal ballast water flux and the potential for secondary spread of non-native species on the US West Coast. </w:t>
            </w:r>
            <w:r w:rsidRPr="00F75F76">
              <w:rPr>
                <w:rFonts w:ascii="Times New Roman" w:hAnsi="Times New Roman" w:cs="Times New Roman"/>
                <w:i/>
                <w:iCs/>
              </w:rPr>
              <w:t>Marine Pollution Bulletin</w:t>
            </w:r>
            <w:r w:rsidRPr="00F75F76">
              <w:rPr>
                <w:rFonts w:ascii="Times New Roman" w:hAnsi="Times New Roman" w:cs="Times New Roman"/>
              </w:rPr>
              <w:t>, </w:t>
            </w:r>
            <w:r w:rsidRPr="00F75F76">
              <w:rPr>
                <w:rFonts w:ascii="Times New Roman" w:hAnsi="Times New Roman" w:cs="Times New Roman"/>
                <w:i/>
                <w:iCs/>
              </w:rPr>
              <w:t>58</w:t>
            </w:r>
            <w:r w:rsidRPr="00F75F76">
              <w:rPr>
                <w:rFonts w:ascii="Times New Roman" w:hAnsi="Times New Roman" w:cs="Times New Roman"/>
              </w:rPr>
              <w:t>(3), 366-374.</w:t>
            </w:r>
          </w:p>
        </w:tc>
        <w:tc>
          <w:tcPr>
            <w:tcW w:w="4950" w:type="dxa"/>
          </w:tcPr>
          <w:p w14:paraId="4F717F2C" w14:textId="77777777" w:rsidR="00887F56" w:rsidRPr="00F75F76" w:rsidRDefault="00B1715A" w:rsidP="00964A94">
            <w:pPr>
              <w:ind w:left="0"/>
              <w:rPr>
                <w:rFonts w:ascii="Times New Roman" w:hAnsi="Times New Roman" w:cs="Times New Roman"/>
              </w:rPr>
            </w:pPr>
            <w:hyperlink r:id="rId28"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bl>
    <w:p w14:paraId="3F0D7DE5" w14:textId="77777777" w:rsidR="00887F56" w:rsidRDefault="00887F56" w:rsidP="00887F56"/>
    <w:p w14:paraId="03A391A3" w14:textId="77777777" w:rsidR="00887F56" w:rsidRDefault="00887F56" w:rsidP="00887F56">
      <w:pPr>
        <w:ind w:left="360"/>
        <w:rPr>
          <w:rFonts w:asciiTheme="majorHAnsi" w:hAnsiTheme="majorHAnsi" w:cstheme="majorHAnsi"/>
          <w:sz w:val="28"/>
          <w:szCs w:val="28"/>
        </w:rPr>
      </w:pPr>
    </w:p>
    <w:p w14:paraId="3516CCB8" w14:textId="77777777" w:rsidR="00887F56" w:rsidRPr="00F75F76" w:rsidRDefault="00887F56" w:rsidP="00887F56">
      <w:pPr>
        <w:ind w:left="360"/>
        <w:rPr>
          <w:rFonts w:ascii="Arial" w:hAnsi="Arial" w:cs="Arial"/>
          <w:b/>
          <w:sz w:val="22"/>
          <w:szCs w:val="22"/>
        </w:rPr>
      </w:pPr>
      <w:r w:rsidRPr="00F75F76">
        <w:rPr>
          <w:rFonts w:ascii="Arial" w:hAnsi="Arial" w:cs="Arial"/>
          <w:b/>
          <w:sz w:val="22"/>
          <w:szCs w:val="22"/>
        </w:rPr>
        <w:t>Noise Control Regulations</w:t>
      </w:r>
    </w:p>
    <w:p w14:paraId="46B872A7" w14:textId="77777777" w:rsidR="00887F56" w:rsidRPr="00F75F76" w:rsidRDefault="00887F56" w:rsidP="00F75F76">
      <w:pPr>
        <w:pStyle w:val="Heading2"/>
        <w:ind w:left="360"/>
        <w:rPr>
          <w:rFonts w:ascii="Arial" w:hAnsi="Arial" w:cs="Arial"/>
          <w:b/>
        </w:rPr>
      </w:pPr>
      <w:r w:rsidRPr="00F75F76">
        <w:rPr>
          <w:rFonts w:ascii="Arial" w:hAnsi="Arial" w:cs="Arial"/>
        </w:rPr>
        <w:lastRenderedPageBreak/>
        <w:t>Lead division</w:t>
      </w:r>
    </w:p>
    <w:p w14:paraId="2D135945" w14:textId="77777777" w:rsidR="00887F56" w:rsidRPr="00F75F76" w:rsidRDefault="00887F56" w:rsidP="00F75F76">
      <w:pPr>
        <w:tabs>
          <w:tab w:val="left" w:pos="4500"/>
        </w:tabs>
        <w:ind w:left="360"/>
        <w:rPr>
          <w:color w:val="000000" w:themeColor="text1"/>
          <w:sz w:val="22"/>
          <w:szCs w:val="22"/>
        </w:rPr>
      </w:pPr>
      <w:r w:rsidRPr="00F75F76">
        <w:rPr>
          <w:color w:val="000000" w:themeColor="text1"/>
          <w:sz w:val="22"/>
          <w:szCs w:val="22"/>
        </w:rPr>
        <w:t>Operations Division</w:t>
      </w:r>
    </w:p>
    <w:p w14:paraId="5A54756C" w14:textId="77777777" w:rsidR="00887F56" w:rsidRPr="00F75F76" w:rsidRDefault="00887F56" w:rsidP="00F75F76">
      <w:pPr>
        <w:pStyle w:val="Heading2"/>
        <w:ind w:left="360"/>
        <w:rPr>
          <w:rFonts w:ascii="Arial" w:hAnsi="Arial" w:cs="Arial"/>
          <w:b/>
        </w:rPr>
      </w:pPr>
      <w:r w:rsidRPr="00F75F76">
        <w:rPr>
          <w:rFonts w:ascii="Arial" w:hAnsi="Arial" w:cs="Arial"/>
        </w:rPr>
        <w:t>Program or activity</w:t>
      </w:r>
    </w:p>
    <w:p w14:paraId="75298367" w14:textId="77777777" w:rsidR="00887F56" w:rsidRPr="00F75F76" w:rsidRDefault="00887F56" w:rsidP="00F75F76">
      <w:pPr>
        <w:tabs>
          <w:tab w:val="left" w:pos="4500"/>
        </w:tabs>
        <w:ind w:left="360"/>
        <w:rPr>
          <w:color w:val="000000" w:themeColor="text1"/>
          <w:sz w:val="22"/>
          <w:szCs w:val="22"/>
        </w:rPr>
      </w:pPr>
      <w:r w:rsidRPr="00F75F76">
        <w:rPr>
          <w:color w:val="000000" w:themeColor="text1"/>
          <w:sz w:val="22"/>
          <w:szCs w:val="22"/>
        </w:rPr>
        <w:t>Rulemaking</w:t>
      </w:r>
    </w:p>
    <w:p w14:paraId="54A2F815" w14:textId="77777777" w:rsidR="00887F56" w:rsidRPr="00F75F76" w:rsidRDefault="00887F56" w:rsidP="00F75F76">
      <w:pPr>
        <w:pStyle w:val="Heading2"/>
        <w:ind w:left="360"/>
        <w:rPr>
          <w:rFonts w:ascii="Arial" w:hAnsi="Arial" w:cs="Arial"/>
        </w:rPr>
      </w:pPr>
      <w:r w:rsidRPr="00F75F76">
        <w:rPr>
          <w:rFonts w:ascii="Arial" w:hAnsi="Arial" w:cs="Arial"/>
        </w:rPr>
        <w:t>Chapter 340 action</w:t>
      </w:r>
    </w:p>
    <w:p w14:paraId="0B142C9A" w14:textId="41FC7532" w:rsidR="00887F56" w:rsidRPr="00F75F76" w:rsidRDefault="00F75F76" w:rsidP="00F75F76">
      <w:pPr>
        <w:ind w:left="360"/>
        <w:rPr>
          <w:sz w:val="22"/>
          <w:szCs w:val="22"/>
        </w:rPr>
      </w:pPr>
      <w:r>
        <w:rPr>
          <w:sz w:val="22"/>
          <w:szCs w:val="22"/>
        </w:rPr>
        <w:t>Amend</w:t>
      </w:r>
      <w:r>
        <w:rPr>
          <w:sz w:val="22"/>
          <w:szCs w:val="22"/>
        </w:rPr>
        <w:tab/>
      </w:r>
      <w:r w:rsidR="00887F56" w:rsidRPr="00F75F76">
        <w:rPr>
          <w:sz w:val="22"/>
          <w:szCs w:val="22"/>
        </w:rPr>
        <w:t>OAR 340-035-0015, 340-035-0025, 340-035-0030, 340-035-0035, 340-035-0040</w:t>
      </w:r>
    </w:p>
    <w:p w14:paraId="1FFFC3CC" w14:textId="77777777" w:rsidR="00887F56" w:rsidRPr="00F75F76" w:rsidRDefault="00887F56" w:rsidP="00F75F76">
      <w:pPr>
        <w:ind w:left="1440"/>
        <w:rPr>
          <w:sz w:val="22"/>
          <w:szCs w:val="22"/>
        </w:rPr>
      </w:pPr>
      <w:r w:rsidRPr="00F75F76">
        <w:rPr>
          <w:sz w:val="22"/>
          <w:szCs w:val="22"/>
        </w:rPr>
        <w:t>340-035-0045</w:t>
      </w:r>
    </w:p>
    <w:p w14:paraId="593BF92E" w14:textId="77777777" w:rsidR="006D6E87" w:rsidRDefault="006D6E87" w:rsidP="00F75F76">
      <w:pPr>
        <w:ind w:left="360" w:right="14"/>
        <w:rPr>
          <w:rFonts w:ascii="Arial" w:hAnsi="Arial" w:cs="Arial"/>
          <w:sz w:val="22"/>
          <w:szCs w:val="22"/>
        </w:rPr>
      </w:pPr>
    </w:p>
    <w:p w14:paraId="0D28D868" w14:textId="4DA85C88" w:rsidR="00F75F76" w:rsidRPr="00F75F76" w:rsidRDefault="00F75F76" w:rsidP="00F75F76">
      <w:pPr>
        <w:ind w:left="360" w:right="14"/>
        <w:rPr>
          <w:rFonts w:ascii="Arial" w:hAnsi="Arial" w:cs="Arial"/>
          <w:sz w:val="22"/>
          <w:szCs w:val="22"/>
        </w:rPr>
      </w:pPr>
      <w:r w:rsidRPr="00F75F76">
        <w:rPr>
          <w:rFonts w:ascii="Arial" w:hAnsi="Arial" w:cs="Arial"/>
          <w:sz w:val="22"/>
          <w:szCs w:val="22"/>
        </w:rPr>
        <w:t>Statutory Authority</w:t>
      </w:r>
    </w:p>
    <w:p w14:paraId="7302CE11" w14:textId="77777777" w:rsidR="00F75F76" w:rsidRDefault="00F75F76" w:rsidP="00F75F76">
      <w:pPr>
        <w:ind w:left="360" w:right="14"/>
        <w:rPr>
          <w:sz w:val="22"/>
          <w:szCs w:val="22"/>
        </w:rPr>
      </w:pPr>
    </w:p>
    <w:p w14:paraId="5CA65CE9" w14:textId="4C09BDF2" w:rsidR="00F75F76" w:rsidRDefault="00F75F76" w:rsidP="00F75F76">
      <w:pPr>
        <w:ind w:left="360" w:right="14"/>
        <w:rPr>
          <w:sz w:val="22"/>
          <w:szCs w:val="22"/>
        </w:rPr>
      </w:pPr>
      <w:r>
        <w:rPr>
          <w:sz w:val="22"/>
          <w:szCs w:val="22"/>
        </w:rPr>
        <w:t>ORS 467</w:t>
      </w:r>
    </w:p>
    <w:p w14:paraId="75475160" w14:textId="77777777" w:rsidR="00F75F76" w:rsidRDefault="00F75F76" w:rsidP="00F75F76">
      <w:pPr>
        <w:ind w:left="360" w:right="14"/>
        <w:rPr>
          <w:sz w:val="22"/>
          <w:szCs w:val="22"/>
        </w:rPr>
      </w:pPr>
    </w:p>
    <w:p w14:paraId="2CC8C050" w14:textId="48E66931" w:rsidR="00F75F76" w:rsidRPr="00F75F76" w:rsidRDefault="00F75F76" w:rsidP="00F75F76">
      <w:pPr>
        <w:ind w:left="360" w:right="14"/>
        <w:rPr>
          <w:rFonts w:ascii="Arial" w:hAnsi="Arial" w:cs="Arial"/>
          <w:sz w:val="22"/>
          <w:szCs w:val="22"/>
        </w:rPr>
      </w:pPr>
      <w:r>
        <w:rPr>
          <w:rFonts w:ascii="Arial" w:hAnsi="Arial" w:cs="Arial"/>
          <w:sz w:val="22"/>
          <w:szCs w:val="22"/>
        </w:rPr>
        <w:t>Statutes Implemented</w:t>
      </w:r>
    </w:p>
    <w:p w14:paraId="2C8676E9" w14:textId="77777777" w:rsidR="00F75F76" w:rsidRDefault="00F75F76" w:rsidP="00F75F76">
      <w:pPr>
        <w:ind w:left="360" w:right="14"/>
        <w:rPr>
          <w:sz w:val="22"/>
          <w:szCs w:val="22"/>
        </w:rPr>
      </w:pPr>
    </w:p>
    <w:p w14:paraId="0C6782B8" w14:textId="1DFE1C79" w:rsidR="00887F56" w:rsidRPr="00F75F76" w:rsidRDefault="00887F56" w:rsidP="00F75F76">
      <w:pPr>
        <w:ind w:left="360" w:right="14"/>
        <w:rPr>
          <w:sz w:val="22"/>
          <w:szCs w:val="22"/>
        </w:rPr>
      </w:pPr>
      <w:r w:rsidRPr="00F75F76">
        <w:rPr>
          <w:sz w:val="22"/>
          <w:szCs w:val="22"/>
        </w:rPr>
        <w:t xml:space="preserve">ORS </w:t>
      </w:r>
      <w:r w:rsidR="00F75F76">
        <w:rPr>
          <w:sz w:val="22"/>
          <w:szCs w:val="22"/>
        </w:rPr>
        <w:t>467, 467.030.</w:t>
      </w:r>
    </w:p>
    <w:p w14:paraId="7A0E7E85" w14:textId="77777777" w:rsidR="00887F56" w:rsidRPr="00231FB8" w:rsidRDefault="00887F56" w:rsidP="00887F56"/>
    <w:p w14:paraId="19189E91" w14:textId="1B950915" w:rsidR="00887F56" w:rsidRPr="00F75F76" w:rsidRDefault="00887F56" w:rsidP="00F75F76">
      <w:pPr>
        <w:ind w:left="360"/>
        <w:rPr>
          <w:rStyle w:val="Heading2Char"/>
          <w:rFonts w:ascii="Arial" w:hAnsi="Arial" w:cs="Arial"/>
        </w:rPr>
      </w:pPr>
      <w:r w:rsidRPr="00F75F76">
        <w:rPr>
          <w:rStyle w:val="Heading2Char"/>
          <w:rFonts w:ascii="Arial" w:hAnsi="Arial" w:cs="Arial"/>
        </w:rPr>
        <w:t>Documents relied on for rulemaking</w:t>
      </w:r>
    </w:p>
    <w:p w14:paraId="6087EA07" w14:textId="77777777" w:rsidR="00887F56" w:rsidRDefault="00887F56" w:rsidP="00887F56">
      <w:pPr>
        <w:ind w:left="0"/>
        <w:rPr>
          <w:rStyle w:val="Heading2Char"/>
        </w:rPr>
      </w:pPr>
    </w:p>
    <w:p w14:paraId="33EA0F6D" w14:textId="2763C24F" w:rsidR="00377FA3" w:rsidRPr="00377FA3" w:rsidRDefault="00887F56" w:rsidP="008C09AA">
      <w:pPr>
        <w:ind w:left="360"/>
      </w:pPr>
      <w:r w:rsidRPr="00F75F76">
        <w:rPr>
          <w:rStyle w:val="Heading2Char"/>
          <w:rFonts w:ascii="Times New Roman" w:hAnsi="Times New Roman" w:cs="Times New Roman"/>
        </w:rPr>
        <w:t>None.</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6F" w14:textId="77777777" w:rsidTr="00964A94">
        <w:trPr>
          <w:trHeight w:val="603"/>
        </w:trPr>
        <w:tc>
          <w:tcPr>
            <w:tcW w:w="12335" w:type="dxa"/>
            <w:shd w:val="clear" w:color="auto" w:fill="D0CECE" w:themeFill="background2" w:themeFillShade="E6"/>
            <w:noWrap/>
            <w:vAlign w:val="bottom"/>
            <w:hideMark/>
          </w:tcPr>
          <w:p w14:paraId="33EA0F6E"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14:paraId="33EA0F70" w14:textId="77777777" w:rsidR="00377FA3" w:rsidRPr="00377FA3" w:rsidRDefault="00377FA3" w:rsidP="00377FA3"/>
    <w:p w14:paraId="33EA0F71" w14:textId="77777777" w:rsidR="00377FA3" w:rsidRPr="00377FA3" w:rsidRDefault="00377FA3" w:rsidP="00377FA3">
      <w:r w:rsidRPr="00377FA3">
        <w:rPr>
          <w:noProof/>
        </w:rPr>
        <mc:AlternateContent>
          <mc:Choice Requires="wps">
            <w:drawing>
              <wp:inline distT="0" distB="0" distL="0" distR="0" wp14:anchorId="33EA10A5" wp14:editId="33EA10A6">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33EA10C2" w14:textId="77777777" w:rsidR="00B1715A" w:rsidRPr="001A4DE1" w:rsidRDefault="00B1715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3" w14:textId="77777777" w:rsidR="00B1715A" w:rsidRDefault="00B1715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5" id="_x0000_s1029"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GM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s0pMUxj&#10;j57EGMg7GMksyjNYX2LUo8W4MKIZQ1Op3j4A/+6JgV3PTCdunYOhF6xBeullcfE04/gIUg+foME0&#10;bB8gAY2t01E7VIMgOrbpeG5NpMLRuFisN5vVihKOvs1itVq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B7apGM&#10;SwIAAI4EAAAOAAAAAAAAAAAAAAAAAC4CAABkcnMvZTJvRG9jLnhtbFBLAQItABQABgAIAAAAIQD+&#10;p9MO3AAAAAUBAAAPAAAAAAAAAAAAAAAAAKUEAABkcnMvZG93bnJldi54bWxQSwUGAAAAAAQABADz&#10;AAAArgUAAAAA&#10;" fillcolor="#d8d8d8 [2732]">
                <v:textbox>
                  <w:txbxContent>
                    <w:p w14:paraId="33EA10C2" w14:textId="77777777" w:rsidR="00B1715A" w:rsidRPr="001A4DE1" w:rsidRDefault="00B1715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3" w14:textId="77777777" w:rsidR="00B1715A" w:rsidRDefault="00B1715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72" w14:textId="77777777" w:rsidR="00377FA3" w:rsidRPr="00377FA3" w:rsidRDefault="00377FA3" w:rsidP="00377FA3"/>
    <w:p w14:paraId="33EA0F73" w14:textId="77777777" w:rsidR="00377FA3" w:rsidRDefault="00377FA3" w:rsidP="00377FA3"/>
    <w:p w14:paraId="39220FDD" w14:textId="52EDEFDF" w:rsidR="008C09AA" w:rsidRPr="008C09AA" w:rsidRDefault="008C09AA" w:rsidP="00377FA3">
      <w:pPr>
        <w:sectPr w:rsidR="008C09AA" w:rsidRPr="008C09AA" w:rsidSect="00964A94">
          <w:pgSz w:w="12240" w:h="15840"/>
          <w:pgMar w:top="1080" w:right="990" w:bottom="1080" w:left="360" w:header="720" w:footer="720" w:gutter="432"/>
          <w:cols w:space="720"/>
          <w:docGrid w:linePitch="360"/>
        </w:sectPr>
      </w:pPr>
      <w:r w:rsidRPr="008C09AA">
        <w:t>This rulemaking does not involve fees.</w:t>
      </w:r>
    </w:p>
    <w:p w14:paraId="33EA0F74"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76" w14:textId="77777777" w:rsidTr="00964A94">
        <w:trPr>
          <w:trHeight w:val="603"/>
        </w:trPr>
        <w:tc>
          <w:tcPr>
            <w:tcW w:w="12335" w:type="dxa"/>
            <w:shd w:val="clear" w:color="auto" w:fill="D0CECE" w:themeFill="background2" w:themeFillShade="E6"/>
            <w:noWrap/>
            <w:vAlign w:val="bottom"/>
            <w:hideMark/>
          </w:tcPr>
          <w:p w14:paraId="33EA0F75" w14:textId="77777777" w:rsidR="00377FA3" w:rsidRPr="00377FA3" w:rsidRDefault="00377FA3" w:rsidP="00964A94">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14:paraId="33EA0F77" w14:textId="77777777" w:rsidR="00377FA3" w:rsidRPr="00377FA3" w:rsidRDefault="00377FA3" w:rsidP="00377FA3"/>
    <w:p w14:paraId="33EA0F78" w14:textId="77777777" w:rsidR="00377FA3" w:rsidRPr="00377FA3" w:rsidRDefault="00377FA3" w:rsidP="00377FA3">
      <w:r w:rsidRPr="00377FA3">
        <w:rPr>
          <w:noProof/>
        </w:rPr>
        <mc:AlternateContent>
          <mc:Choice Requires="wps">
            <w:drawing>
              <wp:inline distT="0" distB="0" distL="0" distR="0" wp14:anchorId="33EA10A7" wp14:editId="33EA10A8">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3EA10C4" w14:textId="77777777" w:rsidR="00B1715A" w:rsidRPr="001A4DE1" w:rsidRDefault="00B1715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5" w14:textId="77777777" w:rsidR="00B1715A" w:rsidRDefault="00B1715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7" id="_x0000_s1030"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73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ydNu&#10;90sCAACOBAAADgAAAAAAAAAAAAAAAAAuAgAAZHJzL2Uyb0RvYy54bWxQSwECLQAUAAYACAAAACEA&#10;XoQcxt0AAAAFAQAADwAAAAAAAAAAAAAAAAClBAAAZHJzL2Rvd25yZXYueG1sUEsFBgAAAAAEAAQA&#10;8wAAAK8FAAAAAA==&#10;" fillcolor="#d8d8d8 [2732]">
                <v:textbox>
                  <w:txbxContent>
                    <w:p w14:paraId="33EA10C4" w14:textId="77777777" w:rsidR="00B1715A" w:rsidRPr="001A4DE1" w:rsidRDefault="00B1715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5" w14:textId="77777777" w:rsidR="00B1715A" w:rsidRDefault="00B1715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79" w14:textId="77777777" w:rsidR="00377FA3" w:rsidRPr="00377FA3" w:rsidRDefault="00377FA3" w:rsidP="00377FA3"/>
    <w:p w14:paraId="33EA0F7A" w14:textId="77777777" w:rsidR="00377FA3" w:rsidRDefault="00377FA3" w:rsidP="00377FA3"/>
    <w:p w14:paraId="359A86E6" w14:textId="77777777" w:rsidR="008C09AA" w:rsidRDefault="008C09AA" w:rsidP="00377FA3"/>
    <w:p w14:paraId="64BF0F6E" w14:textId="77777777" w:rsidR="008C09AA" w:rsidRPr="008C09AA" w:rsidRDefault="008C09AA" w:rsidP="008C09AA">
      <w:pPr>
        <w:pStyle w:val="Subtitle"/>
        <w:ind w:left="360"/>
        <w:rPr>
          <w:rFonts w:ascii="Arial" w:hAnsi="Arial" w:cs="Arial"/>
        </w:rPr>
      </w:pPr>
      <w:r w:rsidRPr="008C09AA">
        <w:rPr>
          <w:rFonts w:ascii="Arial" w:hAnsi="Arial" w:cs="Arial"/>
        </w:rPr>
        <w:t>Fiscal and Economic Impact</w:t>
      </w:r>
    </w:p>
    <w:p w14:paraId="10BFE188" w14:textId="77777777" w:rsidR="008C09AA" w:rsidRPr="00541729" w:rsidRDefault="008C09AA" w:rsidP="008C09AA"/>
    <w:p w14:paraId="2C3BC778" w14:textId="77777777" w:rsidR="008C09AA" w:rsidRPr="008C09AA" w:rsidRDefault="008C09AA" w:rsidP="008C09AA">
      <w:pPr>
        <w:ind w:left="360"/>
        <w:rPr>
          <w:rFonts w:ascii="Arial" w:hAnsi="Arial" w:cs="Arial"/>
          <w:b/>
          <w:sz w:val="22"/>
          <w:szCs w:val="22"/>
        </w:rPr>
      </w:pPr>
      <w:r w:rsidRPr="008C09AA">
        <w:rPr>
          <w:rFonts w:ascii="Arial" w:hAnsi="Arial" w:cs="Arial"/>
          <w:b/>
          <w:sz w:val="22"/>
          <w:szCs w:val="22"/>
        </w:rPr>
        <w:t>Ballast Water Rules</w:t>
      </w:r>
    </w:p>
    <w:p w14:paraId="0C600EC1" w14:textId="77777777" w:rsidR="008C09AA" w:rsidRPr="008C09AA" w:rsidRDefault="008C09AA" w:rsidP="008C09AA">
      <w:pPr>
        <w:ind w:left="360"/>
        <w:rPr>
          <w:sz w:val="22"/>
          <w:szCs w:val="22"/>
        </w:rPr>
      </w:pPr>
    </w:p>
    <w:p w14:paraId="5C22B284" w14:textId="77777777" w:rsidR="008C09AA" w:rsidRPr="008C09AA" w:rsidRDefault="008C09AA" w:rsidP="008C09AA">
      <w:pPr>
        <w:ind w:left="360"/>
        <w:rPr>
          <w:sz w:val="22"/>
          <w:szCs w:val="22"/>
        </w:rPr>
      </w:pPr>
      <w:r w:rsidRPr="008C09AA">
        <w:rPr>
          <w:sz w:val="22"/>
          <w:szCs w:val="22"/>
        </w:rPr>
        <w:t>This rulemaking amends invasive species prevention practices required of commercial vessels greater than 300 gross tons that intend to discharge ballast water while operating in state waters. Large foreign businesses own and operate the vast majority of affected vessels.  The proposed rules do not involve a significant cost of compliance for these foreign businesses and are not expected to have any indirect effects on local businesses that depend on maritime commerce.  As proposed, the rules affecting management of empty ballast tanks (340-143-0010) are in essence the same as preexisting federal requirements. And the ‘exchange plus treatment’ requirement is specifically tailored to only target high-risk voyages carrying low salinity ballast water – less than 11% of all vessel arrivals according to DEQ estimates.</w:t>
      </w:r>
    </w:p>
    <w:p w14:paraId="3A2758D5" w14:textId="77777777" w:rsidR="008C09AA" w:rsidRPr="00811DDB" w:rsidRDefault="008C09AA" w:rsidP="008C09AA"/>
    <w:p w14:paraId="1287A5EB" w14:textId="77777777" w:rsidR="008C09AA" w:rsidRPr="006D6E87" w:rsidRDefault="008C09AA" w:rsidP="008C09AA">
      <w:pPr>
        <w:ind w:left="360"/>
        <w:rPr>
          <w:rFonts w:ascii="Arial" w:hAnsi="Arial" w:cs="Arial"/>
          <w:sz w:val="22"/>
          <w:szCs w:val="22"/>
        </w:rPr>
      </w:pPr>
      <w:r w:rsidRPr="006D6E87">
        <w:rPr>
          <w:rFonts w:ascii="Arial" w:hAnsi="Arial" w:cs="Arial"/>
          <w:sz w:val="22"/>
          <w:szCs w:val="22"/>
        </w:rPr>
        <w:t>Noise Table Rules</w:t>
      </w:r>
    </w:p>
    <w:p w14:paraId="78F4E73C" w14:textId="77777777" w:rsidR="008C09AA" w:rsidRPr="00811DDB" w:rsidRDefault="008C09AA" w:rsidP="008C09AA">
      <w:pPr>
        <w:ind w:left="360"/>
      </w:pPr>
      <w:r w:rsidRPr="00811DDB">
        <w:tab/>
      </w:r>
    </w:p>
    <w:p w14:paraId="521A3EC8" w14:textId="1418A633" w:rsidR="008C09AA" w:rsidRDefault="008C09AA" w:rsidP="008C09AA">
      <w:pPr>
        <w:ind w:left="360"/>
      </w:pPr>
      <w:r w:rsidRPr="008C09AA">
        <w:rPr>
          <w:sz w:val="22"/>
          <w:szCs w:val="22"/>
        </w:rPr>
        <w:t>This rulemaking makes no wording or substantive change to DEQ’s noise regulations and therefore has no fiscal impact on any person or entity.</w:t>
      </w:r>
    </w:p>
    <w:p w14:paraId="53E76D66" w14:textId="77777777" w:rsidR="008C09AA" w:rsidRPr="008C09AA" w:rsidRDefault="008C09AA" w:rsidP="008C09AA">
      <w:pPr>
        <w:rPr>
          <w:rFonts w:ascii="Arial" w:hAnsi="Arial" w:cs="Arial"/>
          <w:sz w:val="22"/>
          <w:szCs w:val="22"/>
        </w:rPr>
      </w:pPr>
      <w:r w:rsidRPr="008C09AA">
        <w:rPr>
          <w:rFonts w:ascii="Arial" w:hAnsi="Arial" w:cs="Arial"/>
        </w:rPr>
        <w:tab/>
      </w:r>
    </w:p>
    <w:p w14:paraId="705CCDB9" w14:textId="77777777" w:rsidR="008C09AA" w:rsidRPr="006807BF" w:rsidRDefault="008C09AA" w:rsidP="008C09AA">
      <w:pPr>
        <w:pStyle w:val="Subtitle"/>
        <w:ind w:left="360"/>
        <w:rPr>
          <w:sz w:val="16"/>
          <w:szCs w:val="16"/>
        </w:rPr>
      </w:pPr>
      <w:r w:rsidRPr="008C09AA">
        <w:rPr>
          <w:rFonts w:ascii="Arial" w:hAnsi="Arial" w:cs="Arial"/>
        </w:rPr>
        <w:t>Statement of Cost of Compliance</w:t>
      </w:r>
      <w:r w:rsidRPr="006807BF">
        <w:tab/>
        <w:t xml:space="preserve"> </w:t>
      </w:r>
      <w:r w:rsidRPr="006807BF">
        <w:rPr>
          <w:rFonts w:asciiTheme="minorHAnsi" w:hAnsiTheme="minorHAnsi" w:cstheme="minorHAnsi"/>
        </w:rPr>
        <w:t xml:space="preserve"> </w:t>
      </w:r>
    </w:p>
    <w:p w14:paraId="334D3316" w14:textId="77777777" w:rsidR="008C09AA" w:rsidRDefault="008C09AA" w:rsidP="008C09AA">
      <w:pPr>
        <w:ind w:left="0"/>
      </w:pPr>
    </w:p>
    <w:p w14:paraId="33AD96A7" w14:textId="77777777" w:rsidR="008C09AA" w:rsidRPr="008C09AA" w:rsidRDefault="008C09AA" w:rsidP="008C09AA">
      <w:pPr>
        <w:pStyle w:val="ListParagraph"/>
        <w:spacing w:after="120"/>
        <w:ind w:left="360" w:right="14"/>
        <w:rPr>
          <w:rFonts w:ascii="Arial" w:hAnsi="Arial" w:cs="Arial"/>
          <w:color w:val="000000" w:themeColor="text1"/>
        </w:rPr>
      </w:pPr>
      <w:r w:rsidRPr="008C09AA">
        <w:rPr>
          <w:rFonts w:ascii="Arial" w:hAnsi="Arial" w:cs="Arial"/>
          <w:b/>
          <w:color w:val="000000" w:themeColor="text1"/>
        </w:rPr>
        <w:t>State and federal agencies</w:t>
      </w:r>
      <w:r w:rsidRPr="008C09AA">
        <w:rPr>
          <w:rFonts w:ascii="Arial" w:hAnsi="Arial" w:cs="Arial"/>
          <w:color w:val="000000" w:themeColor="text1"/>
        </w:rPr>
        <w:tab/>
      </w:r>
    </w:p>
    <w:p w14:paraId="25795F55" w14:textId="77777777" w:rsidR="008C09AA" w:rsidRPr="006D6E87" w:rsidRDefault="008C09AA" w:rsidP="008C09AA">
      <w:pPr>
        <w:ind w:left="360"/>
        <w:rPr>
          <w:rFonts w:ascii="Arial" w:hAnsi="Arial" w:cs="Arial"/>
          <w:sz w:val="22"/>
          <w:szCs w:val="22"/>
        </w:rPr>
      </w:pPr>
      <w:r w:rsidRPr="006D6E87">
        <w:rPr>
          <w:rFonts w:ascii="Arial" w:hAnsi="Arial" w:cs="Arial"/>
          <w:sz w:val="22"/>
          <w:szCs w:val="22"/>
        </w:rPr>
        <w:t>Ballast Water Rules</w:t>
      </w:r>
    </w:p>
    <w:p w14:paraId="3C4B117A" w14:textId="77777777" w:rsidR="008C09AA" w:rsidRPr="00D77622" w:rsidRDefault="008C09AA" w:rsidP="008C09AA">
      <w:pPr>
        <w:ind w:left="360"/>
      </w:pPr>
    </w:p>
    <w:p w14:paraId="26EA47BE" w14:textId="77777777" w:rsidR="008C09AA" w:rsidRPr="008C09AA" w:rsidRDefault="008C09AA" w:rsidP="008C09AA">
      <w:pPr>
        <w:ind w:left="360"/>
        <w:rPr>
          <w:iCs/>
          <w:sz w:val="22"/>
          <w:szCs w:val="22"/>
        </w:rPr>
      </w:pPr>
      <w:r w:rsidRPr="008C09AA">
        <w:rPr>
          <w:iCs/>
          <w:sz w:val="22"/>
          <w:szCs w:val="22"/>
        </w:rPr>
        <w:t>This rulemaking will not require additional resources for the Department of Environmental Quality, nor other state or federal agencies.</w:t>
      </w:r>
    </w:p>
    <w:p w14:paraId="04CF1660" w14:textId="77777777" w:rsidR="008C09AA" w:rsidRPr="00D77622" w:rsidRDefault="008C09AA" w:rsidP="008C09AA">
      <w:pPr>
        <w:ind w:left="360"/>
        <w:rPr>
          <w:u w:val="single"/>
        </w:rPr>
      </w:pPr>
    </w:p>
    <w:p w14:paraId="179A05E4" w14:textId="77777777" w:rsidR="008C09AA" w:rsidRPr="006D6E87" w:rsidRDefault="008C09AA" w:rsidP="008C09AA">
      <w:pPr>
        <w:ind w:left="360"/>
        <w:rPr>
          <w:rFonts w:ascii="Arial" w:hAnsi="Arial" w:cs="Arial"/>
          <w:sz w:val="22"/>
          <w:szCs w:val="22"/>
        </w:rPr>
      </w:pPr>
      <w:r w:rsidRPr="006D6E87">
        <w:rPr>
          <w:rFonts w:ascii="Arial" w:hAnsi="Arial" w:cs="Arial"/>
          <w:sz w:val="22"/>
          <w:szCs w:val="22"/>
        </w:rPr>
        <w:t>Noise Table Rules</w:t>
      </w:r>
    </w:p>
    <w:p w14:paraId="0AE0CB55" w14:textId="77777777" w:rsidR="008C09AA" w:rsidRPr="00D77622" w:rsidRDefault="008C09AA" w:rsidP="008C09AA">
      <w:pPr>
        <w:ind w:left="360"/>
      </w:pPr>
    </w:p>
    <w:p w14:paraId="6CE524A3" w14:textId="77777777" w:rsidR="008C09AA" w:rsidRPr="008C09AA" w:rsidRDefault="008C09AA" w:rsidP="008C09AA">
      <w:pPr>
        <w:ind w:left="360"/>
        <w:rPr>
          <w:sz w:val="22"/>
          <w:szCs w:val="22"/>
        </w:rPr>
      </w:pPr>
      <w:r w:rsidRPr="008C09AA">
        <w:rPr>
          <w:sz w:val="22"/>
          <w:szCs w:val="22"/>
        </w:rPr>
        <w:t>This rulemaking makes no wording or substantive change to DEQ’s noise regulations and therefore has no fiscal impact on any person or entity.</w:t>
      </w:r>
    </w:p>
    <w:p w14:paraId="2DBB7A3A" w14:textId="77777777" w:rsidR="008C09AA" w:rsidRPr="008F491E" w:rsidRDefault="008C09AA" w:rsidP="008C09AA">
      <w:pPr>
        <w:ind w:left="1080"/>
      </w:pPr>
    </w:p>
    <w:p w14:paraId="0C4CC409" w14:textId="77777777" w:rsidR="008C09AA" w:rsidRPr="008C09AA" w:rsidRDefault="008C09AA" w:rsidP="008C09AA">
      <w:pPr>
        <w:pStyle w:val="ListParagraph"/>
        <w:spacing w:after="120"/>
        <w:ind w:left="360" w:right="14"/>
        <w:rPr>
          <w:rFonts w:ascii="Arial" w:hAnsi="Arial" w:cs="Arial"/>
          <w:b/>
        </w:rPr>
      </w:pPr>
      <w:r w:rsidRPr="008C09AA">
        <w:rPr>
          <w:rFonts w:ascii="Arial" w:hAnsi="Arial" w:cs="Arial"/>
          <w:b/>
        </w:rPr>
        <w:t>Local governments</w:t>
      </w:r>
    </w:p>
    <w:p w14:paraId="78095340" w14:textId="77777777" w:rsidR="008C09AA" w:rsidRPr="006D6E87" w:rsidRDefault="008C09AA" w:rsidP="008C09AA">
      <w:pPr>
        <w:ind w:left="360"/>
        <w:rPr>
          <w:rFonts w:ascii="Arial" w:hAnsi="Arial" w:cs="Arial"/>
          <w:iCs/>
          <w:sz w:val="22"/>
          <w:szCs w:val="22"/>
        </w:rPr>
      </w:pPr>
      <w:r w:rsidRPr="006D6E87">
        <w:rPr>
          <w:rFonts w:ascii="Arial" w:hAnsi="Arial" w:cs="Arial"/>
          <w:iCs/>
          <w:sz w:val="22"/>
          <w:szCs w:val="22"/>
        </w:rPr>
        <w:t>Ballast Water Rules</w:t>
      </w:r>
    </w:p>
    <w:p w14:paraId="18CBB11E" w14:textId="77777777" w:rsidR="008C09AA" w:rsidRPr="00D77622" w:rsidRDefault="008C09AA" w:rsidP="008C09AA">
      <w:pPr>
        <w:ind w:left="1440"/>
        <w:rPr>
          <w:iCs/>
        </w:rPr>
      </w:pPr>
    </w:p>
    <w:p w14:paraId="595690E8" w14:textId="77777777" w:rsidR="008C09AA" w:rsidRPr="00D77622" w:rsidRDefault="008C09AA" w:rsidP="008C09AA">
      <w:pPr>
        <w:ind w:left="360"/>
        <w:rPr>
          <w:iCs/>
        </w:rPr>
      </w:pPr>
      <w:r w:rsidRPr="00D77622">
        <w:rPr>
          <w:iCs/>
        </w:rPr>
        <w:t xml:space="preserve">These rules would not impose a negative economic impact on </w:t>
      </w:r>
      <w:r>
        <w:rPr>
          <w:iCs/>
        </w:rPr>
        <w:t>local governments</w:t>
      </w:r>
      <w:r w:rsidRPr="00D77622">
        <w:rPr>
          <w:iCs/>
        </w:rPr>
        <w:t>. Rather, these rules are intended to protect the general public by preventing the introduction of aquatic invasiv</w:t>
      </w:r>
      <w:r>
        <w:rPr>
          <w:iCs/>
        </w:rPr>
        <w:t>e species</w:t>
      </w:r>
      <w:r w:rsidRPr="00D77622">
        <w:rPr>
          <w:iCs/>
        </w:rPr>
        <w:t xml:space="preserve"> which </w:t>
      </w:r>
      <w:r w:rsidRPr="00D77622">
        <w:rPr>
          <w:iCs/>
        </w:rPr>
        <w:lastRenderedPageBreak/>
        <w:t xml:space="preserve">have caused devastating economic impacts for public and private sector entities in other regions of the country.  </w:t>
      </w:r>
    </w:p>
    <w:p w14:paraId="6901F948" w14:textId="77777777" w:rsidR="008C09AA" w:rsidRPr="00D77622" w:rsidRDefault="008C09AA" w:rsidP="008C09AA">
      <w:pPr>
        <w:ind w:left="1440"/>
        <w:rPr>
          <w:iCs/>
        </w:rPr>
      </w:pPr>
    </w:p>
    <w:p w14:paraId="0BC539AB" w14:textId="77777777" w:rsidR="008C09AA" w:rsidRPr="006D6E87" w:rsidRDefault="008C09AA" w:rsidP="008C09AA">
      <w:pPr>
        <w:ind w:left="360"/>
        <w:rPr>
          <w:rFonts w:ascii="Arial" w:hAnsi="Arial" w:cs="Arial"/>
          <w:iCs/>
          <w:sz w:val="22"/>
          <w:szCs w:val="22"/>
        </w:rPr>
      </w:pPr>
      <w:r w:rsidRPr="006D6E87">
        <w:rPr>
          <w:rFonts w:ascii="Arial" w:hAnsi="Arial" w:cs="Arial"/>
          <w:iCs/>
          <w:sz w:val="22"/>
          <w:szCs w:val="22"/>
        </w:rPr>
        <w:t>Noise Table Rules</w:t>
      </w:r>
    </w:p>
    <w:p w14:paraId="284207ED" w14:textId="77777777" w:rsidR="008C09AA" w:rsidRPr="00D77622" w:rsidRDefault="008C09AA" w:rsidP="008C09AA">
      <w:pPr>
        <w:ind w:left="1440"/>
        <w:rPr>
          <w:iCs/>
        </w:rPr>
      </w:pPr>
    </w:p>
    <w:p w14:paraId="0836C86C" w14:textId="77777777" w:rsidR="008C09AA" w:rsidRPr="008C09AA" w:rsidRDefault="008C09AA" w:rsidP="008C09AA">
      <w:pPr>
        <w:ind w:left="360"/>
        <w:rPr>
          <w:iCs/>
          <w:sz w:val="22"/>
          <w:szCs w:val="22"/>
        </w:rPr>
      </w:pPr>
      <w:r w:rsidRPr="008C09AA">
        <w:rPr>
          <w:iCs/>
          <w:sz w:val="22"/>
          <w:szCs w:val="22"/>
        </w:rPr>
        <w:t>This rulemaking makes no wording or substantive change to DEQ’s noise regulations and therefore has no fiscal impact on any person or entity.</w:t>
      </w:r>
    </w:p>
    <w:p w14:paraId="38B388FD" w14:textId="77777777" w:rsidR="008C09AA" w:rsidRPr="004C5782" w:rsidRDefault="008C09AA" w:rsidP="008C09AA">
      <w:pPr>
        <w:ind w:left="1080"/>
      </w:pPr>
    </w:p>
    <w:p w14:paraId="5A9B1CC3" w14:textId="77777777" w:rsidR="008C09AA" w:rsidRPr="008C09AA" w:rsidRDefault="008C09AA" w:rsidP="008C09AA">
      <w:pPr>
        <w:pStyle w:val="ListParagraph"/>
        <w:spacing w:after="120"/>
        <w:ind w:left="360" w:right="14"/>
        <w:rPr>
          <w:rFonts w:ascii="Arial" w:hAnsi="Arial" w:cs="Arial"/>
          <w:b/>
        </w:rPr>
      </w:pPr>
      <w:r w:rsidRPr="008C09AA">
        <w:rPr>
          <w:rFonts w:ascii="Arial" w:hAnsi="Arial" w:cs="Arial"/>
          <w:b/>
        </w:rPr>
        <w:t>Public</w:t>
      </w:r>
    </w:p>
    <w:p w14:paraId="0BAB504A" w14:textId="77777777" w:rsidR="008C09AA" w:rsidRPr="006D6E87" w:rsidRDefault="008C09AA" w:rsidP="008C09AA">
      <w:pPr>
        <w:ind w:left="360"/>
        <w:rPr>
          <w:rFonts w:ascii="Arial" w:hAnsi="Arial" w:cs="Arial"/>
          <w:sz w:val="22"/>
          <w:szCs w:val="22"/>
        </w:rPr>
      </w:pPr>
      <w:r w:rsidRPr="006D6E87">
        <w:rPr>
          <w:rFonts w:ascii="Arial" w:hAnsi="Arial" w:cs="Arial"/>
          <w:sz w:val="22"/>
          <w:szCs w:val="22"/>
        </w:rPr>
        <w:t>Ballast Water Rules</w:t>
      </w:r>
    </w:p>
    <w:p w14:paraId="4633EC7E" w14:textId="77777777" w:rsidR="008C09AA" w:rsidRPr="00D77622" w:rsidRDefault="008C09AA" w:rsidP="008C09AA">
      <w:pPr>
        <w:ind w:left="1440"/>
      </w:pPr>
    </w:p>
    <w:p w14:paraId="51046DCC" w14:textId="77777777" w:rsidR="008C09AA" w:rsidRPr="008C09AA" w:rsidRDefault="008C09AA" w:rsidP="008C09AA">
      <w:pPr>
        <w:ind w:left="360"/>
        <w:rPr>
          <w:iCs/>
          <w:sz w:val="22"/>
          <w:szCs w:val="22"/>
        </w:rPr>
      </w:pPr>
      <w:r w:rsidRPr="008C09AA">
        <w:rPr>
          <w:iCs/>
          <w:sz w:val="22"/>
          <w:szCs w:val="22"/>
        </w:rPr>
        <w:t xml:space="preserve">These rules would not impose a negative economic impact on the general public. Rather, these rules are intended to protect the general public by preventing the introduction of aquatic invasive species, which have caused devastating economic impacts for public and private sector entities in other regions of the country.  </w:t>
      </w:r>
    </w:p>
    <w:p w14:paraId="31F504A6" w14:textId="77777777" w:rsidR="008C09AA" w:rsidRPr="00D77622" w:rsidRDefault="008C09AA" w:rsidP="008C09AA">
      <w:pPr>
        <w:ind w:left="1440"/>
      </w:pPr>
    </w:p>
    <w:p w14:paraId="1FC03078" w14:textId="77777777" w:rsidR="008C09AA" w:rsidRPr="006D6E87" w:rsidRDefault="008C09AA" w:rsidP="008C09AA">
      <w:pPr>
        <w:ind w:left="360"/>
        <w:rPr>
          <w:rFonts w:ascii="Arial" w:hAnsi="Arial" w:cs="Arial"/>
          <w:sz w:val="22"/>
          <w:szCs w:val="22"/>
        </w:rPr>
      </w:pPr>
      <w:r w:rsidRPr="006D6E87">
        <w:rPr>
          <w:rFonts w:ascii="Arial" w:hAnsi="Arial" w:cs="Arial"/>
          <w:sz w:val="22"/>
          <w:szCs w:val="22"/>
        </w:rPr>
        <w:t>Noise Table Rules</w:t>
      </w:r>
    </w:p>
    <w:p w14:paraId="2B102F1B" w14:textId="77777777" w:rsidR="008C09AA" w:rsidRPr="00D77622" w:rsidRDefault="008C09AA" w:rsidP="008C09AA">
      <w:pPr>
        <w:ind w:left="360"/>
      </w:pPr>
    </w:p>
    <w:p w14:paraId="26EBEB89" w14:textId="77777777" w:rsidR="008C09AA" w:rsidRPr="008C09AA" w:rsidRDefault="008C09AA" w:rsidP="008C09AA">
      <w:pPr>
        <w:ind w:left="360"/>
        <w:rPr>
          <w:sz w:val="22"/>
          <w:szCs w:val="22"/>
        </w:rPr>
      </w:pPr>
      <w:r w:rsidRPr="008C09AA">
        <w:rPr>
          <w:sz w:val="22"/>
          <w:szCs w:val="22"/>
        </w:rPr>
        <w:t>This rulemaking makes no wording or substantive change to DEQ’s noise regulations and therefore has no fiscal impact on any person or entity.</w:t>
      </w:r>
    </w:p>
    <w:p w14:paraId="43B7C09C" w14:textId="77777777" w:rsidR="008C09AA" w:rsidRDefault="008C09AA" w:rsidP="008C09AA">
      <w:pPr>
        <w:ind w:left="1080"/>
      </w:pPr>
    </w:p>
    <w:p w14:paraId="7B64F257" w14:textId="77777777" w:rsidR="008C09AA" w:rsidRPr="008C09AA" w:rsidRDefault="008C09AA" w:rsidP="008C09AA">
      <w:pPr>
        <w:pStyle w:val="ListParagraph"/>
        <w:spacing w:after="120"/>
        <w:ind w:left="360" w:right="14"/>
        <w:rPr>
          <w:rFonts w:ascii="Arial" w:hAnsi="Arial" w:cs="Arial"/>
          <w:b/>
          <w:color w:val="504938"/>
        </w:rPr>
      </w:pPr>
      <w:r w:rsidRPr="008C09AA">
        <w:rPr>
          <w:rFonts w:ascii="Arial" w:hAnsi="Arial" w:cs="Arial"/>
          <w:b/>
          <w:iCs/>
        </w:rPr>
        <w:t>Large businesses</w:t>
      </w:r>
      <w:r w:rsidRPr="008C09AA">
        <w:rPr>
          <w:rFonts w:ascii="Arial" w:hAnsi="Arial" w:cs="Arial"/>
          <w:b/>
        </w:rPr>
        <w:t xml:space="preserve"> - businesses with more than 50 employees</w:t>
      </w:r>
    </w:p>
    <w:p w14:paraId="6AB1F35B" w14:textId="77777777" w:rsidR="008C09AA" w:rsidRPr="006D6E87" w:rsidRDefault="008C09AA" w:rsidP="008C09AA">
      <w:pPr>
        <w:ind w:left="360"/>
        <w:rPr>
          <w:rFonts w:ascii="Arial" w:hAnsi="Arial" w:cs="Arial"/>
          <w:sz w:val="22"/>
          <w:szCs w:val="22"/>
        </w:rPr>
      </w:pPr>
      <w:r w:rsidRPr="006D6E87">
        <w:rPr>
          <w:rFonts w:ascii="Arial" w:hAnsi="Arial" w:cs="Arial"/>
          <w:sz w:val="22"/>
          <w:szCs w:val="22"/>
        </w:rPr>
        <w:t>Ballast Water Rules</w:t>
      </w:r>
    </w:p>
    <w:p w14:paraId="47D1DEB9" w14:textId="77777777" w:rsidR="008C09AA" w:rsidRPr="00D77622" w:rsidRDefault="008C09AA" w:rsidP="008C09AA">
      <w:pPr>
        <w:ind w:left="1440"/>
      </w:pPr>
    </w:p>
    <w:p w14:paraId="595A31ED" w14:textId="77777777" w:rsidR="008C09AA" w:rsidRPr="008C09AA" w:rsidRDefault="008C09AA" w:rsidP="008C09AA">
      <w:pPr>
        <w:ind w:left="360"/>
        <w:rPr>
          <w:iCs/>
          <w:sz w:val="22"/>
          <w:szCs w:val="22"/>
        </w:rPr>
      </w:pPr>
      <w:r w:rsidRPr="008C09AA">
        <w:rPr>
          <w:iCs/>
          <w:sz w:val="22"/>
          <w:szCs w:val="22"/>
        </w:rPr>
        <w:t>DEQ does not anticipate any significant economic impact for large businesses operating in Oregon as a result of the proposed rules. The proposed rules do not impose fees or require the use or installation of new equipment or management practices for regulated vessels.  For those vessel operators that the proposed rule revisions affect, cost of compliance may involve a minor increase in operational costs of shipboard treatment systems if a bypass option is not available for initial uptake of ballast water, prior to conducting mid-ocean ballast exchange.</w:t>
      </w:r>
    </w:p>
    <w:p w14:paraId="743A3F50" w14:textId="77777777" w:rsidR="008C09AA" w:rsidRPr="00D77622" w:rsidRDefault="008C09AA" w:rsidP="008C09AA">
      <w:pPr>
        <w:ind w:left="1440"/>
        <w:rPr>
          <w:u w:val="single"/>
        </w:rPr>
      </w:pPr>
    </w:p>
    <w:p w14:paraId="799BE7AE" w14:textId="77777777" w:rsidR="008C09AA" w:rsidRPr="006D6E87" w:rsidRDefault="008C09AA" w:rsidP="008C09AA">
      <w:pPr>
        <w:ind w:left="360"/>
        <w:rPr>
          <w:rFonts w:ascii="Arial" w:hAnsi="Arial" w:cs="Arial"/>
          <w:sz w:val="22"/>
          <w:szCs w:val="22"/>
        </w:rPr>
      </w:pPr>
      <w:r w:rsidRPr="006D6E87">
        <w:rPr>
          <w:rFonts w:ascii="Arial" w:hAnsi="Arial" w:cs="Arial"/>
          <w:sz w:val="22"/>
          <w:szCs w:val="22"/>
        </w:rPr>
        <w:t>Noise Table Rules</w:t>
      </w:r>
    </w:p>
    <w:p w14:paraId="6D13F5B8" w14:textId="77777777" w:rsidR="008C09AA" w:rsidRPr="00D77622" w:rsidRDefault="008C09AA" w:rsidP="008C09AA">
      <w:pPr>
        <w:ind w:left="1440"/>
      </w:pPr>
    </w:p>
    <w:p w14:paraId="31C68942" w14:textId="77777777" w:rsidR="008C09AA" w:rsidRPr="008C09AA" w:rsidRDefault="008C09AA" w:rsidP="008C09AA">
      <w:pPr>
        <w:ind w:left="360"/>
        <w:rPr>
          <w:sz w:val="22"/>
          <w:szCs w:val="22"/>
        </w:rPr>
      </w:pPr>
      <w:r w:rsidRPr="008C09AA">
        <w:rPr>
          <w:sz w:val="22"/>
          <w:szCs w:val="22"/>
        </w:rPr>
        <w:t>This rulemaking makes no wording or substantive change to DEQ’s noise regulations and therefore has no fiscal impact on any person or entity.</w:t>
      </w:r>
    </w:p>
    <w:p w14:paraId="288C74BB" w14:textId="77777777" w:rsidR="008C09AA" w:rsidRPr="008C09AA" w:rsidRDefault="008C09AA" w:rsidP="008C09AA">
      <w:pPr>
        <w:ind w:left="0"/>
        <w:rPr>
          <w:rFonts w:ascii="Arial" w:hAnsi="Arial" w:cs="Arial"/>
        </w:rPr>
      </w:pPr>
    </w:p>
    <w:p w14:paraId="2F66F5EA" w14:textId="77777777" w:rsidR="008C09AA" w:rsidRPr="008C09AA" w:rsidRDefault="008C09AA" w:rsidP="008C09AA">
      <w:pPr>
        <w:pStyle w:val="ListParagraph"/>
        <w:spacing w:after="120"/>
        <w:ind w:left="360" w:right="14"/>
        <w:contextualSpacing w:val="0"/>
        <w:rPr>
          <w:rStyle w:val="Emphasis"/>
          <w:rFonts w:ascii="Arial" w:hAnsi="Arial" w:cs="Arial"/>
          <w:bCs w:val="0"/>
          <w:vanish w:val="0"/>
          <w:color w:val="786E54"/>
          <w:sz w:val="24"/>
        </w:rPr>
      </w:pPr>
      <w:r w:rsidRPr="008C09AA">
        <w:rPr>
          <w:rFonts w:ascii="Arial" w:hAnsi="Arial" w:cs="Arial"/>
          <w:b/>
        </w:rPr>
        <w:t>Small businesses – businesses with 50 or fewer employees</w:t>
      </w:r>
    </w:p>
    <w:p w14:paraId="1BF4CC88" w14:textId="77777777" w:rsidR="008C09AA" w:rsidRPr="006D6E87" w:rsidRDefault="008C09AA" w:rsidP="008C09AA">
      <w:pPr>
        <w:tabs>
          <w:tab w:val="left" w:pos="630"/>
        </w:tabs>
        <w:ind w:left="360"/>
        <w:rPr>
          <w:rFonts w:ascii="Arial" w:hAnsi="Arial" w:cs="Arial"/>
          <w:iCs/>
          <w:sz w:val="22"/>
          <w:szCs w:val="22"/>
        </w:rPr>
      </w:pPr>
      <w:r w:rsidRPr="006D6E87">
        <w:rPr>
          <w:rFonts w:ascii="Arial" w:hAnsi="Arial" w:cs="Arial"/>
          <w:iCs/>
          <w:sz w:val="22"/>
          <w:szCs w:val="22"/>
        </w:rPr>
        <w:t>Ballast Water Rules</w:t>
      </w:r>
    </w:p>
    <w:p w14:paraId="19572B91" w14:textId="77777777" w:rsidR="008C09AA" w:rsidRPr="00D77622" w:rsidRDefault="008C09AA" w:rsidP="008C09AA">
      <w:pPr>
        <w:tabs>
          <w:tab w:val="left" w:pos="630"/>
        </w:tabs>
        <w:ind w:left="1440"/>
        <w:rPr>
          <w:iCs/>
        </w:rPr>
      </w:pPr>
    </w:p>
    <w:p w14:paraId="402F08F5" w14:textId="77777777" w:rsidR="008C09AA" w:rsidRPr="008C09AA" w:rsidRDefault="008C09AA" w:rsidP="008C09AA">
      <w:pPr>
        <w:tabs>
          <w:tab w:val="left" w:pos="630"/>
        </w:tabs>
        <w:ind w:left="360"/>
        <w:rPr>
          <w:iCs/>
          <w:sz w:val="22"/>
          <w:szCs w:val="22"/>
        </w:rPr>
      </w:pPr>
      <w:r w:rsidRPr="008C09AA">
        <w:rPr>
          <w:iCs/>
          <w:sz w:val="22"/>
          <w:szCs w:val="22"/>
        </w:rPr>
        <w:t xml:space="preserve">DEQ does not anticipate any significant economic impact as a result of the proposed rules. DEQ’s state ballast water management regulations establish a minimum vessel size criteria of less than 300 gross tons with ballast tanks and exemptions for commercial fishing vessels so that no small businesses are subject to these rules. Moreover, the proposed rules do not establish fees or require new operational practices to manage ballast water. Therefore, under normal operational conditions, the rules would not impose significant economic impacts, either directly or indirectly, on any small businesses.  </w:t>
      </w:r>
    </w:p>
    <w:p w14:paraId="67776A14" w14:textId="77777777" w:rsidR="008C09AA" w:rsidRPr="006D6E87" w:rsidRDefault="008C09AA" w:rsidP="008C09AA">
      <w:pPr>
        <w:tabs>
          <w:tab w:val="left" w:pos="630"/>
        </w:tabs>
        <w:ind w:left="1440"/>
        <w:rPr>
          <w:iCs/>
        </w:rPr>
      </w:pPr>
    </w:p>
    <w:p w14:paraId="6B2D819E" w14:textId="77777777" w:rsidR="008C09AA" w:rsidRPr="006D6E87" w:rsidRDefault="008C09AA" w:rsidP="008C09AA">
      <w:pPr>
        <w:tabs>
          <w:tab w:val="left" w:pos="630"/>
        </w:tabs>
        <w:ind w:left="360"/>
        <w:rPr>
          <w:rFonts w:ascii="Arial" w:hAnsi="Arial" w:cs="Arial"/>
          <w:iCs/>
          <w:sz w:val="22"/>
          <w:szCs w:val="22"/>
        </w:rPr>
      </w:pPr>
      <w:r w:rsidRPr="006D6E87">
        <w:rPr>
          <w:rFonts w:ascii="Arial" w:hAnsi="Arial" w:cs="Arial"/>
          <w:iCs/>
          <w:sz w:val="22"/>
          <w:szCs w:val="22"/>
        </w:rPr>
        <w:t>Noise Table Rules</w:t>
      </w:r>
    </w:p>
    <w:p w14:paraId="4BD26A02" w14:textId="77777777" w:rsidR="008C09AA" w:rsidRPr="00D77622" w:rsidRDefault="008C09AA" w:rsidP="008C09AA">
      <w:pPr>
        <w:tabs>
          <w:tab w:val="left" w:pos="630"/>
        </w:tabs>
        <w:ind w:left="1440"/>
        <w:rPr>
          <w:iCs/>
        </w:rPr>
      </w:pPr>
    </w:p>
    <w:p w14:paraId="62399FDF" w14:textId="77777777" w:rsidR="008C09AA" w:rsidRPr="008C09AA" w:rsidRDefault="008C09AA" w:rsidP="008C09AA">
      <w:pPr>
        <w:tabs>
          <w:tab w:val="left" w:pos="630"/>
        </w:tabs>
        <w:ind w:left="360"/>
        <w:rPr>
          <w:iCs/>
          <w:sz w:val="22"/>
          <w:szCs w:val="22"/>
        </w:rPr>
      </w:pPr>
      <w:r w:rsidRPr="008C09AA">
        <w:rPr>
          <w:iCs/>
          <w:sz w:val="22"/>
          <w:szCs w:val="22"/>
        </w:rPr>
        <w:t>This rulemaking makes no wording or substantive change to DEQ’s noise regulations and therefore has no fiscal impact on any person or entity.</w:t>
      </w:r>
    </w:p>
    <w:p w14:paraId="57B72359" w14:textId="77777777" w:rsidR="008C09AA" w:rsidRDefault="008C09AA" w:rsidP="008C09AA">
      <w:pPr>
        <w:rPr>
          <w:iCs/>
        </w:rPr>
      </w:pPr>
    </w:p>
    <w:p w14:paraId="27D3F868" w14:textId="77777777" w:rsidR="008C09AA" w:rsidRPr="008F491E" w:rsidRDefault="008C09AA" w:rsidP="008C09AA"/>
    <w:tbl>
      <w:tblPr>
        <w:tblStyle w:val="TableGrid"/>
        <w:tblW w:w="9450" w:type="dxa"/>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43" w:type="dxa"/>
          <w:bottom w:w="43" w:type="dxa"/>
          <w:right w:w="43" w:type="dxa"/>
        </w:tblCellMar>
        <w:tblLook w:val="04A0" w:firstRow="1" w:lastRow="0" w:firstColumn="1" w:lastColumn="0" w:noHBand="0" w:noVBand="1"/>
      </w:tblPr>
      <w:tblGrid>
        <w:gridCol w:w="4140"/>
        <w:gridCol w:w="5310"/>
      </w:tblGrid>
      <w:tr w:rsidR="008C09AA" w:rsidRPr="00B15DF7" w14:paraId="5665D2FF" w14:textId="77777777" w:rsidTr="00964A94">
        <w:tc>
          <w:tcPr>
            <w:tcW w:w="4140" w:type="dxa"/>
          </w:tcPr>
          <w:p w14:paraId="09ED76EA" w14:textId="77777777" w:rsidR="008C09AA" w:rsidRPr="00964A94" w:rsidRDefault="008C09AA" w:rsidP="00964A94">
            <w:pPr>
              <w:ind w:left="0"/>
              <w:rPr>
                <w:rFonts w:ascii="Times New Roman" w:hAnsi="Times New Roman" w:cs="Times New Roman"/>
              </w:rPr>
            </w:pPr>
            <w:r w:rsidRPr="00964A94">
              <w:rPr>
                <w:rFonts w:ascii="Times New Roman" w:hAnsi="Times New Roman" w:cs="Times New Roman"/>
                <w:bCs/>
              </w:rPr>
              <w:t xml:space="preserve">a. </w:t>
            </w:r>
            <w:r w:rsidRPr="00964A94">
              <w:rPr>
                <w:rFonts w:ascii="Times New Roman" w:hAnsi="Times New Roman" w:cs="Times New Roman"/>
              </w:rPr>
              <w:t>Estimated number of small businesses and types of businesses and industries with small businesses subject to proposed rule.</w:t>
            </w:r>
          </w:p>
          <w:p w14:paraId="75F7AD45" w14:textId="77777777" w:rsidR="008C09AA" w:rsidRPr="00964A94" w:rsidRDefault="008C09AA" w:rsidP="00964A94">
            <w:pPr>
              <w:rPr>
                <w:rFonts w:ascii="Times New Roman" w:hAnsi="Times New Roman" w:cs="Times New Roman"/>
              </w:rPr>
            </w:pPr>
            <w:r w:rsidRPr="00964A94">
              <w:rPr>
                <w:rFonts w:ascii="Times New Roman" w:hAnsi="Times New Roman" w:cs="Times New Roman"/>
              </w:rPr>
              <w:tab/>
            </w:r>
          </w:p>
        </w:tc>
        <w:tc>
          <w:tcPr>
            <w:tcW w:w="5310" w:type="dxa"/>
          </w:tcPr>
          <w:p w14:paraId="39BF2E19" w14:textId="77777777" w:rsidR="008C09AA" w:rsidRPr="00964A94" w:rsidRDefault="008C09AA" w:rsidP="00964A94">
            <w:pPr>
              <w:ind w:left="0"/>
              <w:rPr>
                <w:rFonts w:ascii="Times New Roman" w:hAnsi="Times New Roman" w:cs="Times New Roman"/>
                <w:color w:val="000000" w:themeColor="text1"/>
              </w:rPr>
            </w:pPr>
            <w:r w:rsidRPr="00964A94">
              <w:rPr>
                <w:rFonts w:ascii="Times New Roman" w:hAnsi="Times New Roman" w:cs="Times New Roman"/>
                <w:bCs/>
                <w:iCs/>
                <w:color w:val="000000" w:themeColor="text1"/>
              </w:rPr>
              <w:t>This rulemaking has no fiscal impact on small businesses.</w:t>
            </w:r>
          </w:p>
          <w:p w14:paraId="76583CA3" w14:textId="77777777" w:rsidR="008C09AA" w:rsidRPr="00964A94" w:rsidRDefault="008C09AA" w:rsidP="00964A94">
            <w:pPr>
              <w:rPr>
                <w:rFonts w:ascii="Times New Roman" w:hAnsi="Times New Roman" w:cs="Times New Roman"/>
              </w:rPr>
            </w:pPr>
          </w:p>
          <w:p w14:paraId="321B24F7" w14:textId="77777777" w:rsidR="008C09AA" w:rsidRPr="00964A94" w:rsidRDefault="008C09AA" w:rsidP="00964A94">
            <w:pPr>
              <w:rPr>
                <w:rFonts w:ascii="Times New Roman" w:hAnsi="Times New Roman" w:cs="Times New Roman"/>
              </w:rPr>
            </w:pPr>
          </w:p>
        </w:tc>
      </w:tr>
      <w:tr w:rsidR="008C09AA" w:rsidRPr="00B15DF7" w14:paraId="5C9B30B9" w14:textId="77777777" w:rsidTr="00964A94">
        <w:tc>
          <w:tcPr>
            <w:tcW w:w="4140" w:type="dxa"/>
          </w:tcPr>
          <w:p w14:paraId="1B5C747A" w14:textId="77777777" w:rsidR="008C09AA" w:rsidRPr="00964A94" w:rsidRDefault="008C09AA" w:rsidP="00964A94">
            <w:pPr>
              <w:ind w:left="0"/>
              <w:rPr>
                <w:rFonts w:ascii="Times New Roman" w:hAnsi="Times New Roman" w:cs="Times New Roman"/>
              </w:rPr>
            </w:pPr>
            <w:r w:rsidRPr="00964A94">
              <w:rPr>
                <w:rFonts w:ascii="Times New Roman" w:hAnsi="Times New Roman" w:cs="Times New Roman"/>
                <w:bCs/>
              </w:rPr>
              <w:t>b.</w:t>
            </w:r>
            <w:r w:rsidRPr="00964A94">
              <w:rPr>
                <w:rFonts w:ascii="Times New Roman" w:hAnsi="Times New Roman" w:cs="Times New Roman"/>
              </w:rPr>
              <w:t xml:space="preserve"> Projected reporting, recordkeeping and other administrative activities, including costs of professional services, required for small businesses to comply with the proposed rule.</w:t>
            </w:r>
          </w:p>
        </w:tc>
        <w:tc>
          <w:tcPr>
            <w:tcW w:w="5310" w:type="dxa"/>
          </w:tcPr>
          <w:p w14:paraId="44ED3F1E" w14:textId="77777777" w:rsidR="008C09AA" w:rsidRPr="00964A94" w:rsidRDefault="008C09AA" w:rsidP="00964A94">
            <w:pPr>
              <w:ind w:left="0"/>
              <w:rPr>
                <w:rFonts w:ascii="Times New Roman" w:hAnsi="Times New Roman" w:cs="Times New Roman"/>
                <w:bCs/>
                <w:iCs/>
                <w:color w:val="000000" w:themeColor="text1"/>
              </w:rPr>
            </w:pPr>
            <w:r w:rsidRPr="00964A94">
              <w:rPr>
                <w:rStyle w:val="IntenseEmphasis"/>
                <w:rFonts w:cs="Times New Roman"/>
                <w:color w:val="000000" w:themeColor="text1"/>
                <w:sz w:val="22"/>
              </w:rPr>
              <w:t>N/A</w:t>
            </w:r>
          </w:p>
        </w:tc>
      </w:tr>
      <w:tr w:rsidR="008C09AA" w:rsidRPr="00B15DF7" w14:paraId="1FD6007D" w14:textId="77777777" w:rsidTr="00964A94">
        <w:tc>
          <w:tcPr>
            <w:tcW w:w="4140" w:type="dxa"/>
          </w:tcPr>
          <w:p w14:paraId="48A90658" w14:textId="77777777" w:rsidR="008C09AA" w:rsidRPr="00964A94" w:rsidRDefault="008C09AA" w:rsidP="00964A94">
            <w:pPr>
              <w:ind w:left="0"/>
              <w:rPr>
                <w:rFonts w:ascii="Times New Roman" w:hAnsi="Times New Roman" w:cs="Times New Roman"/>
              </w:rPr>
            </w:pPr>
            <w:r w:rsidRPr="00964A94">
              <w:rPr>
                <w:rFonts w:ascii="Times New Roman" w:hAnsi="Times New Roman" w:cs="Times New Roman"/>
                <w:bCs/>
              </w:rPr>
              <w:t>c.</w:t>
            </w:r>
            <w:r w:rsidRPr="00964A94">
              <w:rPr>
                <w:rFonts w:ascii="Times New Roman" w:hAnsi="Times New Roman" w:cs="Times New Roman"/>
              </w:rPr>
              <w:t xml:space="preserve"> Projected equipment, supplies, labor and increased administration required for small businesses to comply with the proposed rule.</w:t>
            </w:r>
          </w:p>
        </w:tc>
        <w:tc>
          <w:tcPr>
            <w:tcW w:w="5310" w:type="dxa"/>
          </w:tcPr>
          <w:p w14:paraId="17652F58" w14:textId="77777777" w:rsidR="008C09AA" w:rsidRPr="00964A94" w:rsidRDefault="008C09AA" w:rsidP="00964A94">
            <w:pPr>
              <w:ind w:left="0"/>
              <w:rPr>
                <w:rFonts w:ascii="Times New Roman" w:hAnsi="Times New Roman" w:cs="Times New Roman"/>
                <w:color w:val="000000" w:themeColor="text1"/>
              </w:rPr>
            </w:pPr>
            <w:r w:rsidRPr="00964A94">
              <w:rPr>
                <w:rStyle w:val="IntenseEmphasis"/>
                <w:rFonts w:cs="Times New Roman"/>
                <w:color w:val="000000" w:themeColor="text1"/>
                <w:sz w:val="22"/>
              </w:rPr>
              <w:t>N/A</w:t>
            </w:r>
          </w:p>
        </w:tc>
      </w:tr>
      <w:tr w:rsidR="008C09AA" w:rsidRPr="00B15DF7" w14:paraId="639DFB15" w14:textId="77777777" w:rsidTr="00964A94">
        <w:tc>
          <w:tcPr>
            <w:tcW w:w="4140" w:type="dxa"/>
          </w:tcPr>
          <w:p w14:paraId="6FDD73C1" w14:textId="77777777" w:rsidR="008C09AA" w:rsidRPr="00964A94" w:rsidRDefault="008C09AA" w:rsidP="00964A94">
            <w:pPr>
              <w:ind w:left="0"/>
              <w:rPr>
                <w:rFonts w:ascii="Times New Roman" w:hAnsi="Times New Roman" w:cs="Times New Roman"/>
              </w:rPr>
            </w:pPr>
            <w:r w:rsidRPr="00964A94">
              <w:rPr>
                <w:rFonts w:ascii="Times New Roman" w:hAnsi="Times New Roman" w:cs="Times New Roman"/>
                <w:bCs/>
              </w:rPr>
              <w:t>d.</w:t>
            </w:r>
            <w:r w:rsidRPr="00964A94">
              <w:rPr>
                <w:rFonts w:ascii="Times New Roman" w:hAnsi="Times New Roman" w:cs="Times New Roman"/>
              </w:rPr>
              <w:t xml:space="preserve"> Describe how DEQ involved small businesses in developing this proposed rule.</w:t>
            </w:r>
          </w:p>
          <w:p w14:paraId="1DAEA3BC" w14:textId="77777777" w:rsidR="008C09AA" w:rsidRPr="00964A94" w:rsidRDefault="008C09AA" w:rsidP="00964A94">
            <w:pPr>
              <w:rPr>
                <w:rFonts w:ascii="Times New Roman" w:hAnsi="Times New Roman" w:cs="Times New Roman"/>
              </w:rPr>
            </w:pPr>
          </w:p>
        </w:tc>
        <w:tc>
          <w:tcPr>
            <w:tcW w:w="5310" w:type="dxa"/>
          </w:tcPr>
          <w:p w14:paraId="4FCC1712" w14:textId="77777777" w:rsidR="008C09AA" w:rsidRPr="00964A94" w:rsidRDefault="008C09AA" w:rsidP="00964A94">
            <w:pPr>
              <w:ind w:left="0"/>
              <w:rPr>
                <w:rFonts w:ascii="Times New Roman" w:hAnsi="Times New Roman" w:cs="Times New Roman"/>
                <w:color w:val="000000" w:themeColor="text1"/>
              </w:rPr>
            </w:pPr>
            <w:r w:rsidRPr="00964A94">
              <w:rPr>
                <w:rStyle w:val="IntenseEmphasis"/>
                <w:rFonts w:cs="Times New Roman"/>
                <w:color w:val="000000" w:themeColor="text1"/>
                <w:sz w:val="22"/>
              </w:rPr>
              <w:t>N/A</w:t>
            </w:r>
          </w:p>
        </w:tc>
      </w:tr>
    </w:tbl>
    <w:p w14:paraId="3EB643E6" w14:textId="77777777" w:rsidR="008C09AA" w:rsidRDefault="008C09AA" w:rsidP="008C09AA">
      <w:pPr>
        <w:pStyle w:val="Heading2"/>
      </w:pPr>
    </w:p>
    <w:p w14:paraId="71579E47" w14:textId="77777777" w:rsidR="008C09AA" w:rsidRPr="00964A94" w:rsidRDefault="008C09AA" w:rsidP="008C09AA">
      <w:pPr>
        <w:pStyle w:val="Heading2"/>
        <w:rPr>
          <w:rFonts w:ascii="Arial" w:hAnsi="Arial" w:cs="Arial"/>
        </w:rPr>
      </w:pPr>
      <w:r w:rsidRPr="00964A94">
        <w:rPr>
          <w:rFonts w:ascii="Arial" w:hAnsi="Arial" w:cs="Arial"/>
        </w:rPr>
        <w:t>How DEQ involved small businesses in developing this rule</w:t>
      </w:r>
    </w:p>
    <w:p w14:paraId="495FEDD2" w14:textId="77777777" w:rsidR="008C09AA" w:rsidRPr="006D6E87" w:rsidRDefault="008C09AA" w:rsidP="00B240F4">
      <w:pPr>
        <w:pStyle w:val="Heading2"/>
        <w:rPr>
          <w:rFonts w:ascii="Arial" w:hAnsi="Arial"/>
          <w:iCs/>
          <w:sz w:val="24"/>
          <w:szCs w:val="24"/>
        </w:rPr>
      </w:pPr>
      <w:r w:rsidRPr="006D6E87">
        <w:rPr>
          <w:rFonts w:ascii="Arial" w:hAnsi="Arial"/>
          <w:iCs/>
          <w:sz w:val="24"/>
          <w:szCs w:val="24"/>
        </w:rPr>
        <w:t>Ballast Water Rules</w:t>
      </w:r>
    </w:p>
    <w:p w14:paraId="00337E04" w14:textId="77777777" w:rsidR="008C09AA" w:rsidRPr="00964A94" w:rsidRDefault="008C09AA" w:rsidP="00B240F4">
      <w:pPr>
        <w:pStyle w:val="Heading2"/>
        <w:rPr>
          <w:rFonts w:ascii="Times New Roman" w:hAnsi="Times New Roman" w:cs="Times New Roman"/>
          <w:iCs/>
          <w:color w:val="auto"/>
          <w:szCs w:val="22"/>
        </w:rPr>
      </w:pPr>
      <w:r w:rsidRPr="00964A94">
        <w:rPr>
          <w:rFonts w:ascii="Times New Roman" w:hAnsi="Times New Roman" w:cs="Times New Roman"/>
          <w:iCs/>
          <w:color w:val="auto"/>
          <w:szCs w:val="22"/>
        </w:rPr>
        <w:t>Large companies headquartered outside of Oregon own greater than 95% of the vessels ORS 783.620 through 783.640 regulate. There are a limited number of local businesses that operate regulated vessels, and those that do (ocean going tug and barge operations) have more than 50 employees.  To incorporate a broader perspective on potential economic impacts to other non-regulated businesses, DEQ relied on advisory committee members representing the general maritime industry for Oregon ports. This included representatives from the Port of Portland, the Columbia River Steamship Operators Association, Sause Brothers Ocean Towing, and the Western States Petroleum Association.</w:t>
      </w:r>
    </w:p>
    <w:p w14:paraId="52760212" w14:textId="77777777" w:rsidR="008C09AA" w:rsidRPr="006D6E87" w:rsidRDefault="008C09AA" w:rsidP="00B240F4">
      <w:pPr>
        <w:ind w:left="547"/>
        <w:rPr>
          <w:rFonts w:ascii="Arial" w:hAnsi="Arial" w:cs="Arial"/>
        </w:rPr>
      </w:pPr>
      <w:r w:rsidRPr="006D6E87">
        <w:rPr>
          <w:rFonts w:ascii="Arial" w:hAnsi="Arial" w:cs="Arial"/>
        </w:rPr>
        <w:t>Noise Table Rules</w:t>
      </w:r>
    </w:p>
    <w:p w14:paraId="143A433C" w14:textId="77777777" w:rsidR="008C09AA" w:rsidRPr="00D77622" w:rsidRDefault="008C09AA" w:rsidP="008C09AA">
      <w:pPr>
        <w:rPr>
          <w:bCs/>
        </w:rPr>
      </w:pPr>
    </w:p>
    <w:p w14:paraId="1A321CBB" w14:textId="77777777" w:rsidR="008C09AA" w:rsidRPr="00964A94" w:rsidRDefault="008C09AA" w:rsidP="00B240F4">
      <w:pPr>
        <w:ind w:left="547"/>
        <w:rPr>
          <w:sz w:val="22"/>
          <w:szCs w:val="22"/>
        </w:rPr>
      </w:pPr>
      <w:r w:rsidRPr="00964A94">
        <w:rPr>
          <w:sz w:val="22"/>
          <w:szCs w:val="22"/>
        </w:rPr>
        <w:t>This rulemaking makes no wording or substantive change to DEQ’s noise regulations and therefore has no fiscal impact on any person or entity.</w:t>
      </w:r>
    </w:p>
    <w:p w14:paraId="0F84F3CD" w14:textId="77777777" w:rsidR="008C09AA" w:rsidRPr="00964A94" w:rsidRDefault="008C09AA" w:rsidP="008C09AA">
      <w:pPr>
        <w:pStyle w:val="Heading2"/>
        <w:rPr>
          <w:rFonts w:ascii="Arial" w:hAnsi="Arial" w:cs="Arial"/>
          <w:szCs w:val="22"/>
        </w:rPr>
      </w:pPr>
      <w:r w:rsidRPr="00964A94">
        <w:rPr>
          <w:rFonts w:ascii="Arial" w:hAnsi="Arial" w:cs="Arial"/>
          <w:szCs w:val="22"/>
        </w:rPr>
        <w:t>Documents relied on for fiscal and economic impact</w:t>
      </w:r>
    </w:p>
    <w:p w14:paraId="7A89A5FC" w14:textId="77777777" w:rsidR="008C09AA" w:rsidRPr="00964A94" w:rsidRDefault="008C09AA" w:rsidP="00B240F4">
      <w:pPr>
        <w:ind w:left="547"/>
        <w:rPr>
          <w:sz w:val="22"/>
          <w:szCs w:val="22"/>
        </w:rPr>
      </w:pPr>
      <w:r w:rsidRPr="00964A94">
        <w:rPr>
          <w:sz w:val="22"/>
          <w:szCs w:val="22"/>
        </w:rPr>
        <w:t xml:space="preserve">None. </w:t>
      </w:r>
    </w:p>
    <w:p w14:paraId="0DB19C53" w14:textId="77777777" w:rsidR="008C09AA" w:rsidRPr="006807BF" w:rsidRDefault="008C09AA" w:rsidP="008C09AA">
      <w:pPr>
        <w:pStyle w:val="Heading2"/>
      </w:pPr>
      <w:r w:rsidRPr="006807BF">
        <w:t>Advisory committee</w:t>
      </w:r>
    </w:p>
    <w:p w14:paraId="71C6E5A7" w14:textId="77777777" w:rsidR="008C09AA" w:rsidRDefault="008C09AA" w:rsidP="00B240F4">
      <w:pPr>
        <w:ind w:left="547"/>
      </w:pPr>
      <w:r>
        <w:t xml:space="preserve">DEQ appointed an advisory committee. </w:t>
      </w:r>
    </w:p>
    <w:p w14:paraId="76653F23" w14:textId="77777777" w:rsidR="008C09AA" w:rsidRDefault="008C09AA" w:rsidP="008C09AA"/>
    <w:p w14:paraId="25340B24" w14:textId="77777777" w:rsidR="008C09AA" w:rsidRDefault="008C09AA" w:rsidP="00B240F4">
      <w:pPr>
        <w:spacing w:after="120"/>
        <w:ind w:left="547" w:right="14"/>
      </w:pPr>
      <w:r>
        <w:t>As ORS 183.33 requires, DEQ asked for the committee’s recommendations on:</w:t>
      </w:r>
    </w:p>
    <w:p w14:paraId="589C2D6F" w14:textId="77777777" w:rsidR="008C09AA" w:rsidRPr="001F178C" w:rsidRDefault="008C09AA" w:rsidP="008C09AA">
      <w:pPr>
        <w:pStyle w:val="ListParagraph"/>
        <w:numPr>
          <w:ilvl w:val="0"/>
          <w:numId w:val="11"/>
        </w:numPr>
        <w:ind w:right="14"/>
        <w:contextualSpacing w:val="0"/>
        <w:rPr>
          <w:bCs/>
        </w:rPr>
      </w:pPr>
      <w:r>
        <w:t>W</w:t>
      </w:r>
      <w:r w:rsidRPr="001F178C">
        <w:t>hether the proposed rules would have a fiscal impact</w:t>
      </w:r>
      <w:r>
        <w:t>,</w:t>
      </w:r>
      <w:r w:rsidRPr="001F178C">
        <w:t xml:space="preserve"> </w:t>
      </w:r>
    </w:p>
    <w:p w14:paraId="7A87CE7E" w14:textId="77777777" w:rsidR="008C09AA" w:rsidRPr="001F178C" w:rsidRDefault="008C09AA" w:rsidP="008C09AA">
      <w:pPr>
        <w:pStyle w:val="ListParagraph"/>
        <w:numPr>
          <w:ilvl w:val="0"/>
          <w:numId w:val="11"/>
        </w:numPr>
        <w:ind w:right="14"/>
        <w:contextualSpacing w:val="0"/>
        <w:rPr>
          <w:bCs/>
        </w:rPr>
      </w:pPr>
      <w:r>
        <w:t>The e</w:t>
      </w:r>
      <w:r w:rsidRPr="001F178C">
        <w:t>xtent of the impact</w:t>
      </w:r>
      <w:r>
        <w:t>, and</w:t>
      </w:r>
    </w:p>
    <w:p w14:paraId="4709A971" w14:textId="77777777" w:rsidR="008C09AA" w:rsidRPr="001F178C" w:rsidRDefault="008C09AA" w:rsidP="008C09AA">
      <w:pPr>
        <w:pStyle w:val="ListParagraph"/>
        <w:numPr>
          <w:ilvl w:val="0"/>
          <w:numId w:val="11"/>
        </w:numPr>
        <w:ind w:right="14"/>
        <w:contextualSpacing w:val="0"/>
        <w:rPr>
          <w:bCs/>
        </w:rPr>
      </w:pPr>
      <w:r>
        <w:t>W</w:t>
      </w:r>
      <w:r w:rsidRPr="001F178C">
        <w:t>hether the proposed rules would have a significant impact on small businesses</w:t>
      </w:r>
      <w:r>
        <w:t xml:space="preserve"> and complies with </w:t>
      </w:r>
      <w:r w:rsidRPr="00983629">
        <w:rPr>
          <w:rFonts w:asciiTheme="minorHAnsi" w:hAnsiTheme="minorHAnsi" w:cstheme="minorHAnsi"/>
          <w:iCs/>
        </w:rPr>
        <w:t>ORS 183.540</w:t>
      </w:r>
      <w:r w:rsidRPr="001F178C">
        <w:t xml:space="preserve">. </w:t>
      </w:r>
    </w:p>
    <w:p w14:paraId="58B61CA8" w14:textId="77777777" w:rsidR="008C09AA" w:rsidRDefault="008C09AA" w:rsidP="008C09AA">
      <w:pPr>
        <w:shd w:val="clear" w:color="auto" w:fill="FFFFFF" w:themeFill="background1"/>
      </w:pPr>
    </w:p>
    <w:p w14:paraId="5D76333E" w14:textId="77777777" w:rsidR="008C09AA" w:rsidRPr="0050719E" w:rsidRDefault="008C09AA" w:rsidP="006D6E87">
      <w:pPr>
        <w:shd w:val="clear" w:color="auto" w:fill="FFFFFF" w:themeFill="background1"/>
        <w:ind w:left="547"/>
      </w:pPr>
      <w:r>
        <w:t xml:space="preserve">The committee reviewed the draft fiscal and economic impact statement and </w:t>
      </w:r>
      <w:r>
        <w:rPr>
          <w:iCs/>
          <w:color w:val="000000" w:themeColor="text1"/>
        </w:rPr>
        <w:t xml:space="preserve">its findings are stated in the </w:t>
      </w:r>
      <w:r w:rsidRPr="00E53CF7">
        <w:rPr>
          <w:iCs/>
          <w:color w:val="000000" w:themeColor="text1"/>
        </w:rPr>
        <w:t>approve</w:t>
      </w:r>
      <w:r w:rsidRPr="00C175C0">
        <w:rPr>
          <w:iCs/>
          <w:color w:val="000000" w:themeColor="text1"/>
        </w:rPr>
        <w:t>d</w:t>
      </w:r>
      <w:r>
        <w:rPr>
          <w:iCs/>
          <w:color w:val="000000" w:themeColor="text1"/>
        </w:rPr>
        <w:t xml:space="preserve"> minutes dated </w:t>
      </w:r>
      <w:r w:rsidRPr="00896163">
        <w:rPr>
          <w:iCs/>
        </w:rPr>
        <w:t>29 February 2016</w:t>
      </w:r>
      <w:r w:rsidRPr="00F60382">
        <w:rPr>
          <w:color w:val="000000"/>
        </w:rPr>
        <w:t>.</w:t>
      </w:r>
    </w:p>
    <w:p w14:paraId="1A98C60A" w14:textId="77777777" w:rsidR="008C09AA" w:rsidRDefault="008C09AA" w:rsidP="008C09AA"/>
    <w:p w14:paraId="71F2326A" w14:textId="2BAD7064" w:rsidR="008C09AA" w:rsidRPr="00433517" w:rsidRDefault="008C09AA" w:rsidP="006D6E87">
      <w:pPr>
        <w:ind w:left="547"/>
        <w:rPr>
          <w:iCs/>
          <w:color w:val="000000" w:themeColor="text1"/>
        </w:rPr>
      </w:pPr>
      <w:r w:rsidRPr="00433517">
        <w:rPr>
          <w:rStyle w:val="Emphasis"/>
          <w:rFonts w:asciiTheme="minorHAnsi" w:hAnsiTheme="minorHAnsi" w:cstheme="minorHAnsi"/>
          <w:color w:val="000000" w:themeColor="text1"/>
        </w:rPr>
        <w:t xml:space="preserve">did not provide or request additional data to support or refute DEQ’s finding of no significant direct or indirect economic impacts. </w:t>
      </w:r>
      <w:r w:rsidRPr="00433517">
        <w:rPr>
          <w:iCs/>
          <w:color w:val="000000" w:themeColor="text1"/>
        </w:rPr>
        <w:t>T</w:t>
      </w:r>
      <w:r w:rsidRPr="00433517">
        <w:rPr>
          <w:color w:val="000000" w:themeColor="text1"/>
        </w:rPr>
        <w:t xml:space="preserve">he committee determined the proposed rules would not have a significant adverse impact on small businesses in Oregon. </w:t>
      </w:r>
    </w:p>
    <w:p w14:paraId="738502F7" w14:textId="77777777" w:rsidR="008C09AA" w:rsidRPr="006D6E87" w:rsidRDefault="008C09AA" w:rsidP="008C09AA">
      <w:pPr>
        <w:pStyle w:val="Heading2"/>
        <w:rPr>
          <w:rStyle w:val="Emphasis"/>
          <w:rFonts w:ascii="Arial" w:hAnsi="Arial" w:cs="Arial"/>
          <w:b/>
          <w:bCs/>
          <w:vanish w:val="0"/>
        </w:rPr>
      </w:pPr>
      <w:r w:rsidRPr="006D6E87">
        <w:rPr>
          <w:rFonts w:ascii="Arial" w:hAnsi="Arial" w:cs="Arial"/>
          <w:b/>
        </w:rPr>
        <w:t xml:space="preserve">Housing cost  </w:t>
      </w:r>
    </w:p>
    <w:p w14:paraId="50CFC4AD" w14:textId="77777777" w:rsidR="008C09AA" w:rsidRPr="006D6E87" w:rsidRDefault="008C09AA" w:rsidP="00AE34D8">
      <w:pPr>
        <w:ind w:left="547"/>
        <w:rPr>
          <w:rFonts w:ascii="Arial" w:hAnsi="Arial" w:cs="Arial"/>
          <w:sz w:val="22"/>
          <w:szCs w:val="22"/>
        </w:rPr>
      </w:pPr>
      <w:r w:rsidRPr="006D6E87">
        <w:rPr>
          <w:rFonts w:ascii="Arial" w:hAnsi="Arial" w:cs="Arial"/>
          <w:sz w:val="22"/>
          <w:szCs w:val="22"/>
        </w:rPr>
        <w:t>Ballast Water Rules</w:t>
      </w:r>
    </w:p>
    <w:p w14:paraId="4DB8FFEE" w14:textId="77777777" w:rsidR="008C09AA" w:rsidRPr="0050719E" w:rsidRDefault="008C09AA" w:rsidP="008C09AA"/>
    <w:p w14:paraId="4D3F3A8E" w14:textId="77777777" w:rsidR="008C09AA" w:rsidRPr="0050719E" w:rsidRDefault="008C09AA" w:rsidP="00AE34D8">
      <w:pPr>
        <w:ind w:left="547"/>
      </w:pPr>
      <w:r w:rsidRPr="0050719E">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rules only affect commercial vessels discharging ballast water that had been sourced from outside state water and the changes to regulations do not impose significant changes in operational costs or investment.</w:t>
      </w:r>
    </w:p>
    <w:p w14:paraId="0DB64569" w14:textId="77777777" w:rsidR="008C09AA" w:rsidRPr="0050719E" w:rsidRDefault="008C09AA" w:rsidP="008C09AA"/>
    <w:p w14:paraId="24918F3C" w14:textId="77777777" w:rsidR="008C09AA" w:rsidRPr="006D6E87" w:rsidRDefault="008C09AA" w:rsidP="00AE34D8">
      <w:pPr>
        <w:ind w:left="547"/>
        <w:rPr>
          <w:rFonts w:ascii="Arial" w:hAnsi="Arial" w:cs="Arial"/>
          <w:sz w:val="22"/>
          <w:szCs w:val="22"/>
        </w:rPr>
      </w:pPr>
      <w:r w:rsidRPr="006D6E87">
        <w:rPr>
          <w:rFonts w:ascii="Arial" w:hAnsi="Arial" w:cs="Arial"/>
          <w:sz w:val="22"/>
          <w:szCs w:val="22"/>
        </w:rPr>
        <w:t>Noise Table Rules</w:t>
      </w:r>
    </w:p>
    <w:p w14:paraId="7F30AC36" w14:textId="77777777" w:rsidR="008C09AA" w:rsidRPr="0050719E" w:rsidRDefault="008C09AA" w:rsidP="008C09AA"/>
    <w:p w14:paraId="094B9566" w14:textId="77777777" w:rsidR="008C09AA" w:rsidRPr="00AE34D8" w:rsidRDefault="008C09AA" w:rsidP="00AE34D8">
      <w:pPr>
        <w:ind w:left="547"/>
        <w:rPr>
          <w:sz w:val="22"/>
          <w:szCs w:val="22"/>
        </w:rPr>
      </w:pPr>
      <w:r w:rsidRPr="00AE34D8">
        <w:rPr>
          <w:sz w:val="22"/>
          <w:szCs w:val="22"/>
        </w:rPr>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changes to the noise rules are administrative only and have no substantive effect.</w:t>
      </w:r>
    </w:p>
    <w:p w14:paraId="33AF0E3F" w14:textId="77777777" w:rsidR="008C09AA" w:rsidRDefault="008C09AA" w:rsidP="008C09AA"/>
    <w:p w14:paraId="3B73CE53" w14:textId="77777777" w:rsidR="008C09AA" w:rsidRPr="00377FA3" w:rsidRDefault="008C09AA" w:rsidP="00377FA3">
      <w:pPr>
        <w:sectPr w:rsidR="008C09AA" w:rsidRPr="00377FA3" w:rsidSect="00964A94">
          <w:pgSz w:w="12240" w:h="15840"/>
          <w:pgMar w:top="1080" w:right="990" w:bottom="1080" w:left="360" w:header="720" w:footer="720" w:gutter="432"/>
          <w:cols w:space="720"/>
          <w:docGrid w:linePitch="360"/>
        </w:sectPr>
      </w:pPr>
    </w:p>
    <w:p w14:paraId="33EA0F7B"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7D" w14:textId="77777777" w:rsidTr="00964A94">
        <w:trPr>
          <w:trHeight w:val="603"/>
        </w:trPr>
        <w:tc>
          <w:tcPr>
            <w:tcW w:w="12335" w:type="dxa"/>
            <w:shd w:val="clear" w:color="auto" w:fill="D0CECE" w:themeFill="background2" w:themeFillShade="E6"/>
            <w:noWrap/>
            <w:vAlign w:val="bottom"/>
            <w:hideMark/>
          </w:tcPr>
          <w:p w14:paraId="33EA0F7C"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14:paraId="33EA0F7E" w14:textId="77777777" w:rsidR="00377FA3" w:rsidRPr="00377FA3" w:rsidRDefault="00377FA3" w:rsidP="00377FA3"/>
    <w:p w14:paraId="33EA0F7F" w14:textId="77777777" w:rsidR="00377FA3" w:rsidRPr="00377FA3" w:rsidRDefault="00377FA3" w:rsidP="00377FA3">
      <w:r w:rsidRPr="00377FA3">
        <w:rPr>
          <w:noProof/>
        </w:rPr>
        <mc:AlternateContent>
          <mc:Choice Requires="wps">
            <w:drawing>
              <wp:inline distT="0" distB="0" distL="0" distR="0" wp14:anchorId="33EA10A9" wp14:editId="33EA10AA">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33EA10C6" w14:textId="77777777" w:rsidR="00B1715A" w:rsidRPr="001A4DE1" w:rsidRDefault="00B1715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7" w14:textId="77777777" w:rsidR="00B1715A" w:rsidRDefault="00B1715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9" id="_x0000_s1031"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z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F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Amgsxz&#10;SwIAAI4EAAAOAAAAAAAAAAAAAAAAAC4CAABkcnMvZTJvRG9jLnhtbFBLAQItABQABgAIAAAAIQDW&#10;5xJI3AAAAAUBAAAPAAAAAAAAAAAAAAAAAKUEAABkcnMvZG93bnJldi54bWxQSwUGAAAAAAQABADz&#10;AAAArgUAAAAA&#10;" fillcolor="#d8d8d8 [2732]">
                <v:textbox>
                  <w:txbxContent>
                    <w:p w14:paraId="33EA10C6" w14:textId="77777777" w:rsidR="00B1715A" w:rsidRPr="001A4DE1" w:rsidRDefault="00B1715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7" w14:textId="77777777" w:rsidR="00B1715A" w:rsidRDefault="00B1715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80" w14:textId="77777777" w:rsidR="00377FA3" w:rsidRPr="00377FA3" w:rsidRDefault="00377FA3" w:rsidP="00377FA3"/>
    <w:p w14:paraId="33EA0F81" w14:textId="77777777" w:rsidR="00377FA3" w:rsidRDefault="00377FA3" w:rsidP="00377FA3"/>
    <w:p w14:paraId="6B1B6AC0" w14:textId="77777777" w:rsidR="00AE34D8" w:rsidRPr="00AE34D8" w:rsidRDefault="00AE34D8" w:rsidP="00AE34D8">
      <w:pPr>
        <w:pStyle w:val="Heading2"/>
        <w:rPr>
          <w:rFonts w:ascii="Arial" w:hAnsi="Arial" w:cs="Arial"/>
          <w:sz w:val="24"/>
          <w:szCs w:val="24"/>
        </w:rPr>
      </w:pPr>
      <w:r w:rsidRPr="00AE34D8">
        <w:rPr>
          <w:rFonts w:ascii="Arial" w:hAnsi="Arial" w:cs="Arial"/>
          <w:b/>
          <w:sz w:val="24"/>
          <w:szCs w:val="24"/>
        </w:rPr>
        <w:t>Ballast Water Rules</w:t>
      </w:r>
    </w:p>
    <w:p w14:paraId="15DB305A" w14:textId="77777777" w:rsidR="00AE34D8" w:rsidRPr="00AE34D8" w:rsidRDefault="00AE34D8" w:rsidP="00AE34D8">
      <w:pPr>
        <w:pStyle w:val="Heading2"/>
        <w:rPr>
          <w:rFonts w:ascii="Arial" w:hAnsi="Arial" w:cs="Arial"/>
        </w:rPr>
      </w:pPr>
      <w:r w:rsidRPr="00AE34D8">
        <w:rPr>
          <w:rFonts w:ascii="Arial" w:hAnsi="Arial" w:cs="Arial"/>
        </w:rPr>
        <w:t xml:space="preserve">Relationship to federal requirements </w:t>
      </w:r>
    </w:p>
    <w:p w14:paraId="14DAB60E" w14:textId="77777777" w:rsidR="00AE34D8" w:rsidRPr="00AE34D8" w:rsidRDefault="00AE34D8" w:rsidP="00AE34D8">
      <w:pPr>
        <w:ind w:left="547"/>
        <w:rPr>
          <w:color w:val="000000"/>
          <w:sz w:val="22"/>
          <w:szCs w:val="22"/>
        </w:rPr>
      </w:pPr>
      <w:r w:rsidRPr="00AE34D8">
        <w:rPr>
          <w:color w:val="000000"/>
          <w:sz w:val="22"/>
          <w:szCs w:val="22"/>
        </w:rPr>
        <w:t xml:space="preserve">ORS 183.332, 468A.327 and OAR 340-011-0029 require DEQ to attempt to adopt rules that correspond with existing equivalent federal laws and rules unless there are reasons not to do so.  </w:t>
      </w:r>
    </w:p>
    <w:p w14:paraId="2586E3E5" w14:textId="77777777" w:rsidR="00AE34D8" w:rsidRPr="00AE34D8" w:rsidRDefault="00AE34D8" w:rsidP="00AE34D8">
      <w:pPr>
        <w:ind w:left="547"/>
        <w:rPr>
          <w:color w:val="000000"/>
          <w:sz w:val="22"/>
          <w:szCs w:val="22"/>
        </w:rPr>
      </w:pPr>
    </w:p>
    <w:p w14:paraId="42E1937F" w14:textId="77777777" w:rsidR="00AE34D8" w:rsidRPr="00AE34D8" w:rsidRDefault="00AE34D8" w:rsidP="00AE34D8">
      <w:pPr>
        <w:ind w:left="547"/>
        <w:rPr>
          <w:color w:val="504938"/>
          <w:sz w:val="22"/>
          <w:szCs w:val="22"/>
        </w:rPr>
      </w:pPr>
      <w:r w:rsidRPr="00AE34D8">
        <w:rPr>
          <w:sz w:val="22"/>
          <w:szCs w:val="22"/>
        </w:rPr>
        <w:t>To address risks associated with empty ballast tanks, the proposed rules (OAR 340-143-0010) adopt management requirements that are substantively equivalent to federal requirements established under section 2.2.3.6.3 of the 2013 EPA NPDES Vessel General Permit. Adopting these requirements under Oregon law would facilitate compliance verification inspections and enforcement by DEQ staff. These are functions that EPA generally does not have current capacity for conducting for vessel arrivals to Oregon waters.</w:t>
      </w:r>
    </w:p>
    <w:p w14:paraId="62E437AA" w14:textId="77777777" w:rsidR="00AE34D8" w:rsidRPr="00AE34D8" w:rsidRDefault="00AE34D8" w:rsidP="00AE34D8">
      <w:pPr>
        <w:ind w:left="547"/>
        <w:rPr>
          <w:sz w:val="22"/>
          <w:szCs w:val="22"/>
        </w:rPr>
      </w:pPr>
    </w:p>
    <w:p w14:paraId="68386E5D" w14:textId="77777777" w:rsidR="00AE34D8" w:rsidRPr="00AE34D8" w:rsidRDefault="00AE34D8" w:rsidP="00AE34D8">
      <w:pPr>
        <w:ind w:left="547" w:right="14"/>
        <w:rPr>
          <w:sz w:val="22"/>
          <w:szCs w:val="22"/>
        </w:rPr>
      </w:pPr>
      <w:r w:rsidRPr="00AE34D8">
        <w:rPr>
          <w:sz w:val="22"/>
          <w:szCs w:val="22"/>
        </w:rPr>
        <w:t xml:space="preserve">Proposed rules to retain ballast water exchange practices for a subset of high-risk vessel arrivals (340-143-0050) would add requirements additional to those in federal requirements for vessels calling on Oregon waters. Instead of being able to forego ballast water exchange practices once a vessel is equipped with a federally approved shipboard treatment system, vessels undertaking high-risk voyages would be required to carry out ballast exchange, in addition to meeting numeric discharge standards. </w:t>
      </w:r>
      <w:r w:rsidRPr="00AE34D8" w:rsidDel="0068475C">
        <w:rPr>
          <w:sz w:val="22"/>
          <w:szCs w:val="22"/>
        </w:rPr>
        <w:t xml:space="preserve"> </w:t>
      </w:r>
      <w:r w:rsidRPr="00AE34D8">
        <w:rPr>
          <w:sz w:val="22"/>
          <w:szCs w:val="22"/>
        </w:rPr>
        <w:t xml:space="preserve">The rules are substantively equivalent, however, to federal requirements established under section 2.2.3.7 of the 2013 EPA NPDES Vessel General Permit. That provision requires vessels entering the Great Lakes to retain ballast water exchange practices.  </w:t>
      </w:r>
    </w:p>
    <w:p w14:paraId="57EEDE6B" w14:textId="77777777" w:rsidR="00AE34D8" w:rsidRPr="00AE34D8" w:rsidRDefault="00AE34D8" w:rsidP="00AE34D8">
      <w:pPr>
        <w:pStyle w:val="Heading2"/>
        <w:rPr>
          <w:rFonts w:ascii="Arial" w:hAnsi="Arial" w:cs="Arial"/>
        </w:rPr>
      </w:pPr>
      <w:bookmarkStart w:id="1" w:name="AlternativesConsidered"/>
      <w:bookmarkStart w:id="2" w:name="RANGE!C35"/>
      <w:r w:rsidRPr="00AE34D8">
        <w:rPr>
          <w:rFonts w:ascii="Arial" w:hAnsi="Arial" w:cs="Arial"/>
        </w:rPr>
        <w:t>What alternatives did DEQ consider</w:t>
      </w:r>
      <w:bookmarkEnd w:id="1"/>
      <w:r w:rsidRPr="00AE34D8">
        <w:rPr>
          <w:rFonts w:ascii="Arial" w:hAnsi="Arial" w:cs="Arial"/>
        </w:rPr>
        <w:t xml:space="preserve"> if any?</w:t>
      </w:r>
      <w:bookmarkEnd w:id="2"/>
      <w:r w:rsidRPr="00AE34D8">
        <w:rPr>
          <w:rFonts w:ascii="Arial" w:hAnsi="Arial" w:cs="Arial"/>
        </w:rPr>
        <w:t xml:space="preserve"> </w:t>
      </w:r>
    </w:p>
    <w:p w14:paraId="01D799A6" w14:textId="77777777" w:rsidR="00AE34D8" w:rsidRPr="00AE34D8" w:rsidRDefault="00AE34D8" w:rsidP="00AE34D8">
      <w:pPr>
        <w:ind w:left="547"/>
        <w:rPr>
          <w:rStyle w:val="Emphasis"/>
          <w:vanish w:val="0"/>
          <w:color w:val="000000" w:themeColor="text1"/>
          <w:sz w:val="22"/>
          <w:szCs w:val="22"/>
        </w:rPr>
      </w:pPr>
      <w:r w:rsidRPr="00AE34D8">
        <w:rPr>
          <w:rStyle w:val="Emphasis"/>
          <w:vanish w:val="0"/>
          <w:color w:val="000000" w:themeColor="text1"/>
          <w:sz w:val="22"/>
          <w:szCs w:val="22"/>
        </w:rPr>
        <w:t>In addition to a ‘no-action’ alternative, DEQ also considered adopting a state specific ballast water discharge standard that is more protective than what has been established by federal regulations. For example, California’s ballast water discharge standard is roughly 100x more stringent than the federal standard.</w:t>
      </w:r>
    </w:p>
    <w:p w14:paraId="472E2290" w14:textId="77777777" w:rsidR="00AE34D8" w:rsidRPr="00AE34D8" w:rsidRDefault="00AE34D8" w:rsidP="00AE34D8">
      <w:pPr>
        <w:ind w:left="547"/>
        <w:rPr>
          <w:rStyle w:val="Emphasis"/>
          <w:vanish w:val="0"/>
          <w:color w:val="000000" w:themeColor="text1"/>
          <w:sz w:val="22"/>
          <w:szCs w:val="22"/>
        </w:rPr>
      </w:pPr>
    </w:p>
    <w:p w14:paraId="4FF0BD10" w14:textId="77777777" w:rsidR="00AE34D8" w:rsidRPr="00AE34D8" w:rsidRDefault="00AE34D8" w:rsidP="00AE34D8">
      <w:pPr>
        <w:ind w:left="547"/>
        <w:rPr>
          <w:rStyle w:val="Emphasis"/>
          <w:vanish w:val="0"/>
          <w:color w:val="000000" w:themeColor="text1"/>
          <w:sz w:val="22"/>
          <w:szCs w:val="22"/>
        </w:rPr>
      </w:pPr>
      <w:r w:rsidRPr="00AE34D8">
        <w:rPr>
          <w:rStyle w:val="Emphasis"/>
          <w:vanish w:val="0"/>
          <w:color w:val="000000" w:themeColor="text1"/>
          <w:sz w:val="22"/>
          <w:szCs w:val="22"/>
        </w:rPr>
        <w:t>In dealing with regulated parties that are mobile entities operating in many jurisdictions, there are many challenges associated with adopting a state-specific discharge standard that is more protective than a federal standard. Besides determination of technology availability to meet the higher standard, it would also likely involve additional equipment investments for vessel operators beyond the federal requirement.</w:t>
      </w:r>
    </w:p>
    <w:p w14:paraId="6191FBFB" w14:textId="77777777" w:rsidR="00AE34D8" w:rsidRPr="00AE34D8" w:rsidRDefault="00AE34D8" w:rsidP="00AE34D8">
      <w:pPr>
        <w:ind w:left="547"/>
        <w:rPr>
          <w:rStyle w:val="Emphasis"/>
          <w:vanish w:val="0"/>
          <w:color w:val="000000" w:themeColor="text1"/>
          <w:sz w:val="22"/>
          <w:szCs w:val="22"/>
        </w:rPr>
      </w:pPr>
    </w:p>
    <w:p w14:paraId="387CBEF9" w14:textId="77777777" w:rsidR="00AE34D8" w:rsidRPr="00AE34D8" w:rsidRDefault="00AE34D8" w:rsidP="00AE34D8">
      <w:pPr>
        <w:ind w:left="547"/>
        <w:rPr>
          <w:sz w:val="22"/>
          <w:szCs w:val="22"/>
        </w:rPr>
      </w:pPr>
      <w:r w:rsidRPr="00AE34D8">
        <w:rPr>
          <w:rStyle w:val="Emphasis"/>
          <w:vanish w:val="0"/>
          <w:color w:val="000000" w:themeColor="text1"/>
          <w:sz w:val="22"/>
          <w:szCs w:val="22"/>
        </w:rPr>
        <w:t>In contrast, the proposed rule is compatible within the framework of implementing federal discharge standards but does not require any additional equipment or technological investments.</w:t>
      </w:r>
      <w:r w:rsidRPr="00AE34D8">
        <w:rPr>
          <w:sz w:val="22"/>
          <w:szCs w:val="22"/>
        </w:rPr>
        <w:t xml:space="preserve"> Rather, it simply requires that under some voyage conditions, vessel operators are required to conduct ballast exchange, the same management practice that has been required for the past 15 years, in addition to meeting the new federal discharge standards.</w:t>
      </w:r>
    </w:p>
    <w:p w14:paraId="24B73ACA" w14:textId="77777777" w:rsidR="00AE34D8" w:rsidRPr="00AE34D8" w:rsidRDefault="00AE34D8" w:rsidP="00AE34D8">
      <w:pPr>
        <w:ind w:left="547"/>
        <w:rPr>
          <w:rStyle w:val="Emphasis"/>
          <w:vanish w:val="0"/>
          <w:color w:val="000000" w:themeColor="text1"/>
          <w:sz w:val="22"/>
          <w:szCs w:val="22"/>
        </w:rPr>
      </w:pPr>
    </w:p>
    <w:p w14:paraId="2457132D" w14:textId="77777777" w:rsidR="00AE34D8" w:rsidRPr="00AE34D8" w:rsidRDefault="00AE34D8" w:rsidP="00AE34D8">
      <w:pPr>
        <w:ind w:left="547"/>
        <w:rPr>
          <w:rStyle w:val="Emphasis"/>
          <w:vanish w:val="0"/>
          <w:color w:val="000000" w:themeColor="text1"/>
          <w:sz w:val="22"/>
          <w:szCs w:val="22"/>
        </w:rPr>
      </w:pPr>
      <w:r w:rsidRPr="00AE34D8">
        <w:rPr>
          <w:sz w:val="22"/>
          <w:szCs w:val="22"/>
        </w:rPr>
        <w:t xml:space="preserve">In order to adequately protect Oregon waterways from aquatic invasive species introductions, the proposed rules were modeled after the existing regulations that EPA developed for protecting the Great Lakes. Scientific studies have shown that the ‘exchange plus treatment’ strategy is highly effective at protecting freshwater ports from the economic, ecological and human health threats that can be associated with aquatic invasive species.  </w:t>
      </w:r>
      <w:r w:rsidRPr="00AE34D8">
        <w:rPr>
          <w:sz w:val="22"/>
          <w:szCs w:val="22"/>
        </w:rPr>
        <w:lastRenderedPageBreak/>
        <w:t xml:space="preserve">DEQ, in consultation with stakeholders, determined that the strategy adopted for protecting the Great Lakes, </w:t>
      </w:r>
      <w:r w:rsidRPr="00AE34D8">
        <w:rPr>
          <w:rStyle w:val="Emphasis"/>
          <w:vanish w:val="0"/>
          <w:color w:val="000000" w:themeColor="text1"/>
          <w:sz w:val="22"/>
          <w:szCs w:val="22"/>
        </w:rPr>
        <w:t xml:space="preserve">and similarly adopted by states of MI, MN, MA, NY, and RI, will be a sufficiently protective strategy for the predominantly low-salinity ports of Oregon.  </w:t>
      </w:r>
    </w:p>
    <w:p w14:paraId="3B877D3D" w14:textId="77777777" w:rsidR="00AE34D8" w:rsidRPr="00AE34D8" w:rsidRDefault="00AE34D8" w:rsidP="00AE34D8">
      <w:pPr>
        <w:ind w:left="547"/>
        <w:rPr>
          <w:rStyle w:val="Emphasis"/>
          <w:vanish w:val="0"/>
          <w:color w:val="000000" w:themeColor="text1"/>
          <w:sz w:val="22"/>
          <w:szCs w:val="22"/>
        </w:rPr>
      </w:pPr>
    </w:p>
    <w:p w14:paraId="57DC6978" w14:textId="77777777" w:rsidR="00AE34D8" w:rsidRPr="00AE34D8" w:rsidRDefault="00AE34D8" w:rsidP="00AE34D8">
      <w:pPr>
        <w:ind w:left="547"/>
        <w:rPr>
          <w:rStyle w:val="Emphasis"/>
          <w:vanish w:val="0"/>
          <w:color w:val="000000" w:themeColor="text1"/>
          <w:sz w:val="22"/>
          <w:szCs w:val="22"/>
        </w:rPr>
      </w:pPr>
      <w:r w:rsidRPr="00AE34D8">
        <w:rPr>
          <w:rStyle w:val="Emphasis"/>
          <w:vanish w:val="0"/>
          <w:color w:val="000000" w:themeColor="text1"/>
          <w:sz w:val="22"/>
          <w:szCs w:val="22"/>
        </w:rPr>
        <w:t>In the absence of additional prevention strategies targeting high-risk voyages, studies suggest that the new technology based strategies required under federal regulations could, under some circumstances, represent an increased threat for aquatic invasive species compared to ballast water exchange. Therefore, DEQ rejected the ‘no-action’ alternative.</w:t>
      </w:r>
    </w:p>
    <w:p w14:paraId="3DC71868" w14:textId="77777777" w:rsidR="00AE34D8" w:rsidRDefault="00AE34D8" w:rsidP="00AE34D8">
      <w:pPr>
        <w:rPr>
          <w:rStyle w:val="Emphasis"/>
          <w:vanish w:val="0"/>
          <w:color w:val="000000" w:themeColor="text1"/>
        </w:rPr>
      </w:pPr>
    </w:p>
    <w:p w14:paraId="1A001245" w14:textId="77777777" w:rsidR="00AE34D8" w:rsidRPr="00AE34D8" w:rsidRDefault="00AE34D8" w:rsidP="00AE34D8">
      <w:pPr>
        <w:ind w:left="547"/>
        <w:rPr>
          <w:rFonts w:ascii="Arial" w:hAnsi="Arial" w:cs="Arial"/>
          <w:b/>
        </w:rPr>
      </w:pPr>
      <w:r w:rsidRPr="00AE34D8">
        <w:rPr>
          <w:rFonts w:ascii="Arial" w:hAnsi="Arial" w:cs="Arial"/>
          <w:b/>
        </w:rPr>
        <w:t>Noise Regulations</w:t>
      </w:r>
    </w:p>
    <w:p w14:paraId="0FC9954B" w14:textId="77777777" w:rsidR="00AE34D8" w:rsidRPr="00AE34D8" w:rsidRDefault="00AE34D8" w:rsidP="00AE34D8">
      <w:pPr>
        <w:pStyle w:val="Heading2"/>
        <w:rPr>
          <w:rFonts w:ascii="Arial" w:hAnsi="Arial" w:cs="Arial"/>
        </w:rPr>
      </w:pPr>
      <w:r w:rsidRPr="00AE34D8">
        <w:rPr>
          <w:rFonts w:ascii="Arial" w:hAnsi="Arial" w:cs="Arial"/>
        </w:rPr>
        <w:t xml:space="preserve">Relationship to federal requirements </w:t>
      </w:r>
    </w:p>
    <w:p w14:paraId="437128E0" w14:textId="77777777" w:rsidR="00AE34D8" w:rsidRPr="00AE34D8" w:rsidRDefault="00AE34D8" w:rsidP="00AE34D8">
      <w:pPr>
        <w:ind w:left="547"/>
        <w:rPr>
          <w:sz w:val="22"/>
          <w:szCs w:val="22"/>
        </w:rPr>
      </w:pPr>
      <w:r w:rsidRPr="00AE34D8">
        <w:rPr>
          <w:sz w:val="22"/>
          <w:szCs w:val="22"/>
        </w:rPr>
        <w:t>The proposed amendments make no substantive changes to the rules and therefore do not conflict with or duplicate federal requirements.</w:t>
      </w:r>
    </w:p>
    <w:p w14:paraId="6739EFEA" w14:textId="77777777" w:rsidR="00AE34D8" w:rsidRPr="00AE34D8" w:rsidRDefault="00AE34D8" w:rsidP="00AE34D8">
      <w:pPr>
        <w:pStyle w:val="Heading2"/>
        <w:rPr>
          <w:rFonts w:ascii="Arial" w:hAnsi="Arial" w:cs="Arial"/>
        </w:rPr>
      </w:pPr>
      <w:r w:rsidRPr="00AE34D8">
        <w:rPr>
          <w:rFonts w:ascii="Arial" w:hAnsi="Arial" w:cs="Arial"/>
        </w:rPr>
        <w:t xml:space="preserve">What alternatives did DEQ consider if any? </w:t>
      </w:r>
    </w:p>
    <w:p w14:paraId="34B5DC58" w14:textId="77777777" w:rsidR="00AE34D8" w:rsidRPr="00AE34D8" w:rsidRDefault="00AE34D8" w:rsidP="00AE34D8">
      <w:pPr>
        <w:ind w:left="547"/>
        <w:rPr>
          <w:sz w:val="22"/>
          <w:szCs w:val="22"/>
        </w:rPr>
      </w:pPr>
      <w:r w:rsidRPr="00AE34D8">
        <w:rPr>
          <w:sz w:val="22"/>
          <w:szCs w:val="22"/>
        </w:rPr>
        <w:t xml:space="preserve">DEQ did not consider any alternatives because the proposed amendments do not make any substantive changes to the rules. </w:t>
      </w:r>
    </w:p>
    <w:p w14:paraId="20F4D1A5" w14:textId="77777777" w:rsidR="00AE34D8" w:rsidRPr="00377FA3" w:rsidRDefault="00AE34D8" w:rsidP="00377FA3">
      <w:pPr>
        <w:sectPr w:rsidR="00AE34D8" w:rsidRPr="00377FA3" w:rsidSect="00964A94">
          <w:pgSz w:w="12240" w:h="15840"/>
          <w:pgMar w:top="1080" w:right="990" w:bottom="1080" w:left="360" w:header="720" w:footer="720" w:gutter="432"/>
          <w:cols w:space="720"/>
          <w:docGrid w:linePitch="360"/>
        </w:sectPr>
      </w:pPr>
    </w:p>
    <w:p w14:paraId="33EA0F82"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84" w14:textId="77777777" w:rsidTr="00964A94">
        <w:trPr>
          <w:trHeight w:val="603"/>
        </w:trPr>
        <w:tc>
          <w:tcPr>
            <w:tcW w:w="12335" w:type="dxa"/>
            <w:shd w:val="clear" w:color="auto" w:fill="D0CECE" w:themeFill="background2" w:themeFillShade="E6"/>
            <w:noWrap/>
            <w:vAlign w:val="bottom"/>
            <w:hideMark/>
          </w:tcPr>
          <w:p w14:paraId="33EA0F83"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14:paraId="33EA0F85" w14:textId="77777777" w:rsidR="00377FA3" w:rsidRPr="00377FA3" w:rsidRDefault="00377FA3" w:rsidP="00377FA3"/>
    <w:p w14:paraId="33EA0F86" w14:textId="77777777" w:rsidR="00377FA3" w:rsidRPr="00377FA3" w:rsidRDefault="00377FA3" w:rsidP="00377FA3">
      <w:r w:rsidRPr="00377FA3">
        <w:rPr>
          <w:noProof/>
        </w:rPr>
        <mc:AlternateContent>
          <mc:Choice Requires="wps">
            <w:drawing>
              <wp:inline distT="0" distB="0" distL="0" distR="0" wp14:anchorId="33EA10AB" wp14:editId="33EA10AC">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33EA10C8" w14:textId="77777777" w:rsidR="00B1715A" w:rsidRPr="001A4DE1" w:rsidRDefault="00B1715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9" w14:textId="77777777" w:rsidR="00B1715A" w:rsidRDefault="00B1715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B" id="_x0000_s1032"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ox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5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DUalox&#10;SwIAAI4EAAAOAAAAAAAAAAAAAAAAAC4CAABkcnMvZTJvRG9jLnhtbFBLAQItABQABgAIAAAAIQBI&#10;8Q+G3AAAAAUBAAAPAAAAAAAAAAAAAAAAAKUEAABkcnMvZG93bnJldi54bWxQSwUGAAAAAAQABADz&#10;AAAArgUAAAAA&#10;" fillcolor="#d8d8d8 [2732]">
                <v:textbox>
                  <w:txbxContent>
                    <w:p w14:paraId="33EA10C8" w14:textId="77777777" w:rsidR="00B1715A" w:rsidRPr="001A4DE1" w:rsidRDefault="00B1715A"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9" w14:textId="77777777" w:rsidR="00B1715A" w:rsidRDefault="00B1715A"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87" w14:textId="77777777" w:rsidR="00377FA3" w:rsidRPr="00377FA3" w:rsidRDefault="00377FA3" w:rsidP="00377FA3"/>
    <w:p w14:paraId="33EA0F88" w14:textId="77777777" w:rsidR="00377FA3" w:rsidRDefault="00377FA3" w:rsidP="00377FA3"/>
    <w:p w14:paraId="06377162" w14:textId="77777777" w:rsidR="006D6E87" w:rsidRPr="006D6E87" w:rsidRDefault="006D6E87" w:rsidP="006D6E87">
      <w:pPr>
        <w:pStyle w:val="Heading2"/>
        <w:tabs>
          <w:tab w:val="left" w:pos="3173"/>
        </w:tabs>
        <w:rPr>
          <w:rFonts w:ascii="Arial" w:hAnsi="Arial" w:cs="Arial"/>
        </w:rPr>
      </w:pPr>
      <w:r w:rsidRPr="006D6E87">
        <w:rPr>
          <w:rFonts w:ascii="Arial" w:hAnsi="Arial" w:cs="Arial"/>
        </w:rPr>
        <w:t>Land-use considerations</w:t>
      </w:r>
    </w:p>
    <w:p w14:paraId="18056A03" w14:textId="77777777" w:rsidR="006D6E87" w:rsidRPr="006D6E87" w:rsidRDefault="006D6E87" w:rsidP="006D6E87">
      <w:pPr>
        <w:ind w:left="547"/>
        <w:rPr>
          <w:sz w:val="22"/>
          <w:szCs w:val="22"/>
        </w:rPr>
      </w:pPr>
      <w:r w:rsidRPr="006D6E87">
        <w:rPr>
          <w:sz w:val="22"/>
          <w:szCs w:val="22"/>
        </w:rPr>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22C0AB6A" w14:textId="77777777" w:rsidR="006D6E87" w:rsidRPr="006D6E87" w:rsidRDefault="006D6E87" w:rsidP="006D6E87">
      <w:pPr>
        <w:ind w:left="547"/>
        <w:rPr>
          <w:sz w:val="22"/>
          <w:szCs w:val="22"/>
        </w:rPr>
      </w:pPr>
    </w:p>
    <w:p w14:paraId="547CCF6F" w14:textId="77777777" w:rsidR="006D6E87" w:rsidRPr="006D6E87" w:rsidRDefault="006D6E87" w:rsidP="006D6E87">
      <w:pPr>
        <w:ind w:left="547"/>
        <w:rPr>
          <w:sz w:val="22"/>
          <w:szCs w:val="22"/>
        </w:rPr>
      </w:pPr>
      <w:r w:rsidRPr="006D6E87">
        <w:rPr>
          <w:sz w:val="22"/>
          <w:szCs w:val="22"/>
        </w:rPr>
        <w:t>Under OAR 660-030-0005 and OAR 340 division 18, DEQ considers that rules affect land use if:</w:t>
      </w:r>
    </w:p>
    <w:p w14:paraId="532EAB91" w14:textId="77777777" w:rsidR="006D6E87" w:rsidRPr="006D6E87" w:rsidRDefault="006D6E87" w:rsidP="006D6E87">
      <w:pPr>
        <w:numPr>
          <w:ilvl w:val="0"/>
          <w:numId w:val="12"/>
        </w:numPr>
        <w:ind w:left="1267"/>
        <w:rPr>
          <w:sz w:val="22"/>
          <w:szCs w:val="22"/>
        </w:rPr>
      </w:pPr>
      <w:r w:rsidRPr="006D6E87">
        <w:rPr>
          <w:sz w:val="22"/>
          <w:szCs w:val="22"/>
        </w:rPr>
        <w:t>The statewide land use planning goals specifically refer to the rule or program, or</w:t>
      </w:r>
    </w:p>
    <w:p w14:paraId="4078B623" w14:textId="77777777" w:rsidR="006D6E87" w:rsidRPr="006D6E87" w:rsidRDefault="006D6E87" w:rsidP="006D6E87">
      <w:pPr>
        <w:numPr>
          <w:ilvl w:val="0"/>
          <w:numId w:val="12"/>
        </w:numPr>
        <w:ind w:left="1267"/>
        <w:rPr>
          <w:sz w:val="22"/>
          <w:szCs w:val="22"/>
        </w:rPr>
      </w:pPr>
      <w:r w:rsidRPr="006D6E87">
        <w:rPr>
          <w:sz w:val="22"/>
          <w:szCs w:val="22"/>
        </w:rPr>
        <w:t>The rule or program is reasonably expected to have significant effects on:</w:t>
      </w:r>
    </w:p>
    <w:p w14:paraId="71F03C19" w14:textId="77777777" w:rsidR="006D6E87" w:rsidRPr="006D6E87" w:rsidRDefault="006D6E87" w:rsidP="006D6E87">
      <w:pPr>
        <w:numPr>
          <w:ilvl w:val="1"/>
          <w:numId w:val="12"/>
        </w:numPr>
        <w:ind w:left="1987"/>
        <w:rPr>
          <w:sz w:val="22"/>
          <w:szCs w:val="22"/>
        </w:rPr>
      </w:pPr>
      <w:r w:rsidRPr="006D6E87">
        <w:rPr>
          <w:sz w:val="22"/>
          <w:szCs w:val="22"/>
        </w:rPr>
        <w:t>Resources, objectives or areas identified in the statewide planning goals, or</w:t>
      </w:r>
    </w:p>
    <w:p w14:paraId="283E6DB0" w14:textId="77777777" w:rsidR="006D6E87" w:rsidRPr="006D6E87" w:rsidRDefault="006D6E87" w:rsidP="006D6E87">
      <w:pPr>
        <w:numPr>
          <w:ilvl w:val="1"/>
          <w:numId w:val="12"/>
        </w:numPr>
        <w:ind w:left="1987"/>
        <w:rPr>
          <w:sz w:val="22"/>
          <w:szCs w:val="22"/>
        </w:rPr>
      </w:pPr>
      <w:r w:rsidRPr="006D6E87">
        <w:rPr>
          <w:sz w:val="22"/>
          <w:szCs w:val="22"/>
        </w:rPr>
        <w:t>Present or future land uses identified in acknowledged comprehensive plans</w:t>
      </w:r>
    </w:p>
    <w:p w14:paraId="7E02D446" w14:textId="77777777" w:rsidR="006D6E87" w:rsidRPr="006D6E87" w:rsidRDefault="006D6E87" w:rsidP="006D6E87">
      <w:pPr>
        <w:ind w:left="547"/>
        <w:rPr>
          <w:sz w:val="22"/>
          <w:szCs w:val="22"/>
        </w:rPr>
      </w:pPr>
    </w:p>
    <w:p w14:paraId="4D966B61" w14:textId="77777777" w:rsidR="006D6E87" w:rsidRPr="006D6E87" w:rsidRDefault="006D6E87" w:rsidP="006D6E87">
      <w:pPr>
        <w:ind w:left="547"/>
        <w:rPr>
          <w:sz w:val="22"/>
          <w:szCs w:val="22"/>
        </w:rPr>
      </w:pPr>
      <w:r w:rsidRPr="006D6E87">
        <w:rPr>
          <w:sz w:val="22"/>
          <w:szCs w:val="22"/>
        </w:rPr>
        <w:t>To determine whether the proposed rules involve programs or actions that affect land use, DEQ reviewed its Statewide Agency Coordination plan, which describes the DEQ programs that DEQ determined significantly affect land use. DEQ considers that its programs specifically relate to the following statewide goals:</w:t>
      </w:r>
    </w:p>
    <w:p w14:paraId="1EA23C16" w14:textId="77777777" w:rsidR="006D6E87" w:rsidRPr="00B82764" w:rsidRDefault="006D6E87" w:rsidP="006D6E87"/>
    <w:p w14:paraId="50E7D548" w14:textId="77777777" w:rsidR="006D6E87" w:rsidRPr="006D6E87" w:rsidRDefault="006D6E87" w:rsidP="006D6E87">
      <w:pPr>
        <w:tabs>
          <w:tab w:val="left" w:pos="1980"/>
        </w:tabs>
        <w:ind w:left="1800"/>
        <w:rPr>
          <w:rFonts w:ascii="Arial" w:hAnsi="Arial" w:cs="Arial"/>
          <w:b/>
        </w:rPr>
      </w:pPr>
      <w:r w:rsidRPr="006D6E87">
        <w:rPr>
          <w:rFonts w:ascii="Arial" w:hAnsi="Arial" w:cs="Arial"/>
          <w:b/>
        </w:rPr>
        <w:t>Goal</w:t>
      </w:r>
      <w:r w:rsidRPr="006D6E87">
        <w:rPr>
          <w:rFonts w:ascii="Arial" w:hAnsi="Arial" w:cs="Arial"/>
          <w:b/>
        </w:rPr>
        <w:tab/>
        <w:t>Title</w:t>
      </w:r>
    </w:p>
    <w:p w14:paraId="68EE1B52" w14:textId="06CAD395" w:rsidR="006D6E87" w:rsidRPr="006D6E87" w:rsidRDefault="006D6E87" w:rsidP="006D6E87">
      <w:pPr>
        <w:tabs>
          <w:tab w:val="right" w:pos="1440"/>
          <w:tab w:val="left" w:pos="1980"/>
        </w:tabs>
        <w:ind w:left="1800"/>
        <w:rPr>
          <w:sz w:val="22"/>
          <w:szCs w:val="22"/>
        </w:rPr>
      </w:pPr>
      <w:r w:rsidRPr="006D6E87">
        <w:rPr>
          <w:sz w:val="22"/>
          <w:szCs w:val="22"/>
        </w:rPr>
        <w:tab/>
        <w:t xml:space="preserve">5 </w:t>
      </w:r>
      <w:r w:rsidRPr="006D6E87">
        <w:rPr>
          <w:sz w:val="22"/>
          <w:szCs w:val="22"/>
        </w:rPr>
        <w:tab/>
      </w:r>
      <w:r>
        <w:rPr>
          <w:sz w:val="22"/>
          <w:szCs w:val="22"/>
        </w:rPr>
        <w:tab/>
      </w:r>
      <w:r w:rsidRPr="006D6E87">
        <w:rPr>
          <w:sz w:val="22"/>
          <w:szCs w:val="22"/>
        </w:rPr>
        <w:t>Open Spaces, Scenic and Historic Areas, and Natural Resources</w:t>
      </w:r>
    </w:p>
    <w:p w14:paraId="119B15C6" w14:textId="2E23BCFE" w:rsidR="006D6E87" w:rsidRPr="006D6E87" w:rsidRDefault="006D6E87" w:rsidP="006D6E87">
      <w:pPr>
        <w:tabs>
          <w:tab w:val="right" w:pos="1440"/>
          <w:tab w:val="left" w:pos="1980"/>
        </w:tabs>
        <w:ind w:left="1800"/>
        <w:rPr>
          <w:sz w:val="22"/>
          <w:szCs w:val="22"/>
        </w:rPr>
      </w:pPr>
      <w:r w:rsidRPr="006D6E87">
        <w:rPr>
          <w:sz w:val="22"/>
          <w:szCs w:val="22"/>
        </w:rPr>
        <w:tab/>
        <w:t xml:space="preserve">6 </w:t>
      </w:r>
      <w:r w:rsidRPr="006D6E87">
        <w:rPr>
          <w:sz w:val="22"/>
          <w:szCs w:val="22"/>
        </w:rPr>
        <w:tab/>
      </w:r>
      <w:r>
        <w:rPr>
          <w:sz w:val="22"/>
          <w:szCs w:val="22"/>
        </w:rPr>
        <w:tab/>
      </w:r>
      <w:r w:rsidRPr="006D6E87">
        <w:rPr>
          <w:sz w:val="22"/>
          <w:szCs w:val="22"/>
        </w:rPr>
        <w:t>Air, Water and Land Resources Quality</w:t>
      </w:r>
    </w:p>
    <w:p w14:paraId="059EFF83" w14:textId="77777777" w:rsidR="006D6E87" w:rsidRPr="006D6E87" w:rsidRDefault="006D6E87" w:rsidP="006D6E87">
      <w:pPr>
        <w:tabs>
          <w:tab w:val="right" w:pos="1440"/>
          <w:tab w:val="left" w:pos="1980"/>
        </w:tabs>
        <w:ind w:left="1800"/>
        <w:rPr>
          <w:sz w:val="22"/>
          <w:szCs w:val="22"/>
        </w:rPr>
      </w:pPr>
      <w:r w:rsidRPr="006D6E87">
        <w:rPr>
          <w:sz w:val="22"/>
          <w:szCs w:val="22"/>
        </w:rPr>
        <w:tab/>
        <w:t>9</w:t>
      </w:r>
      <w:r w:rsidRPr="006D6E87">
        <w:rPr>
          <w:sz w:val="22"/>
          <w:szCs w:val="22"/>
        </w:rPr>
        <w:tab/>
      </w:r>
      <w:r w:rsidRPr="006D6E87">
        <w:rPr>
          <w:sz w:val="22"/>
          <w:szCs w:val="22"/>
        </w:rPr>
        <w:tab/>
        <w:t>Ocean Resources</w:t>
      </w:r>
    </w:p>
    <w:p w14:paraId="3FBCE901" w14:textId="77777777" w:rsidR="006D6E87" w:rsidRPr="006D6E87" w:rsidRDefault="006D6E87" w:rsidP="006D6E87">
      <w:pPr>
        <w:tabs>
          <w:tab w:val="right" w:pos="1440"/>
          <w:tab w:val="left" w:pos="1980"/>
        </w:tabs>
        <w:ind w:left="1980"/>
        <w:rPr>
          <w:sz w:val="22"/>
          <w:szCs w:val="22"/>
        </w:rPr>
      </w:pPr>
      <w:r w:rsidRPr="006D6E87">
        <w:rPr>
          <w:sz w:val="22"/>
          <w:szCs w:val="22"/>
        </w:rPr>
        <w:t xml:space="preserve">11 </w:t>
      </w:r>
      <w:r w:rsidRPr="006D6E87">
        <w:rPr>
          <w:sz w:val="22"/>
          <w:szCs w:val="22"/>
        </w:rPr>
        <w:tab/>
        <w:t>Public Facilities and Services</w:t>
      </w:r>
    </w:p>
    <w:p w14:paraId="4D43AFD7" w14:textId="77777777" w:rsidR="006D6E87" w:rsidRPr="006D6E87" w:rsidRDefault="006D6E87" w:rsidP="006D6E87">
      <w:pPr>
        <w:tabs>
          <w:tab w:val="right" w:pos="1440"/>
          <w:tab w:val="left" w:pos="1980"/>
        </w:tabs>
        <w:ind w:left="1800"/>
        <w:rPr>
          <w:sz w:val="22"/>
          <w:szCs w:val="22"/>
        </w:rPr>
      </w:pPr>
      <w:r w:rsidRPr="006D6E87">
        <w:rPr>
          <w:sz w:val="22"/>
          <w:szCs w:val="22"/>
        </w:rPr>
        <w:tab/>
        <w:t>16</w:t>
      </w:r>
      <w:r w:rsidRPr="006D6E87">
        <w:rPr>
          <w:sz w:val="22"/>
          <w:szCs w:val="22"/>
        </w:rPr>
        <w:tab/>
        <w:t>Estuarial Resources</w:t>
      </w:r>
      <w:r w:rsidRPr="006D6E87">
        <w:rPr>
          <w:sz w:val="22"/>
          <w:szCs w:val="22"/>
        </w:rPr>
        <w:tab/>
      </w:r>
    </w:p>
    <w:p w14:paraId="38BDBB33" w14:textId="77777777" w:rsidR="006D6E87" w:rsidRPr="006D6E87" w:rsidRDefault="006D6E87" w:rsidP="006D6E87">
      <w:pPr>
        <w:rPr>
          <w:sz w:val="22"/>
          <w:szCs w:val="22"/>
        </w:rPr>
      </w:pPr>
    </w:p>
    <w:p w14:paraId="61C3632D" w14:textId="77777777" w:rsidR="006D6E87" w:rsidRPr="006D6E87" w:rsidRDefault="006D6E87" w:rsidP="006D6E87">
      <w:pPr>
        <w:pStyle w:val="ListParagraph"/>
        <w:rPr>
          <w:sz w:val="22"/>
          <w:szCs w:val="22"/>
        </w:rPr>
      </w:pPr>
      <w:r w:rsidRPr="006D6E87">
        <w:rPr>
          <w:sz w:val="22"/>
          <w:szCs w:val="22"/>
        </w:rPr>
        <w:t>Statewide goals also specifically reference the following DEQ programs:</w:t>
      </w:r>
    </w:p>
    <w:p w14:paraId="1FC09269" w14:textId="77777777" w:rsidR="006D6E87" w:rsidRPr="006D6E87" w:rsidRDefault="006D6E87" w:rsidP="006D6E87">
      <w:pPr>
        <w:pStyle w:val="ListParagraph"/>
        <w:rPr>
          <w:sz w:val="22"/>
          <w:szCs w:val="22"/>
        </w:rPr>
      </w:pPr>
    </w:p>
    <w:p w14:paraId="39BD908D" w14:textId="77777777" w:rsidR="006D6E87" w:rsidRPr="006D6E87" w:rsidRDefault="006D6E87" w:rsidP="006D6E87">
      <w:pPr>
        <w:pStyle w:val="ListParagraph"/>
        <w:numPr>
          <w:ilvl w:val="0"/>
          <w:numId w:val="13"/>
        </w:numPr>
        <w:rPr>
          <w:sz w:val="22"/>
          <w:szCs w:val="22"/>
        </w:rPr>
      </w:pPr>
      <w:r w:rsidRPr="006D6E87">
        <w:rPr>
          <w:sz w:val="22"/>
          <w:szCs w:val="22"/>
        </w:rPr>
        <w:t>Nonpoint source discharge water quality program – Goal 16</w:t>
      </w:r>
    </w:p>
    <w:p w14:paraId="385F32DC" w14:textId="77777777" w:rsidR="006D6E87" w:rsidRPr="006D6E87" w:rsidRDefault="006D6E87" w:rsidP="006D6E87">
      <w:pPr>
        <w:pStyle w:val="ListParagraph"/>
        <w:numPr>
          <w:ilvl w:val="0"/>
          <w:numId w:val="13"/>
        </w:numPr>
        <w:rPr>
          <w:sz w:val="22"/>
          <w:szCs w:val="22"/>
        </w:rPr>
      </w:pPr>
      <w:r w:rsidRPr="006D6E87">
        <w:rPr>
          <w:sz w:val="22"/>
          <w:szCs w:val="22"/>
        </w:rPr>
        <w:t>Water quality and sewage disposal systems – Goal 16</w:t>
      </w:r>
    </w:p>
    <w:p w14:paraId="372F0042" w14:textId="77777777" w:rsidR="006D6E87" w:rsidRPr="006D6E87" w:rsidRDefault="006D6E87" w:rsidP="006D6E87">
      <w:pPr>
        <w:pStyle w:val="ListParagraph"/>
        <w:numPr>
          <w:ilvl w:val="0"/>
          <w:numId w:val="13"/>
        </w:numPr>
        <w:rPr>
          <w:sz w:val="22"/>
          <w:szCs w:val="22"/>
        </w:rPr>
      </w:pPr>
      <w:r w:rsidRPr="006D6E87">
        <w:rPr>
          <w:sz w:val="22"/>
          <w:szCs w:val="22"/>
        </w:rPr>
        <w:t>Water quality permits and oil spill regulations – Goal 19</w:t>
      </w:r>
    </w:p>
    <w:p w14:paraId="2129B1C1" w14:textId="77777777" w:rsidR="006D6E87" w:rsidRDefault="006D6E87" w:rsidP="006D6E87">
      <w:pPr>
        <w:pStyle w:val="ListParagraph"/>
      </w:pPr>
    </w:p>
    <w:p w14:paraId="5795016B" w14:textId="77777777" w:rsidR="006D6E87" w:rsidRPr="006D6E87" w:rsidRDefault="006D6E87" w:rsidP="006D6E87">
      <w:pPr>
        <w:pStyle w:val="Heading2"/>
        <w:rPr>
          <w:rFonts w:ascii="Arial" w:hAnsi="Arial" w:cs="Arial"/>
        </w:rPr>
      </w:pPr>
      <w:r w:rsidRPr="006D6E87">
        <w:rPr>
          <w:rFonts w:ascii="Arial" w:hAnsi="Arial" w:cs="Arial"/>
        </w:rPr>
        <w:t>Determination</w:t>
      </w:r>
    </w:p>
    <w:p w14:paraId="0A644A94" w14:textId="77777777" w:rsidR="006D6E87" w:rsidRPr="006D6E87" w:rsidRDefault="006D6E87" w:rsidP="006D6E87">
      <w:pPr>
        <w:rPr>
          <w:sz w:val="22"/>
          <w:szCs w:val="22"/>
        </w:rPr>
      </w:pPr>
      <w:r w:rsidRPr="006D6E87">
        <w:rPr>
          <w:sz w:val="22"/>
          <w:szCs w:val="22"/>
        </w:rPr>
        <w:t>DEQ determined that these proposed rules do not affect</w:t>
      </w:r>
      <w:r w:rsidRPr="006D6E87">
        <w:rPr>
          <w:b/>
          <w:sz w:val="22"/>
          <w:szCs w:val="22"/>
        </w:rPr>
        <w:t xml:space="preserve"> </w:t>
      </w:r>
      <w:r w:rsidRPr="006D6E87">
        <w:rPr>
          <w:sz w:val="22"/>
          <w:szCs w:val="22"/>
        </w:rPr>
        <w:t>land use under OAR 340-018-0030 or DEQ’s State Agency Coordination Program.</w:t>
      </w:r>
    </w:p>
    <w:p w14:paraId="1B758336" w14:textId="77777777" w:rsidR="006D6E87" w:rsidRPr="00377FA3" w:rsidRDefault="006D6E87" w:rsidP="00377FA3">
      <w:pPr>
        <w:sectPr w:rsidR="006D6E87" w:rsidRPr="00377FA3" w:rsidSect="00964A94">
          <w:pgSz w:w="12240" w:h="15840"/>
          <w:pgMar w:top="1080" w:right="990" w:bottom="1080" w:left="360" w:header="720" w:footer="720" w:gutter="432"/>
          <w:cols w:space="720"/>
          <w:docGrid w:linePitch="360"/>
        </w:sectPr>
      </w:pPr>
    </w:p>
    <w:p w14:paraId="33EA0F89" w14:textId="77777777"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14:paraId="33EA0F8C" w14:textId="77777777" w:rsidTr="00964A94">
        <w:trPr>
          <w:trHeight w:val="571"/>
        </w:trPr>
        <w:tc>
          <w:tcPr>
            <w:tcW w:w="12240" w:type="dxa"/>
            <w:shd w:val="clear" w:color="auto" w:fill="D0CECE" w:themeFill="background2" w:themeFillShade="E6"/>
            <w:noWrap/>
            <w:vAlign w:val="bottom"/>
            <w:hideMark/>
          </w:tcPr>
          <w:p w14:paraId="33EA0F8A" w14:textId="77777777" w:rsidR="00377FA3" w:rsidRPr="00377FA3" w:rsidRDefault="00377FA3" w:rsidP="00964A94">
            <w:pPr>
              <w:rPr>
                <w:color w:val="32525C"/>
                <w:sz w:val="28"/>
                <w:szCs w:val="28"/>
              </w:rPr>
            </w:pPr>
            <w:r w:rsidRPr="00377FA3">
              <w:t> </w:t>
            </w:r>
          </w:p>
          <w:p w14:paraId="33EA0F8B"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14:paraId="33EA0F8D" w14:textId="77777777" w:rsidR="00377FA3" w:rsidRPr="00377FA3" w:rsidRDefault="00377FA3" w:rsidP="00377FA3">
      <w:pPr>
        <w:rPr>
          <w:rStyle w:val="Emphasis"/>
          <w:vanish w:val="0"/>
          <w:color w:val="FF0000"/>
        </w:rPr>
      </w:pPr>
    </w:p>
    <w:p w14:paraId="33EA0F8E" w14:textId="77777777" w:rsidR="00396EFA" w:rsidRDefault="00377FA3" w:rsidP="00377FA3">
      <w:pPr>
        <w:rPr>
          <w:rStyle w:val="Emphasis"/>
          <w:caps/>
          <w:vanish w:val="0"/>
          <w:color w:val="806000" w:themeColor="accent4" w:themeShade="80"/>
        </w:rPr>
      </w:pPr>
      <w:r w:rsidRPr="00A72D66">
        <w:rPr>
          <w:rStyle w:val="Emphasis"/>
          <w:caps/>
          <w:vanish w:val="0"/>
          <w:color w:val="806000" w:themeColor="accent4" w:themeShade="80"/>
        </w:rPr>
        <w:t>Insert information from NOTICE here</w:t>
      </w:r>
    </w:p>
    <w:p w14:paraId="33EA0F8F" w14:textId="77777777" w:rsidR="00377FA3" w:rsidRPr="00A72D66" w:rsidRDefault="00377FA3" w:rsidP="00377FA3">
      <w:pPr>
        <w:rPr>
          <w:rStyle w:val="Emphasis"/>
          <w:caps/>
          <w:vanish w:val="0"/>
          <w:color w:val="806000" w:themeColor="accent4" w:themeShade="80"/>
        </w:rPr>
      </w:pPr>
      <w:r w:rsidRPr="00A72D66">
        <w:rPr>
          <w:rStyle w:val="Emphasis"/>
          <w:caps/>
          <w:vanish w:val="0"/>
          <w:color w:val="806000" w:themeColor="accent4" w:themeShade="80"/>
        </w:rPr>
        <w:t xml:space="preserve"> </w:t>
      </w:r>
    </w:p>
    <w:p w14:paraId="33EA0F90" w14:textId="77777777" w:rsidR="00377FA3" w:rsidRPr="008C1E0D" w:rsidRDefault="00377FA3" w:rsidP="00377FA3">
      <w:pPr>
        <w:pStyle w:val="ListParagraph"/>
        <w:numPr>
          <w:ilvl w:val="0"/>
          <w:numId w:val="5"/>
        </w:numPr>
        <w:ind w:left="1800" w:right="0"/>
        <w:outlineLvl w:val="9"/>
        <w:rPr>
          <w:rStyle w:val="Emphasis"/>
          <w:strike/>
          <w:vanish w:val="0"/>
          <w:color w:val="806000" w:themeColor="accent4" w:themeShade="80"/>
        </w:rPr>
      </w:pPr>
      <w:r w:rsidRPr="008C1E0D">
        <w:rPr>
          <w:rStyle w:val="Emphasis"/>
          <w:strike/>
          <w:vanish w:val="0"/>
          <w:color w:val="806000" w:themeColor="accent4" w:themeShade="80"/>
        </w:rPr>
        <w:t>Advisory committee</w:t>
      </w:r>
    </w:p>
    <w:p w14:paraId="33EA0F91" w14:textId="77777777" w:rsidR="00377FA3" w:rsidRPr="008D009E" w:rsidRDefault="00377FA3" w:rsidP="00377FA3">
      <w:pPr>
        <w:pStyle w:val="ListParagraph"/>
        <w:numPr>
          <w:ilvl w:val="0"/>
          <w:numId w:val="5"/>
        </w:numPr>
        <w:ind w:left="1800" w:right="0"/>
        <w:outlineLvl w:val="9"/>
        <w:rPr>
          <w:rStyle w:val="Emphasis"/>
          <w:strike/>
          <w:vanish w:val="0"/>
          <w:color w:val="806000" w:themeColor="accent4" w:themeShade="80"/>
        </w:rPr>
      </w:pPr>
      <w:r w:rsidRPr="008D009E">
        <w:rPr>
          <w:rStyle w:val="Emphasis"/>
          <w:strike/>
          <w:vanish w:val="0"/>
          <w:color w:val="806000" w:themeColor="accent4" w:themeShade="80"/>
        </w:rPr>
        <w:t>EQC involvement</w:t>
      </w:r>
    </w:p>
    <w:p w14:paraId="33EA0F92" w14:textId="77777777" w:rsidR="00377FA3" w:rsidRPr="008C1E0D" w:rsidRDefault="00377FA3" w:rsidP="00377FA3">
      <w:pPr>
        <w:pStyle w:val="ListParagraph"/>
        <w:numPr>
          <w:ilvl w:val="0"/>
          <w:numId w:val="5"/>
        </w:numPr>
        <w:ind w:left="1800" w:right="0"/>
        <w:outlineLvl w:val="9"/>
        <w:rPr>
          <w:rStyle w:val="Emphasis"/>
          <w:strike/>
          <w:vanish w:val="0"/>
          <w:color w:val="806000" w:themeColor="accent4" w:themeShade="80"/>
        </w:rPr>
      </w:pPr>
      <w:r w:rsidRPr="008C1E0D">
        <w:rPr>
          <w:rStyle w:val="Emphasis"/>
          <w:strike/>
          <w:vanish w:val="0"/>
          <w:color w:val="806000" w:themeColor="accent4" w:themeShade="80"/>
        </w:rPr>
        <w:t>Public notice</w:t>
      </w:r>
    </w:p>
    <w:p w14:paraId="33EA0F93" w14:textId="77777777" w:rsidR="00377FA3" w:rsidRPr="00A72D66" w:rsidRDefault="00377FA3" w:rsidP="00377FA3">
      <w:pPr>
        <w:ind w:left="1440"/>
        <w:rPr>
          <w:rStyle w:val="Emphasis"/>
          <w:vanish w:val="0"/>
          <w:color w:val="806000" w:themeColor="accent4" w:themeShade="80"/>
        </w:rPr>
      </w:pPr>
    </w:p>
    <w:p w14:paraId="33EA0F94" w14:textId="77777777" w:rsidR="00377FA3" w:rsidRPr="00A72D66" w:rsidRDefault="00377FA3" w:rsidP="00377FA3">
      <w:pPr>
        <w:rPr>
          <w:rStyle w:val="Emphasis"/>
          <w:vanish w:val="0"/>
          <w:color w:val="806000" w:themeColor="accent4" w:themeShade="80"/>
        </w:rPr>
      </w:pPr>
      <w:r w:rsidRPr="00A72D66">
        <w:rPr>
          <w:rStyle w:val="Emphasis"/>
          <w:vanish w:val="0"/>
          <w:color w:val="806000" w:themeColor="accent4" w:themeShade="80"/>
        </w:rPr>
        <w:t>CHANGE FROM FUTURE TO PAST TENSE</w:t>
      </w:r>
    </w:p>
    <w:p w14:paraId="33EA0F95" w14:textId="77777777" w:rsidR="00377FA3" w:rsidRPr="00A72D66" w:rsidRDefault="00377FA3" w:rsidP="00377FA3">
      <w:pPr>
        <w:spacing w:after="120"/>
        <w:ind w:left="360"/>
        <w:rPr>
          <w:bCs/>
          <w:color w:val="806000" w:themeColor="accent4" w:themeShade="80"/>
          <w:sz w:val="22"/>
          <w:szCs w:val="22"/>
        </w:rPr>
      </w:pPr>
      <w:r w:rsidRPr="00A72D66">
        <w:rPr>
          <w:color w:val="806000" w:themeColor="accent4" w:themeShade="80"/>
          <w:sz w:val="28"/>
          <w:szCs w:val="28"/>
        </w:rPr>
        <w:t> </w:t>
      </w:r>
    </w:p>
    <w:p w14:paraId="76F984E1" w14:textId="77777777" w:rsidR="006D6E87" w:rsidRPr="006D6E87" w:rsidRDefault="006D6E87" w:rsidP="006D6E87">
      <w:pPr>
        <w:pStyle w:val="Heading2"/>
        <w:rPr>
          <w:rFonts w:ascii="Arial" w:hAnsi="Arial" w:cs="Arial"/>
        </w:rPr>
      </w:pPr>
      <w:bookmarkStart w:id="3" w:name="AdvisoryCommittee"/>
      <w:r w:rsidRPr="006D6E87">
        <w:rPr>
          <w:rFonts w:ascii="Arial" w:hAnsi="Arial" w:cs="Arial"/>
        </w:rPr>
        <w:t>Advisory committee</w:t>
      </w:r>
      <w:bookmarkEnd w:id="3"/>
    </w:p>
    <w:p w14:paraId="5D6B978F" w14:textId="77777777" w:rsidR="006D6E87" w:rsidRDefault="006D6E87" w:rsidP="006D6E87">
      <w:pPr>
        <w:pStyle w:val="Heading2"/>
      </w:pPr>
    </w:p>
    <w:p w14:paraId="03A2317A" w14:textId="77777777" w:rsidR="006D6E87" w:rsidRPr="006D6E87" w:rsidRDefault="006D6E87" w:rsidP="006D6E87">
      <w:pPr>
        <w:pStyle w:val="Heading2"/>
        <w:rPr>
          <w:rFonts w:ascii="Arial" w:hAnsi="Arial" w:cs="Arial"/>
        </w:rPr>
      </w:pPr>
      <w:r w:rsidRPr="006D6E87">
        <w:rPr>
          <w:rFonts w:ascii="Arial" w:hAnsi="Arial" w:cs="Arial"/>
        </w:rPr>
        <w:t>Background</w:t>
      </w:r>
    </w:p>
    <w:p w14:paraId="0050D7B6" w14:textId="130618A6" w:rsidR="006D6E87" w:rsidRPr="006D6E87" w:rsidRDefault="006D6E87" w:rsidP="006D6E87">
      <w:pPr>
        <w:ind w:left="547"/>
        <w:rPr>
          <w:color w:val="C45911" w:themeColor="accent2" w:themeShade="BF"/>
          <w:sz w:val="22"/>
          <w:szCs w:val="22"/>
        </w:rPr>
      </w:pPr>
      <w:r w:rsidRPr="006D6E87">
        <w:rPr>
          <w:sz w:val="22"/>
          <w:szCs w:val="22"/>
        </w:rPr>
        <w:t xml:space="preserve">DEQ convened the Ballast Water Rulemaking 2016 advisory committee. The committee included representatives from local and regional maritime industry entities, advocacy groups, research institutions, and state, regional and federal agencies.  The </w:t>
      </w:r>
      <w:proofErr w:type="gramStart"/>
      <w:r w:rsidRPr="006D6E87">
        <w:rPr>
          <w:sz w:val="22"/>
          <w:szCs w:val="22"/>
        </w:rPr>
        <w:t>committee</w:t>
      </w:r>
      <w:r w:rsidR="002F0640">
        <w:rPr>
          <w:sz w:val="22"/>
          <w:szCs w:val="22"/>
        </w:rPr>
        <w:t xml:space="preserve"> </w:t>
      </w:r>
      <w:r w:rsidRPr="006D6E87">
        <w:rPr>
          <w:rStyle w:val="Emphasis"/>
          <w:color w:val="000000" w:themeColor="text1"/>
          <w:sz w:val="22"/>
          <w:szCs w:val="22"/>
        </w:rPr>
        <w:t xml:space="preserve"> </w:t>
      </w:r>
      <w:r w:rsidRPr="006D6E87">
        <w:rPr>
          <w:sz w:val="22"/>
          <w:szCs w:val="22"/>
        </w:rPr>
        <w:t>met</w:t>
      </w:r>
      <w:proofErr w:type="gramEnd"/>
      <w:r w:rsidRPr="006D6E87">
        <w:rPr>
          <w:sz w:val="22"/>
          <w:szCs w:val="22"/>
        </w:rPr>
        <w:t xml:space="preserve"> three times between December and March 2016</w:t>
      </w:r>
      <w:r w:rsidR="008C1E0D">
        <w:rPr>
          <w:sz w:val="22"/>
          <w:szCs w:val="22"/>
        </w:rPr>
        <w:t>, and held a fourth meeting in October 2016 during the final open public comment period</w:t>
      </w:r>
      <w:r w:rsidRPr="006D6E87">
        <w:rPr>
          <w:sz w:val="22"/>
          <w:szCs w:val="22"/>
        </w:rPr>
        <w:t xml:space="preserve">. The committee’s web page is located at: </w:t>
      </w:r>
      <w:hyperlink r:id="rId29" w:history="1">
        <w:r w:rsidRPr="006D6E87">
          <w:rPr>
            <w:rStyle w:val="Hyperlink"/>
            <w:sz w:val="22"/>
            <w:szCs w:val="22"/>
          </w:rPr>
          <w:t>http://www.oregon.gov/deq/RulesandRegulations/Pages/Advisory/ballast2016.aspx</w:t>
        </w:r>
      </w:hyperlink>
      <w:r w:rsidRPr="006D6E87">
        <w:rPr>
          <w:sz w:val="22"/>
          <w:szCs w:val="22"/>
        </w:rPr>
        <w:t xml:space="preserve">  </w:t>
      </w:r>
    </w:p>
    <w:p w14:paraId="3870120C" w14:textId="77777777" w:rsidR="006D6E87" w:rsidRPr="006D6E87" w:rsidRDefault="006D6E87" w:rsidP="006D6E87">
      <w:pPr>
        <w:ind w:left="547"/>
        <w:rPr>
          <w:color w:val="C45911" w:themeColor="accent2" w:themeShade="BF"/>
          <w:sz w:val="22"/>
          <w:szCs w:val="22"/>
        </w:rPr>
      </w:pPr>
    </w:p>
    <w:p w14:paraId="3E71214A" w14:textId="77777777" w:rsidR="006D6E87" w:rsidRPr="006D6E87" w:rsidRDefault="006D6E87" w:rsidP="006D6E87">
      <w:pPr>
        <w:ind w:left="547"/>
        <w:rPr>
          <w:sz w:val="22"/>
          <w:szCs w:val="22"/>
        </w:rPr>
      </w:pPr>
      <w:r w:rsidRPr="006D6E87">
        <w:rPr>
          <w:color w:val="000000" w:themeColor="text1"/>
          <w:sz w:val="22"/>
          <w:szCs w:val="22"/>
        </w:rPr>
        <w:t>The committee members were:</w:t>
      </w:r>
    </w:p>
    <w:p w14:paraId="1516EE53" w14:textId="77777777" w:rsidR="006D6E87" w:rsidRPr="00A94E6E" w:rsidRDefault="006D6E87" w:rsidP="006D6E87"/>
    <w:tbl>
      <w:tblPr>
        <w:tblStyle w:val="Rulemaking"/>
        <w:tblW w:w="0" w:type="auto"/>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43" w:type="dxa"/>
          <w:left w:w="58" w:type="dxa"/>
          <w:bottom w:w="43" w:type="dxa"/>
          <w:right w:w="58" w:type="dxa"/>
        </w:tblCellMar>
        <w:tblLook w:val="04A0" w:firstRow="1" w:lastRow="0" w:firstColumn="1" w:lastColumn="0" w:noHBand="0" w:noVBand="1"/>
      </w:tblPr>
      <w:tblGrid>
        <w:gridCol w:w="4590"/>
        <w:gridCol w:w="4950"/>
      </w:tblGrid>
      <w:tr w:rsidR="006D6E87" w14:paraId="5F35E9D5" w14:textId="77777777" w:rsidTr="006D6E87">
        <w:trPr>
          <w:cnfStyle w:val="100000000000" w:firstRow="1" w:lastRow="0" w:firstColumn="0" w:lastColumn="0" w:oddVBand="0" w:evenVBand="0" w:oddHBand="0" w:evenHBand="0" w:firstRowFirstColumn="0" w:firstRowLastColumn="0" w:lastRowFirstColumn="0" w:lastRowLastColumn="0"/>
          <w:trHeight w:val="406"/>
        </w:trPr>
        <w:tc>
          <w:tcPr>
            <w:tcW w:w="4590" w:type="dxa"/>
            <w:tcBorders>
              <w:bottom w:val="none" w:sz="0" w:space="0" w:color="auto"/>
            </w:tcBorders>
          </w:tcPr>
          <w:p w14:paraId="2BC1A2D9" w14:textId="77777777" w:rsidR="006D6E87" w:rsidRPr="00A01BB8" w:rsidRDefault="006D6E87" w:rsidP="006D6E87">
            <w:pPr>
              <w:pStyle w:val="Title"/>
            </w:pPr>
            <w:r w:rsidRPr="00A01BB8">
              <w:t>Name</w:t>
            </w:r>
          </w:p>
        </w:tc>
        <w:tc>
          <w:tcPr>
            <w:tcW w:w="4950" w:type="dxa"/>
            <w:tcBorders>
              <w:bottom w:val="none" w:sz="0" w:space="0" w:color="auto"/>
            </w:tcBorders>
          </w:tcPr>
          <w:p w14:paraId="3E911741" w14:textId="77777777" w:rsidR="006D6E87" w:rsidRPr="00A01BB8" w:rsidRDefault="006D6E87" w:rsidP="006D6E87">
            <w:pPr>
              <w:pStyle w:val="Title"/>
            </w:pPr>
            <w:r w:rsidRPr="00A01BB8">
              <w:t>Representing</w:t>
            </w:r>
          </w:p>
        </w:tc>
      </w:tr>
      <w:tr w:rsidR="006D6E87" w14:paraId="21F9908D"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32588CB0" w14:textId="77777777" w:rsidR="006D6E87" w:rsidRDefault="006D6E87" w:rsidP="006D6E87">
            <w:pPr>
              <w:ind w:left="0" w:right="0"/>
              <w:outlineLvl w:val="9"/>
            </w:pPr>
            <w:r>
              <w:t>Mark Sytsma, Chair</w:t>
            </w:r>
          </w:p>
        </w:tc>
        <w:tc>
          <w:tcPr>
            <w:tcW w:w="4950" w:type="dxa"/>
            <w:vAlign w:val="center"/>
          </w:tcPr>
          <w:p w14:paraId="0A19FC88" w14:textId="77777777" w:rsidR="006D6E87" w:rsidRDefault="006D6E87" w:rsidP="006D6E87">
            <w:pPr>
              <w:ind w:left="0" w:right="0"/>
              <w:outlineLvl w:val="9"/>
            </w:pPr>
            <w:r>
              <w:t>Portland State University</w:t>
            </w:r>
          </w:p>
        </w:tc>
      </w:tr>
      <w:tr w:rsidR="006D6E87" w14:paraId="6907A3E2"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7E2B2BF7" w14:textId="77777777" w:rsidR="006D6E87" w:rsidRDefault="006D6E87" w:rsidP="006D6E87">
            <w:pPr>
              <w:ind w:left="0" w:right="0"/>
              <w:outlineLvl w:val="9"/>
              <w:rPr>
                <w:color w:val="000000"/>
              </w:rPr>
            </w:pPr>
            <w:r>
              <w:rPr>
                <w:color w:val="000000"/>
              </w:rPr>
              <w:t>Jas Adams</w:t>
            </w:r>
          </w:p>
        </w:tc>
        <w:tc>
          <w:tcPr>
            <w:tcW w:w="4950" w:type="dxa"/>
            <w:vAlign w:val="center"/>
          </w:tcPr>
          <w:p w14:paraId="59428C27" w14:textId="77777777" w:rsidR="006D6E87" w:rsidRDefault="006D6E87" w:rsidP="006D6E87">
            <w:pPr>
              <w:ind w:left="0" w:right="0"/>
              <w:outlineLvl w:val="9"/>
              <w:rPr>
                <w:color w:val="000000"/>
              </w:rPr>
            </w:pPr>
            <w:r>
              <w:rPr>
                <w:color w:val="000000"/>
              </w:rPr>
              <w:t xml:space="preserve">Willamette University, State Marine Board </w:t>
            </w:r>
          </w:p>
        </w:tc>
      </w:tr>
      <w:tr w:rsidR="006D6E87" w14:paraId="30F60CD9"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5270EA2" w14:textId="77777777" w:rsidR="006D6E87" w:rsidRDefault="006D6E87" w:rsidP="006D6E87">
            <w:pPr>
              <w:ind w:left="0" w:right="0"/>
              <w:outlineLvl w:val="9"/>
              <w:rPr>
                <w:color w:val="000000"/>
              </w:rPr>
            </w:pPr>
            <w:r>
              <w:rPr>
                <w:color w:val="000000"/>
              </w:rPr>
              <w:t>Michelle Hollis</w:t>
            </w:r>
          </w:p>
        </w:tc>
        <w:tc>
          <w:tcPr>
            <w:tcW w:w="4950" w:type="dxa"/>
            <w:vAlign w:val="center"/>
          </w:tcPr>
          <w:p w14:paraId="26694E85" w14:textId="77777777" w:rsidR="006D6E87" w:rsidRDefault="006D6E87" w:rsidP="006D6E87">
            <w:pPr>
              <w:ind w:left="0" w:right="0"/>
              <w:outlineLvl w:val="9"/>
              <w:rPr>
                <w:color w:val="000000"/>
              </w:rPr>
            </w:pPr>
            <w:r>
              <w:rPr>
                <w:color w:val="000000"/>
              </w:rPr>
              <w:t>Port of Portland</w:t>
            </w:r>
          </w:p>
        </w:tc>
      </w:tr>
      <w:tr w:rsidR="006D6E87" w14:paraId="53A6B38B"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6A57B413" w14:textId="77777777" w:rsidR="006D6E87" w:rsidRDefault="006D6E87" w:rsidP="006D6E87">
            <w:pPr>
              <w:ind w:left="0" w:right="0"/>
              <w:outlineLvl w:val="9"/>
              <w:rPr>
                <w:color w:val="000000"/>
              </w:rPr>
            </w:pPr>
            <w:r>
              <w:rPr>
                <w:color w:val="000000"/>
              </w:rPr>
              <w:t>Frank Holmes</w:t>
            </w:r>
          </w:p>
        </w:tc>
        <w:tc>
          <w:tcPr>
            <w:tcW w:w="4950" w:type="dxa"/>
            <w:vAlign w:val="center"/>
          </w:tcPr>
          <w:p w14:paraId="41A4358A" w14:textId="77777777" w:rsidR="006D6E87" w:rsidRDefault="006D6E87" w:rsidP="006D6E87">
            <w:pPr>
              <w:ind w:left="0" w:right="0"/>
              <w:outlineLvl w:val="9"/>
              <w:rPr>
                <w:color w:val="000000"/>
              </w:rPr>
            </w:pPr>
            <w:r>
              <w:rPr>
                <w:color w:val="000000"/>
              </w:rPr>
              <w:t>Western States Petroleum Association</w:t>
            </w:r>
          </w:p>
        </w:tc>
      </w:tr>
      <w:tr w:rsidR="006D6E87" w14:paraId="676B1678"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3D42AF1E" w14:textId="77777777" w:rsidR="006D6E87" w:rsidRDefault="006D6E87" w:rsidP="006D6E87">
            <w:pPr>
              <w:ind w:left="0" w:right="0"/>
              <w:outlineLvl w:val="9"/>
              <w:rPr>
                <w:color w:val="000000"/>
              </w:rPr>
            </w:pPr>
            <w:r>
              <w:rPr>
                <w:color w:val="000000"/>
              </w:rPr>
              <w:t>Ross McDonald</w:t>
            </w:r>
          </w:p>
        </w:tc>
        <w:tc>
          <w:tcPr>
            <w:tcW w:w="4950" w:type="dxa"/>
            <w:vAlign w:val="center"/>
          </w:tcPr>
          <w:p w14:paraId="4244E0A6" w14:textId="77777777" w:rsidR="006D6E87" w:rsidRDefault="006D6E87" w:rsidP="006D6E87">
            <w:pPr>
              <w:ind w:left="0" w:right="0"/>
              <w:outlineLvl w:val="9"/>
              <w:rPr>
                <w:color w:val="000000"/>
              </w:rPr>
            </w:pPr>
            <w:r>
              <w:rPr>
                <w:color w:val="000000"/>
              </w:rPr>
              <w:t>Sause Bros</w:t>
            </w:r>
          </w:p>
        </w:tc>
      </w:tr>
      <w:tr w:rsidR="006D6E87" w14:paraId="2E954C63"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1249F574" w14:textId="77777777" w:rsidR="006D6E87" w:rsidRDefault="006D6E87" w:rsidP="006D6E87">
            <w:pPr>
              <w:ind w:left="0" w:right="0"/>
              <w:outlineLvl w:val="9"/>
              <w:rPr>
                <w:color w:val="000000"/>
              </w:rPr>
            </w:pPr>
            <w:r>
              <w:rPr>
                <w:color w:val="000000"/>
              </w:rPr>
              <w:t>Hans Meere</w:t>
            </w:r>
          </w:p>
        </w:tc>
        <w:tc>
          <w:tcPr>
            <w:tcW w:w="4950" w:type="dxa"/>
            <w:vAlign w:val="center"/>
          </w:tcPr>
          <w:p w14:paraId="3A5A2048" w14:textId="77777777" w:rsidR="006D6E87" w:rsidRDefault="006D6E87" w:rsidP="006D6E87">
            <w:pPr>
              <w:ind w:left="0" w:right="0"/>
              <w:outlineLvl w:val="9"/>
              <w:rPr>
                <w:color w:val="000000"/>
              </w:rPr>
            </w:pPr>
            <w:r>
              <w:rPr>
                <w:color w:val="000000"/>
              </w:rPr>
              <w:t>EGT, LLC</w:t>
            </w:r>
          </w:p>
        </w:tc>
      </w:tr>
      <w:tr w:rsidR="006D6E87" w14:paraId="4CC6DE4A"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30A050D3" w14:textId="77777777" w:rsidR="006D6E87" w:rsidRDefault="006D6E87" w:rsidP="006D6E87">
            <w:pPr>
              <w:ind w:left="0" w:right="0"/>
              <w:outlineLvl w:val="9"/>
              <w:rPr>
                <w:color w:val="000000"/>
              </w:rPr>
            </w:pPr>
            <w:r>
              <w:rPr>
                <w:color w:val="000000"/>
              </w:rPr>
              <w:t>Fred Myer</w:t>
            </w:r>
          </w:p>
        </w:tc>
        <w:tc>
          <w:tcPr>
            <w:tcW w:w="4950" w:type="dxa"/>
            <w:vAlign w:val="center"/>
          </w:tcPr>
          <w:p w14:paraId="114986D9" w14:textId="77777777" w:rsidR="006D6E87" w:rsidRDefault="006D6E87" w:rsidP="006D6E87">
            <w:pPr>
              <w:ind w:left="0" w:right="0"/>
              <w:outlineLvl w:val="9"/>
              <w:rPr>
                <w:color w:val="000000"/>
              </w:rPr>
            </w:pPr>
            <w:r>
              <w:rPr>
                <w:color w:val="000000"/>
              </w:rPr>
              <w:t>Port of Portland</w:t>
            </w:r>
          </w:p>
        </w:tc>
      </w:tr>
      <w:tr w:rsidR="006D6E87" w14:paraId="6034ED72"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044AA437" w14:textId="77777777" w:rsidR="006D6E87" w:rsidRDefault="006D6E87" w:rsidP="006D6E87">
            <w:pPr>
              <w:ind w:left="0" w:right="0"/>
              <w:outlineLvl w:val="9"/>
              <w:rPr>
                <w:color w:val="000000"/>
              </w:rPr>
            </w:pPr>
            <w:r>
              <w:rPr>
                <w:color w:val="000000"/>
              </w:rPr>
              <w:t>Amanda Hanson</w:t>
            </w:r>
          </w:p>
        </w:tc>
        <w:tc>
          <w:tcPr>
            <w:tcW w:w="4950" w:type="dxa"/>
            <w:vAlign w:val="center"/>
          </w:tcPr>
          <w:p w14:paraId="3E8A719A" w14:textId="77777777" w:rsidR="006D6E87" w:rsidRDefault="006D6E87" w:rsidP="006D6E87">
            <w:pPr>
              <w:ind w:left="0" w:right="0"/>
              <w:outlineLvl w:val="9"/>
              <w:rPr>
                <w:color w:val="000000"/>
              </w:rPr>
            </w:pPr>
            <w:r>
              <w:rPr>
                <w:color w:val="000000"/>
              </w:rPr>
              <w:t>Lower Columbia River Estuary Partnership</w:t>
            </w:r>
          </w:p>
        </w:tc>
      </w:tr>
      <w:tr w:rsidR="006D6E87" w14:paraId="6FBE656E"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98619B6" w14:textId="77777777" w:rsidR="006D6E87" w:rsidRDefault="006D6E87" w:rsidP="006D6E87">
            <w:pPr>
              <w:ind w:left="0" w:right="0"/>
              <w:outlineLvl w:val="9"/>
              <w:rPr>
                <w:color w:val="000000"/>
              </w:rPr>
            </w:pPr>
            <w:r>
              <w:rPr>
                <w:color w:val="000000"/>
              </w:rPr>
              <w:t>Kate Mickelson</w:t>
            </w:r>
          </w:p>
        </w:tc>
        <w:tc>
          <w:tcPr>
            <w:tcW w:w="4950" w:type="dxa"/>
            <w:vAlign w:val="center"/>
          </w:tcPr>
          <w:p w14:paraId="58953927" w14:textId="77777777" w:rsidR="006D6E87" w:rsidRDefault="006D6E87" w:rsidP="006D6E87">
            <w:pPr>
              <w:ind w:left="0" w:right="0"/>
              <w:outlineLvl w:val="9"/>
              <w:rPr>
                <w:color w:val="000000"/>
              </w:rPr>
            </w:pPr>
            <w:r>
              <w:rPr>
                <w:color w:val="000000"/>
              </w:rPr>
              <w:t>Columbia River Steamship Operators Association</w:t>
            </w:r>
          </w:p>
        </w:tc>
      </w:tr>
      <w:tr w:rsidR="006D6E87" w14:paraId="7EC51A53"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76462C1C" w14:textId="77777777" w:rsidR="006D6E87" w:rsidRDefault="006D6E87" w:rsidP="006D6E87">
            <w:pPr>
              <w:ind w:left="0" w:right="0"/>
              <w:outlineLvl w:val="9"/>
              <w:rPr>
                <w:color w:val="000000"/>
              </w:rPr>
            </w:pPr>
            <w:r>
              <w:rPr>
                <w:color w:val="000000"/>
              </w:rPr>
              <w:t>Dick Vander Schaaf</w:t>
            </w:r>
          </w:p>
        </w:tc>
        <w:tc>
          <w:tcPr>
            <w:tcW w:w="4950" w:type="dxa"/>
            <w:vAlign w:val="center"/>
          </w:tcPr>
          <w:p w14:paraId="7D1737D0" w14:textId="77777777" w:rsidR="006D6E87" w:rsidRDefault="006D6E87" w:rsidP="006D6E87">
            <w:pPr>
              <w:ind w:left="0" w:right="0"/>
              <w:outlineLvl w:val="9"/>
              <w:rPr>
                <w:color w:val="000000"/>
              </w:rPr>
            </w:pPr>
            <w:r>
              <w:rPr>
                <w:color w:val="000000"/>
              </w:rPr>
              <w:t>The Nature Conservancy</w:t>
            </w:r>
          </w:p>
        </w:tc>
      </w:tr>
      <w:tr w:rsidR="006D6E87" w14:paraId="44A96588"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A8FD46A" w14:textId="77777777" w:rsidR="006D6E87" w:rsidRDefault="006D6E87" w:rsidP="006D6E87">
            <w:pPr>
              <w:ind w:left="0" w:right="0"/>
              <w:outlineLvl w:val="9"/>
              <w:rPr>
                <w:color w:val="000000"/>
              </w:rPr>
            </w:pPr>
            <w:r>
              <w:rPr>
                <w:color w:val="000000"/>
              </w:rPr>
              <w:t>Travis Williams</w:t>
            </w:r>
          </w:p>
        </w:tc>
        <w:tc>
          <w:tcPr>
            <w:tcW w:w="4950" w:type="dxa"/>
            <w:vAlign w:val="center"/>
          </w:tcPr>
          <w:p w14:paraId="2AD4E6DD" w14:textId="77777777" w:rsidR="006D6E87" w:rsidRDefault="006D6E87" w:rsidP="006D6E87">
            <w:pPr>
              <w:ind w:left="0" w:right="0"/>
              <w:outlineLvl w:val="9"/>
              <w:rPr>
                <w:color w:val="000000"/>
              </w:rPr>
            </w:pPr>
            <w:r>
              <w:rPr>
                <w:color w:val="000000"/>
              </w:rPr>
              <w:t>Willamette Riverkeeper</w:t>
            </w:r>
          </w:p>
        </w:tc>
      </w:tr>
      <w:tr w:rsidR="006D6E87" w14:paraId="0FF99206"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31A8E38E" w14:textId="77777777" w:rsidR="006D6E87" w:rsidRDefault="006D6E87" w:rsidP="006D6E87">
            <w:pPr>
              <w:ind w:left="0" w:right="0"/>
              <w:outlineLvl w:val="9"/>
              <w:rPr>
                <w:color w:val="000000"/>
              </w:rPr>
            </w:pPr>
            <w:r>
              <w:rPr>
                <w:color w:val="000000"/>
              </w:rPr>
              <w:t>Rick Boatner</w:t>
            </w:r>
          </w:p>
        </w:tc>
        <w:tc>
          <w:tcPr>
            <w:tcW w:w="4950" w:type="dxa"/>
            <w:vAlign w:val="center"/>
          </w:tcPr>
          <w:p w14:paraId="372E8D90" w14:textId="77777777" w:rsidR="006D6E87" w:rsidRDefault="006D6E87" w:rsidP="006D6E87">
            <w:pPr>
              <w:ind w:left="0" w:right="0"/>
              <w:outlineLvl w:val="9"/>
              <w:rPr>
                <w:color w:val="000000"/>
              </w:rPr>
            </w:pPr>
            <w:r>
              <w:rPr>
                <w:color w:val="000000"/>
              </w:rPr>
              <w:t>OR Dept. Fish and Wildlife</w:t>
            </w:r>
          </w:p>
        </w:tc>
      </w:tr>
      <w:tr w:rsidR="006D6E87" w14:paraId="27B89E42"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7463B94F" w14:textId="77777777" w:rsidR="006D6E87" w:rsidRDefault="006D6E87" w:rsidP="006D6E87">
            <w:pPr>
              <w:ind w:left="0" w:right="0"/>
              <w:outlineLvl w:val="9"/>
              <w:rPr>
                <w:color w:val="000000"/>
              </w:rPr>
            </w:pPr>
            <w:r>
              <w:rPr>
                <w:color w:val="000000"/>
              </w:rPr>
              <w:lastRenderedPageBreak/>
              <w:t>Nicole Dobroski</w:t>
            </w:r>
          </w:p>
        </w:tc>
        <w:tc>
          <w:tcPr>
            <w:tcW w:w="4950" w:type="dxa"/>
            <w:vAlign w:val="center"/>
          </w:tcPr>
          <w:p w14:paraId="30C8F054" w14:textId="77777777" w:rsidR="006D6E87" w:rsidRDefault="006D6E87" w:rsidP="006D6E87">
            <w:pPr>
              <w:ind w:left="0" w:right="0"/>
              <w:outlineLvl w:val="9"/>
              <w:rPr>
                <w:color w:val="000000"/>
              </w:rPr>
            </w:pPr>
            <w:r>
              <w:rPr>
                <w:color w:val="000000"/>
              </w:rPr>
              <w:t>CA State Lands Commission</w:t>
            </w:r>
          </w:p>
        </w:tc>
      </w:tr>
      <w:tr w:rsidR="006D6E87" w14:paraId="6CB7AFC6"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709C1859" w14:textId="77777777" w:rsidR="006D6E87" w:rsidRDefault="006D6E87" w:rsidP="006D6E87">
            <w:pPr>
              <w:ind w:left="0" w:right="0"/>
              <w:outlineLvl w:val="9"/>
              <w:rPr>
                <w:color w:val="000000"/>
              </w:rPr>
            </w:pPr>
            <w:r>
              <w:rPr>
                <w:color w:val="000000"/>
              </w:rPr>
              <w:t>Robyn Draheim</w:t>
            </w:r>
          </w:p>
        </w:tc>
        <w:tc>
          <w:tcPr>
            <w:tcW w:w="4950" w:type="dxa"/>
            <w:vAlign w:val="center"/>
          </w:tcPr>
          <w:p w14:paraId="2F5F0E63" w14:textId="77777777" w:rsidR="006D6E87" w:rsidRDefault="006D6E87" w:rsidP="006D6E87">
            <w:pPr>
              <w:ind w:left="0" w:right="0"/>
              <w:outlineLvl w:val="9"/>
              <w:rPr>
                <w:color w:val="000000"/>
              </w:rPr>
            </w:pPr>
            <w:r>
              <w:rPr>
                <w:color w:val="000000"/>
              </w:rPr>
              <w:t>U.S. Fish and Wildlife Service</w:t>
            </w:r>
          </w:p>
        </w:tc>
      </w:tr>
      <w:tr w:rsidR="006D6E87" w14:paraId="6F72ED02"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5DDF2787" w14:textId="77777777" w:rsidR="006D6E87" w:rsidRDefault="006D6E87" w:rsidP="006D6E87">
            <w:pPr>
              <w:ind w:left="0" w:right="0"/>
              <w:outlineLvl w:val="9"/>
              <w:rPr>
                <w:color w:val="000000"/>
              </w:rPr>
            </w:pPr>
            <w:r>
              <w:rPr>
                <w:color w:val="000000"/>
              </w:rPr>
              <w:t>Michael Pearson</w:t>
            </w:r>
          </w:p>
        </w:tc>
        <w:tc>
          <w:tcPr>
            <w:tcW w:w="4950" w:type="dxa"/>
            <w:vAlign w:val="center"/>
          </w:tcPr>
          <w:p w14:paraId="54FC55C3" w14:textId="77777777" w:rsidR="006D6E87" w:rsidRDefault="006D6E87" w:rsidP="006D6E87">
            <w:pPr>
              <w:ind w:left="0" w:right="0"/>
              <w:outlineLvl w:val="9"/>
              <w:rPr>
                <w:color w:val="000000"/>
              </w:rPr>
            </w:pPr>
            <w:r>
              <w:rPr>
                <w:color w:val="000000"/>
              </w:rPr>
              <w:t>U.S. Coast Guard</w:t>
            </w:r>
          </w:p>
        </w:tc>
      </w:tr>
      <w:tr w:rsidR="006D6E87" w14:paraId="2CB0EBD3"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26FB5765" w14:textId="77777777" w:rsidR="006D6E87" w:rsidRDefault="006D6E87" w:rsidP="006D6E87">
            <w:pPr>
              <w:ind w:left="0" w:right="0"/>
              <w:outlineLvl w:val="9"/>
              <w:rPr>
                <w:color w:val="000000"/>
              </w:rPr>
            </w:pPr>
            <w:r>
              <w:rPr>
                <w:color w:val="000000"/>
              </w:rPr>
              <w:t>Allen Pleus</w:t>
            </w:r>
          </w:p>
        </w:tc>
        <w:tc>
          <w:tcPr>
            <w:tcW w:w="4950" w:type="dxa"/>
            <w:vAlign w:val="center"/>
          </w:tcPr>
          <w:p w14:paraId="1354864D" w14:textId="77777777" w:rsidR="006D6E87" w:rsidRDefault="006D6E87" w:rsidP="006D6E87">
            <w:pPr>
              <w:ind w:left="0" w:right="0"/>
              <w:outlineLvl w:val="9"/>
              <w:rPr>
                <w:color w:val="000000"/>
              </w:rPr>
            </w:pPr>
            <w:r>
              <w:rPr>
                <w:color w:val="000000"/>
              </w:rPr>
              <w:t>WA Dept. Fish and Wildlife</w:t>
            </w:r>
          </w:p>
        </w:tc>
      </w:tr>
    </w:tbl>
    <w:p w14:paraId="1A53CBCE" w14:textId="77777777" w:rsidR="006D6E87" w:rsidRDefault="006D6E87" w:rsidP="006D6E87"/>
    <w:p w14:paraId="1BBE629F" w14:textId="77777777" w:rsidR="006D6E87" w:rsidRPr="002F0640" w:rsidRDefault="006D6E87" w:rsidP="006D6E87">
      <w:pPr>
        <w:pStyle w:val="Heading2"/>
        <w:rPr>
          <w:rFonts w:ascii="Arial" w:hAnsi="Arial" w:cs="Arial"/>
        </w:rPr>
      </w:pPr>
      <w:r w:rsidRPr="002F0640">
        <w:rPr>
          <w:rFonts w:ascii="Arial" w:hAnsi="Arial" w:cs="Arial"/>
        </w:rPr>
        <w:t>Meeting notifications</w:t>
      </w:r>
    </w:p>
    <w:p w14:paraId="71DA3DDB" w14:textId="77777777" w:rsidR="006D6E87" w:rsidRDefault="006D6E87" w:rsidP="006D6E87"/>
    <w:p w14:paraId="5C84016E" w14:textId="77777777" w:rsidR="006D6E87" w:rsidRPr="002F0640" w:rsidRDefault="006D6E87" w:rsidP="006D6E87">
      <w:pPr>
        <w:rPr>
          <w:sz w:val="22"/>
          <w:szCs w:val="22"/>
        </w:rPr>
      </w:pPr>
      <w:r w:rsidRPr="002F0640">
        <w:rPr>
          <w:sz w:val="22"/>
          <w:szCs w:val="22"/>
        </w:rPr>
        <w:t>To notify people about the advisory committee’s activities, DEQ:</w:t>
      </w:r>
    </w:p>
    <w:p w14:paraId="4F37B100" w14:textId="77777777" w:rsidR="006D6E87" w:rsidRPr="002F0640" w:rsidRDefault="006D6E87" w:rsidP="006D6E87">
      <w:pPr>
        <w:rPr>
          <w:sz w:val="22"/>
          <w:szCs w:val="22"/>
        </w:rPr>
      </w:pPr>
    </w:p>
    <w:p w14:paraId="268E3740" w14:textId="77777777" w:rsidR="006D6E87" w:rsidRPr="002F0640" w:rsidRDefault="006D6E87" w:rsidP="006D6E87">
      <w:pPr>
        <w:pStyle w:val="ListParagraph"/>
        <w:numPr>
          <w:ilvl w:val="0"/>
          <w:numId w:val="14"/>
        </w:numPr>
        <w:rPr>
          <w:color w:val="000000" w:themeColor="text1"/>
          <w:sz w:val="22"/>
          <w:szCs w:val="22"/>
        </w:rPr>
      </w:pPr>
      <w:r w:rsidRPr="002F0640">
        <w:rPr>
          <w:color w:val="000000" w:themeColor="text1"/>
          <w:sz w:val="22"/>
          <w:szCs w:val="22"/>
        </w:rPr>
        <w:t xml:space="preserve">Sent GovDelivery bulletins, </w:t>
      </w:r>
      <w:r w:rsidRPr="002F0640">
        <w:rPr>
          <w:rFonts w:eastAsiaTheme="minorHAnsi"/>
          <w:color w:val="000000" w:themeColor="text1"/>
          <w:sz w:val="22"/>
          <w:szCs w:val="22"/>
        </w:rPr>
        <w:t xml:space="preserve">a free e-mail subscription service, </w:t>
      </w:r>
      <w:r w:rsidRPr="002F0640">
        <w:rPr>
          <w:color w:val="000000" w:themeColor="text1"/>
          <w:sz w:val="22"/>
          <w:szCs w:val="22"/>
        </w:rPr>
        <w:t>to the following lists:</w:t>
      </w:r>
    </w:p>
    <w:p w14:paraId="38EA5B75" w14:textId="77777777" w:rsidR="006D6E87" w:rsidRPr="002F0640" w:rsidRDefault="006D6E87" w:rsidP="006D6E87">
      <w:pPr>
        <w:pStyle w:val="ListParagraph"/>
        <w:numPr>
          <w:ilvl w:val="1"/>
          <w:numId w:val="14"/>
        </w:numPr>
        <w:ind w:right="378"/>
        <w:rPr>
          <w:sz w:val="22"/>
          <w:szCs w:val="22"/>
        </w:rPr>
      </w:pPr>
      <w:r w:rsidRPr="002F0640">
        <w:rPr>
          <w:color w:val="000000" w:themeColor="text1"/>
          <w:sz w:val="22"/>
          <w:szCs w:val="22"/>
        </w:rPr>
        <w:t xml:space="preserve">On 10/5/16 and 1/12/16  DEQ sent a one-time notice to </w:t>
      </w:r>
      <w:r w:rsidRPr="002F0640">
        <w:rPr>
          <w:rStyle w:val="Emphasis"/>
          <w:color w:val="000000" w:themeColor="text1"/>
          <w:sz w:val="22"/>
          <w:szCs w:val="22"/>
        </w:rPr>
        <w:t>members of the Shipping Transport of Aquatic Invasive Species Task Force</w:t>
      </w:r>
      <w:r w:rsidRPr="002F0640">
        <w:rPr>
          <w:color w:val="000000" w:themeColor="text1"/>
          <w:sz w:val="22"/>
          <w:szCs w:val="22"/>
        </w:rPr>
        <w:t xml:space="preserve"> subscribers to </w:t>
      </w:r>
      <w:r w:rsidRPr="002F0640">
        <w:rPr>
          <w:sz w:val="22"/>
          <w:szCs w:val="22"/>
        </w:rPr>
        <w:t>describe how to sign up for advisory committee meeting notices, and</w:t>
      </w:r>
    </w:p>
    <w:p w14:paraId="11C35CBE" w14:textId="77777777" w:rsidR="006D6E87" w:rsidRPr="002F0640" w:rsidRDefault="006D6E87" w:rsidP="006D6E87">
      <w:pPr>
        <w:pStyle w:val="ListParagraph"/>
        <w:numPr>
          <w:ilvl w:val="1"/>
          <w:numId w:val="14"/>
        </w:numPr>
        <w:ind w:right="378"/>
        <w:rPr>
          <w:sz w:val="22"/>
          <w:szCs w:val="22"/>
        </w:rPr>
      </w:pPr>
      <w:r w:rsidRPr="002F0640">
        <w:rPr>
          <w:sz w:val="22"/>
          <w:szCs w:val="22"/>
        </w:rPr>
        <w:t>People who signed up for the advisory committee bulletin.</w:t>
      </w:r>
    </w:p>
    <w:p w14:paraId="0EC99235" w14:textId="77777777" w:rsidR="006D6E87" w:rsidRPr="002F0640" w:rsidRDefault="006D6E87" w:rsidP="006D6E87">
      <w:pPr>
        <w:pStyle w:val="ListParagraph"/>
        <w:numPr>
          <w:ilvl w:val="0"/>
          <w:numId w:val="14"/>
        </w:numPr>
        <w:ind w:right="378"/>
        <w:rPr>
          <w:sz w:val="22"/>
          <w:szCs w:val="22"/>
        </w:rPr>
      </w:pPr>
      <w:r w:rsidRPr="002F0640">
        <w:rPr>
          <w:sz w:val="22"/>
          <w:szCs w:val="22"/>
        </w:rPr>
        <w:t xml:space="preserve">Added advisory committee announcements to DEQ’s calendar of public meetings at </w:t>
      </w:r>
      <w:hyperlink r:id="rId30" w:history="1">
        <w:r w:rsidRPr="002F0640">
          <w:rPr>
            <w:rStyle w:val="Hyperlink"/>
            <w:sz w:val="22"/>
            <w:szCs w:val="22"/>
          </w:rPr>
          <w:t>DEQ Calendar</w:t>
        </w:r>
      </w:hyperlink>
      <w:r w:rsidRPr="002F0640">
        <w:rPr>
          <w:sz w:val="22"/>
          <w:szCs w:val="22"/>
        </w:rPr>
        <w:t>.</w:t>
      </w:r>
    </w:p>
    <w:p w14:paraId="65FAC309" w14:textId="77777777" w:rsidR="006D6E87" w:rsidRPr="002F0640" w:rsidRDefault="006D6E87" w:rsidP="006D6E87">
      <w:pPr>
        <w:pStyle w:val="ListParagraph"/>
        <w:numPr>
          <w:ilvl w:val="0"/>
          <w:numId w:val="14"/>
        </w:numPr>
        <w:ind w:right="378"/>
        <w:rPr>
          <w:sz w:val="22"/>
          <w:szCs w:val="22"/>
        </w:rPr>
      </w:pPr>
      <w:r w:rsidRPr="002F0640">
        <w:rPr>
          <w:sz w:val="22"/>
          <w:szCs w:val="22"/>
        </w:rPr>
        <w:t>On 1/13/16 and 2/17/16 DEQ provided news release statements announcing advisory committee meeting details</w:t>
      </w:r>
    </w:p>
    <w:p w14:paraId="60190A8E" w14:textId="77777777" w:rsidR="006D6E87" w:rsidRPr="002F0640" w:rsidRDefault="006D6E87" w:rsidP="006D6E87">
      <w:pPr>
        <w:pStyle w:val="ListParagraph"/>
        <w:numPr>
          <w:ilvl w:val="0"/>
          <w:numId w:val="14"/>
        </w:numPr>
        <w:ind w:right="378"/>
        <w:rPr>
          <w:sz w:val="22"/>
          <w:szCs w:val="22"/>
        </w:rPr>
      </w:pPr>
      <w:r w:rsidRPr="002F0640">
        <w:rPr>
          <w:sz w:val="22"/>
          <w:szCs w:val="22"/>
        </w:rPr>
        <w:t>On 1/13/16 and 2/17/16 DEQ provided notice of meetings and links to committee information through postings on Facebook and Twitter.</w:t>
      </w:r>
    </w:p>
    <w:p w14:paraId="3BB6E511" w14:textId="77777777" w:rsidR="006D6E87" w:rsidRPr="002F0640" w:rsidRDefault="006D6E87" w:rsidP="006D6E87">
      <w:pPr>
        <w:pStyle w:val="Heading2"/>
        <w:rPr>
          <w:rFonts w:ascii="Arial" w:hAnsi="Arial" w:cs="Arial"/>
          <w:szCs w:val="22"/>
        </w:rPr>
      </w:pPr>
      <w:r w:rsidRPr="002F0640">
        <w:rPr>
          <w:rFonts w:ascii="Arial" w:hAnsi="Arial" w:cs="Arial"/>
          <w:szCs w:val="22"/>
        </w:rPr>
        <w:t>Committee discussions</w:t>
      </w:r>
    </w:p>
    <w:p w14:paraId="727EA433" w14:textId="77777777" w:rsidR="006D6E87" w:rsidRPr="002F0640" w:rsidRDefault="006D6E87" w:rsidP="002F0640">
      <w:pPr>
        <w:ind w:left="547" w:right="378"/>
        <w:rPr>
          <w:sz w:val="22"/>
          <w:szCs w:val="22"/>
        </w:rPr>
      </w:pPr>
      <w:r w:rsidRPr="002F0640">
        <w:rPr>
          <w:sz w:val="22"/>
          <w:szCs w:val="22"/>
        </w:rPr>
        <w:t xml:space="preserve">In addition to the recommendations described under the Statement of Fiscal and Economic Impact section above, the committee devoted a significant proportion of its discussion time to the ballast exchange plus treatment proposal.  The committee played an instrumental role in identifying a solution that is practicable within the broad framework of global shipping but also locally tailored to address targeted threats to local resources. Specifically, the committee guided the determination to adopt an ‘exchange plus treatment’ model based off of the EPA Vessel General Permit for the Great Lakes, rather than more stringent models that have been adopted or proposed in other jurisdictions. Generally, committee members representing maritime industry interests believed that the ‘exchange plus treatment’ strategy proposed here only needs to be required of voyages representing a high-risk for introducing AIS to Oregon waters which is approximately 10.7% of arrivals. This strategy does not need to be applied to all vessel operators discharging ballast. Some other jurisdictions have adopted this strategy.  </w:t>
      </w:r>
    </w:p>
    <w:p w14:paraId="7F6E2F5C" w14:textId="77777777" w:rsidR="006D6E87" w:rsidRPr="002F0640" w:rsidRDefault="006D6E87" w:rsidP="002F0640">
      <w:pPr>
        <w:ind w:left="547" w:right="378"/>
        <w:rPr>
          <w:sz w:val="22"/>
          <w:szCs w:val="22"/>
        </w:rPr>
      </w:pPr>
    </w:p>
    <w:p w14:paraId="411BDFEC" w14:textId="77777777" w:rsidR="006D6E87" w:rsidRPr="002F0640" w:rsidRDefault="006D6E87" w:rsidP="002F0640">
      <w:pPr>
        <w:ind w:left="547" w:right="378"/>
        <w:rPr>
          <w:sz w:val="22"/>
          <w:szCs w:val="22"/>
        </w:rPr>
      </w:pPr>
      <w:r w:rsidRPr="002F0640">
        <w:rPr>
          <w:sz w:val="22"/>
          <w:szCs w:val="22"/>
        </w:rPr>
        <w:t xml:space="preserve">Although regional consistency is an important guiding objective for most advisory committee members, the committee was recognized that the predominance of low-salinity ports in Oregon compared to neighboring states provides greater incentive for our state to take the initiative to establish this management requirement.  Both Washington, for the Columbia River, and California, for the Sacramento River, have suggested that they will be looking to adopt rules that are substantively comparable to what is being proposed by Oregon DEQ. </w:t>
      </w:r>
    </w:p>
    <w:p w14:paraId="656A322E" w14:textId="77777777" w:rsidR="006D6E87" w:rsidRPr="002F0640" w:rsidRDefault="006D6E87" w:rsidP="002F0640">
      <w:pPr>
        <w:ind w:left="547" w:right="378"/>
        <w:rPr>
          <w:sz w:val="22"/>
          <w:szCs w:val="22"/>
        </w:rPr>
      </w:pPr>
      <w:r w:rsidRPr="002F0640">
        <w:rPr>
          <w:sz w:val="22"/>
          <w:szCs w:val="22"/>
        </w:rPr>
        <w:t xml:space="preserve"> </w:t>
      </w:r>
    </w:p>
    <w:p w14:paraId="3613F98F" w14:textId="77777777" w:rsidR="006D6E87" w:rsidRPr="002F0640" w:rsidRDefault="006D6E87" w:rsidP="002F0640">
      <w:pPr>
        <w:ind w:left="547" w:right="378"/>
        <w:rPr>
          <w:sz w:val="22"/>
          <w:szCs w:val="22"/>
        </w:rPr>
      </w:pPr>
      <w:r w:rsidRPr="002F0640">
        <w:rPr>
          <w:sz w:val="22"/>
          <w:szCs w:val="22"/>
        </w:rPr>
        <w:t xml:space="preserve">Moreover, the committee’s participation was important in developing detailed exemptions that will make the regulations more adaptable to rapidly evolving shipboard treatment technologies.  </w:t>
      </w:r>
    </w:p>
    <w:p w14:paraId="3759BD8A" w14:textId="77777777" w:rsidR="006D6E87" w:rsidRPr="002F0640" w:rsidRDefault="006D6E87" w:rsidP="002F0640">
      <w:pPr>
        <w:ind w:left="547" w:right="378"/>
        <w:rPr>
          <w:sz w:val="22"/>
          <w:szCs w:val="22"/>
        </w:rPr>
      </w:pPr>
      <w:r w:rsidRPr="002F0640">
        <w:rPr>
          <w:sz w:val="22"/>
          <w:szCs w:val="22"/>
        </w:rPr>
        <w:t xml:space="preserve">Meeting minutes and recordings are available from the advisory committee webpage at:  </w:t>
      </w:r>
      <w:hyperlink r:id="rId31" w:history="1">
        <w:r w:rsidRPr="002F0640">
          <w:rPr>
            <w:rStyle w:val="Hyperlink"/>
            <w:sz w:val="22"/>
            <w:szCs w:val="22"/>
          </w:rPr>
          <w:t>http://www.oregon.gov/deq/RulesandRegulations/Pages/Advisory/ballast2016.aspx</w:t>
        </w:r>
      </w:hyperlink>
      <w:r w:rsidRPr="002F0640">
        <w:rPr>
          <w:sz w:val="22"/>
          <w:szCs w:val="22"/>
        </w:rPr>
        <w:t xml:space="preserve">  </w:t>
      </w:r>
    </w:p>
    <w:p w14:paraId="08C921C4" w14:textId="77777777" w:rsidR="006D6E87" w:rsidRPr="0036375F" w:rsidRDefault="006D6E87" w:rsidP="006D6E87">
      <w:pPr>
        <w:pStyle w:val="Heading2"/>
        <w:rPr>
          <w:rFonts w:ascii="Arial" w:hAnsi="Arial" w:cs="Arial"/>
          <w:b/>
        </w:rPr>
      </w:pPr>
      <w:r w:rsidRPr="0036375F">
        <w:rPr>
          <w:rStyle w:val="SubtitleChar"/>
          <w:rFonts w:ascii="Arial" w:hAnsi="Arial" w:cs="Arial"/>
          <w:b/>
        </w:rPr>
        <w:lastRenderedPageBreak/>
        <w:t>EQC prior involvemen</w:t>
      </w:r>
      <w:r w:rsidRPr="0036375F">
        <w:rPr>
          <w:rFonts w:ascii="Arial" w:hAnsi="Arial" w:cs="Arial"/>
          <w:b/>
        </w:rPr>
        <w:t>t</w:t>
      </w:r>
    </w:p>
    <w:p w14:paraId="27210C62" w14:textId="77777777" w:rsidR="006D6E87" w:rsidRPr="002F0640" w:rsidRDefault="006D6E87" w:rsidP="008D009E">
      <w:pPr>
        <w:ind w:left="0" w:firstLine="547"/>
        <w:rPr>
          <w:sz w:val="22"/>
          <w:szCs w:val="22"/>
        </w:rPr>
      </w:pPr>
      <w:r w:rsidRPr="002F0640">
        <w:rPr>
          <w:sz w:val="22"/>
          <w:szCs w:val="22"/>
        </w:rPr>
        <w:t xml:space="preserve">DEQ shares general rulemaking information with EQC through the monthly Director’s Report. </w:t>
      </w:r>
    </w:p>
    <w:p w14:paraId="39E4DD93" w14:textId="77777777" w:rsidR="006D6E87" w:rsidRPr="002F0640" w:rsidRDefault="006D6E87" w:rsidP="006D6E87">
      <w:pPr>
        <w:rPr>
          <w:sz w:val="22"/>
          <w:szCs w:val="22"/>
          <w:highlight w:val="yellow"/>
        </w:rPr>
      </w:pPr>
    </w:p>
    <w:p w14:paraId="1C151F4E" w14:textId="77777777" w:rsidR="006D6E87" w:rsidRDefault="006D6E87" w:rsidP="002F0640">
      <w:pPr>
        <w:ind w:left="547"/>
        <w:rPr>
          <w:sz w:val="22"/>
          <w:szCs w:val="22"/>
        </w:rPr>
      </w:pPr>
      <w:r w:rsidRPr="002F0640">
        <w:rPr>
          <w:sz w:val="22"/>
          <w:szCs w:val="22"/>
        </w:rPr>
        <w:t xml:space="preserve">DEQ did not present additional information specific to this proposed rule revision. </w:t>
      </w:r>
    </w:p>
    <w:p w14:paraId="3E2238B1" w14:textId="77777777" w:rsidR="00B1715A" w:rsidRPr="002F0640" w:rsidRDefault="00B1715A" w:rsidP="002F0640">
      <w:pPr>
        <w:ind w:left="547"/>
        <w:rPr>
          <w:sz w:val="22"/>
          <w:szCs w:val="22"/>
          <w:highlight w:val="yellow"/>
        </w:rPr>
      </w:pPr>
    </w:p>
    <w:p w14:paraId="1980DB1B" w14:textId="7C16D905" w:rsidR="0036375F" w:rsidRDefault="0036375F" w:rsidP="00A72D66">
      <w:pPr>
        <w:pStyle w:val="Heading2"/>
        <w:spacing w:before="0" w:after="0"/>
        <w:rPr>
          <w:rFonts w:ascii="Arial" w:hAnsi="Arial" w:cs="Arial"/>
          <w:b/>
          <w:color w:val="000000" w:themeColor="text1"/>
          <w:sz w:val="24"/>
          <w:szCs w:val="24"/>
        </w:rPr>
      </w:pPr>
      <w:r>
        <w:rPr>
          <w:rFonts w:ascii="Arial" w:hAnsi="Arial" w:cs="Arial"/>
          <w:b/>
          <w:color w:val="000000" w:themeColor="text1"/>
          <w:sz w:val="24"/>
          <w:szCs w:val="24"/>
        </w:rPr>
        <w:t>Public Notice</w:t>
      </w:r>
    </w:p>
    <w:p w14:paraId="2D472BD7" w14:textId="77777777" w:rsidR="0036375F" w:rsidRDefault="0036375F" w:rsidP="0036375F"/>
    <w:p w14:paraId="3C6B0A2C" w14:textId="23BF175F" w:rsidR="0036375F" w:rsidRDefault="0036375F" w:rsidP="0036375F">
      <w:pPr>
        <w:ind w:left="547"/>
        <w:rPr>
          <w:color w:val="000000" w:themeColor="text1"/>
          <w:sz w:val="22"/>
          <w:szCs w:val="22"/>
        </w:rPr>
      </w:pPr>
      <w:r>
        <w:rPr>
          <w:color w:val="000000" w:themeColor="text1"/>
          <w:sz w:val="22"/>
          <w:szCs w:val="22"/>
        </w:rPr>
        <w:t>DEQ provide notice of the Notice of Proposed Rulemaking with Public Hearing by:</w:t>
      </w:r>
    </w:p>
    <w:p w14:paraId="74F05BC5" w14:textId="4C71AFF0" w:rsidR="0036375F" w:rsidRDefault="0036375F" w:rsidP="0036375F">
      <w:pPr>
        <w:pStyle w:val="ListParagraph"/>
        <w:numPr>
          <w:ilvl w:val="0"/>
          <w:numId w:val="17"/>
        </w:numPr>
        <w:rPr>
          <w:color w:val="000000" w:themeColor="text1"/>
          <w:sz w:val="22"/>
          <w:szCs w:val="22"/>
        </w:rPr>
      </w:pPr>
      <w:r>
        <w:rPr>
          <w:color w:val="000000" w:themeColor="text1"/>
          <w:sz w:val="22"/>
          <w:szCs w:val="22"/>
        </w:rPr>
        <w:t xml:space="preserve">Filing </w:t>
      </w:r>
      <w:r>
        <w:rPr>
          <w:sz w:val="23"/>
          <w:szCs w:val="23"/>
        </w:rPr>
        <w:t xml:space="preserve">with Secretary of State for publication in the </w:t>
      </w:r>
      <w:r>
        <w:rPr>
          <w:sz w:val="23"/>
          <w:szCs w:val="23"/>
        </w:rPr>
        <w:t>May 1, 2016</w:t>
      </w:r>
      <w:r>
        <w:rPr>
          <w:sz w:val="23"/>
          <w:szCs w:val="23"/>
        </w:rPr>
        <w:t xml:space="preserve"> </w:t>
      </w:r>
      <w:r>
        <w:rPr>
          <w:i/>
          <w:iCs/>
          <w:sz w:val="23"/>
          <w:szCs w:val="23"/>
        </w:rPr>
        <w:t>Oregon Bulletin</w:t>
      </w:r>
    </w:p>
    <w:p w14:paraId="6CCCCBB7" w14:textId="07773FF9" w:rsidR="0036375F" w:rsidRPr="0036375F" w:rsidRDefault="0036375F" w:rsidP="0036375F">
      <w:pPr>
        <w:pStyle w:val="ListParagraph"/>
        <w:numPr>
          <w:ilvl w:val="0"/>
          <w:numId w:val="17"/>
        </w:numPr>
        <w:rPr>
          <w:color w:val="000000" w:themeColor="text1"/>
          <w:sz w:val="22"/>
          <w:szCs w:val="22"/>
        </w:rPr>
      </w:pPr>
      <w:r w:rsidRPr="0036375F">
        <w:rPr>
          <w:color w:val="000000" w:themeColor="text1"/>
          <w:sz w:val="22"/>
          <w:szCs w:val="22"/>
        </w:rPr>
        <w:t xml:space="preserve">Posting notice on the rulemaking web page: </w:t>
      </w:r>
      <w:r w:rsidRPr="001C25B6">
        <w:rPr>
          <w:color w:val="000000" w:themeColor="text1"/>
          <w:sz w:val="22"/>
          <w:szCs w:val="22"/>
          <w:highlight w:val="yellow"/>
        </w:rPr>
        <w:t>WQ Trading Rulemaking</w:t>
      </w:r>
      <w:r w:rsidRPr="0036375F">
        <w:rPr>
          <w:color w:val="000000" w:themeColor="text1"/>
          <w:sz w:val="22"/>
          <w:szCs w:val="22"/>
        </w:rPr>
        <w:t xml:space="preserve"> </w:t>
      </w:r>
    </w:p>
    <w:p w14:paraId="07B02F95" w14:textId="1EF9B08C" w:rsidR="0036375F" w:rsidRPr="0036375F" w:rsidRDefault="0036375F" w:rsidP="0036375F">
      <w:pPr>
        <w:pStyle w:val="ListParagraph"/>
        <w:numPr>
          <w:ilvl w:val="0"/>
          <w:numId w:val="17"/>
        </w:numPr>
        <w:rPr>
          <w:color w:val="000000" w:themeColor="text1"/>
          <w:sz w:val="22"/>
          <w:szCs w:val="22"/>
        </w:rPr>
      </w:pPr>
      <w:r w:rsidRPr="0036375F">
        <w:rPr>
          <w:color w:val="000000" w:themeColor="text1"/>
          <w:sz w:val="22"/>
          <w:szCs w:val="22"/>
        </w:rPr>
        <w:t xml:space="preserve">Emailing </w:t>
      </w:r>
      <w:r w:rsidRPr="001C25B6">
        <w:rPr>
          <w:color w:val="000000" w:themeColor="text1"/>
          <w:sz w:val="22"/>
          <w:szCs w:val="22"/>
          <w:highlight w:val="yellow"/>
        </w:rPr>
        <w:t>XX,XXX</w:t>
      </w:r>
      <w:r w:rsidRPr="0036375F">
        <w:rPr>
          <w:color w:val="000000" w:themeColor="text1"/>
          <w:sz w:val="22"/>
          <w:szCs w:val="22"/>
        </w:rPr>
        <w:t xml:space="preserve"> interested parties on the Agency Rulemaking List through GovDelivery </w:t>
      </w:r>
    </w:p>
    <w:p w14:paraId="0D1E2399" w14:textId="4ED77D2B" w:rsidR="0036375F" w:rsidRPr="0036375F" w:rsidRDefault="0036375F" w:rsidP="0036375F">
      <w:pPr>
        <w:pStyle w:val="ListParagraph"/>
        <w:numPr>
          <w:ilvl w:val="0"/>
          <w:numId w:val="17"/>
        </w:numPr>
        <w:rPr>
          <w:color w:val="000000" w:themeColor="text1"/>
          <w:sz w:val="22"/>
          <w:szCs w:val="22"/>
        </w:rPr>
      </w:pPr>
      <w:r w:rsidRPr="0036375F">
        <w:rPr>
          <w:color w:val="000000" w:themeColor="text1"/>
          <w:sz w:val="22"/>
          <w:szCs w:val="22"/>
        </w:rPr>
        <w:t xml:space="preserve">Issuing a press release </w:t>
      </w:r>
    </w:p>
    <w:p w14:paraId="41212D1A" w14:textId="42AEA76F" w:rsidR="0036375F" w:rsidRDefault="0036375F" w:rsidP="0036375F">
      <w:pPr>
        <w:pStyle w:val="ListParagraph"/>
        <w:numPr>
          <w:ilvl w:val="0"/>
          <w:numId w:val="17"/>
        </w:numPr>
        <w:rPr>
          <w:color w:val="000000" w:themeColor="text1"/>
          <w:sz w:val="22"/>
          <w:szCs w:val="22"/>
        </w:rPr>
      </w:pPr>
      <w:r w:rsidRPr="0036375F">
        <w:rPr>
          <w:color w:val="000000" w:themeColor="text1"/>
          <w:sz w:val="22"/>
          <w:szCs w:val="22"/>
        </w:rPr>
        <w:t>Emailin</w:t>
      </w:r>
      <w:r>
        <w:rPr>
          <w:color w:val="000000" w:themeColor="text1"/>
          <w:sz w:val="22"/>
          <w:szCs w:val="22"/>
        </w:rPr>
        <w:t>g the following key legislators:</w:t>
      </w:r>
    </w:p>
    <w:p w14:paraId="2F4D2C90" w14:textId="77777777" w:rsidR="001C25B6" w:rsidRPr="0036375F" w:rsidRDefault="001C25B6" w:rsidP="001C25B6">
      <w:pPr>
        <w:pStyle w:val="ListParagraph"/>
        <w:numPr>
          <w:ilvl w:val="1"/>
          <w:numId w:val="17"/>
        </w:numPr>
        <w:rPr>
          <w:color w:val="000000" w:themeColor="text1"/>
          <w:sz w:val="22"/>
          <w:szCs w:val="22"/>
        </w:rPr>
      </w:pPr>
      <w:r w:rsidRPr="001C25B6">
        <w:rPr>
          <w:color w:val="000000" w:themeColor="text1"/>
          <w:sz w:val="22"/>
          <w:szCs w:val="22"/>
        </w:rPr>
        <w:t>Sen Edwards (as Chair of Environment and Natural Resources Committee)</w:t>
      </w:r>
    </w:p>
    <w:p w14:paraId="3EB36236" w14:textId="77777777" w:rsidR="001C25B6" w:rsidRPr="001C25B6" w:rsidRDefault="001C25B6" w:rsidP="001C25B6">
      <w:pPr>
        <w:pStyle w:val="ListParagraph"/>
        <w:numPr>
          <w:ilvl w:val="1"/>
          <w:numId w:val="17"/>
        </w:numPr>
        <w:rPr>
          <w:color w:val="000000" w:themeColor="text1"/>
          <w:sz w:val="22"/>
          <w:szCs w:val="22"/>
        </w:rPr>
      </w:pPr>
      <w:r w:rsidRPr="001C25B6">
        <w:rPr>
          <w:color w:val="000000" w:themeColor="text1"/>
          <w:sz w:val="22"/>
          <w:szCs w:val="22"/>
        </w:rPr>
        <w:t>Rep Witt (as Chair of Agriculture and Natural Resources Committee)</w:t>
      </w:r>
    </w:p>
    <w:p w14:paraId="1765CB57" w14:textId="77777777" w:rsidR="001C25B6" w:rsidRPr="001C25B6" w:rsidRDefault="001C25B6" w:rsidP="001C25B6">
      <w:pPr>
        <w:pStyle w:val="ListParagraph"/>
        <w:numPr>
          <w:ilvl w:val="1"/>
          <w:numId w:val="17"/>
        </w:numPr>
        <w:rPr>
          <w:color w:val="000000" w:themeColor="text1"/>
          <w:sz w:val="22"/>
          <w:szCs w:val="22"/>
        </w:rPr>
      </w:pPr>
      <w:r w:rsidRPr="001C25B6">
        <w:rPr>
          <w:color w:val="000000" w:themeColor="text1"/>
          <w:sz w:val="22"/>
          <w:szCs w:val="22"/>
        </w:rPr>
        <w:t>Sen Roblan (as 2014/15 legislative liaison to STAIS task force)</w:t>
      </w:r>
    </w:p>
    <w:p w14:paraId="373680BA" w14:textId="77777777" w:rsidR="001C25B6" w:rsidRPr="001C25B6" w:rsidRDefault="001C25B6" w:rsidP="001C25B6">
      <w:pPr>
        <w:pStyle w:val="ListParagraph"/>
        <w:numPr>
          <w:ilvl w:val="1"/>
          <w:numId w:val="17"/>
        </w:numPr>
        <w:rPr>
          <w:color w:val="000000" w:themeColor="text1"/>
          <w:sz w:val="22"/>
          <w:szCs w:val="22"/>
        </w:rPr>
      </w:pPr>
      <w:r w:rsidRPr="001C25B6">
        <w:rPr>
          <w:color w:val="000000" w:themeColor="text1"/>
          <w:sz w:val="22"/>
          <w:szCs w:val="22"/>
        </w:rPr>
        <w:t>Rep McKeown (as 2014/15 legislative liaison to STAIS task force)</w:t>
      </w:r>
    </w:p>
    <w:p w14:paraId="5551C122" w14:textId="77777777" w:rsidR="0036375F" w:rsidRDefault="0036375F" w:rsidP="0036375F"/>
    <w:p w14:paraId="02CB908E" w14:textId="36CEC1AD" w:rsidR="001C25B6" w:rsidRDefault="001C25B6" w:rsidP="0036375F">
      <w:r>
        <w:t>In addition, notice of subsequent re-opening of public comment periods in June and September were provided by:</w:t>
      </w:r>
    </w:p>
    <w:p w14:paraId="42843E42" w14:textId="77777777" w:rsidR="001C25B6" w:rsidRPr="0036375F" w:rsidRDefault="001C25B6" w:rsidP="001C25B6">
      <w:pPr>
        <w:pStyle w:val="ListParagraph"/>
        <w:numPr>
          <w:ilvl w:val="0"/>
          <w:numId w:val="17"/>
        </w:numPr>
        <w:rPr>
          <w:color w:val="000000" w:themeColor="text1"/>
          <w:sz w:val="22"/>
          <w:szCs w:val="22"/>
        </w:rPr>
      </w:pPr>
      <w:r w:rsidRPr="0036375F">
        <w:rPr>
          <w:color w:val="000000" w:themeColor="text1"/>
          <w:sz w:val="22"/>
          <w:szCs w:val="22"/>
        </w:rPr>
        <w:t xml:space="preserve">Posting notice on the rulemaking web page: </w:t>
      </w:r>
      <w:r w:rsidRPr="001C25B6">
        <w:rPr>
          <w:color w:val="000000" w:themeColor="text1"/>
          <w:sz w:val="22"/>
          <w:szCs w:val="22"/>
          <w:highlight w:val="yellow"/>
        </w:rPr>
        <w:t>WQ Trading Rulemaking</w:t>
      </w:r>
      <w:r w:rsidRPr="0036375F">
        <w:rPr>
          <w:color w:val="000000" w:themeColor="text1"/>
          <w:sz w:val="22"/>
          <w:szCs w:val="22"/>
        </w:rPr>
        <w:t xml:space="preserve"> </w:t>
      </w:r>
    </w:p>
    <w:p w14:paraId="66554EE7" w14:textId="77777777" w:rsidR="001C25B6" w:rsidRPr="0036375F" w:rsidRDefault="001C25B6" w:rsidP="001C25B6">
      <w:pPr>
        <w:pStyle w:val="ListParagraph"/>
        <w:numPr>
          <w:ilvl w:val="0"/>
          <w:numId w:val="17"/>
        </w:numPr>
        <w:rPr>
          <w:color w:val="000000" w:themeColor="text1"/>
          <w:sz w:val="22"/>
          <w:szCs w:val="22"/>
        </w:rPr>
      </w:pPr>
      <w:r w:rsidRPr="0036375F">
        <w:rPr>
          <w:color w:val="000000" w:themeColor="text1"/>
          <w:sz w:val="22"/>
          <w:szCs w:val="22"/>
        </w:rPr>
        <w:t xml:space="preserve">Emailing </w:t>
      </w:r>
      <w:r w:rsidRPr="001C25B6">
        <w:rPr>
          <w:color w:val="000000" w:themeColor="text1"/>
          <w:sz w:val="22"/>
          <w:szCs w:val="22"/>
          <w:highlight w:val="yellow"/>
        </w:rPr>
        <w:t>XX,XXX</w:t>
      </w:r>
      <w:r w:rsidRPr="0036375F">
        <w:rPr>
          <w:color w:val="000000" w:themeColor="text1"/>
          <w:sz w:val="22"/>
          <w:szCs w:val="22"/>
        </w:rPr>
        <w:t xml:space="preserve"> interested parties on the Agency Rulemaking List through GovDelivery </w:t>
      </w:r>
    </w:p>
    <w:p w14:paraId="71C0E774" w14:textId="77777777" w:rsidR="001C25B6" w:rsidRPr="0036375F" w:rsidRDefault="001C25B6" w:rsidP="001C25B6">
      <w:pPr>
        <w:pStyle w:val="ListParagraph"/>
        <w:numPr>
          <w:ilvl w:val="0"/>
          <w:numId w:val="17"/>
        </w:numPr>
        <w:rPr>
          <w:color w:val="000000" w:themeColor="text1"/>
          <w:sz w:val="22"/>
          <w:szCs w:val="22"/>
        </w:rPr>
      </w:pPr>
      <w:r w:rsidRPr="0036375F">
        <w:rPr>
          <w:color w:val="000000" w:themeColor="text1"/>
          <w:sz w:val="22"/>
          <w:szCs w:val="22"/>
        </w:rPr>
        <w:t xml:space="preserve">Issuing a press release </w:t>
      </w:r>
    </w:p>
    <w:p w14:paraId="6D998D4D" w14:textId="77777777" w:rsidR="001C25B6" w:rsidRPr="0036375F" w:rsidRDefault="001C25B6" w:rsidP="0036375F"/>
    <w:p w14:paraId="139098EB" w14:textId="77777777" w:rsidR="0036375F" w:rsidRPr="0036375F" w:rsidRDefault="0036375F" w:rsidP="0036375F">
      <w:pPr>
        <w:ind w:left="0"/>
      </w:pPr>
    </w:p>
    <w:p w14:paraId="33EA0F96" w14:textId="77777777" w:rsidR="00377FA3" w:rsidRPr="002F0640" w:rsidRDefault="00377FA3" w:rsidP="00A72D66">
      <w:pPr>
        <w:pStyle w:val="Heading2"/>
        <w:spacing w:before="0" w:after="0"/>
        <w:rPr>
          <w:rFonts w:ascii="Arial" w:hAnsi="Arial" w:cs="Arial"/>
          <w:b/>
          <w:color w:val="000000" w:themeColor="text1"/>
          <w:sz w:val="24"/>
          <w:szCs w:val="24"/>
        </w:rPr>
      </w:pPr>
      <w:r w:rsidRPr="002F0640">
        <w:rPr>
          <w:rFonts w:ascii="Arial" w:hAnsi="Arial" w:cs="Arial"/>
          <w:b/>
          <w:color w:val="000000" w:themeColor="text1"/>
          <w:sz w:val="24"/>
          <w:szCs w:val="24"/>
        </w:rPr>
        <w:t>Request for other options</w:t>
      </w:r>
    </w:p>
    <w:p w14:paraId="33EA0F97" w14:textId="77777777" w:rsidR="00A72D66" w:rsidRPr="00A72D66" w:rsidRDefault="00A72D66" w:rsidP="00A72D66"/>
    <w:p w14:paraId="33EA0F98" w14:textId="77777777" w:rsidR="00377FA3" w:rsidRPr="002F0640" w:rsidRDefault="00377FA3" w:rsidP="002F0640">
      <w:pPr>
        <w:ind w:left="547"/>
        <w:rPr>
          <w:color w:val="000000" w:themeColor="text1"/>
          <w:sz w:val="22"/>
          <w:szCs w:val="22"/>
        </w:rPr>
      </w:pPr>
      <w:r w:rsidRPr="002F0640">
        <w:rPr>
          <w:color w:val="000000" w:themeColor="text1"/>
          <w:sz w:val="22"/>
          <w:szCs w:val="22"/>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33EA0F99" w14:textId="77777777" w:rsidR="00A72D66" w:rsidRPr="00A72D66" w:rsidRDefault="00A72D66" w:rsidP="00A72D66">
      <w:pPr>
        <w:ind w:left="1080"/>
        <w:rPr>
          <w:color w:val="000000" w:themeColor="text1"/>
        </w:rPr>
      </w:pPr>
    </w:p>
    <w:p w14:paraId="33EA0F9A" w14:textId="77777777" w:rsidR="00377FA3" w:rsidRPr="002F0640" w:rsidRDefault="00377FA3" w:rsidP="00A72D66">
      <w:pPr>
        <w:pStyle w:val="Heading2"/>
        <w:spacing w:before="0" w:after="0"/>
        <w:rPr>
          <w:rFonts w:ascii="Arial" w:hAnsi="Arial" w:cs="Arial"/>
          <w:b/>
          <w:color w:val="000000" w:themeColor="text1"/>
          <w:sz w:val="24"/>
          <w:szCs w:val="24"/>
        </w:rPr>
      </w:pPr>
      <w:r w:rsidRPr="002F0640">
        <w:rPr>
          <w:rFonts w:ascii="Arial" w:hAnsi="Arial" w:cs="Arial"/>
          <w:b/>
          <w:color w:val="000000" w:themeColor="text1"/>
          <w:sz w:val="24"/>
          <w:szCs w:val="24"/>
        </w:rPr>
        <w:t>Public hearings and comment</w:t>
      </w:r>
    </w:p>
    <w:p w14:paraId="33EA0F9B" w14:textId="77777777" w:rsidR="00A72D66" w:rsidRPr="002F0640" w:rsidRDefault="00A72D66" w:rsidP="00A72D66">
      <w:pPr>
        <w:rPr>
          <w:sz w:val="22"/>
          <w:szCs w:val="22"/>
        </w:rPr>
      </w:pPr>
    </w:p>
    <w:p w14:paraId="33EA0F9C" w14:textId="71BB8A03" w:rsidR="00377FA3" w:rsidRPr="002F0640" w:rsidRDefault="00377FA3" w:rsidP="002F0640">
      <w:pPr>
        <w:ind w:left="547" w:right="828"/>
        <w:rPr>
          <w:bCs/>
          <w:color w:val="000000" w:themeColor="text1"/>
          <w:sz w:val="22"/>
          <w:szCs w:val="22"/>
        </w:rPr>
      </w:pPr>
      <w:r w:rsidRPr="002F0640">
        <w:rPr>
          <w:bCs/>
          <w:color w:val="000000" w:themeColor="text1"/>
          <w:sz w:val="22"/>
          <w:szCs w:val="22"/>
        </w:rPr>
        <w:t xml:space="preserve">DEQ held </w:t>
      </w:r>
      <w:r w:rsidR="00B1715A">
        <w:rPr>
          <w:rStyle w:val="Emphasis"/>
          <w:vanish w:val="0"/>
          <w:color w:val="000000" w:themeColor="text1"/>
          <w:sz w:val="22"/>
          <w:szCs w:val="22"/>
        </w:rPr>
        <w:t>one</w:t>
      </w:r>
      <w:r w:rsidR="00B1715A">
        <w:rPr>
          <w:bCs/>
          <w:color w:val="000000" w:themeColor="text1"/>
          <w:sz w:val="22"/>
          <w:szCs w:val="22"/>
        </w:rPr>
        <w:t xml:space="preserve"> public hearing</w:t>
      </w:r>
      <w:r w:rsidRPr="002F0640">
        <w:rPr>
          <w:bCs/>
          <w:color w:val="000000" w:themeColor="text1"/>
          <w:sz w:val="22"/>
          <w:szCs w:val="22"/>
        </w:rPr>
        <w:t xml:space="preserve">. DEQ received </w:t>
      </w:r>
      <w:r w:rsidR="008C1E0D">
        <w:rPr>
          <w:rStyle w:val="Emphasis"/>
          <w:vanish w:val="0"/>
          <w:color w:val="000000" w:themeColor="text1"/>
          <w:sz w:val="22"/>
          <w:szCs w:val="22"/>
        </w:rPr>
        <w:t>0</w:t>
      </w:r>
      <w:r w:rsidRPr="002F0640">
        <w:rPr>
          <w:bCs/>
          <w:color w:val="000000" w:themeColor="text1"/>
          <w:sz w:val="22"/>
          <w:szCs w:val="22"/>
        </w:rPr>
        <w:t xml:space="preserve"> public comments</w:t>
      </w:r>
      <w:r w:rsidR="008C1E0D">
        <w:rPr>
          <w:bCs/>
          <w:color w:val="000000" w:themeColor="text1"/>
          <w:sz w:val="22"/>
          <w:szCs w:val="22"/>
        </w:rPr>
        <w:t xml:space="preserve"> at the hearing</w:t>
      </w:r>
      <w:r w:rsidRPr="002F0640">
        <w:rPr>
          <w:bCs/>
          <w:color w:val="000000" w:themeColor="text1"/>
          <w:sz w:val="22"/>
          <w:szCs w:val="22"/>
        </w:rPr>
        <w:t xml:space="preserve">. </w:t>
      </w:r>
      <w:r w:rsidR="00214C8D" w:rsidRPr="002F0640">
        <w:rPr>
          <w:bCs/>
          <w:color w:val="000000" w:themeColor="text1"/>
          <w:sz w:val="22"/>
          <w:szCs w:val="22"/>
        </w:rPr>
        <w:t xml:space="preserve">Later sections of this document include a summary of </w:t>
      </w:r>
      <w:r w:rsidR="008C1E0D">
        <w:rPr>
          <w:bCs/>
          <w:color w:val="000000" w:themeColor="text1"/>
          <w:sz w:val="22"/>
          <w:szCs w:val="22"/>
        </w:rPr>
        <w:t xml:space="preserve">the </w:t>
      </w:r>
      <w:r w:rsidR="008C1E0D" w:rsidRPr="008C1E0D">
        <w:rPr>
          <w:bCs/>
          <w:color w:val="000000" w:themeColor="text1"/>
          <w:sz w:val="22"/>
          <w:szCs w:val="22"/>
          <w:highlight w:val="yellow"/>
        </w:rPr>
        <w:t>XX</w:t>
      </w:r>
      <w:r w:rsidR="008C1E0D">
        <w:rPr>
          <w:bCs/>
          <w:color w:val="000000" w:themeColor="text1"/>
          <w:sz w:val="22"/>
          <w:szCs w:val="22"/>
        </w:rPr>
        <w:t xml:space="preserve"> </w:t>
      </w:r>
      <w:r w:rsidR="00214C8D" w:rsidRPr="002F0640">
        <w:rPr>
          <w:bCs/>
          <w:color w:val="000000" w:themeColor="text1"/>
          <w:sz w:val="22"/>
          <w:szCs w:val="22"/>
        </w:rPr>
        <w:t>comments received</w:t>
      </w:r>
      <w:r w:rsidR="008C1E0D">
        <w:rPr>
          <w:bCs/>
          <w:color w:val="000000" w:themeColor="text1"/>
          <w:sz w:val="22"/>
          <w:szCs w:val="22"/>
        </w:rPr>
        <w:t xml:space="preserve"> during the open public comment period</w:t>
      </w:r>
      <w:r w:rsidR="00214C8D" w:rsidRPr="002F0640">
        <w:rPr>
          <w:bCs/>
          <w:color w:val="000000" w:themeColor="text1"/>
          <w:sz w:val="22"/>
          <w:szCs w:val="22"/>
        </w:rPr>
        <w:t>, DEQ’s responses, and a list of the commenters. Ori</w:t>
      </w:r>
      <w:r w:rsidRPr="002F0640">
        <w:rPr>
          <w:bCs/>
          <w:color w:val="000000" w:themeColor="text1"/>
          <w:sz w:val="22"/>
          <w:szCs w:val="22"/>
        </w:rPr>
        <w:t>ginal comments are on file with DEQ.</w:t>
      </w:r>
    </w:p>
    <w:p w14:paraId="33EA0F9D" w14:textId="77777777" w:rsidR="00A72D66" w:rsidRPr="002F0640" w:rsidRDefault="00A72D66" w:rsidP="00A72D66">
      <w:pPr>
        <w:ind w:left="1080" w:right="828"/>
        <w:rPr>
          <w:rFonts w:ascii="Arial" w:hAnsi="Arial" w:cs="Arial"/>
          <w:bCs/>
          <w:color w:val="000000" w:themeColor="text1"/>
        </w:rPr>
      </w:pPr>
    </w:p>
    <w:p w14:paraId="33EA0F9E" w14:textId="77777777" w:rsidR="00377FA3" w:rsidRPr="002F0640" w:rsidRDefault="00377FA3" w:rsidP="00A72D66">
      <w:pPr>
        <w:pStyle w:val="Heading2"/>
        <w:spacing w:before="0" w:after="0"/>
        <w:rPr>
          <w:rFonts w:ascii="Arial" w:hAnsi="Arial" w:cs="Arial"/>
          <w:b/>
          <w:color w:val="000000" w:themeColor="text1"/>
          <w:sz w:val="24"/>
          <w:szCs w:val="24"/>
        </w:rPr>
      </w:pPr>
      <w:r w:rsidRPr="002F0640">
        <w:rPr>
          <w:rFonts w:ascii="Arial" w:hAnsi="Arial" w:cs="Arial"/>
          <w:b/>
          <w:color w:val="000000" w:themeColor="text1"/>
          <w:sz w:val="24"/>
          <w:szCs w:val="24"/>
        </w:rPr>
        <w:t>Presiding Officers’ Record</w:t>
      </w:r>
    </w:p>
    <w:p w14:paraId="33EA0F9F" w14:textId="77777777" w:rsidR="00A72D66" w:rsidRPr="00A72D66" w:rsidRDefault="00A72D66" w:rsidP="00A72D66"/>
    <w:p w14:paraId="33EA0FA0" w14:textId="77777777" w:rsidR="00377FA3" w:rsidRPr="002F0640" w:rsidRDefault="00377FA3" w:rsidP="002F0640">
      <w:pPr>
        <w:pStyle w:val="Heading3"/>
        <w:spacing w:before="0"/>
        <w:ind w:left="450"/>
        <w:rPr>
          <w:rFonts w:ascii="Arial" w:hAnsi="Arial" w:cs="Arial"/>
          <w:b/>
          <w:color w:val="000000" w:themeColor="text1"/>
        </w:rPr>
      </w:pPr>
      <w:r w:rsidRPr="002F0640">
        <w:rPr>
          <w:rFonts w:ascii="Arial" w:hAnsi="Arial" w:cs="Arial"/>
          <w:b/>
          <w:color w:val="000000" w:themeColor="text1"/>
        </w:rPr>
        <w:t>Hearing 1</w:t>
      </w:r>
    </w:p>
    <w:p w14:paraId="33EA0FA1" w14:textId="77777777" w:rsidR="00A72D66" w:rsidRPr="00A72D66" w:rsidRDefault="00A72D66" w:rsidP="00A72D66"/>
    <w:p w14:paraId="33EA0FA2" w14:textId="474AF1B2" w:rsidR="00377FA3" w:rsidRPr="002F0640" w:rsidRDefault="00377FA3" w:rsidP="002F0640">
      <w:pPr>
        <w:ind w:left="450"/>
        <w:rPr>
          <w:rStyle w:val="Emphasis"/>
          <w:vanish w:val="0"/>
          <w:color w:val="000000" w:themeColor="text1"/>
          <w:sz w:val="22"/>
          <w:szCs w:val="22"/>
        </w:rPr>
      </w:pPr>
      <w:r w:rsidRPr="002F0640">
        <w:rPr>
          <w:rStyle w:val="Emphasis"/>
          <w:vanish w:val="0"/>
          <w:color w:val="000000" w:themeColor="text1"/>
          <w:sz w:val="22"/>
          <w:szCs w:val="22"/>
        </w:rPr>
        <w:t>Meeting location:</w:t>
      </w:r>
      <w:r w:rsidR="00B1715A">
        <w:rPr>
          <w:rStyle w:val="Emphasis"/>
          <w:vanish w:val="0"/>
          <w:color w:val="000000" w:themeColor="text1"/>
          <w:sz w:val="22"/>
          <w:szCs w:val="22"/>
        </w:rPr>
        <w:t xml:space="preserve"> Portland, OR</w:t>
      </w:r>
    </w:p>
    <w:p w14:paraId="33EA0FA3" w14:textId="6BB53870" w:rsidR="00377FA3" w:rsidRPr="002F0640" w:rsidRDefault="00B1715A" w:rsidP="002F0640">
      <w:pPr>
        <w:ind w:left="450"/>
        <w:rPr>
          <w:color w:val="000000" w:themeColor="text1"/>
          <w:sz w:val="22"/>
          <w:szCs w:val="22"/>
        </w:rPr>
      </w:pPr>
      <w:r>
        <w:rPr>
          <w:rStyle w:val="Emphasis"/>
          <w:vanish w:val="0"/>
          <w:color w:val="000000" w:themeColor="text1"/>
          <w:sz w:val="22"/>
          <w:szCs w:val="22"/>
        </w:rPr>
        <w:t>Meeting date and time: May 18, 2016; 3-5 pm</w:t>
      </w:r>
    </w:p>
    <w:p w14:paraId="33EA0FA4" w14:textId="21270E2F" w:rsidR="00377FA3" w:rsidRPr="002F0640" w:rsidRDefault="00377FA3" w:rsidP="002F0640">
      <w:pPr>
        <w:tabs>
          <w:tab w:val="left" w:pos="-1440"/>
          <w:tab w:val="left" w:pos="-720"/>
        </w:tabs>
        <w:suppressAutoHyphens/>
        <w:ind w:left="450" w:right="558"/>
        <w:rPr>
          <w:color w:val="000000" w:themeColor="text1"/>
          <w:sz w:val="22"/>
          <w:szCs w:val="22"/>
        </w:rPr>
      </w:pPr>
      <w:r w:rsidRPr="002F0640">
        <w:rPr>
          <w:color w:val="000000" w:themeColor="text1"/>
          <w:sz w:val="22"/>
          <w:szCs w:val="22"/>
        </w:rPr>
        <w:t>Presiding Officer:</w:t>
      </w:r>
      <w:r w:rsidR="00B1715A">
        <w:rPr>
          <w:color w:val="000000" w:themeColor="text1"/>
          <w:sz w:val="22"/>
          <w:szCs w:val="22"/>
        </w:rPr>
        <w:t xml:space="preserve"> Rian vanden Hooff</w:t>
      </w:r>
    </w:p>
    <w:p w14:paraId="33EA0FA5" w14:textId="77777777" w:rsidR="00377FA3" w:rsidRPr="002F0640" w:rsidRDefault="00377FA3" w:rsidP="002F0640">
      <w:pPr>
        <w:tabs>
          <w:tab w:val="left" w:pos="-1440"/>
          <w:tab w:val="left" w:pos="-720"/>
        </w:tabs>
        <w:suppressAutoHyphens/>
        <w:ind w:left="450" w:right="558"/>
        <w:rPr>
          <w:color w:val="000000" w:themeColor="text1"/>
          <w:sz w:val="22"/>
          <w:szCs w:val="22"/>
        </w:rPr>
      </w:pPr>
    </w:p>
    <w:p w14:paraId="33EA0FA6" w14:textId="77777777" w:rsidR="00377FA3" w:rsidRPr="002F0640" w:rsidRDefault="00377FA3" w:rsidP="002F0640">
      <w:pPr>
        <w:tabs>
          <w:tab w:val="left" w:pos="-1440"/>
          <w:tab w:val="left" w:pos="-720"/>
        </w:tabs>
        <w:suppressAutoHyphens/>
        <w:ind w:left="450" w:right="558"/>
        <w:rPr>
          <w:color w:val="000000" w:themeColor="text1"/>
          <w:sz w:val="22"/>
          <w:szCs w:val="22"/>
        </w:rPr>
      </w:pPr>
      <w:r w:rsidRPr="002F0640">
        <w:rPr>
          <w:color w:val="000000" w:themeColor="text1"/>
          <w:sz w:val="22"/>
          <w:szCs w:val="22"/>
        </w:rPr>
        <w:t>The presiding officer convened the hearing</w:t>
      </w:r>
      <w:r w:rsidR="00746C81" w:rsidRPr="002F0640">
        <w:rPr>
          <w:color w:val="000000" w:themeColor="text1"/>
          <w:sz w:val="22"/>
          <w:szCs w:val="22"/>
        </w:rPr>
        <w:t xml:space="preserve">, </w:t>
      </w:r>
      <w:r w:rsidRPr="002F0640">
        <w:rPr>
          <w:color w:val="000000" w:themeColor="text1"/>
          <w:sz w:val="22"/>
          <w:szCs w:val="22"/>
        </w:rPr>
        <w:t xml:space="preserve">summarized procedures for the </w:t>
      </w:r>
      <w:r w:rsidR="00746C81" w:rsidRPr="002F0640">
        <w:rPr>
          <w:color w:val="000000" w:themeColor="text1"/>
          <w:sz w:val="22"/>
          <w:szCs w:val="22"/>
        </w:rPr>
        <w:t xml:space="preserve">hearing, and explained </w:t>
      </w:r>
      <w:r w:rsidRPr="002F0640">
        <w:rPr>
          <w:color w:val="000000" w:themeColor="text1"/>
          <w:sz w:val="22"/>
          <w:szCs w:val="22"/>
        </w:rPr>
        <w:t xml:space="preserve">that DEQ was recording the hearing. The presiding officer </w:t>
      </w:r>
      <w:r w:rsidRPr="002F0640">
        <w:rPr>
          <w:rStyle w:val="CommentReference"/>
          <w:color w:val="000000" w:themeColor="text1"/>
          <w:sz w:val="22"/>
          <w:szCs w:val="22"/>
        </w:rPr>
        <w:t>a</w:t>
      </w:r>
      <w:r w:rsidRPr="002F0640">
        <w:rPr>
          <w:color w:val="000000" w:themeColor="text1"/>
          <w:sz w:val="22"/>
          <w:szCs w:val="22"/>
        </w:rPr>
        <w:t xml:space="preserve">sked people who wanted to present verbal comments to </w:t>
      </w:r>
      <w:r w:rsidR="00746C81" w:rsidRPr="002F0640">
        <w:rPr>
          <w:color w:val="000000" w:themeColor="text1"/>
          <w:sz w:val="22"/>
          <w:szCs w:val="22"/>
        </w:rPr>
        <w:t xml:space="preserve">sign the registration list, or </w:t>
      </w:r>
      <w:r w:rsidRPr="002F0640">
        <w:rPr>
          <w:color w:val="000000" w:themeColor="text1"/>
          <w:sz w:val="22"/>
          <w:szCs w:val="22"/>
        </w:rPr>
        <w:t xml:space="preserve">if attending by </w:t>
      </w:r>
      <w:r w:rsidR="00746C81" w:rsidRPr="002F0640">
        <w:rPr>
          <w:color w:val="000000" w:themeColor="text1"/>
          <w:sz w:val="22"/>
          <w:szCs w:val="22"/>
        </w:rPr>
        <w:t xml:space="preserve">phone, </w:t>
      </w:r>
      <w:r w:rsidRPr="002F0640">
        <w:rPr>
          <w:color w:val="000000" w:themeColor="text1"/>
          <w:sz w:val="22"/>
          <w:szCs w:val="22"/>
        </w:rPr>
        <w:t>to indicate their intent to present comments. The presiding officer advised all attending parties interested in receiving future information about the rulemaking to sign up for GovDelivery email notices.</w:t>
      </w:r>
    </w:p>
    <w:p w14:paraId="33EA0FA7" w14:textId="77777777" w:rsidR="00377FA3" w:rsidRPr="002F0640" w:rsidRDefault="00377FA3" w:rsidP="002F0640">
      <w:pPr>
        <w:tabs>
          <w:tab w:val="left" w:pos="-1440"/>
          <w:tab w:val="left" w:pos="-720"/>
        </w:tabs>
        <w:suppressAutoHyphens/>
        <w:ind w:left="450" w:right="558"/>
        <w:rPr>
          <w:color w:val="000000" w:themeColor="text1"/>
          <w:sz w:val="22"/>
          <w:szCs w:val="22"/>
        </w:rPr>
      </w:pPr>
    </w:p>
    <w:p w14:paraId="33EA0FA8" w14:textId="77777777" w:rsidR="00377FA3" w:rsidRPr="002F0640" w:rsidRDefault="00377FA3" w:rsidP="002F0640">
      <w:pPr>
        <w:tabs>
          <w:tab w:val="left" w:pos="-1440"/>
          <w:tab w:val="left" w:pos="-720"/>
        </w:tabs>
        <w:suppressAutoHyphens/>
        <w:ind w:left="450" w:right="558"/>
        <w:rPr>
          <w:color w:val="000000" w:themeColor="text1"/>
          <w:sz w:val="22"/>
          <w:szCs w:val="22"/>
        </w:rPr>
      </w:pPr>
      <w:r w:rsidRPr="002F0640">
        <w:rPr>
          <w:color w:val="000000" w:themeColor="text1"/>
          <w:sz w:val="22"/>
          <w:szCs w:val="22"/>
        </w:rPr>
        <w:t>As Oregon Administrative Rule 137-001-0030 requires, the presiding officer summarized the content of the rulemaking notice.</w:t>
      </w:r>
    </w:p>
    <w:p w14:paraId="33EA0FA9" w14:textId="77777777" w:rsidR="00377FA3" w:rsidRPr="002F0640" w:rsidRDefault="00377FA3" w:rsidP="002F0640">
      <w:pPr>
        <w:tabs>
          <w:tab w:val="left" w:pos="-1440"/>
          <w:tab w:val="left" w:pos="-720"/>
        </w:tabs>
        <w:suppressAutoHyphens/>
        <w:ind w:left="450" w:right="558"/>
        <w:rPr>
          <w:color w:val="000000" w:themeColor="text1"/>
          <w:sz w:val="22"/>
          <w:szCs w:val="22"/>
        </w:rPr>
      </w:pPr>
    </w:p>
    <w:p w14:paraId="33EA0FAA" w14:textId="77777777" w:rsidR="00377FA3" w:rsidRPr="002F0640" w:rsidRDefault="00377FA3" w:rsidP="002F0640">
      <w:pPr>
        <w:tabs>
          <w:tab w:val="left" w:pos="-1440"/>
          <w:tab w:val="left" w:pos="-720"/>
        </w:tabs>
        <w:suppressAutoHyphens/>
        <w:ind w:left="450" w:right="558"/>
        <w:rPr>
          <w:color w:val="000000" w:themeColor="text1"/>
          <w:sz w:val="22"/>
          <w:szCs w:val="22"/>
        </w:rPr>
      </w:pPr>
      <w:r w:rsidRPr="002F0640">
        <w:rPr>
          <w:color w:val="000000" w:themeColor="text1"/>
          <w:sz w:val="22"/>
          <w:szCs w:val="22"/>
        </w:rPr>
        <w:t>DEQ added all names</w:t>
      </w:r>
      <w:r w:rsidR="00746C81" w:rsidRPr="002F0640">
        <w:rPr>
          <w:color w:val="000000" w:themeColor="text1"/>
          <w:sz w:val="22"/>
          <w:szCs w:val="22"/>
        </w:rPr>
        <w:t xml:space="preserve"> and </w:t>
      </w:r>
      <w:r w:rsidRPr="002F0640">
        <w:rPr>
          <w:color w:val="000000" w:themeColor="text1"/>
          <w:sz w:val="22"/>
          <w:szCs w:val="22"/>
        </w:rPr>
        <w:t xml:space="preserve">affiliations of </w:t>
      </w:r>
      <w:r w:rsidR="00746C81" w:rsidRPr="002F0640">
        <w:rPr>
          <w:color w:val="000000" w:themeColor="text1"/>
          <w:sz w:val="22"/>
          <w:szCs w:val="22"/>
        </w:rPr>
        <w:t xml:space="preserve">hearing </w:t>
      </w:r>
      <w:r w:rsidRPr="002F0640">
        <w:rPr>
          <w:color w:val="000000" w:themeColor="text1"/>
          <w:sz w:val="22"/>
          <w:szCs w:val="22"/>
        </w:rPr>
        <w:t xml:space="preserve">participants who presented testimony to the commenter section of this staff report. The commenter list includes a cross reference to the hearing number. DEQ added all written and oral comments presented at each hearing to the summary of comments and agency responses section of this staff report. </w:t>
      </w:r>
    </w:p>
    <w:p w14:paraId="33EA0FAB" w14:textId="77777777" w:rsidR="00377FA3" w:rsidRPr="002F0640" w:rsidRDefault="00377FA3" w:rsidP="00A72D66">
      <w:pPr>
        <w:tabs>
          <w:tab w:val="left" w:pos="-1440"/>
          <w:tab w:val="left" w:pos="-720"/>
        </w:tabs>
        <w:suppressAutoHyphens/>
        <w:ind w:right="558"/>
        <w:rPr>
          <w:rStyle w:val="Heading3Char"/>
          <w:rFonts w:ascii="Arial" w:hAnsi="Arial" w:cs="Arial"/>
          <w:color w:val="000000" w:themeColor="text1"/>
        </w:rPr>
      </w:pPr>
    </w:p>
    <w:p w14:paraId="33EA0FBB" w14:textId="77777777" w:rsidR="00377FA3" w:rsidRPr="00377FA3" w:rsidRDefault="00377FA3" w:rsidP="00A72D66">
      <w:pPr>
        <w:rPr>
          <w:rStyle w:val="Emphasis"/>
        </w:rPr>
        <w:sectPr w:rsidR="00377FA3" w:rsidRPr="00377FA3" w:rsidSect="00964A94">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33EA0FBE" w14:textId="77777777" w:rsidTr="00964A94">
        <w:trPr>
          <w:trHeight w:val="600"/>
        </w:trPr>
        <w:tc>
          <w:tcPr>
            <w:tcW w:w="12240" w:type="dxa"/>
            <w:tcBorders>
              <w:top w:val="nil"/>
              <w:left w:val="nil"/>
              <w:bottom w:val="double" w:sz="6" w:space="0" w:color="7F7F7F"/>
              <w:right w:val="nil"/>
            </w:tcBorders>
            <w:shd w:val="clear" w:color="000000" w:fill="D8D3C6"/>
            <w:noWrap/>
            <w:vAlign w:val="bottom"/>
            <w:hideMark/>
          </w:tcPr>
          <w:p w14:paraId="33EA0FBC" w14:textId="77777777" w:rsidR="00377FA3" w:rsidRPr="00377FA3" w:rsidRDefault="00377FA3" w:rsidP="00964A94">
            <w:pPr>
              <w:rPr>
                <w:bCs/>
                <w:color w:val="385623" w:themeColor="accent6" w:themeShade="80"/>
              </w:rPr>
            </w:pPr>
            <w:r w:rsidRPr="00377FA3">
              <w:rPr>
                <w:bCs/>
                <w:color w:val="504938"/>
                <w:sz w:val="22"/>
                <w:szCs w:val="22"/>
              </w:rPr>
              <w:lastRenderedPageBreak/>
              <w:t> </w:t>
            </w:r>
          </w:p>
          <w:p w14:paraId="33EA0FBD"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14:paraId="33EA0FBF" w14:textId="77777777" w:rsidR="00377FA3" w:rsidRPr="00377FA3" w:rsidRDefault="00377FA3" w:rsidP="00377FA3">
      <w:pPr>
        <w:rPr>
          <w:color w:val="32525C"/>
        </w:rPr>
      </w:pPr>
      <w:r w:rsidRPr="00377FA3">
        <w:rPr>
          <w:color w:val="32525C"/>
        </w:rPr>
        <w:t>  </w:t>
      </w:r>
    </w:p>
    <w:p w14:paraId="33EA0FC0" w14:textId="274CFCAA" w:rsidR="00377FA3" w:rsidRPr="00377FA3" w:rsidRDefault="00377FA3" w:rsidP="004646AA">
      <w:pPr>
        <w:ind w:right="630"/>
        <w:rPr>
          <w:color w:val="385623" w:themeColor="accent6" w:themeShade="80"/>
        </w:rPr>
      </w:pPr>
      <w:r w:rsidRPr="00377FA3">
        <w:rPr>
          <w:bCs/>
          <w:color w:val="000000" w:themeColor="text1"/>
        </w:rPr>
        <w:t>For public comments received by the close of the public comment period, t</w:t>
      </w:r>
      <w:r w:rsidRPr="00377FA3">
        <w:rPr>
          <w:color w:val="000000" w:themeColor="text1"/>
        </w:rPr>
        <w:t>he following table or</w:t>
      </w:r>
      <w:r w:rsidRPr="00377FA3">
        <w:rPr>
          <w:bCs/>
          <w:color w:val="000000" w:themeColor="text1"/>
        </w:rPr>
        <w:t xml:space="preserve">ganizes comments into </w:t>
      </w:r>
      <w:r w:rsidR="008C1E0D" w:rsidRPr="008C1E0D">
        <w:rPr>
          <w:bCs/>
          <w:color w:val="806000" w:themeColor="accent4" w:themeShade="80"/>
          <w:highlight w:val="yellow"/>
        </w:rPr>
        <w:t>XX</w:t>
      </w:r>
      <w:r w:rsidRPr="00377FA3">
        <w:rPr>
          <w:bCs/>
          <w:color w:val="806000" w:themeColor="accent4" w:themeShade="80"/>
        </w:rPr>
        <w:t xml:space="preserve"> </w:t>
      </w:r>
      <w:r w:rsidRPr="00377FA3">
        <w:rPr>
          <w:bCs/>
          <w:color w:val="000000" w:themeColor="text1"/>
        </w:rPr>
        <w:t>categories with cross references to the commenter number. DEQ’s response follows the summary. Original comments are on file with DEQ.</w:t>
      </w:r>
    </w:p>
    <w:p w14:paraId="33EA0FC1" w14:textId="77777777" w:rsidR="00377FA3" w:rsidRPr="008C1E0D" w:rsidRDefault="00377FA3" w:rsidP="004646AA">
      <w:pPr>
        <w:ind w:right="835"/>
        <w:rPr>
          <w:rStyle w:val="Emphasis"/>
          <w:caps/>
          <w:strike/>
          <w:vanish w:val="0"/>
          <w:color w:val="806000" w:themeColor="accent4" w:themeShade="80"/>
          <w:sz w:val="24"/>
        </w:rPr>
      </w:pPr>
      <w:r w:rsidRPr="008C1E0D">
        <w:rPr>
          <w:rStyle w:val="Emphasis"/>
          <w:caps/>
          <w:strike/>
          <w:vanish w:val="0"/>
          <w:color w:val="806000" w:themeColor="accent4" w:themeShade="80"/>
          <w:sz w:val="24"/>
        </w:rPr>
        <w:fldChar w:fldCharType="begin"/>
      </w:r>
      <w:r w:rsidRPr="008C1E0D">
        <w:rPr>
          <w:rStyle w:val="Emphasis"/>
          <w:caps/>
          <w:strike/>
          <w:color w:val="806000" w:themeColor="accent4" w:themeShade="80"/>
          <w:sz w:val="24"/>
        </w:rPr>
        <w:instrText xml:space="preserve"> COMMENTS  \* FirstCap  \* MERGEFORMAT </w:instrText>
      </w:r>
      <w:r w:rsidRPr="008C1E0D">
        <w:rPr>
          <w:rStyle w:val="Emphasis"/>
          <w:caps/>
          <w:strike/>
          <w:vanish w:val="0"/>
          <w:color w:val="806000" w:themeColor="accent4" w:themeShade="80"/>
          <w:sz w:val="24"/>
        </w:rPr>
        <w:fldChar w:fldCharType="end"/>
      </w:r>
      <w:r w:rsidRPr="008C1E0D">
        <w:rPr>
          <w:rStyle w:val="Emphasis"/>
          <w:caps/>
          <w:strike/>
          <w:color w:val="806000" w:themeColor="accent4" w:themeShade="80"/>
          <w:sz w:val="24"/>
        </w:rPr>
        <w:t>Select one option below</w:t>
      </w:r>
    </w:p>
    <w:p w14:paraId="33EA0FC2" w14:textId="77777777" w:rsidR="00377FA3" w:rsidRPr="00377FA3" w:rsidRDefault="00377FA3" w:rsidP="004646AA">
      <w:pPr>
        <w:ind w:right="835"/>
        <w:rPr>
          <w:rStyle w:val="Emphasis"/>
          <w:caps/>
          <w:vanish w:val="0"/>
          <w:color w:val="806000" w:themeColor="accent4" w:themeShade="80"/>
          <w:sz w:val="24"/>
        </w:rPr>
      </w:pPr>
    </w:p>
    <w:p w14:paraId="3B5184EB" w14:textId="28A0672E" w:rsidR="00396E80" w:rsidRPr="00762378" w:rsidRDefault="00377FA3" w:rsidP="00762378">
      <w:pPr>
        <w:ind w:right="828"/>
        <w:rPr>
          <w:strike/>
          <w:color w:val="806000" w:themeColor="accent4" w:themeShade="80"/>
        </w:rPr>
      </w:pPr>
      <w:r w:rsidRPr="008C1E0D">
        <w:rPr>
          <w:strike/>
          <w:color w:val="806000" w:themeColor="accent4" w:themeShade="80"/>
        </w:rPr>
        <w:t>DEQ did not change the proposed rules in response to comments.</w:t>
      </w:r>
    </w:p>
    <w:p w14:paraId="4164F879" w14:textId="77777777" w:rsidR="00396E80" w:rsidRDefault="00396E80" w:rsidP="004646AA">
      <w:pPr>
        <w:ind w:right="828"/>
        <w:rPr>
          <w:b/>
          <w:color w:val="000000" w:themeColor="text1"/>
          <w:u w:val="single"/>
        </w:rPr>
      </w:pPr>
    </w:p>
    <w:p w14:paraId="33EA0FC5" w14:textId="77777777" w:rsidR="00377FA3" w:rsidRPr="00C3461A" w:rsidRDefault="00377FA3" w:rsidP="004646AA">
      <w:pPr>
        <w:ind w:right="828"/>
        <w:rPr>
          <w:b/>
          <w:color w:val="000000" w:themeColor="text1"/>
          <w:u w:val="single"/>
        </w:rPr>
      </w:pPr>
      <w:r w:rsidRPr="00C3461A">
        <w:rPr>
          <w:b/>
          <w:color w:val="000000" w:themeColor="text1"/>
          <w:u w:val="single"/>
        </w:rPr>
        <w:t>DEQ changed the proposed rules in response to comments described in the response sections below.</w:t>
      </w:r>
    </w:p>
    <w:p w14:paraId="33EA0FC6" w14:textId="77777777" w:rsidR="00377FA3" w:rsidRPr="00377FA3" w:rsidRDefault="00377FA3" w:rsidP="004646AA">
      <w:pPr>
        <w:ind w:right="828"/>
        <w:rPr>
          <w:bCs/>
          <w:color w:val="806000" w:themeColor="accent4" w:themeShade="80"/>
        </w:rPr>
      </w:pPr>
    </w:p>
    <w:p w14:paraId="33EA0FC7" w14:textId="77777777" w:rsidR="00377FA3" w:rsidRPr="00377FA3" w:rsidRDefault="00377FA3" w:rsidP="004646AA">
      <w:pPr>
        <w:ind w:right="630"/>
        <w:rPr>
          <w:bCs/>
          <w:color w:val="000000" w:themeColor="text1"/>
        </w:rPr>
      </w:pPr>
    </w:p>
    <w:p w14:paraId="32412549" w14:textId="4FF966E0" w:rsidR="00C3461A" w:rsidRPr="00396E80" w:rsidRDefault="00C3461A" w:rsidP="00C3461A">
      <w:pPr>
        <w:pStyle w:val="ListParagraph"/>
        <w:numPr>
          <w:ilvl w:val="0"/>
          <w:numId w:val="15"/>
        </w:numPr>
        <w:tabs>
          <w:tab w:val="left" w:pos="2700"/>
        </w:tabs>
        <w:ind w:right="634"/>
      </w:pPr>
      <w:r>
        <w:rPr>
          <w:b/>
          <w:bCs/>
        </w:rPr>
        <w:t>Comment:</w:t>
      </w:r>
      <w:r w:rsidRPr="00C3461A">
        <w:rPr>
          <w:b/>
          <w:bCs/>
        </w:rPr>
        <w:t xml:space="preserve"> </w:t>
      </w:r>
      <w:r>
        <w:rPr>
          <w:b/>
          <w:bCs/>
        </w:rPr>
        <w:t xml:space="preserve">  </w:t>
      </w:r>
      <w:r>
        <w:rPr>
          <w:b/>
          <w:bCs/>
        </w:rPr>
        <w:tab/>
      </w:r>
      <w:r w:rsidR="00F35AE7">
        <w:rPr>
          <w:bCs/>
        </w:rPr>
        <w:t xml:space="preserve">Retention of oceanic ballast water exchange requirements - in addition to </w:t>
      </w:r>
      <w:r w:rsidRPr="00396E80">
        <w:rPr>
          <w:bCs/>
        </w:rPr>
        <w:t>(draft rule OAR ……)</w:t>
      </w:r>
      <w:r>
        <w:rPr>
          <w:b/>
          <w:bCs/>
        </w:rPr>
        <w:tab/>
      </w:r>
      <w:r>
        <w:rPr>
          <w:b/>
          <w:bCs/>
        </w:rPr>
        <w:tab/>
      </w:r>
    </w:p>
    <w:p w14:paraId="0B8944BA" w14:textId="49308FEF" w:rsidR="00396E80" w:rsidRDefault="00396E80" w:rsidP="00F35AE7">
      <w:pPr>
        <w:tabs>
          <w:tab w:val="left" w:pos="1080"/>
        </w:tabs>
        <w:ind w:left="1080" w:right="634"/>
      </w:pPr>
      <w:r>
        <w:tab/>
      </w:r>
    </w:p>
    <w:p w14:paraId="670E9857" w14:textId="34FCE93E" w:rsidR="00396E80" w:rsidRDefault="00396E80" w:rsidP="00F35AE7">
      <w:pPr>
        <w:tabs>
          <w:tab w:val="left" w:pos="1080"/>
        </w:tabs>
        <w:ind w:left="1080" w:right="634"/>
      </w:pPr>
      <w:r>
        <w:t>DEQ received XX comments in this category</w:t>
      </w:r>
      <w:r w:rsidR="00A71647">
        <w:t xml:space="preserve"> from </w:t>
      </w:r>
      <w:proofErr w:type="gramStart"/>
      <w:r w:rsidR="00A71647">
        <w:t>commenters</w:t>
      </w:r>
      <w:proofErr w:type="gramEnd"/>
      <w:r w:rsidR="00A71647">
        <w:t xml:space="preserve"> #X, #X, and #X.</w:t>
      </w:r>
    </w:p>
    <w:p w14:paraId="35F756B2" w14:textId="77777777" w:rsidR="00A71647" w:rsidRDefault="00A71647" w:rsidP="00F35AE7">
      <w:pPr>
        <w:tabs>
          <w:tab w:val="left" w:pos="1080"/>
        </w:tabs>
        <w:ind w:left="1080" w:right="634"/>
      </w:pPr>
    </w:p>
    <w:p w14:paraId="790AC64D" w14:textId="4B1946B3" w:rsidR="00A71647" w:rsidRDefault="00A71647" w:rsidP="00F35AE7">
      <w:pPr>
        <w:tabs>
          <w:tab w:val="left" w:pos="1080"/>
        </w:tabs>
        <w:ind w:left="1080" w:right="634"/>
      </w:pPr>
      <w:r>
        <w:t>Commenter #X and #X support the implementation of…… and further suggest that the rule should apply more broadly to ……</w:t>
      </w:r>
    </w:p>
    <w:p w14:paraId="23BA200A" w14:textId="77777777" w:rsidR="00A71647" w:rsidRDefault="00A71647" w:rsidP="00F35AE7">
      <w:pPr>
        <w:tabs>
          <w:tab w:val="left" w:pos="1080"/>
        </w:tabs>
        <w:ind w:left="1080" w:right="634"/>
      </w:pPr>
    </w:p>
    <w:p w14:paraId="366BDF66" w14:textId="4B417132" w:rsidR="00A71647" w:rsidRDefault="00A71647" w:rsidP="00F35AE7">
      <w:pPr>
        <w:tabs>
          <w:tab w:val="left" w:pos="1080"/>
        </w:tabs>
        <w:ind w:left="1080" w:right="634"/>
      </w:pPr>
      <w:r>
        <w:t xml:space="preserve">Commenter #X suggest that the rule is premature and unwarranted at this time.  They suggest that if DEQ opts to proceed with implementing BWE+BWT </w:t>
      </w:r>
      <w:r w:rsidR="00762378">
        <w:t>requirements that</w:t>
      </w:r>
      <w:r>
        <w:t xml:space="preserve"> it only apply to vessels……</w:t>
      </w:r>
    </w:p>
    <w:p w14:paraId="36F8EA18" w14:textId="77777777" w:rsidR="00A71647" w:rsidRPr="00C3461A" w:rsidRDefault="00A71647" w:rsidP="00A71647">
      <w:pPr>
        <w:tabs>
          <w:tab w:val="left" w:pos="2700"/>
        </w:tabs>
        <w:ind w:left="2700" w:right="634"/>
      </w:pPr>
    </w:p>
    <w:p w14:paraId="64238B3E" w14:textId="7FE92BDB" w:rsidR="00C3461A" w:rsidRDefault="00C3461A" w:rsidP="00396E80">
      <w:pPr>
        <w:pStyle w:val="ListParagraph"/>
        <w:tabs>
          <w:tab w:val="left" w:pos="2700"/>
        </w:tabs>
        <w:ind w:left="1080" w:right="634"/>
        <w:rPr>
          <w:bCs/>
        </w:rPr>
      </w:pPr>
      <w:r w:rsidRPr="00F35AE7">
        <w:rPr>
          <w:b/>
          <w:bCs/>
        </w:rPr>
        <w:t>Response:</w:t>
      </w:r>
      <w:r w:rsidR="00396E80">
        <w:rPr>
          <w:b/>
          <w:bCs/>
        </w:rPr>
        <w:tab/>
      </w:r>
      <w:r w:rsidR="00A71647">
        <w:rPr>
          <w:bCs/>
        </w:rPr>
        <w:t>DEQ……</w:t>
      </w:r>
    </w:p>
    <w:p w14:paraId="6CC5BDAF" w14:textId="77777777" w:rsidR="00A71647" w:rsidRPr="00C3461A" w:rsidRDefault="00A71647" w:rsidP="00396E80">
      <w:pPr>
        <w:pStyle w:val="ListParagraph"/>
        <w:tabs>
          <w:tab w:val="left" w:pos="2700"/>
        </w:tabs>
        <w:ind w:left="1080" w:right="634"/>
      </w:pPr>
    </w:p>
    <w:p w14:paraId="74C49F4C" w14:textId="77777777" w:rsidR="00A71647" w:rsidRDefault="00A71647" w:rsidP="00A71647">
      <w:pPr>
        <w:pStyle w:val="ListParagraph"/>
        <w:tabs>
          <w:tab w:val="left" w:pos="2700"/>
        </w:tabs>
        <w:ind w:left="1080" w:right="634"/>
        <w:rPr>
          <w:bCs/>
        </w:rPr>
      </w:pPr>
    </w:p>
    <w:p w14:paraId="65C1AEF0" w14:textId="77777777" w:rsidR="00F35AE7" w:rsidRPr="00396E80" w:rsidRDefault="00F35AE7" w:rsidP="00F35AE7">
      <w:pPr>
        <w:pStyle w:val="ListParagraph"/>
        <w:numPr>
          <w:ilvl w:val="0"/>
          <w:numId w:val="15"/>
        </w:numPr>
        <w:tabs>
          <w:tab w:val="left" w:pos="2700"/>
        </w:tabs>
        <w:ind w:right="634"/>
      </w:pPr>
      <w:r>
        <w:rPr>
          <w:b/>
          <w:bCs/>
        </w:rPr>
        <w:t>Comment:</w:t>
      </w:r>
      <w:r w:rsidRPr="00C3461A">
        <w:rPr>
          <w:b/>
          <w:bCs/>
        </w:rPr>
        <w:t xml:space="preserve"> </w:t>
      </w:r>
      <w:r>
        <w:rPr>
          <w:b/>
          <w:bCs/>
        </w:rPr>
        <w:t xml:space="preserve">  </w:t>
      </w:r>
      <w:r>
        <w:rPr>
          <w:b/>
          <w:bCs/>
        </w:rPr>
        <w:tab/>
      </w:r>
      <w:r>
        <w:rPr>
          <w:bCs/>
        </w:rPr>
        <w:t xml:space="preserve">Retention of oceanic ballast water exchange requirements - in addition to </w:t>
      </w:r>
      <w:r w:rsidRPr="00396E80">
        <w:rPr>
          <w:bCs/>
        </w:rPr>
        <w:t>(draft rule OAR ……)</w:t>
      </w:r>
      <w:r>
        <w:rPr>
          <w:b/>
          <w:bCs/>
        </w:rPr>
        <w:tab/>
      </w:r>
      <w:r>
        <w:rPr>
          <w:b/>
          <w:bCs/>
        </w:rPr>
        <w:tab/>
      </w:r>
    </w:p>
    <w:p w14:paraId="52612094" w14:textId="77777777" w:rsidR="00F35AE7" w:rsidRDefault="00F35AE7" w:rsidP="00F35AE7">
      <w:pPr>
        <w:tabs>
          <w:tab w:val="left" w:pos="1080"/>
        </w:tabs>
        <w:ind w:left="1080" w:right="634"/>
      </w:pPr>
      <w:r>
        <w:tab/>
      </w:r>
    </w:p>
    <w:p w14:paraId="732B9D1D" w14:textId="77777777" w:rsidR="00F35AE7" w:rsidRDefault="00F35AE7" w:rsidP="00F35AE7">
      <w:pPr>
        <w:tabs>
          <w:tab w:val="left" w:pos="1080"/>
        </w:tabs>
        <w:ind w:left="1080" w:right="634"/>
      </w:pPr>
      <w:r>
        <w:t xml:space="preserve">DEQ received XX comments in this category from </w:t>
      </w:r>
      <w:proofErr w:type="gramStart"/>
      <w:r>
        <w:t>commenters</w:t>
      </w:r>
      <w:proofErr w:type="gramEnd"/>
      <w:r>
        <w:t xml:space="preserve"> #X, #X, and #X.</w:t>
      </w:r>
    </w:p>
    <w:p w14:paraId="6B374915" w14:textId="77777777" w:rsidR="00F35AE7" w:rsidRDefault="00F35AE7" w:rsidP="00F35AE7">
      <w:pPr>
        <w:tabs>
          <w:tab w:val="left" w:pos="1080"/>
        </w:tabs>
        <w:ind w:left="1080" w:right="634"/>
      </w:pPr>
    </w:p>
    <w:p w14:paraId="42FBAC08" w14:textId="77777777" w:rsidR="00F35AE7" w:rsidRDefault="00F35AE7" w:rsidP="00F35AE7">
      <w:pPr>
        <w:tabs>
          <w:tab w:val="left" w:pos="1080"/>
        </w:tabs>
        <w:ind w:left="1080" w:right="634"/>
      </w:pPr>
      <w:r>
        <w:t>Commenter #X and #X support the implementation of…… and further suggest that the rule should apply more broadly to ……</w:t>
      </w:r>
    </w:p>
    <w:p w14:paraId="4C037D0E" w14:textId="77777777" w:rsidR="00F35AE7" w:rsidRDefault="00F35AE7" w:rsidP="00F35AE7">
      <w:pPr>
        <w:tabs>
          <w:tab w:val="left" w:pos="1080"/>
        </w:tabs>
        <w:ind w:left="1080" w:right="634"/>
      </w:pPr>
    </w:p>
    <w:p w14:paraId="3CE16D3C" w14:textId="77777777" w:rsidR="00F35AE7" w:rsidRDefault="00F35AE7" w:rsidP="00F35AE7">
      <w:pPr>
        <w:tabs>
          <w:tab w:val="left" w:pos="1080"/>
        </w:tabs>
        <w:ind w:left="1080" w:right="634"/>
      </w:pPr>
      <w:r>
        <w:t>Commenter #X suggest that the rule is premature and unwarranted at this time.  They suggest that if DEQ opts to proceed with implementing BWE+BWT requirements that it only apply to vessels……</w:t>
      </w:r>
    </w:p>
    <w:p w14:paraId="2F2866E6" w14:textId="77777777" w:rsidR="00F35AE7" w:rsidRPr="00C3461A" w:rsidRDefault="00F35AE7" w:rsidP="00F35AE7">
      <w:pPr>
        <w:tabs>
          <w:tab w:val="left" w:pos="2700"/>
        </w:tabs>
        <w:ind w:left="2700" w:right="634"/>
      </w:pPr>
    </w:p>
    <w:p w14:paraId="3C003FB3" w14:textId="77777777" w:rsidR="00F35AE7" w:rsidRDefault="00F35AE7" w:rsidP="00F35AE7">
      <w:pPr>
        <w:pStyle w:val="ListParagraph"/>
        <w:tabs>
          <w:tab w:val="left" w:pos="2700"/>
        </w:tabs>
        <w:ind w:left="1080" w:right="634"/>
        <w:rPr>
          <w:bCs/>
        </w:rPr>
      </w:pPr>
      <w:r w:rsidRPr="00F35AE7">
        <w:rPr>
          <w:b/>
          <w:bCs/>
        </w:rPr>
        <w:t>Response:</w:t>
      </w:r>
      <w:r>
        <w:rPr>
          <w:b/>
          <w:bCs/>
        </w:rPr>
        <w:tab/>
      </w:r>
      <w:r>
        <w:rPr>
          <w:bCs/>
        </w:rPr>
        <w:t>DEQ……</w:t>
      </w:r>
    </w:p>
    <w:p w14:paraId="66C4A036" w14:textId="77777777" w:rsidR="00F35AE7" w:rsidRDefault="00F35AE7" w:rsidP="00F35AE7">
      <w:pPr>
        <w:pStyle w:val="ListParagraph"/>
        <w:tabs>
          <w:tab w:val="left" w:pos="2700"/>
        </w:tabs>
        <w:ind w:left="1080" w:right="634"/>
        <w:rPr>
          <w:bCs/>
        </w:rPr>
      </w:pPr>
    </w:p>
    <w:p w14:paraId="70988E11" w14:textId="77777777" w:rsidR="00F35AE7" w:rsidRPr="00396E80" w:rsidRDefault="00F35AE7" w:rsidP="00F35AE7">
      <w:pPr>
        <w:pStyle w:val="ListParagraph"/>
        <w:numPr>
          <w:ilvl w:val="0"/>
          <w:numId w:val="15"/>
        </w:numPr>
        <w:tabs>
          <w:tab w:val="left" w:pos="2700"/>
        </w:tabs>
        <w:ind w:right="634"/>
      </w:pPr>
      <w:r>
        <w:rPr>
          <w:b/>
          <w:bCs/>
        </w:rPr>
        <w:t>Comment:</w:t>
      </w:r>
      <w:r w:rsidRPr="00C3461A">
        <w:rPr>
          <w:b/>
          <w:bCs/>
        </w:rPr>
        <w:t xml:space="preserve"> </w:t>
      </w:r>
      <w:r>
        <w:rPr>
          <w:b/>
          <w:bCs/>
        </w:rPr>
        <w:t xml:space="preserve">  </w:t>
      </w:r>
      <w:r>
        <w:rPr>
          <w:b/>
          <w:bCs/>
        </w:rPr>
        <w:tab/>
      </w:r>
      <w:r>
        <w:rPr>
          <w:bCs/>
        </w:rPr>
        <w:t xml:space="preserve">Retention of oceanic ballast water exchange requirements - in addition to </w:t>
      </w:r>
      <w:r w:rsidRPr="00396E80">
        <w:rPr>
          <w:bCs/>
        </w:rPr>
        <w:t>(draft rule OAR ……)</w:t>
      </w:r>
      <w:r>
        <w:rPr>
          <w:b/>
          <w:bCs/>
        </w:rPr>
        <w:tab/>
      </w:r>
      <w:r>
        <w:rPr>
          <w:b/>
          <w:bCs/>
        </w:rPr>
        <w:tab/>
      </w:r>
    </w:p>
    <w:p w14:paraId="278F0C6D" w14:textId="77777777" w:rsidR="00F35AE7" w:rsidRDefault="00F35AE7" w:rsidP="00F35AE7">
      <w:pPr>
        <w:tabs>
          <w:tab w:val="left" w:pos="1080"/>
        </w:tabs>
        <w:ind w:left="1080" w:right="634"/>
      </w:pPr>
      <w:r>
        <w:tab/>
      </w:r>
    </w:p>
    <w:p w14:paraId="35DC7AF4" w14:textId="77777777" w:rsidR="00F35AE7" w:rsidRDefault="00F35AE7" w:rsidP="00F35AE7">
      <w:pPr>
        <w:tabs>
          <w:tab w:val="left" w:pos="1080"/>
        </w:tabs>
        <w:ind w:left="1080" w:right="634"/>
      </w:pPr>
      <w:r>
        <w:t xml:space="preserve">DEQ received XX comments in this category from </w:t>
      </w:r>
      <w:proofErr w:type="gramStart"/>
      <w:r>
        <w:t>commenters</w:t>
      </w:r>
      <w:proofErr w:type="gramEnd"/>
      <w:r>
        <w:t xml:space="preserve"> #X, #X, and #X.</w:t>
      </w:r>
    </w:p>
    <w:p w14:paraId="6665B5CF" w14:textId="77777777" w:rsidR="00F35AE7" w:rsidRDefault="00F35AE7" w:rsidP="00F35AE7">
      <w:pPr>
        <w:tabs>
          <w:tab w:val="left" w:pos="1080"/>
        </w:tabs>
        <w:ind w:left="1080" w:right="634"/>
      </w:pPr>
    </w:p>
    <w:p w14:paraId="66FCB7DD" w14:textId="77777777" w:rsidR="00F35AE7" w:rsidRDefault="00F35AE7" w:rsidP="00F35AE7">
      <w:pPr>
        <w:tabs>
          <w:tab w:val="left" w:pos="1080"/>
        </w:tabs>
        <w:ind w:left="1080" w:right="634"/>
      </w:pPr>
      <w:r>
        <w:lastRenderedPageBreak/>
        <w:t>Commenter #X and #X support the implementation of…… and further suggest that the rule should apply more broadly to ……</w:t>
      </w:r>
    </w:p>
    <w:p w14:paraId="0826882F" w14:textId="77777777" w:rsidR="00F35AE7" w:rsidRDefault="00F35AE7" w:rsidP="00F35AE7">
      <w:pPr>
        <w:tabs>
          <w:tab w:val="left" w:pos="1080"/>
        </w:tabs>
        <w:ind w:left="1080" w:right="634"/>
      </w:pPr>
    </w:p>
    <w:p w14:paraId="49431FF5" w14:textId="77777777" w:rsidR="00F35AE7" w:rsidRDefault="00F35AE7" w:rsidP="00F35AE7">
      <w:pPr>
        <w:tabs>
          <w:tab w:val="left" w:pos="1080"/>
        </w:tabs>
        <w:ind w:left="1080" w:right="634"/>
      </w:pPr>
      <w:r>
        <w:t>Commenter #X suggest that the rule is premature and unwarranted at this time.  They suggest that if DEQ opts to proceed with implementing BWE+BWT requirements that it only apply to vessels……</w:t>
      </w:r>
    </w:p>
    <w:p w14:paraId="2F2DCC47" w14:textId="77777777" w:rsidR="00F35AE7" w:rsidRPr="00C3461A" w:rsidRDefault="00F35AE7" w:rsidP="00F35AE7">
      <w:pPr>
        <w:tabs>
          <w:tab w:val="left" w:pos="2700"/>
        </w:tabs>
        <w:ind w:left="2700" w:right="634"/>
      </w:pPr>
    </w:p>
    <w:p w14:paraId="0B028435" w14:textId="77777777" w:rsidR="00F35AE7" w:rsidRDefault="00F35AE7" w:rsidP="00F35AE7">
      <w:pPr>
        <w:pStyle w:val="ListParagraph"/>
        <w:tabs>
          <w:tab w:val="left" w:pos="2700"/>
        </w:tabs>
        <w:ind w:left="1080" w:right="634"/>
        <w:rPr>
          <w:bCs/>
        </w:rPr>
      </w:pPr>
      <w:r w:rsidRPr="00F35AE7">
        <w:rPr>
          <w:b/>
          <w:bCs/>
        </w:rPr>
        <w:t>Response:</w:t>
      </w:r>
      <w:r>
        <w:rPr>
          <w:b/>
          <w:bCs/>
        </w:rPr>
        <w:tab/>
      </w:r>
      <w:r>
        <w:rPr>
          <w:bCs/>
        </w:rPr>
        <w:t>DEQ……</w:t>
      </w:r>
    </w:p>
    <w:p w14:paraId="20431774" w14:textId="77777777" w:rsidR="00F35AE7" w:rsidRDefault="00F35AE7" w:rsidP="00F35AE7">
      <w:pPr>
        <w:pStyle w:val="ListParagraph"/>
        <w:tabs>
          <w:tab w:val="left" w:pos="2700"/>
        </w:tabs>
        <w:ind w:left="1080" w:right="634"/>
        <w:rPr>
          <w:bCs/>
        </w:rPr>
      </w:pPr>
    </w:p>
    <w:p w14:paraId="7A969282" w14:textId="77777777" w:rsidR="00F35AE7" w:rsidRPr="00396E80" w:rsidRDefault="00F35AE7" w:rsidP="00F35AE7">
      <w:pPr>
        <w:pStyle w:val="ListParagraph"/>
        <w:numPr>
          <w:ilvl w:val="0"/>
          <w:numId w:val="15"/>
        </w:numPr>
        <w:tabs>
          <w:tab w:val="left" w:pos="2700"/>
        </w:tabs>
        <w:ind w:right="634"/>
      </w:pPr>
      <w:r>
        <w:rPr>
          <w:b/>
          <w:bCs/>
        </w:rPr>
        <w:t>Comment:</w:t>
      </w:r>
      <w:r w:rsidRPr="00C3461A">
        <w:rPr>
          <w:b/>
          <w:bCs/>
        </w:rPr>
        <w:t xml:space="preserve"> </w:t>
      </w:r>
      <w:r>
        <w:rPr>
          <w:b/>
          <w:bCs/>
        </w:rPr>
        <w:t xml:space="preserve">  </w:t>
      </w:r>
      <w:r>
        <w:rPr>
          <w:b/>
          <w:bCs/>
        </w:rPr>
        <w:tab/>
      </w:r>
      <w:r>
        <w:rPr>
          <w:bCs/>
        </w:rPr>
        <w:t xml:space="preserve">Retention of oceanic ballast water exchange requirements - in addition to </w:t>
      </w:r>
      <w:r w:rsidRPr="00396E80">
        <w:rPr>
          <w:bCs/>
        </w:rPr>
        <w:t>(draft rule OAR ……)</w:t>
      </w:r>
      <w:r>
        <w:rPr>
          <w:b/>
          <w:bCs/>
        </w:rPr>
        <w:tab/>
      </w:r>
      <w:r>
        <w:rPr>
          <w:b/>
          <w:bCs/>
        </w:rPr>
        <w:tab/>
      </w:r>
    </w:p>
    <w:p w14:paraId="7D7F7A56" w14:textId="77777777" w:rsidR="00F35AE7" w:rsidRDefault="00F35AE7" w:rsidP="00F35AE7">
      <w:pPr>
        <w:tabs>
          <w:tab w:val="left" w:pos="1080"/>
        </w:tabs>
        <w:ind w:left="1080" w:right="634"/>
      </w:pPr>
      <w:r>
        <w:tab/>
      </w:r>
    </w:p>
    <w:p w14:paraId="1E8531DA" w14:textId="77777777" w:rsidR="00F35AE7" w:rsidRDefault="00F35AE7" w:rsidP="00F35AE7">
      <w:pPr>
        <w:tabs>
          <w:tab w:val="left" w:pos="1080"/>
        </w:tabs>
        <w:ind w:left="1080" w:right="634"/>
      </w:pPr>
      <w:r>
        <w:t xml:space="preserve">DEQ received XX comments in this category from </w:t>
      </w:r>
      <w:proofErr w:type="gramStart"/>
      <w:r>
        <w:t>commenters</w:t>
      </w:r>
      <w:proofErr w:type="gramEnd"/>
      <w:r>
        <w:t xml:space="preserve"> #X, #X, and #X.</w:t>
      </w:r>
    </w:p>
    <w:p w14:paraId="76D62E5E" w14:textId="77777777" w:rsidR="00F35AE7" w:rsidRDefault="00F35AE7" w:rsidP="00F35AE7">
      <w:pPr>
        <w:tabs>
          <w:tab w:val="left" w:pos="1080"/>
        </w:tabs>
        <w:ind w:left="1080" w:right="634"/>
      </w:pPr>
    </w:p>
    <w:p w14:paraId="11BDB281" w14:textId="77777777" w:rsidR="00F35AE7" w:rsidRDefault="00F35AE7" w:rsidP="00F35AE7">
      <w:pPr>
        <w:tabs>
          <w:tab w:val="left" w:pos="1080"/>
        </w:tabs>
        <w:ind w:left="1080" w:right="634"/>
      </w:pPr>
      <w:r>
        <w:t>Commenter #X and #X support the implementation of…… and further suggest that the rule should apply more broadly to ……</w:t>
      </w:r>
    </w:p>
    <w:p w14:paraId="3575B723" w14:textId="77777777" w:rsidR="00F35AE7" w:rsidRDefault="00F35AE7" w:rsidP="00F35AE7">
      <w:pPr>
        <w:tabs>
          <w:tab w:val="left" w:pos="1080"/>
        </w:tabs>
        <w:ind w:left="1080" w:right="634"/>
      </w:pPr>
    </w:p>
    <w:p w14:paraId="7FFF7CFF" w14:textId="77777777" w:rsidR="00F35AE7" w:rsidRDefault="00F35AE7" w:rsidP="00F35AE7">
      <w:pPr>
        <w:tabs>
          <w:tab w:val="left" w:pos="1080"/>
        </w:tabs>
        <w:ind w:left="1080" w:right="634"/>
      </w:pPr>
      <w:r>
        <w:t>Commenter #X suggest that the rule is premature and unwarranted at this time.  They suggest that if DEQ opts to proceed with implementing BWE+BWT requirements that it only apply to vessels……</w:t>
      </w:r>
    </w:p>
    <w:p w14:paraId="076B4730" w14:textId="77777777" w:rsidR="00F35AE7" w:rsidRPr="00C3461A" w:rsidRDefault="00F35AE7" w:rsidP="00F35AE7">
      <w:pPr>
        <w:tabs>
          <w:tab w:val="left" w:pos="2700"/>
        </w:tabs>
        <w:ind w:left="2700" w:right="634"/>
      </w:pPr>
    </w:p>
    <w:p w14:paraId="3996BC5A" w14:textId="77777777" w:rsidR="00F35AE7" w:rsidRDefault="00F35AE7" w:rsidP="00F35AE7">
      <w:pPr>
        <w:pStyle w:val="ListParagraph"/>
        <w:tabs>
          <w:tab w:val="left" w:pos="2700"/>
        </w:tabs>
        <w:ind w:left="1080" w:right="634"/>
        <w:rPr>
          <w:bCs/>
        </w:rPr>
      </w:pPr>
      <w:r w:rsidRPr="00F35AE7">
        <w:rPr>
          <w:b/>
          <w:bCs/>
        </w:rPr>
        <w:t>Response:</w:t>
      </w:r>
      <w:r>
        <w:rPr>
          <w:b/>
          <w:bCs/>
        </w:rPr>
        <w:tab/>
      </w:r>
      <w:r>
        <w:rPr>
          <w:bCs/>
        </w:rPr>
        <w:t>DEQ……</w:t>
      </w:r>
    </w:p>
    <w:p w14:paraId="48E77CD4" w14:textId="77777777" w:rsidR="00F35AE7" w:rsidRDefault="00F35AE7" w:rsidP="00F35AE7">
      <w:pPr>
        <w:pStyle w:val="ListParagraph"/>
        <w:tabs>
          <w:tab w:val="left" w:pos="2700"/>
        </w:tabs>
        <w:ind w:left="1080" w:right="634"/>
        <w:rPr>
          <w:bCs/>
        </w:rPr>
      </w:pPr>
    </w:p>
    <w:p w14:paraId="1CC0BC92" w14:textId="77A6F470" w:rsidR="00396E80" w:rsidRPr="00C3461A" w:rsidRDefault="00396E80" w:rsidP="00396E80">
      <w:pPr>
        <w:pStyle w:val="ListParagraph"/>
        <w:numPr>
          <w:ilvl w:val="0"/>
          <w:numId w:val="15"/>
        </w:numPr>
        <w:tabs>
          <w:tab w:val="left" w:pos="2700"/>
        </w:tabs>
        <w:ind w:right="634"/>
      </w:pPr>
      <w:r>
        <w:rPr>
          <w:b/>
          <w:bCs/>
        </w:rPr>
        <w:tab/>
      </w:r>
    </w:p>
    <w:p w14:paraId="33EA0FC9" w14:textId="77777777" w:rsidR="004646AA" w:rsidRDefault="004646AA" w:rsidP="004646AA">
      <w:pPr>
        <w:pStyle w:val="ListParagraph"/>
        <w:ind w:left="1440" w:right="634"/>
        <w:contextualSpacing w:val="0"/>
        <w:rPr>
          <w:bCs/>
          <w:color w:val="000000" w:themeColor="text1"/>
        </w:rPr>
      </w:pPr>
    </w:p>
    <w:p w14:paraId="33EA0FE5" w14:textId="77777777" w:rsidR="00377FA3" w:rsidRPr="00377FA3" w:rsidRDefault="00377FA3" w:rsidP="00377FA3">
      <w:pPr>
        <w:pStyle w:val="ListParagraph"/>
        <w:spacing w:after="120"/>
        <w:ind w:left="2880" w:right="630"/>
        <w:rPr>
          <w:bCs/>
          <w:color w:val="000000" w:themeColor="text1"/>
        </w:rPr>
      </w:pPr>
    </w:p>
    <w:p w14:paraId="33EA0FE6" w14:textId="77777777" w:rsidR="00377FA3" w:rsidRPr="00377FA3" w:rsidRDefault="00377FA3" w:rsidP="00377FA3">
      <w:pPr>
        <w:pStyle w:val="ListParagraph"/>
        <w:spacing w:after="120"/>
        <w:ind w:left="1440" w:right="630" w:hanging="360"/>
        <w:rPr>
          <w:bCs/>
          <w:color w:val="000000" w:themeColor="text1"/>
        </w:rPr>
        <w:sectPr w:rsidR="00377FA3" w:rsidRPr="00377FA3" w:rsidSect="00964A94">
          <w:pgSz w:w="12240" w:h="15840"/>
          <w:pgMar w:top="1080" w:right="36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33EA0FE8" w14:textId="77777777" w:rsidTr="00964A94">
        <w:trPr>
          <w:trHeight w:val="600"/>
        </w:trPr>
        <w:tc>
          <w:tcPr>
            <w:tcW w:w="12240" w:type="dxa"/>
            <w:tcBorders>
              <w:top w:val="nil"/>
              <w:left w:val="nil"/>
              <w:bottom w:val="double" w:sz="6" w:space="0" w:color="7F7F7F"/>
              <w:right w:val="nil"/>
            </w:tcBorders>
            <w:shd w:val="clear" w:color="000000" w:fill="D8D3C6"/>
            <w:noWrap/>
            <w:vAlign w:val="bottom"/>
            <w:hideMark/>
          </w:tcPr>
          <w:p w14:paraId="33EA0FE7" w14:textId="77777777" w:rsidR="00377FA3" w:rsidRPr="00276752" w:rsidRDefault="00377FA3" w:rsidP="00964A94">
            <w:pPr>
              <w:ind w:left="0"/>
              <w:rPr>
                <w:b/>
                <w:bCs/>
                <w:color w:val="32525C"/>
                <w:sz w:val="28"/>
                <w:szCs w:val="28"/>
              </w:rPr>
            </w:pPr>
            <w:r w:rsidRPr="00377FA3">
              <w:rPr>
                <w:bCs/>
                <w:color w:val="32525C"/>
                <w:sz w:val="28"/>
                <w:szCs w:val="28"/>
              </w:rPr>
              <w:lastRenderedPageBreak/>
              <w:tab/>
            </w:r>
            <w:r w:rsidRPr="00276752">
              <w:rPr>
                <w:b/>
                <w:bCs/>
                <w:color w:val="32525C"/>
                <w:sz w:val="28"/>
                <w:szCs w:val="28"/>
              </w:rPr>
              <w:t>Commenters</w:t>
            </w:r>
          </w:p>
        </w:tc>
      </w:tr>
    </w:tbl>
    <w:p w14:paraId="33EA0FE9" w14:textId="77777777" w:rsidR="00377FA3" w:rsidRPr="00377FA3" w:rsidRDefault="00377FA3" w:rsidP="00377FA3">
      <w:pPr>
        <w:rPr>
          <w:color w:val="32525C"/>
        </w:rPr>
      </w:pPr>
      <w:r w:rsidRPr="00377FA3">
        <w:rPr>
          <w:color w:val="32525C"/>
        </w:rPr>
        <w:t>  </w:t>
      </w:r>
    </w:p>
    <w:p w14:paraId="33EA0FEA" w14:textId="77777777" w:rsidR="00377FA3" w:rsidRPr="00377FA3" w:rsidRDefault="00377FA3" w:rsidP="00377FA3">
      <w:pPr>
        <w:pStyle w:val="Heading2"/>
        <w:rPr>
          <w:rFonts w:ascii="Times New Roman" w:hAnsi="Times New Roman" w:cs="Times New Roman"/>
        </w:rPr>
      </w:pPr>
      <w:r w:rsidRPr="00377FA3">
        <w:rPr>
          <w:rFonts w:ascii="Times New Roman" w:hAnsi="Times New Roman" w:cs="Times New Roman"/>
        </w:rPr>
        <w:t>Comments received by close of public comment period</w:t>
      </w:r>
    </w:p>
    <w:p w14:paraId="33EA0FEB" w14:textId="132A237F" w:rsidR="00377FA3" w:rsidRDefault="00377FA3" w:rsidP="00377FA3">
      <w:pPr>
        <w:spacing w:after="120"/>
        <w:ind w:right="630"/>
        <w:rPr>
          <w:bCs/>
          <w:color w:val="000000" w:themeColor="text1"/>
        </w:rPr>
      </w:pPr>
      <w:r w:rsidRPr="00377FA3">
        <w:rPr>
          <w:color w:val="000000" w:themeColor="text1"/>
        </w:rPr>
        <w:t xml:space="preserve">The table below lists </w:t>
      </w:r>
      <w:r w:rsidR="008D009E" w:rsidRPr="008D009E">
        <w:rPr>
          <w:rStyle w:val="Emphasis"/>
          <w:caps/>
          <w:color w:val="806000" w:themeColor="accent4" w:themeShade="80"/>
          <w:highlight w:val="yellow"/>
        </w:rPr>
        <w:t>XX</w:t>
      </w:r>
      <w:r w:rsidRPr="00377FA3">
        <w:rPr>
          <w:color w:val="000000" w:themeColor="text1"/>
        </w:rPr>
        <w:t xml:space="preserve"> people and organizations </w:t>
      </w:r>
      <w:r w:rsidR="00A71647">
        <w:rPr>
          <w:color w:val="000000" w:themeColor="text1"/>
        </w:rPr>
        <w:t>that provided</w:t>
      </w:r>
      <w:r w:rsidRPr="00377FA3">
        <w:rPr>
          <w:color w:val="000000" w:themeColor="text1"/>
        </w:rPr>
        <w:t xml:space="preserve"> </w:t>
      </w:r>
      <w:r w:rsidRPr="00377FA3">
        <w:rPr>
          <w:bCs/>
          <w:color w:val="000000" w:themeColor="text1"/>
        </w:rPr>
        <w:t xml:space="preserve">comments about the proposed rules </w:t>
      </w:r>
      <w:r w:rsidR="00A71647">
        <w:rPr>
          <w:bCs/>
          <w:color w:val="000000" w:themeColor="text1"/>
        </w:rPr>
        <w:t xml:space="preserve">during public comment periods that were open between </w:t>
      </w:r>
      <w:r w:rsidR="0036375F">
        <w:rPr>
          <w:bCs/>
          <w:color w:val="000000" w:themeColor="text1"/>
        </w:rPr>
        <w:t>15 April</w:t>
      </w:r>
      <w:r w:rsidR="00A71647">
        <w:rPr>
          <w:bCs/>
          <w:color w:val="000000" w:themeColor="text1"/>
        </w:rPr>
        <w:t xml:space="preserve"> and </w:t>
      </w:r>
      <w:r w:rsidR="00087876">
        <w:rPr>
          <w:bCs/>
          <w:color w:val="000000" w:themeColor="text1"/>
        </w:rPr>
        <w:t>25 May</w:t>
      </w:r>
      <w:r w:rsidR="00A71647">
        <w:rPr>
          <w:bCs/>
          <w:color w:val="000000" w:themeColor="text1"/>
        </w:rPr>
        <w:t xml:space="preserve">, </w:t>
      </w:r>
      <w:r w:rsidR="0036375F">
        <w:rPr>
          <w:bCs/>
          <w:color w:val="000000" w:themeColor="text1"/>
        </w:rPr>
        <w:t>20</w:t>
      </w:r>
      <w:r w:rsidR="00087876">
        <w:rPr>
          <w:bCs/>
          <w:color w:val="000000" w:themeColor="text1"/>
        </w:rPr>
        <w:t xml:space="preserve"> June</w:t>
      </w:r>
      <w:r w:rsidR="00A71647">
        <w:rPr>
          <w:bCs/>
          <w:color w:val="000000" w:themeColor="text1"/>
        </w:rPr>
        <w:t xml:space="preserve"> and </w:t>
      </w:r>
      <w:r w:rsidR="00087876">
        <w:rPr>
          <w:bCs/>
          <w:color w:val="000000" w:themeColor="text1"/>
        </w:rPr>
        <w:t>08 July</w:t>
      </w:r>
      <w:r w:rsidR="00200B21">
        <w:rPr>
          <w:bCs/>
          <w:color w:val="000000" w:themeColor="text1"/>
        </w:rPr>
        <w:t>,</w:t>
      </w:r>
      <w:r w:rsidR="00A71647">
        <w:rPr>
          <w:bCs/>
          <w:color w:val="000000" w:themeColor="text1"/>
        </w:rPr>
        <w:t xml:space="preserve"> and </w:t>
      </w:r>
      <w:r w:rsidR="00087876">
        <w:rPr>
          <w:bCs/>
          <w:color w:val="000000" w:themeColor="text1"/>
        </w:rPr>
        <w:t>07 September</w:t>
      </w:r>
      <w:r w:rsidR="00A71647">
        <w:rPr>
          <w:bCs/>
          <w:color w:val="000000" w:themeColor="text1"/>
        </w:rPr>
        <w:t xml:space="preserve"> and </w:t>
      </w:r>
      <w:r w:rsidR="00087876">
        <w:rPr>
          <w:bCs/>
          <w:color w:val="000000" w:themeColor="text1"/>
        </w:rPr>
        <w:t>24 October</w:t>
      </w:r>
      <w:r w:rsidRPr="00377FA3">
        <w:rPr>
          <w:bCs/>
          <w:color w:val="000000" w:themeColor="text1"/>
        </w:rPr>
        <w:t xml:space="preserve">. Original comments are on file with DEQ. </w:t>
      </w:r>
    </w:p>
    <w:p w14:paraId="33EA0FFE" w14:textId="77777777" w:rsidR="00D8597B" w:rsidRPr="007B21FA" w:rsidRDefault="00D8597B" w:rsidP="007B21FA">
      <w:pPr>
        <w:spacing w:after="120"/>
        <w:ind w:left="0" w:right="630"/>
        <w:rPr>
          <w:b/>
          <w:bCs/>
          <w:color w:val="806000" w:themeColor="accent4" w:themeShade="80"/>
          <w:sz w:val="32"/>
          <w:szCs w:val="32"/>
        </w:rPr>
      </w:pPr>
    </w:p>
    <w:tbl>
      <w:tblPr>
        <w:tblStyle w:val="TableGrid"/>
        <w:tblW w:w="9895" w:type="dxa"/>
        <w:tblCellMar>
          <w:top w:w="72" w:type="dxa"/>
          <w:left w:w="72" w:type="dxa"/>
          <w:bottom w:w="72" w:type="dxa"/>
          <w:right w:w="72" w:type="dxa"/>
        </w:tblCellMar>
        <w:tblLook w:val="04A0" w:firstRow="1" w:lastRow="0" w:firstColumn="1" w:lastColumn="0" w:noHBand="0" w:noVBand="1"/>
      </w:tblPr>
      <w:tblGrid>
        <w:gridCol w:w="715"/>
        <w:gridCol w:w="3240"/>
        <w:gridCol w:w="4320"/>
        <w:gridCol w:w="1620"/>
      </w:tblGrid>
      <w:tr w:rsidR="007B21FA" w:rsidRPr="00E16CB8" w14:paraId="0496F177" w14:textId="77777777" w:rsidTr="007B21FA">
        <w:trPr>
          <w:trHeight w:val="694"/>
        </w:trPr>
        <w:tc>
          <w:tcPr>
            <w:tcW w:w="9895" w:type="dxa"/>
            <w:gridSpan w:val="4"/>
            <w:shd w:val="clear" w:color="auto" w:fill="C5E0B3" w:themeFill="accent6" w:themeFillTint="66"/>
            <w:tcMar>
              <w:top w:w="43" w:type="dxa"/>
              <w:left w:w="43" w:type="dxa"/>
              <w:bottom w:w="43" w:type="dxa"/>
              <w:right w:w="43" w:type="dxa"/>
            </w:tcMar>
            <w:vAlign w:val="center"/>
          </w:tcPr>
          <w:p w14:paraId="1D9F5545" w14:textId="7A8742FF" w:rsidR="007B21FA" w:rsidRPr="001B7270" w:rsidRDefault="007B21FA" w:rsidP="00746C81">
            <w:pPr>
              <w:ind w:left="0" w:right="0"/>
              <w:jc w:val="center"/>
              <w:rPr>
                <w:rFonts w:ascii="Arial" w:hAnsi="Arial" w:cs="Arial"/>
                <w:b/>
                <w:color w:val="FFFFFF" w:themeColor="background1"/>
              </w:rPr>
            </w:pPr>
            <w:r>
              <w:rPr>
                <w:rFonts w:ascii="Arial" w:hAnsi="Arial" w:cs="Arial"/>
                <w:b/>
                <w:sz w:val="32"/>
                <w:szCs w:val="32"/>
              </w:rPr>
              <w:t>List of Commenters</w:t>
            </w:r>
          </w:p>
        </w:tc>
      </w:tr>
      <w:tr w:rsidR="00A71647" w:rsidRPr="00E16CB8" w14:paraId="33EA1006" w14:textId="77777777" w:rsidTr="007B21FA">
        <w:tc>
          <w:tcPr>
            <w:tcW w:w="715" w:type="dxa"/>
            <w:shd w:val="clear" w:color="auto" w:fill="385623" w:themeFill="accent6" w:themeFillShade="80"/>
            <w:tcMar>
              <w:top w:w="43" w:type="dxa"/>
              <w:left w:w="43" w:type="dxa"/>
              <w:bottom w:w="43" w:type="dxa"/>
              <w:right w:w="43" w:type="dxa"/>
            </w:tcMar>
            <w:vAlign w:val="center"/>
          </w:tcPr>
          <w:p w14:paraId="33EA1001" w14:textId="77777777" w:rsidR="00A71647" w:rsidRPr="001B7270" w:rsidRDefault="00A71647" w:rsidP="002B207D">
            <w:pPr>
              <w:ind w:left="0" w:right="0"/>
              <w:jc w:val="center"/>
              <w:rPr>
                <w:rFonts w:ascii="Arial" w:hAnsi="Arial" w:cs="Arial"/>
                <w:b/>
                <w:color w:val="FFFFFF" w:themeColor="background1"/>
              </w:rPr>
            </w:pPr>
            <w:r>
              <w:rPr>
                <w:rFonts w:ascii="Arial" w:hAnsi="Arial" w:cs="Arial"/>
                <w:b/>
                <w:color w:val="FFFFFF" w:themeColor="background1"/>
                <w:sz w:val="24"/>
                <w:szCs w:val="24"/>
              </w:rPr>
              <w:t>#</w:t>
            </w:r>
          </w:p>
        </w:tc>
        <w:tc>
          <w:tcPr>
            <w:tcW w:w="3240" w:type="dxa"/>
            <w:shd w:val="clear" w:color="auto" w:fill="385623" w:themeFill="accent6" w:themeFillShade="80"/>
            <w:vAlign w:val="center"/>
          </w:tcPr>
          <w:p w14:paraId="33EA1002" w14:textId="77777777" w:rsidR="00A71647" w:rsidRPr="001B7270" w:rsidRDefault="00A71647" w:rsidP="002B207D">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Name</w:t>
            </w:r>
          </w:p>
        </w:tc>
        <w:tc>
          <w:tcPr>
            <w:tcW w:w="4320" w:type="dxa"/>
            <w:shd w:val="clear" w:color="auto" w:fill="385623" w:themeFill="accent6" w:themeFillShade="80"/>
            <w:tcMar>
              <w:top w:w="43" w:type="dxa"/>
              <w:left w:w="43" w:type="dxa"/>
              <w:bottom w:w="43" w:type="dxa"/>
              <w:right w:w="43" w:type="dxa"/>
            </w:tcMar>
            <w:vAlign w:val="center"/>
          </w:tcPr>
          <w:p w14:paraId="33EA1003" w14:textId="77777777" w:rsidR="00A71647" w:rsidRPr="001B7270" w:rsidRDefault="00A71647" w:rsidP="002B207D">
            <w:pPr>
              <w:ind w:left="0" w:right="0"/>
              <w:jc w:val="center"/>
              <w:rPr>
                <w:rFonts w:ascii="Arial" w:hAnsi="Arial" w:cs="Arial"/>
                <w:b/>
                <w:color w:val="FFFFFF" w:themeColor="background1"/>
                <w:sz w:val="24"/>
                <w:szCs w:val="24"/>
              </w:rPr>
            </w:pPr>
            <w:r w:rsidRPr="001B7270">
              <w:rPr>
                <w:rFonts w:ascii="Arial" w:hAnsi="Arial" w:cs="Arial"/>
                <w:b/>
                <w:color w:val="FFFFFF" w:themeColor="background1"/>
                <w:sz w:val="24"/>
                <w:szCs w:val="24"/>
              </w:rPr>
              <w:t>Organization</w:t>
            </w:r>
          </w:p>
        </w:tc>
        <w:tc>
          <w:tcPr>
            <w:tcW w:w="1620" w:type="dxa"/>
            <w:shd w:val="clear" w:color="auto" w:fill="385623" w:themeFill="accent6" w:themeFillShade="80"/>
            <w:tcMar>
              <w:top w:w="43" w:type="dxa"/>
              <w:left w:w="43" w:type="dxa"/>
              <w:bottom w:w="43" w:type="dxa"/>
              <w:right w:w="43" w:type="dxa"/>
            </w:tcMar>
            <w:vAlign w:val="center"/>
          </w:tcPr>
          <w:p w14:paraId="33EA1004" w14:textId="77777777" w:rsidR="00A71647" w:rsidRPr="001B7270" w:rsidRDefault="00A71647" w:rsidP="00746C81">
            <w:pPr>
              <w:ind w:left="0" w:right="0"/>
              <w:jc w:val="center"/>
              <w:rPr>
                <w:rFonts w:ascii="Arial" w:hAnsi="Arial" w:cs="Arial"/>
                <w:b/>
                <w:color w:val="FFFFFF" w:themeColor="background1"/>
              </w:rPr>
            </w:pPr>
            <w:r w:rsidRPr="001B7270">
              <w:rPr>
                <w:rFonts w:ascii="Arial" w:hAnsi="Arial" w:cs="Arial"/>
                <w:b/>
                <w:color w:val="FFFFFF" w:themeColor="background1"/>
                <w:sz w:val="24"/>
                <w:szCs w:val="24"/>
              </w:rPr>
              <w:t>Comment Categor</w:t>
            </w:r>
            <w:r>
              <w:rPr>
                <w:rFonts w:ascii="Arial" w:hAnsi="Arial" w:cs="Arial"/>
                <w:b/>
                <w:color w:val="FFFFFF" w:themeColor="background1"/>
                <w:sz w:val="24"/>
                <w:szCs w:val="24"/>
              </w:rPr>
              <w:t>y</w:t>
            </w:r>
          </w:p>
        </w:tc>
      </w:tr>
      <w:tr w:rsidR="00A71647" w:rsidRPr="00E16CB8" w14:paraId="33EA100C" w14:textId="77777777" w:rsidTr="007B21FA">
        <w:tc>
          <w:tcPr>
            <w:tcW w:w="715" w:type="dxa"/>
            <w:tcMar>
              <w:top w:w="43" w:type="dxa"/>
              <w:left w:w="43" w:type="dxa"/>
              <w:bottom w:w="43" w:type="dxa"/>
              <w:right w:w="43" w:type="dxa"/>
            </w:tcMar>
            <w:vAlign w:val="center"/>
          </w:tcPr>
          <w:p w14:paraId="33EA1007" w14:textId="208A8123" w:rsidR="00A71647" w:rsidRPr="002C2E35" w:rsidRDefault="00A71647" w:rsidP="002B207D">
            <w:pPr>
              <w:ind w:left="0" w:right="0"/>
              <w:rPr>
                <w:rFonts w:ascii="Arial" w:hAnsi="Arial" w:cs="Arial"/>
              </w:rPr>
            </w:pPr>
            <w:r>
              <w:rPr>
                <w:rFonts w:ascii="Arial" w:hAnsi="Arial" w:cs="Arial"/>
              </w:rPr>
              <w:t>1</w:t>
            </w:r>
          </w:p>
        </w:tc>
        <w:tc>
          <w:tcPr>
            <w:tcW w:w="3240" w:type="dxa"/>
            <w:vAlign w:val="center"/>
          </w:tcPr>
          <w:p w14:paraId="33EA1008" w14:textId="70D7F534" w:rsidR="00A71647" w:rsidRPr="002C2E35" w:rsidRDefault="00A71647" w:rsidP="002B207D">
            <w:pPr>
              <w:ind w:left="0" w:right="0"/>
              <w:rPr>
                <w:rFonts w:ascii="Arial" w:hAnsi="Arial" w:cs="Arial"/>
              </w:rPr>
            </w:pPr>
            <w:r>
              <w:rPr>
                <w:rFonts w:ascii="Arial" w:hAnsi="Arial" w:cs="Arial"/>
              </w:rPr>
              <w:t>Mark Sytsma</w:t>
            </w:r>
          </w:p>
        </w:tc>
        <w:tc>
          <w:tcPr>
            <w:tcW w:w="4320" w:type="dxa"/>
            <w:tcMar>
              <w:top w:w="43" w:type="dxa"/>
              <w:left w:w="43" w:type="dxa"/>
              <w:bottom w:w="43" w:type="dxa"/>
              <w:right w:w="43" w:type="dxa"/>
            </w:tcMar>
            <w:vAlign w:val="center"/>
          </w:tcPr>
          <w:p w14:paraId="33EA1009" w14:textId="27E6C520" w:rsidR="00A71647" w:rsidRPr="002C2E35" w:rsidRDefault="00A71647" w:rsidP="002B207D">
            <w:pPr>
              <w:ind w:left="0" w:right="0"/>
              <w:rPr>
                <w:rFonts w:ascii="Arial" w:hAnsi="Arial" w:cs="Arial"/>
              </w:rPr>
            </w:pPr>
            <w:r>
              <w:rPr>
                <w:rFonts w:ascii="Arial" w:hAnsi="Arial" w:cs="Arial"/>
              </w:rPr>
              <w:t>Portland State University</w:t>
            </w:r>
          </w:p>
        </w:tc>
        <w:tc>
          <w:tcPr>
            <w:tcW w:w="1620" w:type="dxa"/>
            <w:tcMar>
              <w:top w:w="43" w:type="dxa"/>
              <w:left w:w="43" w:type="dxa"/>
              <w:bottom w:w="43" w:type="dxa"/>
              <w:right w:w="43" w:type="dxa"/>
            </w:tcMar>
            <w:vAlign w:val="center"/>
          </w:tcPr>
          <w:p w14:paraId="33EA100A" w14:textId="5B253291" w:rsidR="00A71647" w:rsidRPr="002C2E35" w:rsidRDefault="00A71647" w:rsidP="002B207D">
            <w:pPr>
              <w:ind w:left="0" w:right="0"/>
              <w:rPr>
                <w:rFonts w:ascii="Arial" w:hAnsi="Arial" w:cs="Arial"/>
              </w:rPr>
            </w:pPr>
            <w:r>
              <w:rPr>
                <w:rFonts w:ascii="Arial" w:hAnsi="Arial" w:cs="Arial"/>
              </w:rPr>
              <w:t>1</w:t>
            </w:r>
          </w:p>
        </w:tc>
      </w:tr>
      <w:tr w:rsidR="00A71647" w:rsidRPr="00E16CB8" w14:paraId="33EA1012" w14:textId="77777777" w:rsidTr="007B21FA">
        <w:tc>
          <w:tcPr>
            <w:tcW w:w="715" w:type="dxa"/>
            <w:tcMar>
              <w:top w:w="43" w:type="dxa"/>
              <w:left w:w="43" w:type="dxa"/>
              <w:bottom w:w="43" w:type="dxa"/>
              <w:right w:w="43" w:type="dxa"/>
            </w:tcMar>
            <w:vAlign w:val="center"/>
          </w:tcPr>
          <w:p w14:paraId="33EA100D" w14:textId="7C88EECF" w:rsidR="00A71647" w:rsidRPr="002C2E35" w:rsidRDefault="00A71647" w:rsidP="002B207D">
            <w:pPr>
              <w:ind w:left="0" w:right="0"/>
              <w:rPr>
                <w:rFonts w:ascii="Arial" w:hAnsi="Arial" w:cs="Arial"/>
              </w:rPr>
            </w:pPr>
            <w:r>
              <w:rPr>
                <w:rFonts w:ascii="Arial" w:hAnsi="Arial" w:cs="Arial"/>
              </w:rPr>
              <w:t>2</w:t>
            </w:r>
          </w:p>
        </w:tc>
        <w:tc>
          <w:tcPr>
            <w:tcW w:w="3240" w:type="dxa"/>
            <w:vAlign w:val="center"/>
          </w:tcPr>
          <w:p w14:paraId="33EA100E" w14:textId="41AB13E0" w:rsidR="00A71647" w:rsidRPr="002C2E35" w:rsidRDefault="007B21FA" w:rsidP="002B207D">
            <w:pPr>
              <w:ind w:left="0" w:right="0"/>
              <w:rPr>
                <w:rFonts w:ascii="Arial" w:hAnsi="Arial" w:cs="Arial"/>
              </w:rPr>
            </w:pPr>
            <w:r>
              <w:rPr>
                <w:rFonts w:ascii="Arial" w:hAnsi="Arial" w:cs="Arial"/>
              </w:rPr>
              <w:t xml:space="preserve">Doug </w:t>
            </w:r>
            <w:proofErr w:type="spellStart"/>
            <w:r>
              <w:rPr>
                <w:rFonts w:ascii="Arial" w:hAnsi="Arial" w:cs="Arial"/>
              </w:rPr>
              <w:t>Heiken</w:t>
            </w:r>
            <w:proofErr w:type="spellEnd"/>
          </w:p>
        </w:tc>
        <w:tc>
          <w:tcPr>
            <w:tcW w:w="4320" w:type="dxa"/>
            <w:tcMar>
              <w:top w:w="43" w:type="dxa"/>
              <w:left w:w="43" w:type="dxa"/>
              <w:bottom w:w="43" w:type="dxa"/>
              <w:right w:w="43" w:type="dxa"/>
            </w:tcMar>
            <w:vAlign w:val="center"/>
          </w:tcPr>
          <w:p w14:paraId="33EA100F" w14:textId="5B265FB3" w:rsidR="00A71647" w:rsidRPr="002C2E35" w:rsidRDefault="007B21FA" w:rsidP="002B207D">
            <w:pPr>
              <w:ind w:left="0" w:right="0"/>
              <w:rPr>
                <w:rFonts w:ascii="Arial" w:hAnsi="Arial" w:cs="Arial"/>
              </w:rPr>
            </w:pPr>
            <w:r>
              <w:rPr>
                <w:rFonts w:ascii="Arial" w:hAnsi="Arial" w:cs="Arial"/>
              </w:rPr>
              <w:t>Oregon Wild</w:t>
            </w:r>
          </w:p>
        </w:tc>
        <w:tc>
          <w:tcPr>
            <w:tcW w:w="1620" w:type="dxa"/>
            <w:tcMar>
              <w:top w:w="43" w:type="dxa"/>
              <w:left w:w="43" w:type="dxa"/>
              <w:bottom w:w="43" w:type="dxa"/>
              <w:right w:w="43" w:type="dxa"/>
            </w:tcMar>
            <w:vAlign w:val="center"/>
          </w:tcPr>
          <w:p w14:paraId="33EA1010" w14:textId="77777777" w:rsidR="00A71647" w:rsidRPr="002C2E35" w:rsidRDefault="00A71647" w:rsidP="002B207D">
            <w:pPr>
              <w:ind w:left="0" w:right="0"/>
              <w:rPr>
                <w:rFonts w:ascii="Arial" w:hAnsi="Arial" w:cs="Arial"/>
              </w:rPr>
            </w:pPr>
          </w:p>
        </w:tc>
      </w:tr>
      <w:tr w:rsidR="00A71647" w:rsidRPr="00E16CB8" w14:paraId="33EA1018" w14:textId="77777777" w:rsidTr="007B21FA">
        <w:tc>
          <w:tcPr>
            <w:tcW w:w="715" w:type="dxa"/>
            <w:tcMar>
              <w:top w:w="43" w:type="dxa"/>
              <w:left w:w="43" w:type="dxa"/>
              <w:bottom w:w="43" w:type="dxa"/>
              <w:right w:w="43" w:type="dxa"/>
            </w:tcMar>
            <w:vAlign w:val="center"/>
          </w:tcPr>
          <w:p w14:paraId="33EA1013" w14:textId="2C3E65E6" w:rsidR="00A71647" w:rsidRPr="002C2E35" w:rsidRDefault="00A71647" w:rsidP="002B207D">
            <w:pPr>
              <w:ind w:left="0" w:right="0"/>
              <w:rPr>
                <w:rFonts w:ascii="Arial" w:hAnsi="Arial" w:cs="Arial"/>
              </w:rPr>
            </w:pPr>
            <w:r>
              <w:rPr>
                <w:rFonts w:ascii="Arial" w:hAnsi="Arial" w:cs="Arial"/>
              </w:rPr>
              <w:t>3</w:t>
            </w:r>
          </w:p>
        </w:tc>
        <w:tc>
          <w:tcPr>
            <w:tcW w:w="3240" w:type="dxa"/>
            <w:vAlign w:val="center"/>
          </w:tcPr>
          <w:p w14:paraId="33EA1014" w14:textId="6A32425F" w:rsidR="00A71647" w:rsidRPr="002C2E35" w:rsidRDefault="007B21FA" w:rsidP="002B207D">
            <w:pPr>
              <w:ind w:left="0" w:right="0"/>
              <w:rPr>
                <w:rFonts w:ascii="Arial" w:hAnsi="Arial" w:cs="Arial"/>
              </w:rPr>
            </w:pPr>
            <w:r>
              <w:rPr>
                <w:rFonts w:ascii="Arial" w:hAnsi="Arial" w:cs="Arial"/>
              </w:rPr>
              <w:t>Nicole Dobroski</w:t>
            </w:r>
          </w:p>
        </w:tc>
        <w:tc>
          <w:tcPr>
            <w:tcW w:w="4320" w:type="dxa"/>
            <w:tcMar>
              <w:top w:w="43" w:type="dxa"/>
              <w:left w:w="43" w:type="dxa"/>
              <w:bottom w:w="43" w:type="dxa"/>
              <w:right w:w="43" w:type="dxa"/>
            </w:tcMar>
            <w:vAlign w:val="center"/>
          </w:tcPr>
          <w:p w14:paraId="33EA1015" w14:textId="25292961" w:rsidR="00A71647" w:rsidRPr="002C2E35" w:rsidRDefault="007B21FA" w:rsidP="002B207D">
            <w:pPr>
              <w:ind w:left="0" w:right="0"/>
              <w:rPr>
                <w:rFonts w:ascii="Arial" w:hAnsi="Arial" w:cs="Arial"/>
              </w:rPr>
            </w:pPr>
            <w:r>
              <w:rPr>
                <w:rFonts w:ascii="Arial" w:hAnsi="Arial" w:cs="Arial"/>
              </w:rPr>
              <w:t>California State Lands Commission</w:t>
            </w:r>
          </w:p>
        </w:tc>
        <w:tc>
          <w:tcPr>
            <w:tcW w:w="1620" w:type="dxa"/>
            <w:tcMar>
              <w:top w:w="43" w:type="dxa"/>
              <w:left w:w="43" w:type="dxa"/>
              <w:bottom w:w="43" w:type="dxa"/>
              <w:right w:w="43" w:type="dxa"/>
            </w:tcMar>
            <w:vAlign w:val="center"/>
          </w:tcPr>
          <w:p w14:paraId="33EA1016" w14:textId="77777777" w:rsidR="00A71647" w:rsidRPr="002C2E35" w:rsidRDefault="00A71647" w:rsidP="002B207D">
            <w:pPr>
              <w:ind w:left="0" w:right="0"/>
              <w:rPr>
                <w:rFonts w:ascii="Arial" w:hAnsi="Arial" w:cs="Arial"/>
              </w:rPr>
            </w:pPr>
          </w:p>
        </w:tc>
      </w:tr>
      <w:tr w:rsidR="007B21FA" w:rsidRPr="00E16CB8" w14:paraId="7F094725" w14:textId="77777777" w:rsidTr="007B21FA">
        <w:tc>
          <w:tcPr>
            <w:tcW w:w="715" w:type="dxa"/>
            <w:tcMar>
              <w:top w:w="43" w:type="dxa"/>
              <w:left w:w="43" w:type="dxa"/>
              <w:bottom w:w="43" w:type="dxa"/>
              <w:right w:w="43" w:type="dxa"/>
            </w:tcMar>
            <w:vAlign w:val="center"/>
          </w:tcPr>
          <w:p w14:paraId="58F97B13" w14:textId="718F4B2D" w:rsidR="007B21FA" w:rsidRDefault="007B21FA" w:rsidP="002B207D">
            <w:pPr>
              <w:ind w:left="0" w:right="0"/>
              <w:rPr>
                <w:rFonts w:ascii="Arial" w:hAnsi="Arial" w:cs="Arial"/>
              </w:rPr>
            </w:pPr>
            <w:r>
              <w:rPr>
                <w:rFonts w:ascii="Arial" w:hAnsi="Arial" w:cs="Arial"/>
              </w:rPr>
              <w:t>4</w:t>
            </w:r>
          </w:p>
        </w:tc>
        <w:tc>
          <w:tcPr>
            <w:tcW w:w="3240" w:type="dxa"/>
            <w:vAlign w:val="center"/>
          </w:tcPr>
          <w:p w14:paraId="75F3749F" w14:textId="7297A8E4" w:rsidR="007B21FA" w:rsidRDefault="007B21FA" w:rsidP="002B207D">
            <w:pPr>
              <w:ind w:left="0" w:right="0"/>
              <w:rPr>
                <w:rFonts w:ascii="Arial" w:hAnsi="Arial" w:cs="Arial"/>
              </w:rPr>
            </w:pPr>
            <w:r>
              <w:rPr>
                <w:rFonts w:ascii="Arial" w:hAnsi="Arial" w:cs="Arial"/>
              </w:rPr>
              <w:t>Charles Costanzo, Kate Mickelson, Mark Landauer, Fred Myer, Ross McDonald, Frank Holmes</w:t>
            </w:r>
            <w:r w:rsidR="00666D7D">
              <w:rPr>
                <w:rFonts w:ascii="Arial" w:hAnsi="Arial" w:cs="Arial"/>
              </w:rPr>
              <w:t xml:space="preserve"> (5/24/16; 7/8/16)</w:t>
            </w:r>
          </w:p>
        </w:tc>
        <w:tc>
          <w:tcPr>
            <w:tcW w:w="4320" w:type="dxa"/>
            <w:tcMar>
              <w:top w:w="43" w:type="dxa"/>
              <w:left w:w="43" w:type="dxa"/>
              <w:bottom w:w="43" w:type="dxa"/>
              <w:right w:w="43" w:type="dxa"/>
            </w:tcMar>
            <w:vAlign w:val="center"/>
          </w:tcPr>
          <w:p w14:paraId="17CDE71C" w14:textId="27297635" w:rsidR="007B21FA" w:rsidRDefault="007B21FA" w:rsidP="002B207D">
            <w:pPr>
              <w:ind w:left="0" w:right="0"/>
              <w:rPr>
                <w:rFonts w:ascii="Arial" w:hAnsi="Arial" w:cs="Arial"/>
              </w:rPr>
            </w:pPr>
            <w:r>
              <w:rPr>
                <w:rFonts w:ascii="Arial" w:hAnsi="Arial" w:cs="Arial"/>
              </w:rPr>
              <w:t>American Waterways Operators, Columbia River Steamship Operators Assn., Oregon Public Ports Association, Port of Portland, Sause Bros., Western States Petroleum Association</w:t>
            </w:r>
          </w:p>
        </w:tc>
        <w:tc>
          <w:tcPr>
            <w:tcW w:w="1620" w:type="dxa"/>
            <w:tcMar>
              <w:top w:w="43" w:type="dxa"/>
              <w:left w:w="43" w:type="dxa"/>
              <w:bottom w:w="43" w:type="dxa"/>
              <w:right w:w="43" w:type="dxa"/>
            </w:tcMar>
            <w:vAlign w:val="center"/>
          </w:tcPr>
          <w:p w14:paraId="5127CDA6" w14:textId="77777777" w:rsidR="007B21FA" w:rsidRPr="002C2E35" w:rsidRDefault="007B21FA" w:rsidP="002B207D">
            <w:pPr>
              <w:ind w:left="0" w:right="0"/>
              <w:rPr>
                <w:rFonts w:ascii="Arial" w:hAnsi="Arial" w:cs="Arial"/>
              </w:rPr>
            </w:pPr>
          </w:p>
        </w:tc>
      </w:tr>
      <w:tr w:rsidR="007B21FA" w:rsidRPr="00E16CB8" w14:paraId="289F411A" w14:textId="77777777" w:rsidTr="007B21FA">
        <w:tc>
          <w:tcPr>
            <w:tcW w:w="715" w:type="dxa"/>
            <w:tcMar>
              <w:top w:w="43" w:type="dxa"/>
              <w:left w:w="43" w:type="dxa"/>
              <w:bottom w:w="43" w:type="dxa"/>
              <w:right w:w="43" w:type="dxa"/>
            </w:tcMar>
            <w:vAlign w:val="center"/>
          </w:tcPr>
          <w:p w14:paraId="6889927B" w14:textId="2143F503" w:rsidR="007B21FA" w:rsidRDefault="007B21FA" w:rsidP="002B207D">
            <w:pPr>
              <w:ind w:left="0" w:right="0"/>
              <w:rPr>
                <w:rFonts w:ascii="Arial" w:hAnsi="Arial" w:cs="Arial"/>
              </w:rPr>
            </w:pPr>
            <w:r>
              <w:rPr>
                <w:rFonts w:ascii="Arial" w:hAnsi="Arial" w:cs="Arial"/>
              </w:rPr>
              <w:t>5</w:t>
            </w:r>
          </w:p>
        </w:tc>
        <w:tc>
          <w:tcPr>
            <w:tcW w:w="3240" w:type="dxa"/>
            <w:vAlign w:val="center"/>
          </w:tcPr>
          <w:p w14:paraId="00C55779" w14:textId="13ED4021" w:rsidR="007B21FA" w:rsidRDefault="007B21FA" w:rsidP="002B207D">
            <w:pPr>
              <w:ind w:left="0" w:right="0"/>
              <w:rPr>
                <w:rFonts w:ascii="Arial" w:hAnsi="Arial" w:cs="Arial"/>
              </w:rPr>
            </w:pPr>
            <w:r>
              <w:rPr>
                <w:rFonts w:ascii="Arial" w:hAnsi="Arial" w:cs="Arial"/>
              </w:rPr>
              <w:t xml:space="preserve">James </w:t>
            </w:r>
            <w:proofErr w:type="spellStart"/>
            <w:r>
              <w:rPr>
                <w:rFonts w:ascii="Arial" w:hAnsi="Arial" w:cs="Arial"/>
              </w:rPr>
              <w:t>Unsworth</w:t>
            </w:r>
            <w:proofErr w:type="spellEnd"/>
          </w:p>
        </w:tc>
        <w:tc>
          <w:tcPr>
            <w:tcW w:w="4320" w:type="dxa"/>
            <w:tcMar>
              <w:top w:w="43" w:type="dxa"/>
              <w:left w:w="43" w:type="dxa"/>
              <w:bottom w:w="43" w:type="dxa"/>
              <w:right w:w="43" w:type="dxa"/>
            </w:tcMar>
            <w:vAlign w:val="center"/>
          </w:tcPr>
          <w:p w14:paraId="2DB967D1" w14:textId="0FC1F1FB" w:rsidR="007B21FA" w:rsidRDefault="007B21FA" w:rsidP="002B207D">
            <w:pPr>
              <w:ind w:left="0" w:right="0"/>
              <w:rPr>
                <w:rFonts w:ascii="Arial" w:hAnsi="Arial" w:cs="Arial"/>
              </w:rPr>
            </w:pPr>
            <w:r>
              <w:rPr>
                <w:rFonts w:ascii="Arial" w:hAnsi="Arial" w:cs="Arial"/>
              </w:rPr>
              <w:t>Washington Department of Fish and Wildlife</w:t>
            </w:r>
          </w:p>
        </w:tc>
        <w:tc>
          <w:tcPr>
            <w:tcW w:w="1620" w:type="dxa"/>
            <w:tcMar>
              <w:top w:w="43" w:type="dxa"/>
              <w:left w:w="43" w:type="dxa"/>
              <w:bottom w:w="43" w:type="dxa"/>
              <w:right w:w="43" w:type="dxa"/>
            </w:tcMar>
            <w:vAlign w:val="center"/>
          </w:tcPr>
          <w:p w14:paraId="3CD092DF" w14:textId="77777777" w:rsidR="007B21FA" w:rsidRPr="002C2E35" w:rsidRDefault="007B21FA" w:rsidP="002B207D">
            <w:pPr>
              <w:ind w:left="0" w:right="0"/>
              <w:rPr>
                <w:rFonts w:ascii="Arial" w:hAnsi="Arial" w:cs="Arial"/>
              </w:rPr>
            </w:pPr>
          </w:p>
        </w:tc>
      </w:tr>
      <w:tr w:rsidR="007B21FA" w:rsidRPr="00E16CB8" w14:paraId="012DE4B5" w14:textId="77777777" w:rsidTr="007B21FA">
        <w:tc>
          <w:tcPr>
            <w:tcW w:w="715" w:type="dxa"/>
            <w:tcMar>
              <w:top w:w="43" w:type="dxa"/>
              <w:left w:w="43" w:type="dxa"/>
              <w:bottom w:w="43" w:type="dxa"/>
              <w:right w:w="43" w:type="dxa"/>
            </w:tcMar>
            <w:vAlign w:val="center"/>
          </w:tcPr>
          <w:p w14:paraId="0206782D" w14:textId="471B2AB6" w:rsidR="007B21FA" w:rsidRDefault="007B21FA" w:rsidP="002B207D">
            <w:pPr>
              <w:ind w:left="0" w:right="0"/>
              <w:rPr>
                <w:rFonts w:ascii="Arial" w:hAnsi="Arial" w:cs="Arial"/>
              </w:rPr>
            </w:pPr>
            <w:r>
              <w:rPr>
                <w:rFonts w:ascii="Arial" w:hAnsi="Arial" w:cs="Arial"/>
              </w:rPr>
              <w:t>6</w:t>
            </w:r>
          </w:p>
        </w:tc>
        <w:tc>
          <w:tcPr>
            <w:tcW w:w="3240" w:type="dxa"/>
            <w:vAlign w:val="center"/>
          </w:tcPr>
          <w:p w14:paraId="4D3D06C0" w14:textId="1E6CE24F" w:rsidR="007B21FA" w:rsidRDefault="007B21FA" w:rsidP="002B207D">
            <w:pPr>
              <w:ind w:left="0" w:right="0"/>
              <w:rPr>
                <w:rFonts w:ascii="Arial" w:hAnsi="Arial" w:cs="Arial"/>
              </w:rPr>
            </w:pPr>
            <w:r>
              <w:rPr>
                <w:rFonts w:ascii="Arial" w:hAnsi="Arial" w:cs="Arial"/>
              </w:rPr>
              <w:t>Allen Pleus</w:t>
            </w:r>
          </w:p>
        </w:tc>
        <w:tc>
          <w:tcPr>
            <w:tcW w:w="4320" w:type="dxa"/>
            <w:tcMar>
              <w:top w:w="43" w:type="dxa"/>
              <w:left w:w="43" w:type="dxa"/>
              <w:bottom w:w="43" w:type="dxa"/>
              <w:right w:w="43" w:type="dxa"/>
            </w:tcMar>
            <w:vAlign w:val="center"/>
          </w:tcPr>
          <w:p w14:paraId="3938DAA1" w14:textId="66400478" w:rsidR="007B21FA" w:rsidRDefault="007B21FA" w:rsidP="002B207D">
            <w:pPr>
              <w:ind w:left="0" w:right="0"/>
              <w:rPr>
                <w:rFonts w:ascii="Arial" w:hAnsi="Arial" w:cs="Arial"/>
              </w:rPr>
            </w:pPr>
            <w:r>
              <w:rPr>
                <w:rFonts w:ascii="Arial" w:hAnsi="Arial" w:cs="Arial"/>
              </w:rPr>
              <w:t>Washington Department of Fish and Wildlife</w:t>
            </w:r>
          </w:p>
        </w:tc>
        <w:tc>
          <w:tcPr>
            <w:tcW w:w="1620" w:type="dxa"/>
            <w:tcMar>
              <w:top w:w="43" w:type="dxa"/>
              <w:left w:w="43" w:type="dxa"/>
              <w:bottom w:w="43" w:type="dxa"/>
              <w:right w:w="43" w:type="dxa"/>
            </w:tcMar>
            <w:vAlign w:val="center"/>
          </w:tcPr>
          <w:p w14:paraId="55282C07" w14:textId="77777777" w:rsidR="007B21FA" w:rsidRPr="002C2E35" w:rsidRDefault="007B21FA" w:rsidP="002B207D">
            <w:pPr>
              <w:ind w:left="0" w:right="0"/>
              <w:rPr>
                <w:rFonts w:ascii="Arial" w:hAnsi="Arial" w:cs="Arial"/>
              </w:rPr>
            </w:pPr>
          </w:p>
        </w:tc>
      </w:tr>
      <w:tr w:rsidR="007B21FA" w:rsidRPr="00E16CB8" w14:paraId="3CAAA8E6" w14:textId="77777777" w:rsidTr="007B21FA">
        <w:tc>
          <w:tcPr>
            <w:tcW w:w="715" w:type="dxa"/>
            <w:tcMar>
              <w:top w:w="43" w:type="dxa"/>
              <w:left w:w="43" w:type="dxa"/>
              <w:bottom w:w="43" w:type="dxa"/>
              <w:right w:w="43" w:type="dxa"/>
            </w:tcMar>
            <w:vAlign w:val="center"/>
          </w:tcPr>
          <w:p w14:paraId="1429E51B" w14:textId="2A0E32F6" w:rsidR="007B21FA" w:rsidRDefault="00087876" w:rsidP="002B207D">
            <w:pPr>
              <w:ind w:left="0" w:right="0"/>
              <w:rPr>
                <w:rFonts w:ascii="Arial" w:hAnsi="Arial" w:cs="Arial"/>
              </w:rPr>
            </w:pPr>
            <w:r>
              <w:rPr>
                <w:rFonts w:ascii="Arial" w:hAnsi="Arial" w:cs="Arial"/>
              </w:rPr>
              <w:t>7</w:t>
            </w:r>
          </w:p>
        </w:tc>
        <w:tc>
          <w:tcPr>
            <w:tcW w:w="3240" w:type="dxa"/>
            <w:vAlign w:val="center"/>
          </w:tcPr>
          <w:p w14:paraId="2646F7A1" w14:textId="40F86DB3" w:rsidR="007B21FA" w:rsidRDefault="007B21FA" w:rsidP="002B207D">
            <w:pPr>
              <w:ind w:left="0" w:right="0"/>
              <w:rPr>
                <w:rFonts w:ascii="Arial" w:hAnsi="Arial" w:cs="Arial"/>
              </w:rPr>
            </w:pPr>
            <w:proofErr w:type="spellStart"/>
            <w:r>
              <w:rPr>
                <w:rFonts w:ascii="Arial" w:hAnsi="Arial" w:cs="Arial"/>
              </w:rPr>
              <w:t>Debrah</w:t>
            </w:r>
            <w:proofErr w:type="spellEnd"/>
            <w:r>
              <w:rPr>
                <w:rFonts w:ascii="Arial" w:hAnsi="Arial" w:cs="Arial"/>
              </w:rPr>
              <w:t xml:space="preserve"> Marriot</w:t>
            </w:r>
          </w:p>
        </w:tc>
        <w:tc>
          <w:tcPr>
            <w:tcW w:w="4320" w:type="dxa"/>
            <w:tcMar>
              <w:top w:w="43" w:type="dxa"/>
              <w:left w:w="43" w:type="dxa"/>
              <w:bottom w:w="43" w:type="dxa"/>
              <w:right w:w="43" w:type="dxa"/>
            </w:tcMar>
            <w:vAlign w:val="center"/>
          </w:tcPr>
          <w:p w14:paraId="0B96A585" w14:textId="15953A68" w:rsidR="007B21FA" w:rsidRDefault="007B21FA" w:rsidP="002B207D">
            <w:pPr>
              <w:ind w:left="0" w:right="0"/>
              <w:rPr>
                <w:rFonts w:ascii="Arial" w:hAnsi="Arial" w:cs="Arial"/>
              </w:rPr>
            </w:pPr>
            <w:r>
              <w:rPr>
                <w:rFonts w:ascii="Arial" w:hAnsi="Arial" w:cs="Arial"/>
              </w:rPr>
              <w:t>Lower Columbia River Estuary Partnership</w:t>
            </w:r>
          </w:p>
        </w:tc>
        <w:tc>
          <w:tcPr>
            <w:tcW w:w="1620" w:type="dxa"/>
            <w:tcMar>
              <w:top w:w="43" w:type="dxa"/>
              <w:left w:w="43" w:type="dxa"/>
              <w:bottom w:w="43" w:type="dxa"/>
              <w:right w:w="43" w:type="dxa"/>
            </w:tcMar>
            <w:vAlign w:val="center"/>
          </w:tcPr>
          <w:p w14:paraId="2D58A47A" w14:textId="77777777" w:rsidR="007B21FA" w:rsidRPr="002C2E35" w:rsidRDefault="007B21FA" w:rsidP="002B207D">
            <w:pPr>
              <w:ind w:left="0" w:right="0"/>
              <w:rPr>
                <w:rFonts w:ascii="Arial" w:hAnsi="Arial" w:cs="Arial"/>
              </w:rPr>
            </w:pPr>
          </w:p>
        </w:tc>
      </w:tr>
      <w:tr w:rsidR="00666D7D" w:rsidRPr="00E16CB8" w14:paraId="594B80F1" w14:textId="77777777" w:rsidTr="007B21FA">
        <w:tc>
          <w:tcPr>
            <w:tcW w:w="715" w:type="dxa"/>
            <w:tcMar>
              <w:top w:w="43" w:type="dxa"/>
              <w:left w:w="43" w:type="dxa"/>
              <w:bottom w:w="43" w:type="dxa"/>
              <w:right w:w="43" w:type="dxa"/>
            </w:tcMar>
            <w:vAlign w:val="center"/>
          </w:tcPr>
          <w:p w14:paraId="4D2815EE" w14:textId="7DC5C03C" w:rsidR="00666D7D" w:rsidRDefault="00087876" w:rsidP="00666D7D">
            <w:pPr>
              <w:ind w:left="0" w:right="0"/>
              <w:rPr>
                <w:rFonts w:ascii="Arial" w:hAnsi="Arial" w:cs="Arial"/>
              </w:rPr>
            </w:pPr>
            <w:r>
              <w:rPr>
                <w:rFonts w:ascii="Arial" w:hAnsi="Arial" w:cs="Arial"/>
              </w:rPr>
              <w:t>8</w:t>
            </w:r>
          </w:p>
        </w:tc>
        <w:tc>
          <w:tcPr>
            <w:tcW w:w="3240" w:type="dxa"/>
            <w:vAlign w:val="center"/>
          </w:tcPr>
          <w:p w14:paraId="15DE265A" w14:textId="06523229" w:rsidR="00666D7D" w:rsidRDefault="00666D7D" w:rsidP="00666D7D">
            <w:pPr>
              <w:ind w:left="0" w:right="0"/>
              <w:rPr>
                <w:rFonts w:ascii="Arial" w:hAnsi="Arial" w:cs="Arial"/>
              </w:rPr>
            </w:pPr>
            <w:r>
              <w:rPr>
                <w:rFonts w:ascii="Arial" w:hAnsi="Arial" w:cs="Arial"/>
              </w:rPr>
              <w:t>Kim Cox</w:t>
            </w:r>
          </w:p>
        </w:tc>
        <w:tc>
          <w:tcPr>
            <w:tcW w:w="4320" w:type="dxa"/>
            <w:tcMar>
              <w:top w:w="43" w:type="dxa"/>
              <w:left w:w="43" w:type="dxa"/>
              <w:bottom w:w="43" w:type="dxa"/>
              <w:right w:w="43" w:type="dxa"/>
            </w:tcMar>
            <w:vAlign w:val="center"/>
          </w:tcPr>
          <w:p w14:paraId="06720AD6" w14:textId="1A5B054C" w:rsidR="00666D7D" w:rsidRDefault="00666D7D" w:rsidP="00666D7D">
            <w:pPr>
              <w:ind w:left="0" w:right="0"/>
              <w:rPr>
                <w:rFonts w:ascii="Arial" w:hAnsi="Arial" w:cs="Arial"/>
              </w:rPr>
            </w:pPr>
            <w:r>
              <w:rPr>
                <w:rFonts w:ascii="Arial" w:hAnsi="Arial" w:cs="Arial"/>
              </w:rPr>
              <w:t>City of Portland, Bureau of Environmental Services</w:t>
            </w:r>
          </w:p>
        </w:tc>
        <w:tc>
          <w:tcPr>
            <w:tcW w:w="1620" w:type="dxa"/>
            <w:tcMar>
              <w:top w:w="43" w:type="dxa"/>
              <w:left w:w="43" w:type="dxa"/>
              <w:bottom w:w="43" w:type="dxa"/>
              <w:right w:w="43" w:type="dxa"/>
            </w:tcMar>
            <w:vAlign w:val="center"/>
          </w:tcPr>
          <w:p w14:paraId="601679CC" w14:textId="77777777" w:rsidR="00666D7D" w:rsidRPr="002C2E35" w:rsidRDefault="00666D7D" w:rsidP="00666D7D">
            <w:pPr>
              <w:ind w:left="0" w:right="0"/>
              <w:rPr>
                <w:rFonts w:ascii="Arial" w:hAnsi="Arial" w:cs="Arial"/>
              </w:rPr>
            </w:pPr>
          </w:p>
        </w:tc>
      </w:tr>
      <w:tr w:rsidR="00666D7D" w:rsidRPr="00E16CB8" w14:paraId="4130E19A" w14:textId="77777777" w:rsidTr="007B21FA">
        <w:tc>
          <w:tcPr>
            <w:tcW w:w="715" w:type="dxa"/>
            <w:tcMar>
              <w:top w:w="43" w:type="dxa"/>
              <w:left w:w="43" w:type="dxa"/>
              <w:bottom w:w="43" w:type="dxa"/>
              <w:right w:w="43" w:type="dxa"/>
            </w:tcMar>
            <w:vAlign w:val="center"/>
          </w:tcPr>
          <w:p w14:paraId="0F595265" w14:textId="266CB8D5" w:rsidR="00666D7D" w:rsidRDefault="00087876" w:rsidP="00666D7D">
            <w:pPr>
              <w:ind w:left="0" w:right="0"/>
              <w:rPr>
                <w:rFonts w:ascii="Arial" w:hAnsi="Arial" w:cs="Arial"/>
              </w:rPr>
            </w:pPr>
            <w:r>
              <w:rPr>
                <w:rFonts w:ascii="Arial" w:hAnsi="Arial" w:cs="Arial"/>
              </w:rPr>
              <w:t>9</w:t>
            </w:r>
          </w:p>
        </w:tc>
        <w:tc>
          <w:tcPr>
            <w:tcW w:w="3240" w:type="dxa"/>
            <w:vAlign w:val="center"/>
          </w:tcPr>
          <w:p w14:paraId="70BAB0F3" w14:textId="30E6E324" w:rsidR="00666D7D" w:rsidRDefault="00666D7D" w:rsidP="00666D7D">
            <w:pPr>
              <w:ind w:left="0" w:right="0"/>
              <w:rPr>
                <w:rFonts w:ascii="Arial" w:hAnsi="Arial" w:cs="Arial"/>
              </w:rPr>
            </w:pPr>
            <w:r>
              <w:rPr>
                <w:rFonts w:ascii="Arial" w:hAnsi="Arial" w:cs="Arial"/>
              </w:rPr>
              <w:t>Blaine Parker</w:t>
            </w:r>
          </w:p>
        </w:tc>
        <w:tc>
          <w:tcPr>
            <w:tcW w:w="4320" w:type="dxa"/>
            <w:tcMar>
              <w:top w:w="43" w:type="dxa"/>
              <w:left w:w="43" w:type="dxa"/>
              <w:bottom w:w="43" w:type="dxa"/>
              <w:right w:w="43" w:type="dxa"/>
            </w:tcMar>
            <w:vAlign w:val="center"/>
          </w:tcPr>
          <w:p w14:paraId="45234653" w14:textId="24A4AE34" w:rsidR="00666D7D" w:rsidRDefault="00666D7D" w:rsidP="00666D7D">
            <w:pPr>
              <w:ind w:left="0" w:right="0"/>
              <w:rPr>
                <w:rFonts w:ascii="Arial" w:hAnsi="Arial" w:cs="Arial"/>
              </w:rPr>
            </w:pPr>
            <w:r>
              <w:rPr>
                <w:rFonts w:ascii="Arial" w:hAnsi="Arial" w:cs="Arial"/>
              </w:rPr>
              <w:t>Columbia River Inter-Tribal Fish Commission</w:t>
            </w:r>
          </w:p>
        </w:tc>
        <w:tc>
          <w:tcPr>
            <w:tcW w:w="1620" w:type="dxa"/>
            <w:tcMar>
              <w:top w:w="43" w:type="dxa"/>
              <w:left w:w="43" w:type="dxa"/>
              <w:bottom w:w="43" w:type="dxa"/>
              <w:right w:w="43" w:type="dxa"/>
            </w:tcMar>
            <w:vAlign w:val="center"/>
          </w:tcPr>
          <w:p w14:paraId="754DB54B" w14:textId="77777777" w:rsidR="00666D7D" w:rsidRPr="002C2E35" w:rsidRDefault="00666D7D" w:rsidP="00666D7D">
            <w:pPr>
              <w:ind w:left="0" w:right="0"/>
              <w:rPr>
                <w:rFonts w:ascii="Arial" w:hAnsi="Arial" w:cs="Arial"/>
              </w:rPr>
            </w:pPr>
          </w:p>
        </w:tc>
      </w:tr>
      <w:tr w:rsidR="00666D7D" w:rsidRPr="00E16CB8" w14:paraId="082F4324" w14:textId="77777777" w:rsidTr="007B21FA">
        <w:tc>
          <w:tcPr>
            <w:tcW w:w="715" w:type="dxa"/>
            <w:tcMar>
              <w:top w:w="43" w:type="dxa"/>
              <w:left w:w="43" w:type="dxa"/>
              <w:bottom w:w="43" w:type="dxa"/>
              <w:right w:w="43" w:type="dxa"/>
            </w:tcMar>
            <w:vAlign w:val="center"/>
          </w:tcPr>
          <w:p w14:paraId="42C4318C" w14:textId="33FB80BF" w:rsidR="00666D7D" w:rsidRDefault="00087876" w:rsidP="00666D7D">
            <w:pPr>
              <w:ind w:left="0" w:right="0"/>
              <w:rPr>
                <w:rFonts w:ascii="Arial" w:hAnsi="Arial" w:cs="Arial"/>
              </w:rPr>
            </w:pPr>
            <w:r>
              <w:rPr>
                <w:rFonts w:ascii="Arial" w:hAnsi="Arial" w:cs="Arial"/>
              </w:rPr>
              <w:t>10</w:t>
            </w:r>
          </w:p>
        </w:tc>
        <w:tc>
          <w:tcPr>
            <w:tcW w:w="3240" w:type="dxa"/>
            <w:vAlign w:val="center"/>
          </w:tcPr>
          <w:p w14:paraId="7BADA464" w14:textId="5CBBB75D" w:rsidR="00666D7D" w:rsidRDefault="00666D7D" w:rsidP="00666D7D">
            <w:pPr>
              <w:ind w:left="0" w:right="0"/>
              <w:rPr>
                <w:rFonts w:ascii="Arial" w:hAnsi="Arial" w:cs="Arial"/>
              </w:rPr>
            </w:pPr>
            <w:r>
              <w:rPr>
                <w:rFonts w:ascii="Arial" w:hAnsi="Arial" w:cs="Arial"/>
              </w:rPr>
              <w:t>Jas Adams</w:t>
            </w:r>
          </w:p>
        </w:tc>
        <w:tc>
          <w:tcPr>
            <w:tcW w:w="4320" w:type="dxa"/>
            <w:tcMar>
              <w:top w:w="43" w:type="dxa"/>
              <w:left w:w="43" w:type="dxa"/>
              <w:bottom w:w="43" w:type="dxa"/>
              <w:right w:w="43" w:type="dxa"/>
            </w:tcMar>
            <w:vAlign w:val="center"/>
          </w:tcPr>
          <w:p w14:paraId="4F889D0B" w14:textId="287646A6" w:rsidR="00666D7D" w:rsidRDefault="00666D7D" w:rsidP="00666D7D">
            <w:pPr>
              <w:ind w:left="0" w:right="0"/>
              <w:rPr>
                <w:rFonts w:ascii="Arial" w:hAnsi="Arial" w:cs="Arial"/>
              </w:rPr>
            </w:pPr>
            <w:r>
              <w:rPr>
                <w:rFonts w:ascii="Arial" w:hAnsi="Arial" w:cs="Arial"/>
              </w:rPr>
              <w:t>Citizen</w:t>
            </w:r>
          </w:p>
        </w:tc>
        <w:tc>
          <w:tcPr>
            <w:tcW w:w="1620" w:type="dxa"/>
            <w:tcMar>
              <w:top w:w="43" w:type="dxa"/>
              <w:left w:w="43" w:type="dxa"/>
              <w:bottom w:w="43" w:type="dxa"/>
              <w:right w:w="43" w:type="dxa"/>
            </w:tcMar>
            <w:vAlign w:val="center"/>
          </w:tcPr>
          <w:p w14:paraId="46FD8DA1" w14:textId="77777777" w:rsidR="00666D7D" w:rsidRPr="002C2E35" w:rsidRDefault="00666D7D" w:rsidP="00666D7D">
            <w:pPr>
              <w:ind w:left="0" w:right="0"/>
              <w:rPr>
                <w:rFonts w:ascii="Arial" w:hAnsi="Arial" w:cs="Arial"/>
              </w:rPr>
            </w:pPr>
          </w:p>
        </w:tc>
      </w:tr>
      <w:tr w:rsidR="00087876" w:rsidRPr="00E16CB8" w14:paraId="386E66D5" w14:textId="77777777" w:rsidTr="007B21FA">
        <w:tc>
          <w:tcPr>
            <w:tcW w:w="715" w:type="dxa"/>
            <w:tcMar>
              <w:top w:w="43" w:type="dxa"/>
              <w:left w:w="43" w:type="dxa"/>
              <w:bottom w:w="43" w:type="dxa"/>
              <w:right w:w="43" w:type="dxa"/>
            </w:tcMar>
            <w:vAlign w:val="center"/>
          </w:tcPr>
          <w:p w14:paraId="1E659501" w14:textId="5286F029" w:rsidR="00087876" w:rsidRDefault="00087876" w:rsidP="00666D7D">
            <w:pPr>
              <w:ind w:left="0" w:right="0"/>
              <w:rPr>
                <w:rFonts w:ascii="Arial" w:hAnsi="Arial" w:cs="Arial"/>
              </w:rPr>
            </w:pPr>
            <w:r>
              <w:rPr>
                <w:rFonts w:ascii="Arial" w:hAnsi="Arial" w:cs="Arial"/>
              </w:rPr>
              <w:t>11</w:t>
            </w:r>
          </w:p>
        </w:tc>
        <w:tc>
          <w:tcPr>
            <w:tcW w:w="3240" w:type="dxa"/>
            <w:vAlign w:val="center"/>
          </w:tcPr>
          <w:p w14:paraId="3A121165" w14:textId="703E88AC" w:rsidR="00087876" w:rsidRPr="00087876" w:rsidRDefault="00087876" w:rsidP="00666D7D">
            <w:pPr>
              <w:ind w:left="0" w:right="0"/>
              <w:rPr>
                <w:rFonts w:ascii="Arial" w:hAnsi="Arial" w:cs="Arial"/>
                <w:highlight w:val="yellow"/>
              </w:rPr>
            </w:pPr>
            <w:r w:rsidRPr="00087876">
              <w:rPr>
                <w:rFonts w:ascii="Arial" w:hAnsi="Arial" w:cs="Arial"/>
                <w:highlight w:val="yellow"/>
              </w:rPr>
              <w:t>Dick Vanderschaaf</w:t>
            </w:r>
          </w:p>
        </w:tc>
        <w:tc>
          <w:tcPr>
            <w:tcW w:w="4320" w:type="dxa"/>
            <w:tcMar>
              <w:top w:w="43" w:type="dxa"/>
              <w:left w:w="43" w:type="dxa"/>
              <w:bottom w:w="43" w:type="dxa"/>
              <w:right w:w="43" w:type="dxa"/>
            </w:tcMar>
            <w:vAlign w:val="center"/>
          </w:tcPr>
          <w:p w14:paraId="623214D9" w14:textId="0995BCE4" w:rsidR="00087876" w:rsidRPr="00087876" w:rsidRDefault="00087876" w:rsidP="00666D7D">
            <w:pPr>
              <w:ind w:left="0" w:right="0"/>
              <w:rPr>
                <w:rFonts w:ascii="Arial" w:hAnsi="Arial" w:cs="Arial"/>
                <w:highlight w:val="yellow"/>
              </w:rPr>
            </w:pPr>
            <w:r w:rsidRPr="00087876">
              <w:rPr>
                <w:rFonts w:ascii="Arial" w:hAnsi="Arial" w:cs="Arial"/>
                <w:highlight w:val="yellow"/>
              </w:rPr>
              <w:t>The Nature Conservancy</w:t>
            </w:r>
          </w:p>
        </w:tc>
        <w:tc>
          <w:tcPr>
            <w:tcW w:w="1620" w:type="dxa"/>
            <w:tcMar>
              <w:top w:w="43" w:type="dxa"/>
              <w:left w:w="43" w:type="dxa"/>
              <w:bottom w:w="43" w:type="dxa"/>
              <w:right w:w="43" w:type="dxa"/>
            </w:tcMar>
            <w:vAlign w:val="center"/>
          </w:tcPr>
          <w:p w14:paraId="3656BBC6" w14:textId="0F0F9D41" w:rsidR="00087876" w:rsidRPr="002C2E35" w:rsidRDefault="00087876" w:rsidP="00666D7D">
            <w:pPr>
              <w:ind w:left="0" w:right="0"/>
              <w:rPr>
                <w:rFonts w:ascii="Arial" w:hAnsi="Arial" w:cs="Arial"/>
              </w:rPr>
            </w:pPr>
            <w:r w:rsidRPr="00087876">
              <w:rPr>
                <w:rFonts w:ascii="Arial" w:hAnsi="Arial" w:cs="Arial"/>
                <w:highlight w:val="yellow"/>
              </w:rPr>
              <w:t>?</w:t>
            </w:r>
          </w:p>
        </w:tc>
      </w:tr>
      <w:tr w:rsidR="00666D7D" w:rsidRPr="00E16CB8" w14:paraId="0953DE99" w14:textId="77777777" w:rsidTr="007B21FA">
        <w:tc>
          <w:tcPr>
            <w:tcW w:w="715" w:type="dxa"/>
            <w:tcMar>
              <w:top w:w="43" w:type="dxa"/>
              <w:left w:w="43" w:type="dxa"/>
              <w:bottom w:w="43" w:type="dxa"/>
              <w:right w:w="43" w:type="dxa"/>
            </w:tcMar>
            <w:vAlign w:val="center"/>
          </w:tcPr>
          <w:p w14:paraId="0337E91A" w14:textId="1DB82765" w:rsidR="00666D7D" w:rsidRDefault="00087876" w:rsidP="00666D7D">
            <w:pPr>
              <w:ind w:left="0" w:right="0"/>
              <w:rPr>
                <w:rFonts w:ascii="Arial" w:hAnsi="Arial" w:cs="Arial"/>
              </w:rPr>
            </w:pPr>
            <w:r>
              <w:rPr>
                <w:rFonts w:ascii="Arial" w:hAnsi="Arial" w:cs="Arial"/>
              </w:rPr>
              <w:t>12</w:t>
            </w:r>
          </w:p>
        </w:tc>
        <w:tc>
          <w:tcPr>
            <w:tcW w:w="3240" w:type="dxa"/>
            <w:vAlign w:val="center"/>
          </w:tcPr>
          <w:p w14:paraId="12F645B7" w14:textId="5C811C4E" w:rsidR="00666D7D" w:rsidRDefault="00666D7D" w:rsidP="00666D7D">
            <w:pPr>
              <w:ind w:left="0" w:right="0"/>
              <w:rPr>
                <w:rFonts w:ascii="Arial" w:hAnsi="Arial" w:cs="Arial"/>
              </w:rPr>
            </w:pPr>
            <w:r>
              <w:rPr>
                <w:rFonts w:ascii="Arial" w:hAnsi="Arial" w:cs="Arial"/>
              </w:rPr>
              <w:t>Dorothy Shoemaker</w:t>
            </w:r>
          </w:p>
        </w:tc>
        <w:tc>
          <w:tcPr>
            <w:tcW w:w="4320" w:type="dxa"/>
            <w:tcMar>
              <w:top w:w="43" w:type="dxa"/>
              <w:left w:w="43" w:type="dxa"/>
              <w:bottom w:w="43" w:type="dxa"/>
              <w:right w:w="43" w:type="dxa"/>
            </w:tcMar>
            <w:vAlign w:val="center"/>
          </w:tcPr>
          <w:p w14:paraId="0CDD4AF6" w14:textId="6027B98C" w:rsidR="00666D7D" w:rsidRDefault="00666D7D" w:rsidP="00666D7D">
            <w:pPr>
              <w:ind w:left="0" w:right="0"/>
              <w:rPr>
                <w:rFonts w:ascii="Arial" w:hAnsi="Arial" w:cs="Arial"/>
              </w:rPr>
            </w:pPr>
            <w:r>
              <w:rPr>
                <w:rFonts w:ascii="Arial" w:hAnsi="Arial" w:cs="Arial"/>
              </w:rPr>
              <w:t>Citizen</w:t>
            </w:r>
          </w:p>
        </w:tc>
        <w:tc>
          <w:tcPr>
            <w:tcW w:w="1620" w:type="dxa"/>
            <w:tcMar>
              <w:top w:w="43" w:type="dxa"/>
              <w:left w:w="43" w:type="dxa"/>
              <w:bottom w:w="43" w:type="dxa"/>
              <w:right w:w="43" w:type="dxa"/>
            </w:tcMar>
            <w:vAlign w:val="center"/>
          </w:tcPr>
          <w:p w14:paraId="209182CE" w14:textId="77777777" w:rsidR="00666D7D" w:rsidRPr="002C2E35" w:rsidRDefault="00666D7D" w:rsidP="00666D7D">
            <w:pPr>
              <w:ind w:left="0" w:right="0"/>
              <w:rPr>
                <w:rFonts w:ascii="Arial" w:hAnsi="Arial" w:cs="Arial"/>
              </w:rPr>
            </w:pPr>
            <w:bookmarkStart w:id="4" w:name="_GoBack"/>
            <w:bookmarkEnd w:id="4"/>
          </w:p>
        </w:tc>
      </w:tr>
      <w:tr w:rsidR="00666D7D" w:rsidRPr="00E16CB8" w14:paraId="064679CD" w14:textId="77777777" w:rsidTr="007B21FA">
        <w:tc>
          <w:tcPr>
            <w:tcW w:w="715" w:type="dxa"/>
            <w:tcMar>
              <w:top w:w="43" w:type="dxa"/>
              <w:left w:w="43" w:type="dxa"/>
              <w:bottom w:w="43" w:type="dxa"/>
              <w:right w:w="43" w:type="dxa"/>
            </w:tcMar>
            <w:vAlign w:val="center"/>
          </w:tcPr>
          <w:p w14:paraId="005B352E" w14:textId="3CCC00A5" w:rsidR="00666D7D" w:rsidRDefault="00087876" w:rsidP="00666D7D">
            <w:pPr>
              <w:ind w:left="0" w:right="0"/>
              <w:rPr>
                <w:rFonts w:ascii="Arial" w:hAnsi="Arial" w:cs="Arial"/>
              </w:rPr>
            </w:pPr>
            <w:r>
              <w:rPr>
                <w:rFonts w:ascii="Arial" w:hAnsi="Arial" w:cs="Arial"/>
              </w:rPr>
              <w:t>13</w:t>
            </w:r>
          </w:p>
        </w:tc>
        <w:tc>
          <w:tcPr>
            <w:tcW w:w="3240" w:type="dxa"/>
            <w:vAlign w:val="center"/>
          </w:tcPr>
          <w:p w14:paraId="4613D0B8" w14:textId="14C80BC2" w:rsidR="00666D7D" w:rsidRDefault="00666D7D" w:rsidP="00666D7D">
            <w:pPr>
              <w:ind w:left="0" w:right="0"/>
              <w:rPr>
                <w:rFonts w:ascii="Arial" w:hAnsi="Arial" w:cs="Arial"/>
              </w:rPr>
            </w:pPr>
            <w:r>
              <w:rPr>
                <w:rFonts w:ascii="Arial" w:hAnsi="Arial" w:cs="Arial"/>
              </w:rPr>
              <w:t>Cybele Knowles and 898 co-signatories</w:t>
            </w:r>
          </w:p>
        </w:tc>
        <w:tc>
          <w:tcPr>
            <w:tcW w:w="4320" w:type="dxa"/>
            <w:tcMar>
              <w:top w:w="43" w:type="dxa"/>
              <w:left w:w="43" w:type="dxa"/>
              <w:bottom w:w="43" w:type="dxa"/>
              <w:right w:w="43" w:type="dxa"/>
            </w:tcMar>
            <w:vAlign w:val="center"/>
          </w:tcPr>
          <w:p w14:paraId="013B06BB" w14:textId="55756C49" w:rsidR="00666D7D" w:rsidRDefault="00666D7D" w:rsidP="00666D7D">
            <w:pPr>
              <w:ind w:left="0" w:right="0"/>
              <w:rPr>
                <w:rFonts w:ascii="Arial" w:hAnsi="Arial" w:cs="Arial"/>
              </w:rPr>
            </w:pPr>
            <w:r>
              <w:rPr>
                <w:rFonts w:ascii="Arial" w:hAnsi="Arial" w:cs="Arial"/>
              </w:rPr>
              <w:t>Center for Biological Diversity</w:t>
            </w:r>
          </w:p>
        </w:tc>
        <w:tc>
          <w:tcPr>
            <w:tcW w:w="1620" w:type="dxa"/>
            <w:tcMar>
              <w:top w:w="43" w:type="dxa"/>
              <w:left w:w="43" w:type="dxa"/>
              <w:bottom w:w="43" w:type="dxa"/>
              <w:right w:w="43" w:type="dxa"/>
            </w:tcMar>
            <w:vAlign w:val="center"/>
          </w:tcPr>
          <w:p w14:paraId="507DD44D" w14:textId="77777777" w:rsidR="00666D7D" w:rsidRPr="002C2E35" w:rsidRDefault="00666D7D" w:rsidP="00666D7D">
            <w:pPr>
              <w:ind w:left="0" w:right="0"/>
              <w:rPr>
                <w:rFonts w:ascii="Arial" w:hAnsi="Arial" w:cs="Arial"/>
              </w:rPr>
            </w:pPr>
          </w:p>
        </w:tc>
      </w:tr>
      <w:tr w:rsidR="00666D7D" w:rsidRPr="00E16CB8" w14:paraId="5BA78E67" w14:textId="77777777" w:rsidTr="007B21FA">
        <w:tc>
          <w:tcPr>
            <w:tcW w:w="715" w:type="dxa"/>
            <w:tcMar>
              <w:top w:w="43" w:type="dxa"/>
              <w:left w:w="43" w:type="dxa"/>
              <w:bottom w:w="43" w:type="dxa"/>
              <w:right w:w="43" w:type="dxa"/>
            </w:tcMar>
            <w:vAlign w:val="center"/>
          </w:tcPr>
          <w:p w14:paraId="16264192" w14:textId="79418132" w:rsidR="00666D7D" w:rsidRDefault="00087876" w:rsidP="00666D7D">
            <w:pPr>
              <w:ind w:left="0" w:right="0"/>
              <w:rPr>
                <w:rFonts w:ascii="Arial" w:hAnsi="Arial" w:cs="Arial"/>
              </w:rPr>
            </w:pPr>
            <w:r>
              <w:rPr>
                <w:rFonts w:ascii="Arial" w:hAnsi="Arial" w:cs="Arial"/>
              </w:rPr>
              <w:t>14</w:t>
            </w:r>
          </w:p>
        </w:tc>
        <w:tc>
          <w:tcPr>
            <w:tcW w:w="3240" w:type="dxa"/>
            <w:vAlign w:val="center"/>
          </w:tcPr>
          <w:p w14:paraId="54AE4D50" w14:textId="7E57C9FE" w:rsidR="00666D7D" w:rsidRDefault="00666D7D" w:rsidP="00666D7D">
            <w:pPr>
              <w:ind w:left="0" w:right="0"/>
              <w:rPr>
                <w:rFonts w:ascii="Arial" w:hAnsi="Arial" w:cs="Arial"/>
              </w:rPr>
            </w:pPr>
            <w:r>
              <w:rPr>
                <w:rFonts w:ascii="Arial" w:hAnsi="Arial" w:cs="Arial"/>
              </w:rPr>
              <w:t>Nina Bell and Tierra Curry</w:t>
            </w:r>
          </w:p>
        </w:tc>
        <w:tc>
          <w:tcPr>
            <w:tcW w:w="4320" w:type="dxa"/>
            <w:tcMar>
              <w:top w:w="43" w:type="dxa"/>
              <w:left w:w="43" w:type="dxa"/>
              <w:bottom w:w="43" w:type="dxa"/>
              <w:right w:w="43" w:type="dxa"/>
            </w:tcMar>
            <w:vAlign w:val="center"/>
          </w:tcPr>
          <w:p w14:paraId="3DD8D6A5" w14:textId="62053F3C" w:rsidR="00666D7D" w:rsidRDefault="00666D7D" w:rsidP="00666D7D">
            <w:pPr>
              <w:ind w:left="0" w:right="0"/>
              <w:rPr>
                <w:rFonts w:ascii="Arial" w:hAnsi="Arial" w:cs="Arial"/>
              </w:rPr>
            </w:pPr>
            <w:r>
              <w:rPr>
                <w:rFonts w:ascii="Arial" w:hAnsi="Arial" w:cs="Arial"/>
              </w:rPr>
              <w:t>Northwest Environmental Advocates</w:t>
            </w:r>
          </w:p>
        </w:tc>
        <w:tc>
          <w:tcPr>
            <w:tcW w:w="1620" w:type="dxa"/>
            <w:tcMar>
              <w:top w:w="43" w:type="dxa"/>
              <w:left w:w="43" w:type="dxa"/>
              <w:bottom w:w="43" w:type="dxa"/>
              <w:right w:w="43" w:type="dxa"/>
            </w:tcMar>
            <w:vAlign w:val="center"/>
          </w:tcPr>
          <w:p w14:paraId="42AF56F3" w14:textId="77777777" w:rsidR="00666D7D" w:rsidRPr="002C2E35" w:rsidRDefault="00666D7D" w:rsidP="00666D7D">
            <w:pPr>
              <w:ind w:left="0" w:right="0"/>
              <w:rPr>
                <w:rFonts w:ascii="Arial" w:hAnsi="Arial" w:cs="Arial"/>
              </w:rPr>
            </w:pPr>
          </w:p>
        </w:tc>
      </w:tr>
      <w:tr w:rsidR="00087876" w:rsidRPr="00E16CB8" w14:paraId="2E205337" w14:textId="77777777" w:rsidTr="007B21FA">
        <w:tc>
          <w:tcPr>
            <w:tcW w:w="715" w:type="dxa"/>
            <w:tcMar>
              <w:top w:w="43" w:type="dxa"/>
              <w:left w:w="43" w:type="dxa"/>
              <w:bottom w:w="43" w:type="dxa"/>
              <w:right w:w="43" w:type="dxa"/>
            </w:tcMar>
            <w:vAlign w:val="center"/>
          </w:tcPr>
          <w:p w14:paraId="28A2A36A" w14:textId="61065166" w:rsidR="00087876" w:rsidRDefault="00087876" w:rsidP="00666D7D">
            <w:pPr>
              <w:ind w:left="0" w:right="0"/>
              <w:rPr>
                <w:rFonts w:ascii="Arial" w:hAnsi="Arial" w:cs="Arial"/>
              </w:rPr>
            </w:pPr>
            <w:r>
              <w:rPr>
                <w:rFonts w:ascii="Arial" w:hAnsi="Arial" w:cs="Arial"/>
              </w:rPr>
              <w:t>15</w:t>
            </w:r>
          </w:p>
        </w:tc>
        <w:tc>
          <w:tcPr>
            <w:tcW w:w="3240" w:type="dxa"/>
            <w:vAlign w:val="center"/>
          </w:tcPr>
          <w:p w14:paraId="0263EA6F" w14:textId="292524BF" w:rsidR="00087876" w:rsidRDefault="00087876" w:rsidP="00666D7D">
            <w:pPr>
              <w:ind w:left="0" w:right="0"/>
              <w:rPr>
                <w:rFonts w:ascii="Arial" w:hAnsi="Arial" w:cs="Arial"/>
              </w:rPr>
            </w:pPr>
            <w:r>
              <w:rPr>
                <w:rFonts w:ascii="Arial" w:hAnsi="Arial" w:cs="Arial"/>
              </w:rPr>
              <w:t>Paul Henson</w:t>
            </w:r>
          </w:p>
        </w:tc>
        <w:tc>
          <w:tcPr>
            <w:tcW w:w="4320" w:type="dxa"/>
            <w:tcMar>
              <w:top w:w="43" w:type="dxa"/>
              <w:left w:w="43" w:type="dxa"/>
              <w:bottom w:w="43" w:type="dxa"/>
              <w:right w:w="43" w:type="dxa"/>
            </w:tcMar>
            <w:vAlign w:val="center"/>
          </w:tcPr>
          <w:p w14:paraId="4E255E65" w14:textId="10FF7CF8" w:rsidR="00087876" w:rsidRDefault="00087876" w:rsidP="00666D7D">
            <w:pPr>
              <w:ind w:left="0" w:right="0"/>
              <w:rPr>
                <w:rFonts w:ascii="Arial" w:hAnsi="Arial" w:cs="Arial"/>
              </w:rPr>
            </w:pPr>
            <w:r>
              <w:rPr>
                <w:rFonts w:ascii="Arial" w:hAnsi="Arial" w:cs="Arial"/>
              </w:rPr>
              <w:t>U.S. Fish and Wildlife Service</w:t>
            </w:r>
          </w:p>
        </w:tc>
        <w:tc>
          <w:tcPr>
            <w:tcW w:w="1620" w:type="dxa"/>
            <w:tcMar>
              <w:top w:w="43" w:type="dxa"/>
              <w:left w:w="43" w:type="dxa"/>
              <w:bottom w:w="43" w:type="dxa"/>
              <w:right w:w="43" w:type="dxa"/>
            </w:tcMar>
            <w:vAlign w:val="center"/>
          </w:tcPr>
          <w:p w14:paraId="0AA319C5" w14:textId="77777777" w:rsidR="00087876" w:rsidRPr="002C2E35" w:rsidRDefault="00087876" w:rsidP="00666D7D">
            <w:pPr>
              <w:ind w:left="0" w:right="0"/>
              <w:rPr>
                <w:rFonts w:ascii="Arial" w:hAnsi="Arial" w:cs="Arial"/>
              </w:rPr>
            </w:pPr>
          </w:p>
        </w:tc>
      </w:tr>
      <w:tr w:rsidR="00666D7D" w:rsidRPr="00E16CB8" w14:paraId="23768C05" w14:textId="77777777" w:rsidTr="007B21FA">
        <w:tc>
          <w:tcPr>
            <w:tcW w:w="715" w:type="dxa"/>
            <w:tcMar>
              <w:top w:w="43" w:type="dxa"/>
              <w:left w:w="43" w:type="dxa"/>
              <w:bottom w:w="43" w:type="dxa"/>
              <w:right w:w="43" w:type="dxa"/>
            </w:tcMar>
            <w:vAlign w:val="center"/>
          </w:tcPr>
          <w:p w14:paraId="02DFE343" w14:textId="4A6DA82C" w:rsidR="00666D7D" w:rsidRDefault="00087876" w:rsidP="00666D7D">
            <w:pPr>
              <w:ind w:left="0" w:right="0"/>
              <w:rPr>
                <w:rFonts w:ascii="Arial" w:hAnsi="Arial" w:cs="Arial"/>
              </w:rPr>
            </w:pPr>
            <w:r>
              <w:rPr>
                <w:rFonts w:ascii="Arial" w:hAnsi="Arial" w:cs="Arial"/>
              </w:rPr>
              <w:lastRenderedPageBreak/>
              <w:t>16</w:t>
            </w:r>
          </w:p>
        </w:tc>
        <w:tc>
          <w:tcPr>
            <w:tcW w:w="3240" w:type="dxa"/>
            <w:vAlign w:val="center"/>
          </w:tcPr>
          <w:p w14:paraId="621E2022" w14:textId="59BA491D" w:rsidR="00666D7D" w:rsidRDefault="00666D7D" w:rsidP="00666D7D">
            <w:pPr>
              <w:ind w:left="0" w:right="0"/>
              <w:rPr>
                <w:rFonts w:ascii="Arial" w:hAnsi="Arial" w:cs="Arial"/>
              </w:rPr>
            </w:pPr>
            <w:r>
              <w:rPr>
                <w:rFonts w:ascii="Arial" w:hAnsi="Arial" w:cs="Arial"/>
              </w:rPr>
              <w:t>Charles Costanzo, Kate Mickelson, Mark Landauer, Ross McDonald, Frank Holmes (10/24/16)</w:t>
            </w:r>
          </w:p>
        </w:tc>
        <w:tc>
          <w:tcPr>
            <w:tcW w:w="4320" w:type="dxa"/>
            <w:tcMar>
              <w:top w:w="43" w:type="dxa"/>
              <w:left w:w="43" w:type="dxa"/>
              <w:bottom w:w="43" w:type="dxa"/>
              <w:right w:w="43" w:type="dxa"/>
            </w:tcMar>
            <w:vAlign w:val="center"/>
          </w:tcPr>
          <w:p w14:paraId="38C3AB4B" w14:textId="5A93D040" w:rsidR="00666D7D" w:rsidRDefault="00666D7D" w:rsidP="00666D7D">
            <w:pPr>
              <w:ind w:left="0" w:right="0"/>
              <w:rPr>
                <w:rFonts w:ascii="Arial" w:hAnsi="Arial" w:cs="Arial"/>
              </w:rPr>
            </w:pPr>
            <w:r>
              <w:rPr>
                <w:rFonts w:ascii="Arial" w:hAnsi="Arial" w:cs="Arial"/>
              </w:rPr>
              <w:t>American Waterways Operators, Columbia River Steamship Operators Assn., Oregon Public Ports Association, Sause Bros., Western States Petroleum Association</w:t>
            </w:r>
          </w:p>
        </w:tc>
        <w:tc>
          <w:tcPr>
            <w:tcW w:w="1620" w:type="dxa"/>
            <w:tcMar>
              <w:top w:w="43" w:type="dxa"/>
              <w:left w:w="43" w:type="dxa"/>
              <w:bottom w:w="43" w:type="dxa"/>
              <w:right w:w="43" w:type="dxa"/>
            </w:tcMar>
            <w:vAlign w:val="center"/>
          </w:tcPr>
          <w:p w14:paraId="458F3F27" w14:textId="77777777" w:rsidR="00666D7D" w:rsidRPr="002C2E35" w:rsidRDefault="00666D7D" w:rsidP="00666D7D">
            <w:pPr>
              <w:ind w:left="0" w:right="0"/>
              <w:rPr>
                <w:rFonts w:ascii="Arial" w:hAnsi="Arial" w:cs="Arial"/>
              </w:rPr>
            </w:pPr>
          </w:p>
        </w:tc>
      </w:tr>
      <w:tr w:rsidR="00666D7D" w:rsidRPr="00E16CB8" w14:paraId="43D537A8" w14:textId="77777777" w:rsidTr="007B21FA">
        <w:tc>
          <w:tcPr>
            <w:tcW w:w="715" w:type="dxa"/>
            <w:tcMar>
              <w:top w:w="43" w:type="dxa"/>
              <w:left w:w="43" w:type="dxa"/>
              <w:bottom w:w="43" w:type="dxa"/>
              <w:right w:w="43" w:type="dxa"/>
            </w:tcMar>
            <w:vAlign w:val="center"/>
          </w:tcPr>
          <w:p w14:paraId="72683454" w14:textId="6BD96BF6" w:rsidR="00666D7D" w:rsidRDefault="00087876" w:rsidP="00666D7D">
            <w:pPr>
              <w:ind w:left="0" w:right="0"/>
              <w:rPr>
                <w:rFonts w:ascii="Arial" w:hAnsi="Arial" w:cs="Arial"/>
              </w:rPr>
            </w:pPr>
            <w:r>
              <w:rPr>
                <w:rFonts w:ascii="Arial" w:hAnsi="Arial" w:cs="Arial"/>
              </w:rPr>
              <w:t>17</w:t>
            </w:r>
          </w:p>
        </w:tc>
        <w:tc>
          <w:tcPr>
            <w:tcW w:w="3240" w:type="dxa"/>
            <w:vAlign w:val="center"/>
          </w:tcPr>
          <w:p w14:paraId="22AC7F5E" w14:textId="25CDDC44" w:rsidR="00666D7D" w:rsidRDefault="00666D7D" w:rsidP="00666D7D">
            <w:pPr>
              <w:ind w:left="0" w:right="0"/>
              <w:rPr>
                <w:rFonts w:ascii="Arial" w:hAnsi="Arial" w:cs="Arial"/>
              </w:rPr>
            </w:pPr>
            <w:r>
              <w:rPr>
                <w:rFonts w:ascii="Arial" w:hAnsi="Arial" w:cs="Arial"/>
              </w:rPr>
              <w:t>Charles Costanzo</w:t>
            </w:r>
          </w:p>
        </w:tc>
        <w:tc>
          <w:tcPr>
            <w:tcW w:w="4320" w:type="dxa"/>
            <w:tcMar>
              <w:top w:w="43" w:type="dxa"/>
              <w:left w:w="43" w:type="dxa"/>
              <w:bottom w:w="43" w:type="dxa"/>
              <w:right w:w="43" w:type="dxa"/>
            </w:tcMar>
            <w:vAlign w:val="center"/>
          </w:tcPr>
          <w:p w14:paraId="4E9EEE92" w14:textId="79ED964D" w:rsidR="00666D7D" w:rsidRDefault="00666D7D" w:rsidP="00666D7D">
            <w:pPr>
              <w:ind w:left="0" w:right="0"/>
              <w:rPr>
                <w:rFonts w:ascii="Arial" w:hAnsi="Arial" w:cs="Arial"/>
              </w:rPr>
            </w:pPr>
            <w:r>
              <w:rPr>
                <w:rFonts w:ascii="Arial" w:hAnsi="Arial" w:cs="Arial"/>
              </w:rPr>
              <w:t>American Waterways Operators</w:t>
            </w:r>
          </w:p>
        </w:tc>
        <w:tc>
          <w:tcPr>
            <w:tcW w:w="1620" w:type="dxa"/>
            <w:tcMar>
              <w:top w:w="43" w:type="dxa"/>
              <w:left w:w="43" w:type="dxa"/>
              <w:bottom w:w="43" w:type="dxa"/>
              <w:right w:w="43" w:type="dxa"/>
            </w:tcMar>
            <w:vAlign w:val="center"/>
          </w:tcPr>
          <w:p w14:paraId="4233446F" w14:textId="77777777" w:rsidR="00666D7D" w:rsidRPr="002C2E35" w:rsidRDefault="00666D7D" w:rsidP="00666D7D">
            <w:pPr>
              <w:ind w:left="0" w:right="0"/>
              <w:rPr>
                <w:rFonts w:ascii="Arial" w:hAnsi="Arial" w:cs="Arial"/>
              </w:rPr>
            </w:pPr>
          </w:p>
        </w:tc>
      </w:tr>
    </w:tbl>
    <w:p w14:paraId="61245B8F" w14:textId="77777777" w:rsidR="00A71647" w:rsidRDefault="00A71647" w:rsidP="00A71647">
      <w:pPr>
        <w:spacing w:after="120"/>
        <w:ind w:left="0" w:right="630"/>
        <w:rPr>
          <w:b/>
          <w:bCs/>
          <w:color w:val="000000" w:themeColor="text1"/>
        </w:rPr>
      </w:pPr>
    </w:p>
    <w:p w14:paraId="33EA101C" w14:textId="77777777" w:rsidR="00377FA3" w:rsidRPr="00377FA3" w:rsidRDefault="00377FA3" w:rsidP="00377FA3">
      <w:pPr>
        <w:ind w:right="1008"/>
        <w:rPr>
          <w:color w:val="32525C"/>
        </w:rPr>
        <w:sectPr w:rsidR="00377FA3" w:rsidRPr="00377FA3" w:rsidSect="00964A94">
          <w:pgSz w:w="12240" w:h="15840"/>
          <w:pgMar w:top="1080" w:right="990" w:bottom="1080" w:left="360" w:header="720" w:footer="720" w:gutter="432"/>
          <w:cols w:space="720"/>
          <w:docGrid w:linePitch="360"/>
        </w:sectPr>
      </w:pPr>
      <w:r w:rsidRPr="00377FA3">
        <w:rPr>
          <w:color w:val="32525C"/>
        </w:rPr>
        <w:t>  </w:t>
      </w:r>
    </w:p>
    <w:tbl>
      <w:tblPr>
        <w:tblW w:w="12240" w:type="dxa"/>
        <w:tblInd w:w="-702" w:type="dxa"/>
        <w:tblLook w:val="04A0" w:firstRow="1" w:lastRow="0" w:firstColumn="1" w:lastColumn="0" w:noHBand="0" w:noVBand="1"/>
      </w:tblPr>
      <w:tblGrid>
        <w:gridCol w:w="12240"/>
      </w:tblGrid>
      <w:tr w:rsidR="00377FA3" w:rsidRPr="00377FA3" w14:paraId="33EA101F" w14:textId="77777777" w:rsidTr="00964A94">
        <w:trPr>
          <w:trHeight w:val="560"/>
        </w:trPr>
        <w:tc>
          <w:tcPr>
            <w:tcW w:w="12240" w:type="dxa"/>
            <w:tcBorders>
              <w:top w:val="nil"/>
              <w:left w:val="nil"/>
              <w:bottom w:val="double" w:sz="6" w:space="0" w:color="7F7F7F"/>
              <w:right w:val="nil"/>
            </w:tcBorders>
            <w:shd w:val="clear" w:color="000000" w:fill="D8D3C6"/>
            <w:noWrap/>
            <w:vAlign w:val="bottom"/>
            <w:hideMark/>
          </w:tcPr>
          <w:p w14:paraId="33EA101D" w14:textId="77777777" w:rsidR="00377FA3" w:rsidRPr="00377FA3" w:rsidRDefault="00377FA3" w:rsidP="00964A94">
            <w:pPr>
              <w:ind w:left="0"/>
              <w:rPr>
                <w:b/>
                <w:bCs/>
                <w:color w:val="32525C"/>
                <w:sz w:val="28"/>
                <w:szCs w:val="28"/>
              </w:rPr>
            </w:pPr>
            <w:r w:rsidRPr="00377FA3">
              <w:br w:type="page"/>
            </w:r>
          </w:p>
          <w:p w14:paraId="33EA101E" w14:textId="77777777" w:rsidR="00377FA3" w:rsidRPr="00377FA3" w:rsidRDefault="00377FA3" w:rsidP="00964A94">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14:paraId="33EA1020" w14:textId="77777777" w:rsidR="00377FA3" w:rsidRPr="00377FA3" w:rsidRDefault="00377FA3" w:rsidP="00377FA3">
      <w:r w:rsidRPr="00377FA3">
        <w:t>  </w:t>
      </w:r>
    </w:p>
    <w:p w14:paraId="33EA1021" w14:textId="77777777"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14:paraId="33EA1022" w14:textId="77777777" w:rsidR="00377FA3" w:rsidRPr="009A06A3" w:rsidRDefault="00377FA3" w:rsidP="00377FA3">
      <w:pPr>
        <w:ind w:right="1008"/>
        <w:rPr>
          <w:color w:val="000000" w:themeColor="text1"/>
        </w:rPr>
      </w:pPr>
      <w:r w:rsidRPr="009A06A3">
        <w:rPr>
          <w:color w:val="000000" w:themeColor="text1"/>
        </w:rPr>
        <w:t xml:space="preserve">The proposed rules would become effective upon filing on approximately DATE </w:t>
      </w:r>
      <w:r w:rsidRPr="009A06A3">
        <w:rPr>
          <w:rStyle w:val="Emphasis"/>
          <w:color w:val="000000" w:themeColor="text1"/>
          <w:sz w:val="24"/>
        </w:rPr>
        <w:t>mmm, dd, yyyy</w:t>
      </w:r>
      <w:r w:rsidRPr="009A06A3">
        <w:rPr>
          <w:color w:val="000000" w:themeColor="text1"/>
        </w:rPr>
        <w:t>. DEQ would notify affected parties by:</w:t>
      </w:r>
    </w:p>
    <w:p w14:paraId="33EA1023" w14:textId="77777777" w:rsidR="00377FA3" w:rsidRPr="009A06A3" w:rsidRDefault="00377FA3" w:rsidP="00377FA3">
      <w:pPr>
        <w:ind w:right="1008"/>
        <w:rPr>
          <w:color w:val="000000" w:themeColor="text1"/>
        </w:rPr>
      </w:pPr>
      <w:r w:rsidRPr="009A06A3">
        <w:rPr>
          <w:rStyle w:val="Emphasis"/>
          <w:color w:val="000000" w:themeColor="text1"/>
          <w:sz w:val="24"/>
        </w:rPr>
        <w:t>Describe Notification (PARTIES AND METHOD USED TO PROVIDE NOTICE)</w:t>
      </w:r>
    </w:p>
    <w:p w14:paraId="33EA1024" w14:textId="77777777" w:rsidR="00377FA3" w:rsidRPr="009A06A3" w:rsidRDefault="00377FA3" w:rsidP="00377FA3">
      <w:pPr>
        <w:spacing w:after="120"/>
        <w:ind w:left="360" w:right="1008"/>
        <w:rPr>
          <w:bCs/>
          <w:color w:val="000000" w:themeColor="text1"/>
        </w:rPr>
      </w:pPr>
    </w:p>
    <w:p w14:paraId="33EA1025" w14:textId="77777777"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Compliance and enforcement</w:t>
      </w:r>
    </w:p>
    <w:p w14:paraId="33EA1026"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Affected parties -Text</w:t>
      </w:r>
    </w:p>
    <w:p w14:paraId="33EA1027"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DEQ staff - Text</w:t>
      </w:r>
    </w:p>
    <w:p w14:paraId="33EA1028" w14:textId="77777777" w:rsidR="00377FA3" w:rsidRPr="009A06A3" w:rsidRDefault="00377FA3" w:rsidP="00377FA3">
      <w:pPr>
        <w:spacing w:after="120"/>
        <w:ind w:left="360" w:right="1008"/>
        <w:rPr>
          <w:bCs/>
          <w:color w:val="000000" w:themeColor="text1"/>
        </w:rPr>
      </w:pPr>
    </w:p>
    <w:p w14:paraId="33EA1029" w14:textId="77777777"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Measuring, sampling, monitoring and reporting</w:t>
      </w:r>
    </w:p>
    <w:p w14:paraId="33EA102A"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Affected parties - Text</w:t>
      </w:r>
    </w:p>
    <w:p w14:paraId="33EA102B"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DEQ staff - Text</w:t>
      </w:r>
    </w:p>
    <w:p w14:paraId="33EA102C" w14:textId="77777777" w:rsidR="00377FA3" w:rsidRPr="009A06A3" w:rsidRDefault="00377FA3" w:rsidP="00377FA3">
      <w:pPr>
        <w:ind w:right="1008"/>
        <w:rPr>
          <w:color w:val="000000" w:themeColor="text1"/>
        </w:rPr>
      </w:pPr>
    </w:p>
    <w:p w14:paraId="33EA102D" w14:textId="77777777"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Systems</w:t>
      </w:r>
    </w:p>
    <w:p w14:paraId="33EA102E"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Website - Text</w:t>
      </w:r>
    </w:p>
    <w:p w14:paraId="33EA102F"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Database - Text</w:t>
      </w:r>
    </w:p>
    <w:p w14:paraId="33EA1030"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Invoicing - Text</w:t>
      </w:r>
    </w:p>
    <w:p w14:paraId="33EA1031" w14:textId="77777777" w:rsidR="00377FA3" w:rsidRPr="009A06A3" w:rsidRDefault="00377FA3" w:rsidP="00377FA3">
      <w:pPr>
        <w:ind w:left="806" w:right="1008"/>
        <w:rPr>
          <w:color w:val="000000" w:themeColor="text1"/>
        </w:rPr>
      </w:pPr>
    </w:p>
    <w:p w14:paraId="33EA1032" w14:textId="77777777" w:rsidR="00377FA3" w:rsidRPr="009A06A3" w:rsidRDefault="00377FA3" w:rsidP="00377FA3">
      <w:pPr>
        <w:spacing w:after="120"/>
        <w:ind w:left="360" w:right="1008"/>
        <w:rPr>
          <w:b/>
          <w:bCs/>
          <w:color w:val="000000" w:themeColor="text1"/>
        </w:rPr>
      </w:pPr>
      <w:r w:rsidRPr="009A06A3">
        <w:rPr>
          <w:b/>
          <w:bCs/>
          <w:color w:val="000000" w:themeColor="text1"/>
        </w:rPr>
        <w:t>Training</w:t>
      </w:r>
    </w:p>
    <w:p w14:paraId="33EA1033"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Affected parties - Text</w:t>
      </w:r>
    </w:p>
    <w:p w14:paraId="33EA1034"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DEQ staff - Text</w:t>
      </w:r>
    </w:p>
    <w:p w14:paraId="33EA1035" w14:textId="77777777" w:rsidR="00377FA3" w:rsidRPr="00377FA3" w:rsidRDefault="00377FA3" w:rsidP="00377FA3">
      <w:pPr>
        <w:spacing w:after="120"/>
        <w:rPr>
          <w:color w:val="000000"/>
        </w:rPr>
        <w:sectPr w:rsidR="00377FA3" w:rsidRPr="00377FA3" w:rsidSect="00964A94">
          <w:footerReference w:type="default" r:id="rId32"/>
          <w:type w:val="continuous"/>
          <w:pgSz w:w="12240" w:h="15840"/>
          <w:pgMar w:top="1080" w:right="990" w:bottom="1080" w:left="360" w:header="720" w:footer="720" w:gutter="432"/>
          <w:cols w:space="720"/>
          <w:docGrid w:linePitch="360"/>
        </w:sectPr>
      </w:pPr>
    </w:p>
    <w:tbl>
      <w:tblPr>
        <w:tblW w:w="12255" w:type="dxa"/>
        <w:tblInd w:w="-702" w:type="dxa"/>
        <w:tblLook w:val="04A0" w:firstRow="1" w:lastRow="0" w:firstColumn="1" w:lastColumn="0" w:noHBand="0" w:noVBand="1"/>
      </w:tblPr>
      <w:tblGrid>
        <w:gridCol w:w="12255"/>
      </w:tblGrid>
      <w:tr w:rsidR="00377FA3" w:rsidRPr="00377FA3" w14:paraId="33EA1038" w14:textId="77777777" w:rsidTr="00964A94">
        <w:trPr>
          <w:trHeight w:val="574"/>
        </w:trPr>
        <w:tc>
          <w:tcPr>
            <w:tcW w:w="12255" w:type="dxa"/>
            <w:tcBorders>
              <w:top w:val="nil"/>
              <w:left w:val="nil"/>
              <w:bottom w:val="double" w:sz="6" w:space="0" w:color="7F7F7F"/>
              <w:right w:val="nil"/>
            </w:tcBorders>
            <w:shd w:val="clear" w:color="000000" w:fill="D8D3C6"/>
            <w:noWrap/>
            <w:vAlign w:val="bottom"/>
            <w:hideMark/>
          </w:tcPr>
          <w:p w14:paraId="33EA1036" w14:textId="77777777" w:rsidR="00377FA3" w:rsidRPr="00377FA3" w:rsidRDefault="00377FA3" w:rsidP="00964A94">
            <w:pPr>
              <w:rPr>
                <w:b/>
                <w:bCs/>
                <w:color w:val="32525C"/>
                <w:sz w:val="28"/>
                <w:szCs w:val="28"/>
              </w:rPr>
            </w:pPr>
          </w:p>
          <w:p w14:paraId="33EA1037" w14:textId="77777777" w:rsidR="00377FA3" w:rsidRPr="00377FA3" w:rsidRDefault="00377FA3" w:rsidP="00964A94">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33EA1039" w14:textId="77777777" w:rsidR="00377FA3" w:rsidRPr="00377FA3" w:rsidRDefault="00377FA3" w:rsidP="00377FA3">
      <w:pPr>
        <w:rPr>
          <w:color w:val="32525C"/>
        </w:rPr>
      </w:pPr>
    </w:p>
    <w:p w14:paraId="33EA103A" w14:textId="77777777" w:rsidR="00377FA3" w:rsidRPr="00C46BB1" w:rsidRDefault="00377FA3" w:rsidP="00377FA3">
      <w:pPr>
        <w:spacing w:after="120"/>
        <w:ind w:left="360"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14:paraId="33EA103B" w14:textId="77777777"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33EA103C" w14:textId="77777777" w:rsidR="00377FA3" w:rsidRPr="00C46BB1" w:rsidRDefault="00377FA3" w:rsidP="00377FA3">
      <w:pPr>
        <w:pStyle w:val="Heading2"/>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14:paraId="33EA103D" w14:textId="77777777" w:rsidR="00377FA3" w:rsidRPr="00377FA3" w:rsidRDefault="00377FA3" w:rsidP="00377FA3"/>
    <w:p w14:paraId="33EA103E" w14:textId="77777777" w:rsidR="00377FA3" w:rsidRPr="00377FA3" w:rsidRDefault="00377FA3" w:rsidP="00377FA3">
      <w:pPr>
        <w:rPr>
          <w:color w:val="806000" w:themeColor="accent4" w:themeShade="80"/>
        </w:rPr>
      </w:pPr>
      <w:r w:rsidRPr="00377FA3">
        <w:rPr>
          <w:color w:val="806000" w:themeColor="accent4" w:themeShade="80"/>
        </w:rPr>
        <w:t>DELETE THIS PARAGRAPH IF NO RULES ARE EXEMPT FROM REVIEW:</w:t>
      </w:r>
    </w:p>
    <w:p w14:paraId="33EA103F" w14:textId="77777777" w:rsidR="00377FA3" w:rsidRPr="00377FA3" w:rsidRDefault="00377FA3" w:rsidP="00377FA3"/>
    <w:p w14:paraId="33EA1042" w14:textId="17D3FD27" w:rsidR="00377FA3" w:rsidRPr="002F0640" w:rsidRDefault="00377FA3" w:rsidP="002F0640">
      <w:pPr>
        <w:autoSpaceDE w:val="0"/>
        <w:autoSpaceDN w:val="0"/>
        <w:adjustRightInd w:val="0"/>
        <w:ind w:right="1008"/>
      </w:pPr>
      <w:r w:rsidRPr="00377FA3">
        <w:t>The Administrative Procedures Act exempts</w:t>
      </w:r>
      <w:r w:rsidR="002F0640">
        <w:t xml:space="preserve"> all </w:t>
      </w:r>
      <w:r w:rsidRPr="00377FA3">
        <w:t>of the proposed rules from the five-year review because the proposed rules would:</w:t>
      </w:r>
    </w:p>
    <w:p w14:paraId="33EA1043" w14:textId="77777777" w:rsidR="00377FA3" w:rsidRPr="00377FA3" w:rsidRDefault="00377FA3" w:rsidP="00377FA3">
      <w:pPr>
        <w:autoSpaceDE w:val="0"/>
        <w:autoSpaceDN w:val="0"/>
        <w:adjustRightInd w:val="0"/>
        <w:ind w:right="1008"/>
      </w:pPr>
    </w:p>
    <w:p w14:paraId="33EA1044" w14:textId="77777777" w:rsidR="00377FA3" w:rsidRPr="00377FA3" w:rsidRDefault="00377FA3" w:rsidP="00377FA3">
      <w:pPr>
        <w:pStyle w:val="ListParagraph"/>
        <w:numPr>
          <w:ilvl w:val="0"/>
          <w:numId w:val="9"/>
        </w:numPr>
        <w:autoSpaceDE w:val="0"/>
        <w:autoSpaceDN w:val="0"/>
        <w:adjustRightInd w:val="0"/>
        <w:spacing w:after="120"/>
        <w:ind w:right="1008"/>
        <w:outlineLvl w:val="9"/>
      </w:pPr>
      <w:r w:rsidRPr="00377FA3">
        <w:t xml:space="preserve"> Amend or repeal an existing rule. ORS 183.405(4).</w:t>
      </w:r>
    </w:p>
    <w:p w14:paraId="33EA1049" w14:textId="77777777" w:rsidR="00377FA3" w:rsidRPr="00377FA3" w:rsidRDefault="00377FA3" w:rsidP="00377FA3">
      <w:pPr>
        <w:pStyle w:val="ListParagraph"/>
        <w:autoSpaceDE w:val="0"/>
        <w:autoSpaceDN w:val="0"/>
        <w:adjustRightInd w:val="0"/>
        <w:spacing w:after="120"/>
        <w:ind w:left="1080" w:right="1008"/>
        <w:contextualSpacing w:val="0"/>
        <w:outlineLvl w:val="9"/>
      </w:pPr>
      <w:r w:rsidRPr="00377FA3">
        <w:tab/>
      </w:r>
    </w:p>
    <w:p w14:paraId="33EA104E" w14:textId="77777777" w:rsidR="00377FA3" w:rsidRPr="00377FA3" w:rsidRDefault="00377FA3" w:rsidP="00377FA3">
      <w:pPr>
        <w:pStyle w:val="ListParagraph"/>
        <w:rPr>
          <w:rStyle w:val="Emphasis"/>
          <w:vanish w:val="0"/>
          <w:color w:val="806000" w:themeColor="accent4" w:themeShade="80"/>
        </w:rPr>
      </w:pPr>
      <w:r w:rsidRPr="00377FA3">
        <w:rPr>
          <w:rStyle w:val="Emphasis"/>
          <w:color w:val="806000" w:themeColor="accent4" w:themeShade="80"/>
        </w:rPr>
        <w:t>DELETE THIS PARAGRAPH IF NO RULES ARE SUBJECT TO FIVE YEAR REVIEW:</w:t>
      </w:r>
    </w:p>
    <w:p w14:paraId="33EA1056" w14:textId="3AA37432" w:rsidR="00377FA3" w:rsidRPr="00377FA3" w:rsidRDefault="00377FA3" w:rsidP="00377FA3">
      <w:pPr>
        <w:autoSpaceDE w:val="0"/>
        <w:autoSpaceDN w:val="0"/>
        <w:adjustRightInd w:val="0"/>
        <w:spacing w:after="120"/>
        <w:ind w:right="1008"/>
        <w:jc w:val="both"/>
        <w:rPr>
          <w:color w:val="806000" w:themeColor="accent4" w:themeShade="80"/>
        </w:rPr>
        <w:sectPr w:rsidR="00377FA3" w:rsidRPr="00377FA3" w:rsidSect="00964A94">
          <w:pgSz w:w="12240" w:h="15840"/>
          <w:pgMar w:top="1080" w:right="990" w:bottom="1080" w:left="360" w:header="720" w:footer="720" w:gutter="432"/>
          <w:cols w:space="720"/>
          <w:docGrid w:linePitch="360"/>
        </w:sectPr>
      </w:pPr>
    </w:p>
    <w:tbl>
      <w:tblPr>
        <w:tblW w:w="12961" w:type="dxa"/>
        <w:tblInd w:w="-1424" w:type="dxa"/>
        <w:tblLook w:val="04A0" w:firstRow="1" w:lastRow="0" w:firstColumn="1" w:lastColumn="0" w:noHBand="0" w:noVBand="1"/>
      </w:tblPr>
      <w:tblGrid>
        <w:gridCol w:w="12961"/>
      </w:tblGrid>
      <w:tr w:rsidR="00377FA3" w:rsidRPr="00377FA3" w14:paraId="33EA105A" w14:textId="77777777" w:rsidTr="00964A94">
        <w:trPr>
          <w:trHeight w:val="697"/>
        </w:trPr>
        <w:tc>
          <w:tcPr>
            <w:tcW w:w="12961" w:type="dxa"/>
            <w:tcBorders>
              <w:top w:val="nil"/>
              <w:left w:val="nil"/>
              <w:bottom w:val="double" w:sz="6" w:space="0" w:color="7F7F7F"/>
              <w:right w:val="nil"/>
            </w:tcBorders>
            <w:shd w:val="clear" w:color="auto" w:fill="D5DCE4" w:themeFill="text2" w:themeFillTint="33"/>
            <w:noWrap/>
            <w:vAlign w:val="bottom"/>
            <w:hideMark/>
          </w:tcPr>
          <w:p w14:paraId="33EA1057" w14:textId="77777777" w:rsidR="00360F45" w:rsidRDefault="00360F45" w:rsidP="00964A94">
            <w:pPr>
              <w:ind w:left="1154"/>
              <w:rPr>
                <w:rStyle w:val="Heading2Char"/>
                <w:rFonts w:ascii="Times New Roman" w:eastAsiaTheme="majorEastAsia" w:hAnsi="Times New Roman" w:cs="Times New Roman"/>
              </w:rPr>
            </w:pPr>
          </w:p>
          <w:p w14:paraId="33EA1058" w14:textId="77777777" w:rsidR="00360F45" w:rsidRPr="00360F45" w:rsidRDefault="00360F45" w:rsidP="00964A94">
            <w:pPr>
              <w:ind w:left="1154"/>
              <w:rPr>
                <w:rStyle w:val="Heading2Char"/>
                <w:rFonts w:ascii="Arial" w:eastAsiaTheme="majorEastAsia" w:hAnsi="Arial" w:cs="Arial"/>
                <w:color w:val="806000" w:themeColor="accent4" w:themeShade="80"/>
                <w:sz w:val="36"/>
                <w:szCs w:val="36"/>
              </w:rPr>
            </w:pPr>
            <w:r>
              <w:rPr>
                <w:rStyle w:val="Heading2Char"/>
                <w:rFonts w:ascii="Arial" w:eastAsiaTheme="majorEastAsia" w:hAnsi="Arial" w:cs="Arial"/>
                <w:color w:val="806000" w:themeColor="accent4" w:themeShade="80"/>
                <w:sz w:val="36"/>
                <w:szCs w:val="36"/>
              </w:rPr>
              <w:t>DELETE THIS SECTION WHEN DOCUMENT IS COMPLETE</w:t>
            </w:r>
          </w:p>
          <w:p w14:paraId="33EA1059" w14:textId="77777777" w:rsidR="00377FA3" w:rsidRPr="00377FA3" w:rsidRDefault="00377FA3" w:rsidP="00964A94">
            <w:pPr>
              <w:ind w:left="1154"/>
              <w:rPr>
                <w:b/>
                <w:bCs/>
                <w:color w:val="00494F"/>
                <w:sz w:val="28"/>
                <w:szCs w:val="28"/>
              </w:rPr>
            </w:pPr>
            <w:r w:rsidRPr="00377FA3">
              <w:rPr>
                <w:rStyle w:val="Heading2Char"/>
                <w:rFonts w:ascii="Times New Roman" w:eastAsiaTheme="majorEastAsia" w:hAnsi="Times New Roman" w:cs="Times New Roman"/>
              </w:rPr>
              <w:t xml:space="preserve">Formats used in this document  </w:t>
            </w:r>
            <w:r w:rsidRPr="00377FA3">
              <w:rPr>
                <w:rStyle w:val="Heading2Char"/>
                <w:rFonts w:ascii="Times New Roman" w:hAnsi="Times New Roman" w:cs="Times New Roman"/>
              </w:rPr>
              <w:t xml:space="preserve">   Arial </w:t>
            </w:r>
            <w:r w:rsidRPr="00377FA3">
              <w:rPr>
                <w:bCs/>
                <w:color w:val="00494F"/>
              </w:rPr>
              <w:t xml:space="preserve">14 bold, Text RGB 0-73-79, Box RGB 226-221-219 </w:t>
            </w:r>
          </w:p>
        </w:tc>
      </w:tr>
    </w:tbl>
    <w:p w14:paraId="33EA105B" w14:textId="77777777" w:rsidR="00377FA3" w:rsidRPr="00377FA3" w:rsidRDefault="00377FA3" w:rsidP="00377FA3"/>
    <w:p w14:paraId="33EA105C" w14:textId="77777777" w:rsidR="00377FA3" w:rsidRPr="00377FA3" w:rsidRDefault="00377FA3" w:rsidP="00377FA3">
      <w:pPr>
        <w:spacing w:after="120"/>
        <w:ind w:right="630"/>
        <w:rPr>
          <w:bCs/>
          <w:color w:val="BF8F00" w:themeColor="accent4" w:themeShade="BF"/>
          <w:sz w:val="22"/>
          <w:szCs w:val="22"/>
        </w:rPr>
      </w:pPr>
      <w:r w:rsidRPr="00377FA3">
        <w:rPr>
          <w:bCs/>
          <w:color w:val="BF8F00" w:themeColor="accent4" w:themeShade="BF"/>
          <w:sz w:val="22"/>
          <w:szCs w:val="22"/>
        </w:rPr>
        <w:t>Subsection title Ariel 11</w:t>
      </w:r>
    </w:p>
    <w:p w14:paraId="33EA105D" w14:textId="77777777" w:rsidR="00377FA3" w:rsidRPr="00377FA3" w:rsidRDefault="00377FA3" w:rsidP="00377FA3">
      <w:pPr>
        <w:ind w:left="1080" w:right="634"/>
      </w:pPr>
      <w:r w:rsidRPr="00377FA3">
        <w:t xml:space="preserve">Level 1 text -- Times Roman 12 Level 2 text    </w:t>
      </w:r>
    </w:p>
    <w:p w14:paraId="33EA105E" w14:textId="77777777" w:rsidR="00377FA3" w:rsidRPr="00377FA3" w:rsidRDefault="00377FA3" w:rsidP="00377FA3">
      <w:pPr>
        <w:ind w:left="1080" w:right="634"/>
      </w:pPr>
    </w:p>
    <w:p w14:paraId="33EA105F" w14:textId="77777777" w:rsidR="00377FA3" w:rsidRPr="00377FA3" w:rsidRDefault="00377FA3" w:rsidP="00377FA3">
      <w:pPr>
        <w:pStyle w:val="ListParagraph"/>
        <w:numPr>
          <w:ilvl w:val="0"/>
          <w:numId w:val="1"/>
        </w:numPr>
        <w:spacing w:after="120"/>
        <w:ind w:right="634"/>
        <w:contextualSpacing w:val="0"/>
      </w:pPr>
      <w:r w:rsidRPr="00377FA3">
        <w:t>Level 2 text</w:t>
      </w:r>
    </w:p>
    <w:p w14:paraId="33EA1060" w14:textId="77777777" w:rsidR="00377FA3" w:rsidRPr="00377FA3" w:rsidRDefault="00377FA3" w:rsidP="00377FA3">
      <w:pPr>
        <w:spacing w:after="120"/>
        <w:ind w:left="2160" w:right="634" w:hanging="360"/>
        <w:contextualSpacing/>
        <w:outlineLvl w:val="2"/>
      </w:pPr>
      <w:r w:rsidRPr="00377FA3">
        <w:t xml:space="preserve">a.  </w:t>
      </w:r>
      <w:r w:rsidRPr="00377FA3">
        <w:tab/>
        <w:t xml:space="preserve">Level 3 text  </w:t>
      </w:r>
    </w:p>
    <w:p w14:paraId="33EA1061" w14:textId="77777777" w:rsidR="00377FA3" w:rsidRPr="00377FA3" w:rsidRDefault="00377FA3" w:rsidP="00377FA3">
      <w:pPr>
        <w:ind w:left="2160" w:right="634" w:hanging="360"/>
        <w:contextualSpacing/>
        <w:outlineLvl w:val="2"/>
      </w:pPr>
      <w:r w:rsidRPr="00377FA3">
        <w:t xml:space="preserve">b. </w:t>
      </w:r>
      <w:r w:rsidRPr="00377FA3">
        <w:tab/>
        <w:t>Level 3 text</w:t>
      </w:r>
    </w:p>
    <w:p w14:paraId="33EA1062" w14:textId="77777777" w:rsidR="00377FA3" w:rsidRPr="00377FA3" w:rsidRDefault="00377FA3" w:rsidP="00377FA3">
      <w:pPr>
        <w:spacing w:after="120"/>
        <w:ind w:left="2160" w:right="634" w:hanging="360"/>
        <w:outlineLvl w:val="2"/>
      </w:pPr>
      <w:r w:rsidRPr="00377FA3">
        <w:t xml:space="preserve">c. </w:t>
      </w:r>
      <w:r w:rsidRPr="00377FA3">
        <w:tab/>
        <w:t>Last text</w:t>
      </w:r>
    </w:p>
    <w:p w14:paraId="33EA1063" w14:textId="77777777" w:rsidR="00377FA3" w:rsidRPr="00377FA3" w:rsidRDefault="00377FA3" w:rsidP="00377FA3">
      <w:pPr>
        <w:pStyle w:val="ListParagraph"/>
        <w:numPr>
          <w:ilvl w:val="0"/>
          <w:numId w:val="1"/>
        </w:numPr>
        <w:ind w:right="634"/>
        <w:outlineLvl w:val="2"/>
      </w:pPr>
      <w:r w:rsidRPr="00377FA3">
        <w:t>Level 2 text</w:t>
      </w:r>
    </w:p>
    <w:p w14:paraId="33EA1064" w14:textId="77777777" w:rsidR="00377FA3" w:rsidRPr="00377FA3" w:rsidRDefault="00377FA3" w:rsidP="00377FA3">
      <w:pPr>
        <w:spacing w:after="120"/>
        <w:rPr>
          <w:bCs/>
          <w:color w:val="833C0B" w:themeColor="accent2" w:themeShade="80"/>
          <w:sz w:val="22"/>
          <w:szCs w:val="22"/>
        </w:rPr>
      </w:pPr>
    </w:p>
    <w:p w14:paraId="33EA1065" w14:textId="77777777" w:rsidR="00377FA3" w:rsidRPr="00377FA3" w:rsidRDefault="00377FA3" w:rsidP="00377FA3">
      <w:pPr>
        <w:pStyle w:val="ListParagraph"/>
        <w:numPr>
          <w:ilvl w:val="0"/>
          <w:numId w:val="2"/>
        </w:numPr>
        <w:spacing w:after="120"/>
        <w:ind w:left="1800" w:right="634"/>
        <w:contextualSpacing w:val="0"/>
        <w:rPr>
          <w:color w:val="000000"/>
        </w:rPr>
      </w:pPr>
      <w:r w:rsidRPr="00377FA3">
        <w:rPr>
          <w:color w:val="000000"/>
        </w:rPr>
        <w:t>Level 1 bullet 1</w:t>
      </w:r>
    </w:p>
    <w:p w14:paraId="33EA1066"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 xml:space="preserve">Level 2 bullet </w:t>
      </w:r>
    </w:p>
    <w:p w14:paraId="33EA1067"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Level 2 bullet</w:t>
      </w:r>
    </w:p>
    <w:p w14:paraId="33EA1068" w14:textId="77777777" w:rsidR="00377FA3" w:rsidRPr="00377FA3" w:rsidRDefault="00377FA3" w:rsidP="00377FA3">
      <w:pPr>
        <w:pStyle w:val="ListParagraph"/>
        <w:numPr>
          <w:ilvl w:val="1"/>
          <w:numId w:val="2"/>
        </w:numPr>
        <w:spacing w:after="120"/>
        <w:ind w:left="2160" w:right="634"/>
        <w:contextualSpacing w:val="0"/>
        <w:rPr>
          <w:color w:val="000000"/>
        </w:rPr>
      </w:pPr>
      <w:r w:rsidRPr="00377FA3">
        <w:rPr>
          <w:color w:val="000000"/>
        </w:rPr>
        <w:t>Last bullet</w:t>
      </w:r>
    </w:p>
    <w:p w14:paraId="33EA1069" w14:textId="77777777" w:rsidR="00377FA3" w:rsidRPr="00377FA3" w:rsidRDefault="00377FA3" w:rsidP="00377FA3">
      <w:pPr>
        <w:pStyle w:val="ListParagraph"/>
        <w:numPr>
          <w:ilvl w:val="0"/>
          <w:numId w:val="2"/>
        </w:numPr>
        <w:spacing w:before="120"/>
        <w:ind w:left="1800" w:right="634"/>
        <w:contextualSpacing w:val="0"/>
        <w:rPr>
          <w:color w:val="000000"/>
        </w:rPr>
      </w:pPr>
      <w:r w:rsidRPr="00377FA3">
        <w:rPr>
          <w:color w:val="000000"/>
        </w:rPr>
        <w:t>Level 1 bullet</w:t>
      </w:r>
    </w:p>
    <w:p w14:paraId="33EA106A" w14:textId="77777777" w:rsidR="00377FA3" w:rsidRPr="00377FA3" w:rsidRDefault="00377FA3" w:rsidP="00377FA3">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496"/>
        <w:gridCol w:w="2536"/>
        <w:gridCol w:w="2540"/>
        <w:gridCol w:w="2483"/>
        <w:gridCol w:w="88"/>
      </w:tblGrid>
      <w:tr w:rsidR="00377FA3" w:rsidRPr="00377FA3" w14:paraId="33EA106E" w14:textId="77777777" w:rsidTr="00964A94">
        <w:trPr>
          <w:tblHeader/>
        </w:trPr>
        <w:tc>
          <w:tcPr>
            <w:tcW w:w="10350" w:type="dxa"/>
            <w:gridSpan w:val="5"/>
            <w:tcBorders>
              <w:top w:val="double" w:sz="4" w:space="0" w:color="auto"/>
            </w:tcBorders>
            <w:shd w:val="clear" w:color="auto" w:fill="008272"/>
            <w:vAlign w:val="center"/>
          </w:tcPr>
          <w:p w14:paraId="33EA106B" w14:textId="77777777" w:rsidR="00377FA3" w:rsidRPr="00377FA3" w:rsidRDefault="00377FA3" w:rsidP="00964A94">
            <w:pPr>
              <w:pStyle w:val="ListParagraph"/>
              <w:spacing w:after="120"/>
              <w:ind w:left="0" w:right="634"/>
              <w:jc w:val="center"/>
              <w:rPr>
                <w:rFonts w:ascii="Times New Roman" w:hAnsi="Times New Roman" w:cs="Times New Roman"/>
                <w:color w:val="FFFFFF" w:themeColor="background1"/>
              </w:rPr>
            </w:pPr>
          </w:p>
          <w:p w14:paraId="33EA106C" w14:textId="77777777" w:rsidR="00377FA3" w:rsidRPr="00377FA3" w:rsidRDefault="00377FA3" w:rsidP="00964A94">
            <w:pPr>
              <w:pStyle w:val="ListParagraph"/>
              <w:spacing w:after="120"/>
              <w:ind w:left="0" w:right="634"/>
              <w:contextualSpacing w:val="0"/>
              <w:jc w:val="center"/>
              <w:rPr>
                <w:rFonts w:ascii="Times New Roman" w:hAnsi="Times New Roman" w:cs="Times New Roman"/>
                <w:color w:val="FFFFFF" w:themeColor="background1"/>
                <w:sz w:val="26"/>
                <w:szCs w:val="26"/>
              </w:rPr>
            </w:pPr>
            <w:r w:rsidRPr="00377FA3">
              <w:rPr>
                <w:rFonts w:ascii="Times New Roman" w:hAnsi="Times New Roman" w:cs="Times New Roman"/>
                <w:color w:val="FFFFFF" w:themeColor="background1"/>
                <w:sz w:val="26"/>
                <w:szCs w:val="26"/>
              </w:rPr>
              <w:t>Table # (Arial 11)</w:t>
            </w:r>
          </w:p>
          <w:p w14:paraId="33EA106D" w14:textId="77777777" w:rsidR="00377FA3" w:rsidRPr="00377FA3" w:rsidRDefault="00377FA3" w:rsidP="00964A94">
            <w:pPr>
              <w:pStyle w:val="ListParagraph"/>
              <w:spacing w:after="120"/>
              <w:ind w:left="0" w:right="634"/>
              <w:jc w:val="center"/>
              <w:rPr>
                <w:rFonts w:ascii="Times New Roman" w:hAnsi="Times New Roman" w:cs="Times New Roman"/>
                <w:color w:val="FFFFFF" w:themeColor="background1"/>
              </w:rPr>
            </w:pPr>
            <w:r w:rsidRPr="00377FA3">
              <w:rPr>
                <w:rFonts w:ascii="Times New Roman" w:hAnsi="Times New Roman" w:cs="Times New Roman"/>
                <w:b/>
                <w:color w:val="FFFFFF" w:themeColor="background1"/>
                <w:sz w:val="26"/>
                <w:szCs w:val="26"/>
              </w:rPr>
              <w:t>Table Title – (RGB 0-130-114 Bold Arial 13)</w:t>
            </w:r>
          </w:p>
        </w:tc>
      </w:tr>
      <w:tr w:rsidR="00377FA3" w:rsidRPr="00377FA3" w14:paraId="33EA1071" w14:textId="77777777" w:rsidTr="00964A94">
        <w:tc>
          <w:tcPr>
            <w:tcW w:w="5130" w:type="dxa"/>
            <w:gridSpan w:val="2"/>
            <w:tcBorders>
              <w:bottom w:val="single" w:sz="12" w:space="0" w:color="000000" w:themeColor="text1"/>
              <w:right w:val="single" w:sz="24" w:space="0" w:color="auto"/>
            </w:tcBorders>
            <w:shd w:val="clear" w:color="auto" w:fill="B1DDCD"/>
            <w:vAlign w:val="center"/>
          </w:tcPr>
          <w:p w14:paraId="33EA106F" w14:textId="77777777" w:rsidR="00377FA3" w:rsidRPr="00377FA3" w:rsidRDefault="00377FA3" w:rsidP="00964A94">
            <w:pPr>
              <w:pStyle w:val="ListParagraph"/>
              <w:spacing w:after="120"/>
              <w:ind w:left="0" w:right="13"/>
              <w:jc w:val="center"/>
              <w:rPr>
                <w:rFonts w:ascii="Times New Roman" w:hAnsi="Times New Roman" w:cs="Times New Roman"/>
                <w:color w:val="000000"/>
              </w:rPr>
            </w:pPr>
            <w:r w:rsidRPr="00377FA3">
              <w:rPr>
                <w:rFonts w:ascii="Times New Roman" w:hAnsi="Times New Roman" w:cs="Times New Roman"/>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14:paraId="33EA1070" w14:textId="77777777" w:rsidR="00377FA3" w:rsidRPr="00377FA3" w:rsidRDefault="00377FA3" w:rsidP="00964A94">
            <w:pPr>
              <w:pStyle w:val="ListParagraph"/>
              <w:spacing w:after="120"/>
              <w:ind w:left="0" w:right="634"/>
              <w:jc w:val="center"/>
              <w:rPr>
                <w:rFonts w:ascii="Times New Roman" w:hAnsi="Times New Roman" w:cs="Times New Roman"/>
                <w:color w:val="000000"/>
              </w:rPr>
            </w:pPr>
            <w:r w:rsidRPr="00377FA3">
              <w:rPr>
                <w:rFonts w:ascii="Times New Roman" w:hAnsi="Times New Roman" w:cs="Times New Roman"/>
                <w:color w:val="000000"/>
              </w:rPr>
              <w:t>Column header  (RGB 177-221-205)</w:t>
            </w:r>
          </w:p>
        </w:tc>
      </w:tr>
      <w:tr w:rsidR="00377FA3" w:rsidRPr="00377FA3" w14:paraId="33EA1077" w14:textId="77777777" w:rsidTr="00964A94">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14:paraId="33EA1072" w14:textId="77777777" w:rsidR="00377FA3" w:rsidRPr="00377FA3" w:rsidRDefault="00377FA3" w:rsidP="00964A94">
            <w:pPr>
              <w:pStyle w:val="ListParagraph"/>
              <w:spacing w:after="120"/>
              <w:ind w:left="0" w:right="39"/>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14:paraId="33EA1073" w14:textId="77777777" w:rsidR="00377FA3" w:rsidRPr="00377FA3" w:rsidRDefault="00377FA3" w:rsidP="00964A94">
            <w:pPr>
              <w:pStyle w:val="ListParagraph"/>
              <w:spacing w:after="120"/>
              <w:ind w:left="0" w:right="70"/>
              <w:jc w:val="center"/>
              <w:rPr>
                <w:rFonts w:ascii="Times New Roman" w:hAnsi="Times New Roman" w:cs="Times New Roman"/>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14:paraId="33EA1074" w14:textId="77777777" w:rsidR="00377FA3" w:rsidRPr="00377FA3" w:rsidRDefault="00377FA3" w:rsidP="00964A94">
            <w:pPr>
              <w:pStyle w:val="ListParagraph"/>
              <w:spacing w:after="120"/>
              <w:ind w:left="0" w:right="12"/>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14:paraId="33EA1075" w14:textId="77777777" w:rsidR="00377FA3" w:rsidRPr="00377FA3" w:rsidRDefault="00377FA3" w:rsidP="00964A94">
            <w:pPr>
              <w:pStyle w:val="ListParagraph"/>
              <w:spacing w:after="120"/>
              <w:ind w:left="0"/>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90" w:type="dxa"/>
            <w:tcBorders>
              <w:top w:val="single" w:sz="12" w:space="0" w:color="000000" w:themeColor="text1"/>
              <w:left w:val="single" w:sz="8" w:space="0" w:color="DFF1EB"/>
              <w:bottom w:val="single" w:sz="4" w:space="0" w:color="auto"/>
            </w:tcBorders>
            <w:shd w:val="clear" w:color="auto" w:fill="DFF1EB"/>
          </w:tcPr>
          <w:p w14:paraId="33EA1076" w14:textId="77777777" w:rsidR="00377FA3" w:rsidRPr="00377FA3" w:rsidRDefault="00377FA3" w:rsidP="00964A94">
            <w:pPr>
              <w:pStyle w:val="ListParagraph"/>
              <w:spacing w:after="120"/>
              <w:ind w:left="0"/>
              <w:jc w:val="center"/>
              <w:rPr>
                <w:rFonts w:ascii="Times New Roman" w:hAnsi="Times New Roman" w:cs="Times New Roman"/>
                <w:sz w:val="20"/>
                <w:szCs w:val="20"/>
              </w:rPr>
            </w:pPr>
          </w:p>
        </w:tc>
      </w:tr>
      <w:tr w:rsidR="00377FA3" w:rsidRPr="00377FA3" w14:paraId="33EA107D" w14:textId="77777777" w:rsidTr="00964A94">
        <w:trPr>
          <w:trHeight w:val="350"/>
        </w:trPr>
        <w:tc>
          <w:tcPr>
            <w:tcW w:w="2565" w:type="dxa"/>
            <w:tcBorders>
              <w:top w:val="single" w:sz="4" w:space="0" w:color="auto"/>
              <w:right w:val="single" w:sz="12" w:space="0" w:color="auto"/>
            </w:tcBorders>
            <w:vAlign w:val="center"/>
          </w:tcPr>
          <w:p w14:paraId="33EA1078"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vertAlign w:val="superscript"/>
              </w:rPr>
            </w:pPr>
            <w:r w:rsidRPr="00377FA3">
              <w:rPr>
                <w:rFonts w:ascii="Times New Roman" w:hAnsi="Times New Roman" w:cs="Times New Roman"/>
                <w:color w:val="000000" w:themeColor="text1"/>
              </w:rPr>
              <w:t>Times Roman 12</w:t>
            </w:r>
            <w:r w:rsidRPr="00377FA3">
              <w:rPr>
                <w:rFonts w:ascii="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14:paraId="33EA1079"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r w:rsidRPr="00377FA3">
              <w:rPr>
                <w:rFonts w:ascii="Times New Roman" w:hAnsi="Times New Roman" w:cs="Times New Roman"/>
                <w:color w:val="000000" w:themeColor="text1"/>
              </w:rPr>
              <w:t>OR Times Roman 11</w:t>
            </w:r>
          </w:p>
        </w:tc>
        <w:tc>
          <w:tcPr>
            <w:tcW w:w="2565" w:type="dxa"/>
            <w:tcBorders>
              <w:top w:val="single" w:sz="4" w:space="0" w:color="auto"/>
              <w:left w:val="single" w:sz="24" w:space="0" w:color="auto"/>
              <w:right w:val="single" w:sz="12" w:space="0" w:color="auto"/>
            </w:tcBorders>
            <w:vAlign w:val="center"/>
          </w:tcPr>
          <w:p w14:paraId="33EA107A"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r w:rsidRPr="00377FA3">
              <w:rPr>
                <w:rFonts w:ascii="Times New Roman" w:hAnsi="Times New Roman" w:cs="Times New Roman"/>
                <w:color w:val="000000" w:themeColor="text1"/>
              </w:rPr>
              <w:t>OR</w:t>
            </w:r>
            <w:r w:rsidRPr="00377FA3">
              <w:rPr>
                <w:rFonts w:ascii="Times New Roman" w:hAnsi="Times New Roman" w:cs="Times New Roman"/>
                <w:color w:val="000000" w:themeColor="text1"/>
                <w:sz w:val="20"/>
                <w:szCs w:val="20"/>
              </w:rPr>
              <w:t xml:space="preserve"> Times Roman 10</w:t>
            </w:r>
          </w:p>
        </w:tc>
        <w:tc>
          <w:tcPr>
            <w:tcW w:w="2565" w:type="dxa"/>
            <w:tcBorders>
              <w:top w:val="single" w:sz="4" w:space="0" w:color="auto"/>
              <w:left w:val="single" w:sz="12" w:space="0" w:color="auto"/>
              <w:right w:val="single" w:sz="4" w:space="0" w:color="FFFFFF" w:themeColor="background1"/>
            </w:tcBorders>
            <w:vAlign w:val="center"/>
          </w:tcPr>
          <w:p w14:paraId="33EA107B"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14:paraId="33EA107C"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33EA1083" w14:textId="77777777" w:rsidTr="00964A94">
        <w:trPr>
          <w:trHeight w:val="350"/>
        </w:trPr>
        <w:tc>
          <w:tcPr>
            <w:tcW w:w="2565" w:type="dxa"/>
            <w:tcBorders>
              <w:right w:val="single" w:sz="12" w:space="0" w:color="auto"/>
            </w:tcBorders>
            <w:vAlign w:val="center"/>
          </w:tcPr>
          <w:p w14:paraId="33EA107E"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33EA107F"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33EA1080"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33EA1081"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33EA1082"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33EA1089" w14:textId="77777777" w:rsidTr="00964A94">
        <w:trPr>
          <w:trHeight w:val="350"/>
        </w:trPr>
        <w:tc>
          <w:tcPr>
            <w:tcW w:w="2565" w:type="dxa"/>
            <w:tcBorders>
              <w:right w:val="single" w:sz="12" w:space="0" w:color="auto"/>
            </w:tcBorders>
            <w:vAlign w:val="center"/>
          </w:tcPr>
          <w:p w14:paraId="33EA1084" w14:textId="77777777" w:rsidR="00377FA3" w:rsidRPr="00377FA3" w:rsidRDefault="00377FA3" w:rsidP="00964A94">
            <w:pPr>
              <w:pStyle w:val="ListParagraph"/>
              <w:spacing w:after="120"/>
              <w:ind w:left="85" w:right="98"/>
              <w:jc w:val="right"/>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2565" w:type="dxa"/>
            <w:tcBorders>
              <w:left w:val="single" w:sz="12" w:space="0" w:color="auto"/>
              <w:right w:val="single" w:sz="24" w:space="0" w:color="auto"/>
            </w:tcBorders>
            <w:vAlign w:val="center"/>
          </w:tcPr>
          <w:p w14:paraId="33EA1085" w14:textId="77777777" w:rsidR="00377FA3" w:rsidRPr="00377FA3" w:rsidRDefault="00377FA3" w:rsidP="00964A94">
            <w:pPr>
              <w:pStyle w:val="ListParagraph"/>
              <w:tabs>
                <w:tab w:val="right" w:pos="2461"/>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pt </w:t>
            </w:r>
            <w:r w:rsidRPr="00377FA3">
              <w:rPr>
                <w:rFonts w:ascii="Times New Roman" w:hAnsi="Times New Roman" w:cs="Times New Roman"/>
                <w:color w:val="000000" w:themeColor="text1"/>
              </w:rPr>
              <w:tab/>
              <w:t>3 pt</w:t>
            </w:r>
          </w:p>
        </w:tc>
        <w:tc>
          <w:tcPr>
            <w:tcW w:w="2565" w:type="dxa"/>
            <w:tcBorders>
              <w:left w:val="single" w:sz="24" w:space="0" w:color="auto"/>
              <w:right w:val="single" w:sz="12" w:space="0" w:color="auto"/>
            </w:tcBorders>
            <w:vAlign w:val="center"/>
          </w:tcPr>
          <w:p w14:paraId="33EA1086" w14:textId="77777777" w:rsidR="00377FA3" w:rsidRPr="00377FA3" w:rsidRDefault="00377FA3" w:rsidP="00964A94">
            <w:pPr>
              <w:pStyle w:val="ListParagraph"/>
              <w:tabs>
                <w:tab w:val="right" w:pos="2416"/>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3 pt </w:t>
            </w:r>
            <w:r w:rsidRPr="00377FA3">
              <w:rPr>
                <w:rFonts w:ascii="Times New Roman" w:hAnsi="Times New Roman" w:cs="Times New Roman"/>
                <w:color w:val="000000" w:themeColor="text1"/>
              </w:rPr>
              <w:tab/>
              <w:t>1.5 pt</w:t>
            </w:r>
          </w:p>
        </w:tc>
        <w:tc>
          <w:tcPr>
            <w:tcW w:w="2565" w:type="dxa"/>
            <w:tcBorders>
              <w:left w:val="single" w:sz="12" w:space="0" w:color="auto"/>
              <w:right w:val="single" w:sz="4" w:space="0" w:color="FFFFFF" w:themeColor="background1"/>
            </w:tcBorders>
            <w:vAlign w:val="center"/>
          </w:tcPr>
          <w:p w14:paraId="33EA1087" w14:textId="77777777" w:rsidR="00377FA3" w:rsidRPr="00377FA3" w:rsidRDefault="00377FA3" w:rsidP="00964A94">
            <w:pPr>
              <w:pStyle w:val="ListParagraph"/>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90" w:type="dxa"/>
            <w:tcBorders>
              <w:left w:val="single" w:sz="4" w:space="0" w:color="FFFFFF" w:themeColor="background1"/>
            </w:tcBorders>
          </w:tcPr>
          <w:p w14:paraId="33EA1088"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33EA108F" w14:textId="77777777" w:rsidTr="00964A94">
        <w:trPr>
          <w:trHeight w:val="350"/>
        </w:trPr>
        <w:tc>
          <w:tcPr>
            <w:tcW w:w="2565" w:type="dxa"/>
            <w:tcBorders>
              <w:right w:val="single" w:sz="12" w:space="0" w:color="auto"/>
            </w:tcBorders>
            <w:vAlign w:val="center"/>
          </w:tcPr>
          <w:p w14:paraId="33EA108A"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33EA108B"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33EA108C"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33EA108D"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33EA108E"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33EA1095" w14:textId="77777777" w:rsidTr="00964A94">
        <w:trPr>
          <w:trHeight w:val="350"/>
        </w:trPr>
        <w:tc>
          <w:tcPr>
            <w:tcW w:w="2565" w:type="dxa"/>
            <w:tcBorders>
              <w:bottom w:val="double" w:sz="4" w:space="0" w:color="auto"/>
              <w:right w:val="single" w:sz="12" w:space="0" w:color="auto"/>
            </w:tcBorders>
            <w:vAlign w:val="center"/>
          </w:tcPr>
          <w:p w14:paraId="33EA1090"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24" w:space="0" w:color="auto"/>
            </w:tcBorders>
            <w:vAlign w:val="center"/>
          </w:tcPr>
          <w:p w14:paraId="33EA1091"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bottom w:val="double" w:sz="4" w:space="0" w:color="auto"/>
              <w:right w:val="single" w:sz="12" w:space="0" w:color="auto"/>
            </w:tcBorders>
            <w:vAlign w:val="center"/>
          </w:tcPr>
          <w:p w14:paraId="33EA1092"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14:paraId="33EA1093"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bottom w:val="double" w:sz="4" w:space="0" w:color="auto"/>
            </w:tcBorders>
          </w:tcPr>
          <w:p w14:paraId="33EA1094"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p>
        </w:tc>
      </w:tr>
    </w:tbl>
    <w:p w14:paraId="33EA1096" w14:textId="77777777" w:rsidR="00377FA3" w:rsidRPr="00377FA3" w:rsidRDefault="00377FA3" w:rsidP="00377FA3">
      <w:pPr>
        <w:pStyle w:val="ListParagraph"/>
        <w:spacing w:before="120"/>
        <w:ind w:right="634"/>
        <w:rPr>
          <w:color w:val="000000"/>
        </w:rPr>
      </w:pPr>
      <w:r w:rsidRPr="00377FA3">
        <w:rPr>
          <w:noProof/>
        </w:rPr>
        <mc:AlternateContent>
          <mc:Choice Requires="wps">
            <w:drawing>
              <wp:anchor distT="0" distB="0" distL="114300" distR="114300" simplePos="0" relativeHeight="251660288" behindDoc="0" locked="0" layoutInCell="1" allowOverlap="1" wp14:anchorId="33EA10AD" wp14:editId="33EA10AE">
                <wp:simplePos x="0" y="0"/>
                <wp:positionH relativeFrom="column">
                  <wp:posOffset>3540760</wp:posOffset>
                </wp:positionH>
                <wp:positionV relativeFrom="paragraph">
                  <wp:posOffset>100965</wp:posOffset>
                </wp:positionV>
                <wp:extent cx="2381250" cy="1028700"/>
                <wp:effectExtent l="5080" t="808990" r="13970" b="10160"/>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1028700"/>
                        </a:xfrm>
                        <a:prstGeom prst="wedgeRectCallout">
                          <a:avLst>
                            <a:gd name="adj1" fmla="val 48375"/>
                            <a:gd name="adj2" fmla="val -126481"/>
                          </a:avLst>
                        </a:prstGeom>
                        <a:solidFill>
                          <a:schemeClr val="accent2">
                            <a:lumMod val="20000"/>
                            <a:lumOff val="80000"/>
                            <a:alpha val="92940"/>
                          </a:schemeClr>
                        </a:solidFill>
                        <a:ln w="6350">
                          <a:solidFill>
                            <a:schemeClr val="tx2">
                              <a:lumMod val="75000"/>
                              <a:lumOff val="0"/>
                            </a:schemeClr>
                          </a:solidFill>
                          <a:miter lim="800000"/>
                          <a:headEnd/>
                          <a:tailEnd/>
                        </a:ln>
                      </wps:spPr>
                      <wps:txbx>
                        <w:txbxContent>
                          <w:p w14:paraId="33EA10CA" w14:textId="77777777" w:rsidR="00B1715A" w:rsidRPr="007C0ACD" w:rsidRDefault="00B1715A" w:rsidP="00377FA3">
                            <w:pPr>
                              <w:ind w:left="0"/>
                              <w:rPr>
                                <w:rFonts w:asciiTheme="minorHAnsi" w:hAnsiTheme="minorHAnsi" w:cstheme="minorHAnsi"/>
                                <w:b/>
                                <w:sz w:val="22"/>
                                <w:szCs w:val="22"/>
                              </w:rPr>
                            </w:pPr>
                            <w:r w:rsidRPr="007C0ACD">
                              <w:rPr>
                                <w:rFonts w:asciiTheme="minorHAnsi" w:hAnsiTheme="minorHAnsi" w:cstheme="minorHAnsi"/>
                                <w:b/>
                                <w:sz w:val="22"/>
                                <w:szCs w:val="22"/>
                              </w:rPr>
                              <w:t>WORD PROBLEM</w:t>
                            </w:r>
                          </w:p>
                          <w:p w14:paraId="33EA10CB" w14:textId="77777777" w:rsidR="00B1715A" w:rsidRPr="007C0ACD" w:rsidRDefault="00B1715A" w:rsidP="00377FA3">
                            <w:pPr>
                              <w:ind w:left="0"/>
                              <w:rPr>
                                <w:sz w:val="22"/>
                                <w:szCs w:val="22"/>
                              </w:rPr>
                            </w:pPr>
                            <w:r w:rsidRPr="007C0ACD">
                              <w:rPr>
                                <w:sz w:val="22"/>
                                <w:szCs w:val="22"/>
                              </w:rPr>
                              <w:t>The extra column on the right corrects a Word error that prevents vertical alignment in last column of a Word table.</w:t>
                            </w:r>
                          </w:p>
                          <w:p w14:paraId="33EA10CC" w14:textId="77777777" w:rsidR="00B1715A" w:rsidRPr="007C0ACD" w:rsidRDefault="00B1715A" w:rsidP="00377FA3">
                            <w:pPr>
                              <w:ind w:left="0"/>
                              <w:jc w:val="right"/>
                              <w:rPr>
                                <w:rFonts w:asciiTheme="minorHAnsi" w:hAnsiTheme="minorHAnsi" w:cstheme="minorHAnsi"/>
                                <w:sz w:val="22"/>
                                <w:szCs w:val="22"/>
                              </w:rPr>
                            </w:pPr>
                            <w:r w:rsidRPr="007C0ACD">
                              <w:rPr>
                                <w:rFonts w:asciiTheme="minorHAnsi" w:hAnsiTheme="minorHAnsi" w:cstheme="minorHAnsi"/>
                                <w:sz w:val="22"/>
                                <w:szCs w:val="22"/>
                              </w:rPr>
                              <w:t>Maggie 5/1/2012</w:t>
                            </w:r>
                          </w:p>
                        </w:txbxContent>
                      </wps:txbx>
                      <wps:bodyPr rot="0" vert="horz" wrap="square" lIns="45720" tIns="27432" rIns="27432" bIns="27432"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A10A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33" type="#_x0000_t61" style="position:absolute;left:0;text-align:left;margin-left:278.8pt;margin-top:7.95pt;width:187.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" adj="21249,-16520" fillcolor="#fbe4d5 [661]" strokecolor="#323e4f [2415]" strokeweight=".5pt">
                <v:fill opacity="60909f"/>
                <v:textbox inset="3.6pt,2.16pt,2.16pt,2.16pt">
                  <w:txbxContent>
                    <w:p w14:paraId="33EA10CA" w14:textId="77777777" w:rsidR="00B1715A" w:rsidRPr="007C0ACD" w:rsidRDefault="00B1715A" w:rsidP="00377FA3">
                      <w:pPr>
                        <w:ind w:left="0"/>
                        <w:rPr>
                          <w:rFonts w:asciiTheme="minorHAnsi" w:hAnsiTheme="minorHAnsi" w:cstheme="minorHAnsi"/>
                          <w:b/>
                          <w:sz w:val="22"/>
                          <w:szCs w:val="22"/>
                        </w:rPr>
                      </w:pPr>
                      <w:r w:rsidRPr="007C0ACD">
                        <w:rPr>
                          <w:rFonts w:asciiTheme="minorHAnsi" w:hAnsiTheme="minorHAnsi" w:cstheme="minorHAnsi"/>
                          <w:b/>
                          <w:sz w:val="22"/>
                          <w:szCs w:val="22"/>
                        </w:rPr>
                        <w:t>WORD PROBLEM</w:t>
                      </w:r>
                    </w:p>
                    <w:p w14:paraId="33EA10CB" w14:textId="77777777" w:rsidR="00B1715A" w:rsidRPr="007C0ACD" w:rsidRDefault="00B1715A" w:rsidP="00377FA3">
                      <w:pPr>
                        <w:ind w:left="0"/>
                        <w:rPr>
                          <w:sz w:val="22"/>
                          <w:szCs w:val="22"/>
                        </w:rPr>
                      </w:pPr>
                      <w:r w:rsidRPr="007C0ACD">
                        <w:rPr>
                          <w:sz w:val="22"/>
                          <w:szCs w:val="22"/>
                        </w:rPr>
                        <w:t>The extra column on the right corrects a Word error that prevents vertical alignment in last column of a Word table.</w:t>
                      </w:r>
                    </w:p>
                    <w:p w14:paraId="33EA10CC" w14:textId="77777777" w:rsidR="00B1715A" w:rsidRPr="007C0ACD" w:rsidRDefault="00B1715A" w:rsidP="00377FA3">
                      <w:pPr>
                        <w:ind w:left="0"/>
                        <w:jc w:val="right"/>
                        <w:rPr>
                          <w:rFonts w:asciiTheme="minorHAnsi" w:hAnsiTheme="minorHAnsi" w:cstheme="minorHAnsi"/>
                          <w:sz w:val="22"/>
                          <w:szCs w:val="22"/>
                        </w:rPr>
                      </w:pPr>
                      <w:r w:rsidRPr="007C0ACD">
                        <w:rPr>
                          <w:rFonts w:asciiTheme="minorHAnsi" w:hAnsiTheme="minorHAnsi" w:cstheme="minorHAnsi"/>
                          <w:sz w:val="22"/>
                          <w:szCs w:val="22"/>
                        </w:rPr>
                        <w:t>Maggie 5/1/2012</w:t>
                      </w:r>
                    </w:p>
                  </w:txbxContent>
                </v:textbox>
              </v:shape>
            </w:pict>
          </mc:Fallback>
        </mc:AlternateContent>
      </w:r>
      <w:r w:rsidRPr="00377FA3">
        <w:rPr>
          <w:color w:val="000000"/>
          <w:vertAlign w:val="superscript"/>
        </w:rPr>
        <w:t>1</w:t>
      </w:r>
      <w:r w:rsidRPr="00377FA3">
        <w:rPr>
          <w:color w:val="000000"/>
        </w:rPr>
        <w:t xml:space="preserve"> Footnote Times Roman 12</w:t>
      </w:r>
    </w:p>
    <w:p w14:paraId="33EA1097" w14:textId="77777777" w:rsidR="00377FA3" w:rsidRPr="00377FA3" w:rsidRDefault="00377FA3" w:rsidP="00377FA3">
      <w:pPr>
        <w:pStyle w:val="ListParagraph"/>
        <w:spacing w:before="120"/>
        <w:ind w:right="634"/>
        <w:rPr>
          <w:color w:val="000000"/>
        </w:rPr>
      </w:pPr>
      <w:r w:rsidRPr="00377FA3">
        <w:rPr>
          <w:color w:val="000000"/>
          <w:vertAlign w:val="superscript"/>
        </w:rPr>
        <w:t>2</w:t>
      </w:r>
      <w:r w:rsidRPr="00377FA3">
        <w:rPr>
          <w:color w:val="000000"/>
        </w:rPr>
        <w:t xml:space="preserve"> Footnote Times Roman 12</w:t>
      </w:r>
    </w:p>
    <w:p w14:paraId="33EA1098" w14:textId="77777777" w:rsidR="00377FA3" w:rsidRPr="00377FA3" w:rsidRDefault="00377FA3" w:rsidP="00377FA3">
      <w:pPr>
        <w:pStyle w:val="ListParagraph"/>
        <w:spacing w:before="120"/>
        <w:ind w:left="1440" w:right="634"/>
        <w:rPr>
          <w:color w:val="000000"/>
        </w:rPr>
      </w:pPr>
    </w:p>
    <w:p w14:paraId="33EA1099" w14:textId="77777777" w:rsidR="00377FA3" w:rsidRPr="00377FA3" w:rsidRDefault="00377FA3" w:rsidP="00377FA3"/>
    <w:p w14:paraId="33EA109A" w14:textId="77777777" w:rsidR="00377FA3" w:rsidRPr="00377FA3" w:rsidRDefault="00377FA3" w:rsidP="00377FA3">
      <w:pPr>
        <w:spacing w:after="120"/>
        <w:ind w:left="0"/>
        <w:rPr>
          <w:color w:val="000000"/>
        </w:rPr>
      </w:pPr>
    </w:p>
    <w:p w14:paraId="33EA109B" w14:textId="77777777" w:rsidR="00377FA3" w:rsidRPr="00377FA3" w:rsidRDefault="00377FA3" w:rsidP="00377FA3"/>
    <w:p w14:paraId="33EA109C" w14:textId="77777777" w:rsidR="00E372D7" w:rsidRPr="00377FA3" w:rsidRDefault="00E372D7" w:rsidP="00377FA3"/>
    <w:sectPr w:rsidR="00E372D7" w:rsidRPr="00377FA3" w:rsidSect="00964A94">
      <w:pgSz w:w="12240" w:h="15840"/>
      <w:pgMar w:top="1080" w:right="99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A10B1" w14:textId="77777777" w:rsidR="00B1715A" w:rsidRDefault="00B1715A">
      <w:r>
        <w:separator/>
      </w:r>
    </w:p>
  </w:endnote>
  <w:endnote w:type="continuationSeparator" w:id="0">
    <w:p w14:paraId="33EA10B2" w14:textId="77777777" w:rsidR="00B1715A" w:rsidRDefault="00B17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5" w14:textId="77777777" w:rsidR="00B1715A" w:rsidRDefault="00B171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6" w14:textId="77777777" w:rsidR="00B1715A" w:rsidRDefault="00B1715A" w:rsidP="00964A94">
    <w:pPr>
      <w:pStyle w:val="Footer"/>
    </w:pPr>
  </w:p>
  <w:p w14:paraId="33EA10B7" w14:textId="77777777" w:rsidR="00B1715A" w:rsidRPr="002B4E71" w:rsidRDefault="00B1715A" w:rsidP="00964A94">
    <w:pPr>
      <w:pStyle w:val="Footer"/>
    </w:pPr>
    <w:r>
      <w:t>Staff Report</w:t>
    </w:r>
    <w:r w:rsidRPr="002B4E71">
      <w:t xml:space="preserve"> page | </w:t>
    </w:r>
    <w:r>
      <w:fldChar w:fldCharType="begin"/>
    </w:r>
    <w:r>
      <w:instrText xml:space="preserve"> PAGE   \* MERGEFORMAT </w:instrText>
    </w:r>
    <w:r>
      <w:fldChar w:fldCharType="separate"/>
    </w:r>
    <w:r w:rsidR="00200B21">
      <w:rPr>
        <w:noProof/>
      </w:rPr>
      <w:t>26</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9" w14:textId="77777777" w:rsidR="00B1715A" w:rsidRDefault="00B1715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A" w14:textId="77777777" w:rsidR="00B1715A" w:rsidRDefault="00B1715A" w:rsidP="00964A94">
    <w:pPr>
      <w:pStyle w:val="Footer"/>
    </w:pPr>
  </w:p>
  <w:p w14:paraId="33EA10BB" w14:textId="77777777" w:rsidR="00B1715A" w:rsidRPr="002B4E71" w:rsidRDefault="00B1715A" w:rsidP="00964A94">
    <w:pPr>
      <w:pStyle w:val="Footer"/>
    </w:pPr>
    <w:r w:rsidRPr="002B4E71">
      <w:t xml:space="preserve">Notice page | </w:t>
    </w:r>
    <w:r>
      <w:fldChar w:fldCharType="begin"/>
    </w:r>
    <w:r>
      <w:instrText xml:space="preserve"> PAGE   \* MERGEFORMAT </w:instrText>
    </w:r>
    <w:r>
      <w:fldChar w:fldCharType="separate"/>
    </w:r>
    <w:r w:rsidR="006E54A7">
      <w:rPr>
        <w:noProof/>
      </w:rPr>
      <w:t>27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A10AF" w14:textId="77777777" w:rsidR="00B1715A" w:rsidRDefault="00B1715A">
      <w:r>
        <w:separator/>
      </w:r>
    </w:p>
  </w:footnote>
  <w:footnote w:type="continuationSeparator" w:id="0">
    <w:p w14:paraId="33EA10B0" w14:textId="77777777" w:rsidR="00B1715A" w:rsidRDefault="00B171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3" w14:textId="77777777" w:rsidR="00B1715A" w:rsidRDefault="00B171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4" w14:textId="77777777" w:rsidR="00B1715A" w:rsidRDefault="00B171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8" w14:textId="77777777" w:rsidR="00B1715A" w:rsidRDefault="00B171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E8A7E09"/>
    <w:multiLevelType w:val="hybridMultilevel"/>
    <w:tmpl w:val="BF025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9"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1"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2"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9DD057D"/>
    <w:multiLevelType w:val="hybridMultilevel"/>
    <w:tmpl w:val="802A52C6"/>
    <w:lvl w:ilvl="0" w:tplc="EE32A92C">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ACF3D17"/>
    <w:multiLevelType w:val="hybridMultilevel"/>
    <w:tmpl w:val="9A46DE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2"/>
  </w:num>
  <w:num w:numId="3">
    <w:abstractNumId w:val="12"/>
  </w:num>
  <w:num w:numId="4">
    <w:abstractNumId w:val="4"/>
  </w:num>
  <w:num w:numId="5">
    <w:abstractNumId w:val="9"/>
  </w:num>
  <w:num w:numId="6">
    <w:abstractNumId w:val="3"/>
  </w:num>
  <w:num w:numId="7">
    <w:abstractNumId w:val="1"/>
  </w:num>
  <w:num w:numId="8">
    <w:abstractNumId w:val="10"/>
  </w:num>
  <w:num w:numId="9">
    <w:abstractNumId w:val="15"/>
  </w:num>
  <w:num w:numId="10">
    <w:abstractNumId w:val="5"/>
  </w:num>
  <w:num w:numId="11">
    <w:abstractNumId w:val="16"/>
  </w:num>
  <w:num w:numId="12">
    <w:abstractNumId w:val="0"/>
  </w:num>
  <w:num w:numId="13">
    <w:abstractNumId w:val="6"/>
  </w:num>
  <w:num w:numId="14">
    <w:abstractNumId w:val="11"/>
  </w:num>
  <w:num w:numId="15">
    <w:abstractNumId w:val="13"/>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FA3"/>
    <w:rsid w:val="00063484"/>
    <w:rsid w:val="000779A5"/>
    <w:rsid w:val="00087876"/>
    <w:rsid w:val="000D03CC"/>
    <w:rsid w:val="001B0B23"/>
    <w:rsid w:val="001B7270"/>
    <w:rsid w:val="001C25B6"/>
    <w:rsid w:val="001F2622"/>
    <w:rsid w:val="00200B21"/>
    <w:rsid w:val="00214C8D"/>
    <w:rsid w:val="002442FB"/>
    <w:rsid w:val="00264F32"/>
    <w:rsid w:val="00276752"/>
    <w:rsid w:val="002B207D"/>
    <w:rsid w:val="002C2E35"/>
    <w:rsid w:val="002F0640"/>
    <w:rsid w:val="0030544D"/>
    <w:rsid w:val="00360F45"/>
    <w:rsid w:val="0036375F"/>
    <w:rsid w:val="00377FA3"/>
    <w:rsid w:val="00396E80"/>
    <w:rsid w:val="00396EFA"/>
    <w:rsid w:val="003D3F4F"/>
    <w:rsid w:val="003E40CF"/>
    <w:rsid w:val="004160B1"/>
    <w:rsid w:val="00420496"/>
    <w:rsid w:val="004345C0"/>
    <w:rsid w:val="004646AA"/>
    <w:rsid w:val="005668E9"/>
    <w:rsid w:val="00567FC7"/>
    <w:rsid w:val="00573943"/>
    <w:rsid w:val="005B62FA"/>
    <w:rsid w:val="00616ED0"/>
    <w:rsid w:val="00666D7D"/>
    <w:rsid w:val="006D6E87"/>
    <w:rsid w:val="006E5165"/>
    <w:rsid w:val="006E54A7"/>
    <w:rsid w:val="007038EB"/>
    <w:rsid w:val="00746827"/>
    <w:rsid w:val="00746C81"/>
    <w:rsid w:val="00762378"/>
    <w:rsid w:val="007B21FA"/>
    <w:rsid w:val="00887F56"/>
    <w:rsid w:val="008C09AA"/>
    <w:rsid w:val="008C1E0D"/>
    <w:rsid w:val="008D009E"/>
    <w:rsid w:val="008E2A1B"/>
    <w:rsid w:val="00964A94"/>
    <w:rsid w:val="009A06A3"/>
    <w:rsid w:val="009B6D76"/>
    <w:rsid w:val="00A71647"/>
    <w:rsid w:val="00A72D66"/>
    <w:rsid w:val="00AE34D8"/>
    <w:rsid w:val="00AE696D"/>
    <w:rsid w:val="00AF7293"/>
    <w:rsid w:val="00B1715A"/>
    <w:rsid w:val="00B240F4"/>
    <w:rsid w:val="00B83057"/>
    <w:rsid w:val="00C3461A"/>
    <w:rsid w:val="00C46BB1"/>
    <w:rsid w:val="00CF33D7"/>
    <w:rsid w:val="00D2135A"/>
    <w:rsid w:val="00D8597B"/>
    <w:rsid w:val="00E30322"/>
    <w:rsid w:val="00E372D7"/>
    <w:rsid w:val="00F35AE7"/>
    <w:rsid w:val="00F552BB"/>
    <w:rsid w:val="00F75F76"/>
    <w:rsid w:val="00FA4693"/>
    <w:rsid w:val="00FA7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A0F1D"/>
  <w15:chartTrackingRefBased/>
  <w15:docId w15:val="{23E76452-65F9-48B2-A6D1-1D752E25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FA3"/>
    <w:pPr>
      <w:spacing w:after="0" w:line="240" w:lineRule="auto"/>
      <w:ind w:left="720" w:right="18"/>
      <w:outlineLvl w:val="0"/>
    </w:pPr>
    <w:rPr>
      <w:rFonts w:eastAsia="Times New Roman"/>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character" w:styleId="Hyperlink">
    <w:name w:val="Hyperlink"/>
    <w:basedOn w:val="DefaultParagraphFont"/>
    <w:uiPriority w:val="99"/>
    <w:unhideWhenUsed/>
    <w:rsid w:val="00887F56"/>
    <w:rPr>
      <w:color w:val="0563C1" w:themeColor="hyperlink"/>
      <w:u w:val="single"/>
    </w:rPr>
  </w:style>
  <w:style w:type="paragraph" w:styleId="Title">
    <w:name w:val="Title"/>
    <w:basedOn w:val="Normal"/>
    <w:next w:val="Normal"/>
    <w:link w:val="TitleChar"/>
    <w:uiPriority w:val="10"/>
    <w:qFormat/>
    <w:rsid w:val="00887F56"/>
    <w:pPr>
      <w:ind w:left="162"/>
    </w:pPr>
    <w:rPr>
      <w:b/>
      <w:color w:val="FFFFFF" w:themeColor="background1"/>
      <w:sz w:val="28"/>
      <w:szCs w:val="28"/>
    </w:rPr>
  </w:style>
  <w:style w:type="character" w:customStyle="1" w:styleId="TitleChar">
    <w:name w:val="Title Char"/>
    <w:basedOn w:val="DefaultParagraphFont"/>
    <w:link w:val="Title"/>
    <w:uiPriority w:val="10"/>
    <w:rsid w:val="00887F56"/>
    <w:rPr>
      <w:rFonts w:eastAsia="Times New Roman"/>
      <w:b/>
      <w:color w:val="FFFFFF" w:themeColor="background1"/>
      <w:sz w:val="28"/>
      <w:szCs w:val="28"/>
    </w:rPr>
  </w:style>
  <w:style w:type="character" w:styleId="IntenseEmphasis">
    <w:name w:val="Intense Emphasis"/>
    <w:aliases w:val="Example"/>
    <w:basedOn w:val="DefaultParagraphFont"/>
    <w:uiPriority w:val="21"/>
    <w:qFormat/>
    <w:rsid w:val="008C09AA"/>
    <w:rPr>
      <w:rFonts w:ascii="Times New Roman" w:hAnsi="Times New Roman"/>
      <w:bCs/>
      <w:i/>
      <w:iCs/>
      <w:vanish/>
      <w:color w:val="993D27"/>
      <w:sz w:val="28"/>
    </w:rPr>
  </w:style>
  <w:style w:type="paragraph" w:styleId="Subtitle">
    <w:name w:val="Subtitle"/>
    <w:basedOn w:val="Normal"/>
    <w:next w:val="Normal"/>
    <w:link w:val="SubtitleChar"/>
    <w:uiPriority w:val="11"/>
    <w:qFormat/>
    <w:rsid w:val="008C09AA"/>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8C09AA"/>
    <w:rPr>
      <w:rFonts w:asciiTheme="majorHAnsi" w:eastAsia="Times New Roman" w:hAnsiTheme="majorHAnsi" w:cstheme="majorHAnsi"/>
      <w:color w:val="000000" w:themeColor="text1"/>
      <w:sz w:val="22"/>
      <w:szCs w:val="22"/>
    </w:rPr>
  </w:style>
  <w:style w:type="table" w:customStyle="1" w:styleId="Rulemaking">
    <w:name w:val="Rulemaking"/>
    <w:basedOn w:val="TableNormal"/>
    <w:uiPriority w:val="99"/>
    <w:qFormat/>
    <w:rsid w:val="006D6E87"/>
    <w:pPr>
      <w:spacing w:after="0" w:line="240" w:lineRule="auto"/>
    </w:pPr>
    <w:rPr>
      <w:rFonts w:asciiTheme="minorHAnsi" w:hAnsiTheme="minorHAnsi" w:cstheme="minorBidi"/>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02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deq.state.or.us/lq/cu/emergency/staistaskforce.htm" TargetMode="External"/><Relationship Id="rId26" Type="http://schemas.openxmlformats.org/officeDocument/2006/relationships/hyperlink" Target="http://www.oregon.gov/deq/RulesandRegulations/Pages/Advisory/ballast2016.aspx" TargetMode="External"/><Relationship Id="rId3" Type="http://schemas.openxmlformats.org/officeDocument/2006/relationships/customXml" Target="../customXml/item3.xml"/><Relationship Id="rId21" Type="http://schemas.openxmlformats.org/officeDocument/2006/relationships/hyperlink" Target="http://www.oregon.gov/deq/RulesandRegulations/Pages/Advisory/ballast2016.aspx"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oregon.gov/deq/RulesandRegulations/Pages/Advisory/ballast2016.asp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oregon.gov/deq/RulesandRegulations/Pages/Advisory/ballast2016.aspx" TargetMode="External"/><Relationship Id="rId29" Type="http://schemas.openxmlformats.org/officeDocument/2006/relationships/hyperlink" Target="http://www.oregon.gov/deq/RulesandRegulations/Pages/Advisory/ballast2016.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gov/deq/RulesandRegulations/Pages/Advisory/ballast2016.aspx" TargetMode="Externa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oregon.gov/deq/RulesandRegulations/Pages/Advisory/ballast2016.aspx" TargetMode="External"/><Relationship Id="rId28" Type="http://schemas.openxmlformats.org/officeDocument/2006/relationships/hyperlink" Target="http://www.oregon.gov/deq/RulesandRegulations/Pages/Advisory/ballast2016.aspx" TargetMode="External"/><Relationship Id="rId10" Type="http://schemas.openxmlformats.org/officeDocument/2006/relationships/endnotes" Target="endnotes.xml"/><Relationship Id="rId19" Type="http://schemas.openxmlformats.org/officeDocument/2006/relationships/hyperlink" Target="http://www.epa.gov/npdes/vessels-incidental-discharge-permitting-3" TargetMode="External"/><Relationship Id="rId31" Type="http://schemas.openxmlformats.org/officeDocument/2006/relationships/hyperlink" Target="http://www.oregon.gov/deq/RulesandRegulations/Pages/Advisory/ballast2016.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oregon.gov/deq/RulesandRegulations/Pages/Advisory/ballast2016.aspx" TargetMode="External"/><Relationship Id="rId27" Type="http://schemas.openxmlformats.org/officeDocument/2006/relationships/hyperlink" Target="http://www.oregon.gov/deq/RulesandRegulations/Pages/Advisory/ballast2016.aspx" TargetMode="External"/><Relationship Id="rId30" Type="http://schemas.openxmlformats.org/officeDocument/2006/relationships/hyperlink" Target="http://oregon.gov/deq/Pages/Even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ListId:docs;">EQC Preparation</Topi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7CEBB-D9CA-41D2-8DCE-FAC10A9C835D}">
  <ds:schemaRefs>
    <ds:schemaRef ds:uri="http://schemas.microsoft.com/sharepoint/v3/contenttype/forms"/>
  </ds:schemaRefs>
</ds:datastoreItem>
</file>

<file path=customXml/itemProps2.xml><?xml version="1.0" encoding="utf-8"?>
<ds:datastoreItem xmlns:ds="http://schemas.openxmlformats.org/officeDocument/2006/customXml" ds:itemID="{13FAC6F4-76EF-4D64-8EBA-A16E60270512}">
  <ds:schemaRefs>
    <ds:schemaRef ds:uri="http://schemas.microsoft.com/office/infopath/2007/PartnerControls"/>
    <ds:schemaRef ds:uri="http://schemas.openxmlformats.org/package/2006/metadata/core-properties"/>
    <ds:schemaRef ds:uri="http://purl.org/dc/elements/1.1/"/>
    <ds:schemaRef ds:uri="http://purl.org/dc/dcmitype/"/>
    <ds:schemaRef ds:uri="http://www.w3.org/XML/1998/namespace"/>
    <ds:schemaRef ds:uri="http://purl.org/dc/terms/"/>
    <ds:schemaRef ds:uri="$ListId:docs;"/>
    <ds:schemaRef ds:uri="http://schemas.microsoft.com/office/2006/documentManagement/types"/>
    <ds:schemaRef ds:uri="http://schemas.microsoft.com/office/2006/metadata/properties"/>
  </ds:schemaRefs>
</ds:datastoreItem>
</file>

<file path=customXml/itemProps3.xml><?xml version="1.0" encoding="utf-8"?>
<ds:datastoreItem xmlns:ds="http://schemas.openxmlformats.org/officeDocument/2006/customXml" ds:itemID="{B764E859-7B13-47A7-9824-59BE0AD56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527472-A362-4CAE-8B7B-2CA4C405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7117</Words>
  <Characters>40569</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47591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HOOFF Rian</cp:lastModifiedBy>
  <cp:revision>2</cp:revision>
  <dcterms:created xsi:type="dcterms:W3CDTF">2016-11-17T01:07:00Z</dcterms:created>
  <dcterms:modified xsi:type="dcterms:W3CDTF">2016-11-17T01:07:00Z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ies>
</file>