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BB" w:rsidRDefault="00C267BB" w:rsidP="00C267BB"/>
    <w:p w:rsidR="00C267BB" w:rsidRPr="00DB5F6A" w:rsidRDefault="00300428" w:rsidP="00C267BB">
      <w:pPr>
        <w:tabs>
          <w:tab w:val="clear" w:pos="360"/>
        </w:tabs>
        <w:ind w:left="0" w:right="0"/>
        <w:rPr>
          <w:rFonts w:asciiTheme="majorHAnsi" w:eastAsiaTheme="majorEastAsia" w:hAnsiTheme="majorHAnsi" w:cstheme="majorBidi"/>
          <w:color w:val="229285"/>
          <w:spacing w:val="-10"/>
          <w:kern w:val="28"/>
          <w:sz w:val="32"/>
          <w:szCs w:val="32"/>
        </w:rPr>
      </w:pPr>
      <w:r>
        <w:rPr>
          <w:rFonts w:asciiTheme="majorHAnsi" w:eastAsiaTheme="majorEastAsia" w:hAnsiTheme="majorHAnsi" w:cstheme="majorBidi"/>
          <w:color w:val="229285"/>
          <w:spacing w:val="-10"/>
          <w:kern w:val="28"/>
          <w:sz w:val="32"/>
          <w:szCs w:val="32"/>
        </w:rPr>
        <w:t xml:space="preserve">Ballast Water Rulemaking </w:t>
      </w:r>
    </w:p>
    <w:p w:rsidR="00C267BB" w:rsidRPr="00C267BB" w:rsidRDefault="00C267BB" w:rsidP="00C267BB">
      <w:pPr>
        <w:tabs>
          <w:tab w:val="clear" w:pos="360"/>
          <w:tab w:val="left" w:pos="9334"/>
        </w:tabs>
        <w:ind w:left="0" w:right="0"/>
        <w:rPr>
          <w:rFonts w:ascii="Verdana" w:eastAsia="Times New Roman" w:hAnsi="Verdana" w:cs="Arial"/>
          <w:b/>
          <w:bCs/>
          <w:color w:val="000000"/>
          <w:lang w:eastAsia="en-US"/>
        </w:rPr>
      </w:pPr>
      <w:r w:rsidRPr="00DB5F6A">
        <w:rPr>
          <w:rFonts w:asciiTheme="majorHAnsi" w:eastAsiaTheme="majorEastAsia" w:hAnsiTheme="majorHAnsi" w:cstheme="majorBidi"/>
          <w:color w:val="229285"/>
          <w:spacing w:val="-10"/>
          <w:kern w:val="28"/>
          <w:sz w:val="32"/>
          <w:szCs w:val="32"/>
        </w:rPr>
        <w:t>Advisory Committee Meeting Dates</w:t>
      </w:r>
      <w:r w:rsidRPr="00DB5F6A">
        <w:rPr>
          <w:rFonts w:asciiTheme="majorHAnsi" w:eastAsiaTheme="majorEastAsia" w:hAnsiTheme="majorHAnsi" w:cstheme="majorBidi"/>
          <w:smallCaps/>
          <w:color w:val="229285"/>
          <w:spacing w:val="-10"/>
          <w:kern w:val="28"/>
          <w:sz w:val="32"/>
          <w:szCs w:val="32"/>
        </w:rPr>
        <w:t xml:space="preserve"> </w:t>
      </w:r>
      <w:r w:rsidRPr="00C267BB">
        <w:rPr>
          <w:rFonts w:ascii="Verdana" w:eastAsia="Times New Roman" w:hAnsi="Verdana" w:cs="Arial"/>
          <w:b/>
          <w:bCs/>
          <w:color w:val="000000"/>
          <w:lang w:eastAsia="en-US"/>
        </w:rPr>
        <w:tab/>
      </w:r>
      <w:r>
        <w:rPr>
          <w:rFonts w:ascii="Verdana" w:eastAsia="Times New Roman" w:hAnsi="Verdana" w:cs="Arial"/>
          <w:b/>
          <w:bCs/>
          <w:noProof/>
          <w:color w:val="000000"/>
          <w:lang w:eastAsia="en-US"/>
        </w:rPr>
        <w:drawing>
          <wp:inline distT="0" distB="0" distL="0" distR="0">
            <wp:extent cx="9525" cy="9525"/>
            <wp:effectExtent l="0" t="0" r="0" b="0"/>
            <wp:docPr id="1"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67BB" w:rsidRPr="00C267BB" w:rsidRDefault="00C267BB" w:rsidP="00C267BB">
      <w:pPr>
        <w:tabs>
          <w:tab w:val="clear" w:pos="360"/>
        </w:tabs>
        <w:ind w:left="0" w:right="0"/>
        <w:rPr>
          <w:rFonts w:ascii="Verdana" w:eastAsia="Times New Roman" w:hAnsi="Verdana" w:cs="Arial"/>
          <w:vanish/>
          <w:color w:val="000000"/>
          <w:sz w:val="17"/>
          <w:szCs w:val="17"/>
          <w:lang w:eastAsia="en-US"/>
        </w:rPr>
      </w:pPr>
      <w:r w:rsidRPr="00C267BB">
        <w:rPr>
          <w:rFonts w:ascii="Verdana" w:eastAsia="Times New Roman" w:hAnsi="Verdana" w:cs="Arial"/>
          <w:vanish/>
          <w:color w:val="000000"/>
          <w:sz w:val="17"/>
          <w:szCs w:val="17"/>
          <w:lang w:eastAsia="en-US"/>
        </w:rPr>
        <w:t>Article Content</w:t>
      </w:r>
    </w:p>
    <w:p w:rsidR="00DB5F6A" w:rsidRDefault="00C267BB" w:rsidP="00C267BB">
      <w:pPr>
        <w:tabs>
          <w:tab w:val="clear" w:pos="360"/>
        </w:tabs>
        <w:spacing w:before="100" w:beforeAutospacing="1" w:after="100" w:afterAutospacing="1"/>
        <w:ind w:left="0" w:right="0"/>
        <w:rPr>
          <w:rFonts w:ascii="Arial" w:eastAsia="Times New Roman" w:hAnsi="Arial" w:cs="Arial"/>
          <w:color w:val="000000"/>
          <w:sz w:val="20"/>
          <w:lang w:eastAsia="en-US"/>
        </w:rPr>
      </w:pPr>
      <w:r w:rsidRPr="00C267BB">
        <w:rPr>
          <w:rFonts w:ascii="Arial" w:eastAsia="Times New Roman" w:hAnsi="Arial" w:cs="Arial"/>
          <w:color w:val="000000"/>
          <w:sz w:val="20"/>
          <w:lang w:eastAsia="en-US"/>
        </w:rPr>
        <w:t>​</w:t>
      </w:r>
    </w:p>
    <w:p w:rsidR="00C267BB" w:rsidRDefault="00C267BB"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sidRPr="00DB5F6A">
        <w:rPr>
          <w:rFonts w:ascii="Arial" w:eastAsia="Times New Roman" w:hAnsi="Arial" w:cs="Arial"/>
          <w:b/>
          <w:bCs/>
          <w:color w:val="229285"/>
          <w:lang w:eastAsia="en-US"/>
        </w:rPr>
        <w:t>Meeting 1</w:t>
      </w:r>
      <w:r w:rsidRPr="00C267BB">
        <w:rPr>
          <w:rFonts w:ascii="Arial" w:eastAsia="Times New Roman" w:hAnsi="Arial" w:cs="Arial"/>
          <w:color w:val="000000"/>
          <w:sz w:val="17"/>
          <w:szCs w:val="17"/>
          <w:lang w:eastAsia="en-US"/>
        </w:rPr>
        <w:br/>
      </w:r>
      <w:r w:rsidR="00300428">
        <w:t>Wednesday, December 2, 2015</w:t>
      </w:r>
      <w:r w:rsidRPr="00DB5F6A">
        <w:rPr>
          <w:rFonts w:ascii="Arial" w:eastAsia="Times New Roman" w:hAnsi="Arial" w:cs="Arial"/>
          <w:sz w:val="22"/>
          <w:szCs w:val="22"/>
          <w:lang w:eastAsia="en-US"/>
        </w:rPr>
        <w:tab/>
      </w:r>
    </w:p>
    <w:p w:rsidR="00C267BB" w:rsidRDefault="00DB5F6A" w:rsidP="00C267BB">
      <w:pPr>
        <w:tabs>
          <w:tab w:val="clear" w:pos="360"/>
        </w:tabs>
        <w:spacing w:before="100" w:beforeAutospacing="1" w:after="100" w:afterAutospacing="1"/>
        <w:ind w:left="0" w:right="0"/>
        <w:rPr>
          <w:rFonts w:ascii="Arial" w:eastAsia="Times New Roman" w:hAnsi="Arial" w:cs="Arial"/>
          <w:color w:val="000000"/>
          <w:sz w:val="22"/>
          <w:szCs w:val="22"/>
          <w:lang w:eastAsia="en-US"/>
        </w:rPr>
      </w:pPr>
      <w:r>
        <w:rPr>
          <w:rFonts w:ascii="Arial" w:eastAsia="Times New Roman" w:hAnsi="Arial" w:cs="Arial"/>
          <w:color w:val="auto"/>
          <w:sz w:val="22"/>
          <w:szCs w:val="22"/>
          <w:lang w:eastAsia="en-US"/>
        </w:rPr>
        <w:tab/>
      </w:r>
      <w:r w:rsidRPr="00300428">
        <w:rPr>
          <w:rFonts w:ascii="Arial" w:eastAsia="Times New Roman" w:hAnsi="Arial" w:cs="Arial"/>
          <w:color w:val="auto"/>
          <w:sz w:val="22"/>
          <w:szCs w:val="22"/>
          <w:highlight w:val="yellow"/>
          <w:lang w:eastAsia="en-US"/>
        </w:rPr>
        <w:t>This space will include the time, place, agenda and materials when available.</w:t>
      </w:r>
    </w:p>
    <w:p w:rsidR="00C267BB" w:rsidRDefault="00C267BB" w:rsidP="00C267BB">
      <w:pPr>
        <w:tabs>
          <w:tab w:val="clear" w:pos="360"/>
        </w:tabs>
        <w:autoSpaceDE w:val="0"/>
        <w:autoSpaceDN w:val="0"/>
        <w:adjustRightInd w:val="0"/>
        <w:ind w:left="0" w:right="0"/>
        <w:rPr>
          <w:rFonts w:ascii="Arial" w:eastAsia="Times New Roman" w:hAnsi="Arial" w:cs="Arial"/>
          <w:b/>
          <w:bCs/>
          <w:color w:val="auto"/>
          <w:lang w:eastAsia="en-US"/>
        </w:rPr>
      </w:pPr>
    </w:p>
    <w:p w:rsidR="00C267BB" w:rsidRPr="00300428" w:rsidRDefault="00C267BB" w:rsidP="00C267BB">
      <w:pPr>
        <w:tabs>
          <w:tab w:val="clear" w:pos="360"/>
        </w:tabs>
        <w:autoSpaceDE w:val="0"/>
        <w:autoSpaceDN w:val="0"/>
        <w:adjustRightInd w:val="0"/>
        <w:ind w:left="0" w:right="0"/>
        <w:rPr>
          <w:highlight w:val="yellow"/>
        </w:rPr>
      </w:pPr>
      <w:r w:rsidRPr="00DB5F6A">
        <w:rPr>
          <w:rFonts w:ascii="Arial" w:eastAsia="Times New Roman" w:hAnsi="Arial" w:cs="Arial"/>
          <w:b/>
          <w:bCs/>
          <w:color w:val="229285"/>
          <w:lang w:eastAsia="en-US"/>
        </w:rPr>
        <w:t>Meeting 2</w:t>
      </w:r>
      <w:r w:rsidRPr="00C267BB">
        <w:rPr>
          <w:rFonts w:ascii="Arial" w:eastAsia="Times New Roman" w:hAnsi="Arial" w:cs="Arial"/>
          <w:b/>
          <w:bCs/>
          <w:color w:val="auto"/>
          <w:lang w:eastAsia="en-US"/>
        </w:rPr>
        <w:br/>
      </w:r>
      <w:r w:rsidRPr="00300428">
        <w:rPr>
          <w:highlight w:val="yellow"/>
        </w:rPr>
        <w:t>Tuesday, August 5, 2014</w:t>
      </w:r>
    </w:p>
    <w:p w:rsidR="00C267BB" w:rsidRDefault="00DB5F6A" w:rsidP="00DB5F6A">
      <w:pPr>
        <w:tabs>
          <w:tab w:val="clear" w:pos="360"/>
        </w:tabs>
        <w:spacing w:before="100" w:beforeAutospacing="1" w:after="100" w:afterAutospacing="1"/>
        <w:ind w:left="0" w:right="0"/>
        <w:rPr>
          <w:rFonts w:ascii="Arial" w:eastAsia="Times New Roman" w:hAnsi="Arial" w:cs="Arial"/>
          <w:b/>
          <w:bCs/>
          <w:color w:val="auto"/>
          <w:lang w:eastAsia="en-US"/>
        </w:rPr>
      </w:pPr>
      <w:r w:rsidRPr="00300428">
        <w:rPr>
          <w:rFonts w:ascii="Arial" w:eastAsia="Times New Roman" w:hAnsi="Arial" w:cs="Arial"/>
          <w:color w:val="auto"/>
          <w:sz w:val="22"/>
          <w:szCs w:val="22"/>
          <w:highlight w:val="yellow"/>
          <w:lang w:eastAsia="en-US"/>
        </w:rPr>
        <w:tab/>
        <w:t>This space will include the time, place, agenda and materials when available.</w:t>
      </w:r>
    </w:p>
    <w:p w:rsidR="00C267BB" w:rsidRPr="00300428" w:rsidRDefault="00C267BB" w:rsidP="00C267BB">
      <w:pPr>
        <w:tabs>
          <w:tab w:val="clear" w:pos="360"/>
        </w:tabs>
        <w:autoSpaceDE w:val="0"/>
        <w:autoSpaceDN w:val="0"/>
        <w:adjustRightInd w:val="0"/>
        <w:spacing w:after="120"/>
        <w:ind w:left="0" w:right="0"/>
        <w:rPr>
          <w:bCs/>
          <w:color w:val="1F4E79" w:themeColor="accent1" w:themeShade="80"/>
          <w:highlight w:val="yellow"/>
        </w:rPr>
      </w:pPr>
      <w:r w:rsidRPr="00DB5F6A">
        <w:rPr>
          <w:rFonts w:ascii="Arial" w:eastAsia="Times New Roman" w:hAnsi="Arial" w:cs="Arial"/>
          <w:b/>
          <w:bCs/>
          <w:color w:val="229285"/>
          <w:lang w:eastAsia="en-US"/>
        </w:rPr>
        <w:t>Meeting 3</w:t>
      </w:r>
      <w:r w:rsidRPr="00C267BB">
        <w:rPr>
          <w:rFonts w:ascii="Arial" w:eastAsia="Times New Roman" w:hAnsi="Arial" w:cs="Arial"/>
          <w:b/>
          <w:bCs/>
          <w:color w:val="auto"/>
          <w:lang w:eastAsia="en-US"/>
        </w:rPr>
        <w:br/>
      </w:r>
      <w:r w:rsidRPr="00300428">
        <w:rPr>
          <w:highlight w:val="yellow"/>
        </w:rPr>
        <w:t>Thursday, August 28, 2014</w:t>
      </w:r>
    </w:p>
    <w:p w:rsidR="00C267BB" w:rsidRPr="00C267BB" w:rsidRDefault="00DB5F6A" w:rsidP="00C267BB">
      <w:pPr>
        <w:tabs>
          <w:tab w:val="clear" w:pos="360"/>
        </w:tabs>
        <w:spacing w:before="100" w:beforeAutospacing="1" w:after="100" w:afterAutospacing="1"/>
        <w:ind w:left="0" w:right="0"/>
        <w:rPr>
          <w:rFonts w:ascii="Arial" w:eastAsia="Times New Roman" w:hAnsi="Arial" w:cs="Arial"/>
          <w:color w:val="000000"/>
          <w:sz w:val="17"/>
          <w:szCs w:val="17"/>
          <w:lang w:eastAsia="en-US"/>
        </w:rPr>
      </w:pPr>
      <w:r w:rsidRPr="00300428">
        <w:rPr>
          <w:rFonts w:ascii="Arial" w:eastAsia="Times New Roman" w:hAnsi="Arial" w:cs="Arial"/>
          <w:color w:val="auto"/>
          <w:sz w:val="22"/>
          <w:szCs w:val="22"/>
          <w:highlight w:val="yellow"/>
          <w:lang w:eastAsia="en-US"/>
        </w:rPr>
        <w:tab/>
        <w:t>This space will include the time, place, agenda and materials when available.</w:t>
      </w:r>
    </w:p>
    <w:p w:rsidR="00C267BB" w:rsidRDefault="00C267BB" w:rsidP="00C267BB"/>
    <w:p w:rsidR="00C267BB" w:rsidRPr="00C267BB" w:rsidRDefault="00C267BB" w:rsidP="00C267BB">
      <w:pPr>
        <w:sectPr w:rsidR="00C267BB" w:rsidRPr="00C267BB" w:rsidSect="00CF3A47">
          <w:footerReference w:type="even" r:id="rId13"/>
          <w:footerReference w:type="default" r:id="rId14"/>
          <w:pgSz w:w="12240" w:h="15840"/>
          <w:pgMar w:top="1440" w:right="1440" w:bottom="1440" w:left="1440" w:header="720" w:footer="720" w:gutter="0"/>
          <w:cols w:space="720"/>
          <w:docGrid w:linePitch="360"/>
        </w:sectPr>
      </w:pPr>
    </w:p>
    <w:p w:rsidR="00963AD4" w:rsidRPr="00CF3A47" w:rsidRDefault="00963AD4" w:rsidP="00BD6637">
      <w:pPr>
        <w:pStyle w:val="Heading2"/>
        <w:ind w:left="360"/>
      </w:pPr>
      <w:bookmarkStart w:id="0" w:name="_Toc389042141"/>
      <w:r w:rsidRPr="00CF3A47">
        <w:lastRenderedPageBreak/>
        <w:t>Responsibilities</w:t>
      </w:r>
      <w:bookmarkEnd w:id="0"/>
    </w:p>
    <w:p w:rsidR="00963AD4" w:rsidRPr="003D0649" w:rsidRDefault="00963AD4" w:rsidP="00963AD4">
      <w:pPr>
        <w:autoSpaceDE w:val="0"/>
        <w:autoSpaceDN w:val="0"/>
        <w:adjustRightInd w:val="0"/>
        <w:rPr>
          <w:color w:val="000000" w:themeColor="text1"/>
        </w:rPr>
      </w:pPr>
    </w:p>
    <w:p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rsidR="00963AD4" w:rsidRPr="00FE0AEF" w:rsidRDefault="00963AD4" w:rsidP="00963AD4">
      <w:pPr>
        <w:rPr>
          <w:color w:val="1F4E79" w:themeColor="accent1" w:themeShade="80"/>
        </w:rPr>
      </w:pPr>
    </w:p>
    <w:p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rsidR="00963AD4" w:rsidRPr="003D0649" w:rsidRDefault="00963AD4" w:rsidP="00963AD4">
      <w:pPr>
        <w:autoSpaceDE w:val="0"/>
        <w:autoSpaceDN w:val="0"/>
        <w:adjustRightInd w:val="0"/>
        <w:ind w:left="540" w:hanging="540"/>
        <w:rPr>
          <w:b/>
          <w:bCs/>
          <w:color w:val="000000" w:themeColor="text1"/>
        </w:rPr>
      </w:pPr>
    </w:p>
    <w:p w:rsidR="00963AD4" w:rsidRPr="00CF3A47" w:rsidRDefault="00963AD4" w:rsidP="00B42112">
      <w:pPr>
        <w:pStyle w:val="Heading2"/>
        <w:ind w:left="360"/>
      </w:pPr>
      <w:bookmarkStart w:id="1" w:name="_Toc389042142"/>
      <w:r w:rsidRPr="00CF3A47">
        <w:t>Decision making</w:t>
      </w:r>
      <w:bookmarkEnd w:id="1"/>
    </w:p>
    <w:p w:rsidR="00963AD4" w:rsidRPr="003D0649" w:rsidRDefault="00963AD4" w:rsidP="00963AD4">
      <w:pPr>
        <w:autoSpaceDE w:val="0"/>
        <w:autoSpaceDN w:val="0"/>
        <w:adjustRightInd w:val="0"/>
        <w:rPr>
          <w:b/>
          <w:bCs/>
          <w:color w:val="000000" w:themeColor="text1"/>
        </w:rPr>
      </w:pPr>
    </w:p>
    <w:p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rsidR="00963AD4" w:rsidRPr="00916718" w:rsidRDefault="00963AD4" w:rsidP="00B42112">
      <w:pPr>
        <w:autoSpaceDE w:val="0"/>
        <w:autoSpaceDN w:val="0"/>
        <w:adjustRightInd w:val="0"/>
        <w:rPr>
          <w:bCs/>
          <w:color w:val="1F4E79" w:themeColor="accent1" w:themeShade="80"/>
        </w:rPr>
      </w:pPr>
    </w:p>
    <w:p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rsidR="0048141F" w:rsidRDefault="0048141F" w:rsidP="00A43790">
      <w:pPr>
        <w:pStyle w:val="Subtitle"/>
      </w:pPr>
    </w:p>
    <w:p w:rsidR="00F9111D" w:rsidRDefault="00CF3A47" w:rsidP="00F9111D">
      <w:pPr>
        <w:pStyle w:val="Heading2"/>
        <w:ind w:left="360"/>
      </w:pPr>
      <w:bookmarkStart w:id="2" w:name="_Toc389042143"/>
      <w:r>
        <w:lastRenderedPageBreak/>
        <w:t>Committee Composition</w:t>
      </w:r>
      <w:bookmarkEnd w:id="2"/>
    </w:p>
    <w:p w:rsidR="00CF3A47" w:rsidRDefault="00CF3A47" w:rsidP="00CF3A47"/>
    <w:p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rsidR="00CF3A47" w:rsidRPr="00CF3A47" w:rsidRDefault="00CF3A47" w:rsidP="00CF3A47">
      <w:pPr>
        <w:ind w:left="1080"/>
        <w:rPr>
          <w:color w:val="1F4E79" w:themeColor="accent1" w:themeShade="80"/>
        </w:rPr>
      </w:pP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regulated parties - the importers and Oregon producers of gasoline, diesel, ethanol and biodiesel;</w:t>
      </w: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opt-in fuels - electricity, natural gas, biogas, propane and hydrogen; and</w:t>
      </w:r>
    </w:p>
    <w:p w:rsidR="00CF3A47" w:rsidRPr="00CF3A47" w:rsidRDefault="00CF3A47" w:rsidP="00E05984">
      <w:pPr>
        <w:numPr>
          <w:ilvl w:val="0"/>
          <w:numId w:val="33"/>
        </w:numPr>
        <w:ind w:left="1260" w:right="0"/>
        <w:rPr>
          <w:color w:val="1F4E79" w:themeColor="accent1" w:themeShade="80"/>
        </w:rPr>
      </w:pPr>
      <w:r w:rsidRPr="00CF3A47">
        <w:rPr>
          <w:color w:val="1F4E79" w:themeColor="accent1" w:themeShade="80"/>
        </w:rPr>
        <w:t xml:space="preserve">From the general public, local government, large and small businesses, fuel users, and trade associations with members that </w:t>
      </w:r>
      <w:r w:rsidR="006E1DA3">
        <w:rPr>
          <w:color w:val="1F4E79" w:themeColor="accent1" w:themeShade="80"/>
        </w:rPr>
        <w:t xml:space="preserve">the program </w:t>
      </w:r>
      <w:r w:rsidRPr="00CF3A47">
        <w:rPr>
          <w:color w:val="1F4E79" w:themeColor="accent1" w:themeShade="80"/>
        </w:rPr>
        <w:t xml:space="preserve">may </w:t>
      </w:r>
      <w:r w:rsidR="006E1DA3">
        <w:rPr>
          <w:color w:val="1F4E79" w:themeColor="accent1" w:themeShade="80"/>
        </w:rPr>
        <w:t>affect</w:t>
      </w:r>
      <w:r w:rsidRPr="00CF3A47">
        <w:rPr>
          <w:color w:val="1F4E79" w:themeColor="accent1" w:themeShade="80"/>
        </w:rPr>
        <w:t>.</w:t>
      </w:r>
    </w:p>
    <w:p w:rsidR="00CF3A47" w:rsidRPr="00CF3A47" w:rsidRDefault="00CF3A47" w:rsidP="00CF3A47">
      <w:pPr>
        <w:ind w:left="1080"/>
        <w:rPr>
          <w:color w:val="1F4E79" w:themeColor="accent1" w:themeShade="80"/>
        </w:rPr>
      </w:pPr>
    </w:p>
    <w:p w:rsidR="00CF3A47" w:rsidRPr="00E05984" w:rsidRDefault="00CF3A47" w:rsidP="00E05984">
      <w:pPr>
        <w:rPr>
          <w:color w:val="1F4E79" w:themeColor="accent1" w:themeShade="80"/>
          <w:sz w:val="20"/>
          <w:szCs w:val="20"/>
        </w:rPr>
      </w:pPr>
      <w:r w:rsidRPr="00CF3A47">
        <w:rPr>
          <w:color w:val="1F4E79" w:themeColor="accent1" w:themeShade="80"/>
        </w:rPr>
        <w:t xml:space="preserve">A roster of the committee members </w:t>
      </w:r>
      <w:r w:rsidR="00E05984">
        <w:rPr>
          <w:color w:val="1F4E79" w:themeColor="accent1" w:themeShade="80"/>
        </w:rPr>
        <w:t>is on the committee Web page</w:t>
      </w:r>
      <w:r w:rsidRPr="00CF3A47">
        <w:rPr>
          <w:color w:val="1F4E79" w:themeColor="accent1" w:themeShade="80"/>
        </w:rPr>
        <w:t xml:space="preserve">: </w:t>
      </w:r>
      <w:hyperlink r:id="rId15" w:history="1">
        <w:r w:rsidR="00F9111D" w:rsidRPr="00F9111D">
          <w:rPr>
            <w:rStyle w:val="Hyperlink"/>
            <w:sz w:val="20"/>
            <w:szCs w:val="20"/>
          </w:rPr>
          <w:t>http://www.oregon.gov/deq/RulesandRegulations/Pages/Advisory/A2CFPPh2.aspx</w:t>
        </w:r>
      </w:hyperlink>
      <w:r w:rsidR="00F9111D" w:rsidRPr="00F9111D">
        <w:rPr>
          <w:color w:val="1F4E79" w:themeColor="accent1" w:themeShade="80"/>
          <w:sz w:val="20"/>
          <w:szCs w:val="20"/>
        </w:rPr>
        <w:t>.</w:t>
      </w:r>
    </w:p>
    <w:p w:rsidR="00CF3A47" w:rsidRPr="00CF3A47" w:rsidRDefault="00CF3A47" w:rsidP="00CF3A47">
      <w:pPr>
        <w:ind w:left="1080"/>
        <w:rPr>
          <w:color w:val="1F4E79" w:themeColor="accent1" w:themeShade="80"/>
        </w:rPr>
      </w:pPr>
    </w:p>
    <w:p w:rsidR="00CF3A47" w:rsidRPr="00CF3A47" w:rsidRDefault="00CF3A47" w:rsidP="00E05984">
      <w:pPr>
        <w:rPr>
          <w:color w:val="1F4E79" w:themeColor="accent1" w:themeShade="80"/>
        </w:rPr>
      </w:pPr>
      <w:r w:rsidRPr="00CF3A47">
        <w:rPr>
          <w:color w:val="1F4E79" w:themeColor="accent1" w:themeShade="80"/>
        </w:rPr>
        <w:t xml:space="preserve">In addition to this list, three representatives from public agencies </w:t>
      </w:r>
      <w:r w:rsidR="00E05984">
        <w:rPr>
          <w:color w:val="1F4E79" w:themeColor="accent1" w:themeShade="80"/>
        </w:rPr>
        <w:t>are</w:t>
      </w:r>
      <w:r w:rsidRPr="00CF3A47">
        <w:rPr>
          <w:color w:val="1F4E79" w:themeColor="accent1" w:themeShade="80"/>
        </w:rPr>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Clean Fuels Program.</w:t>
      </w:r>
    </w:p>
    <w:p w:rsidR="00CF3A47" w:rsidRPr="003D0649" w:rsidRDefault="00CF3A47" w:rsidP="00CF3A47">
      <w:pPr>
        <w:rPr>
          <w:color w:val="000000" w:themeColor="text1"/>
        </w:rPr>
      </w:pPr>
    </w:p>
    <w:p w:rsidR="00CF3A47" w:rsidRPr="003D0649" w:rsidRDefault="00CF3A47" w:rsidP="00CF3A47">
      <w:pPr>
        <w:pStyle w:val="Heading1"/>
      </w:pPr>
      <w:bookmarkStart w:id="3" w:name="_Toc389042144"/>
      <w:r w:rsidRPr="003D0649">
        <w:t>Expenses</w:t>
      </w:r>
      <w:bookmarkEnd w:id="3"/>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rsidR="00CF3A47" w:rsidRPr="003D0649" w:rsidRDefault="00CF3A47" w:rsidP="00CF3A47">
      <w:pPr>
        <w:rPr>
          <w:color w:val="000000" w:themeColor="text1"/>
        </w:rPr>
      </w:pPr>
    </w:p>
    <w:p w:rsidR="00CF3A47" w:rsidRPr="00CF3A47" w:rsidRDefault="00CF3A47" w:rsidP="00CF3A47">
      <w:pPr>
        <w:pStyle w:val="Heading1"/>
      </w:pPr>
      <w:bookmarkStart w:id="4" w:name="_Toc389042145"/>
      <w:r w:rsidRPr="00CF3A47">
        <w:t>Public Records and Confidentiality</w:t>
      </w:r>
      <w:bookmarkEnd w:id="4"/>
    </w:p>
    <w:p w:rsidR="00CF3A47" w:rsidRPr="003D0649" w:rsidRDefault="00CF3A47" w:rsidP="00CF3A47">
      <w:pPr>
        <w:rPr>
          <w:color w:val="000000" w:themeColor="text1"/>
        </w:rPr>
      </w:pPr>
    </w:p>
    <w:p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rsidR="00CF3A47" w:rsidRPr="003D0649" w:rsidRDefault="00CF3A47" w:rsidP="00CF3A47">
      <w:pPr>
        <w:rPr>
          <w:color w:val="000000" w:themeColor="text1"/>
        </w:rPr>
      </w:pPr>
    </w:p>
    <w:p w:rsidR="00CF3A47" w:rsidRPr="00CF3A47" w:rsidRDefault="00CF3A47" w:rsidP="00CF3A47">
      <w:pPr>
        <w:pStyle w:val="Heading1"/>
      </w:pPr>
      <w:bookmarkStart w:id="5" w:name="_Toc389042146"/>
      <w:r w:rsidRPr="00CF3A47">
        <w:lastRenderedPageBreak/>
        <w:t>Information Exchange</w:t>
      </w:r>
      <w:bookmarkEnd w:id="5"/>
    </w:p>
    <w:p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3D0649" w:rsidRDefault="00CF3A47" w:rsidP="00CF3A47">
      <w:pPr>
        <w:rPr>
          <w:color w:val="000000" w:themeColor="text1"/>
        </w:rPr>
      </w:pPr>
    </w:p>
    <w:p w:rsidR="00CF3A47" w:rsidRPr="00CF3A47" w:rsidRDefault="00CF3A47" w:rsidP="00CF3A47">
      <w:pPr>
        <w:pStyle w:val="Heading1"/>
      </w:pPr>
      <w:bookmarkStart w:id="6" w:name="_Toc389042147"/>
      <w:r w:rsidRPr="00CF3A47">
        <w:t>Public Involvement</w:t>
      </w:r>
      <w:bookmarkEnd w:id="6"/>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color w:val="1F4E79" w:themeColor="accent1" w:themeShade="80"/>
        </w:rPr>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CF3A47" w:rsidRDefault="00CF3A47" w:rsidP="00CF3A47">
      <w:pPr>
        <w:ind w:left="360"/>
        <w:rPr>
          <w:color w:val="1F4E79" w:themeColor="accent1" w:themeShade="80"/>
        </w:rPr>
      </w:pPr>
    </w:p>
    <w:p w:rsidR="00CF3A47" w:rsidRPr="00CF3A47" w:rsidRDefault="00CF3A47" w:rsidP="00CF3A47">
      <w:pPr>
        <w:ind w:left="360"/>
        <w:rPr>
          <w:color w:val="1F4E79" w:themeColor="accent1" w:themeShade="80"/>
        </w:rPr>
      </w:pPr>
      <w:r w:rsidRPr="00CF3A47">
        <w:rPr>
          <w:color w:val="1F4E79" w:themeColor="accent1" w:themeShade="80"/>
        </w:rPr>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Pr="00CF3A47">
        <w:rPr>
          <w:color w:val="1F4E79" w:themeColor="accent1" w:themeShade="80"/>
        </w:rPr>
        <w:t>January</w:t>
      </w:r>
      <w:r w:rsidR="006E1DA3">
        <w:rPr>
          <w:color w:val="1F4E79" w:themeColor="accent1" w:themeShade="80"/>
        </w:rPr>
        <w:t xml:space="preserve"> 7-8,</w:t>
      </w:r>
      <w:r w:rsidRPr="00CF3A47">
        <w:rPr>
          <w:color w:val="1F4E79" w:themeColor="accent1" w:themeShade="80"/>
        </w:rPr>
        <w:t xml:space="preserve"> 2015</w:t>
      </w:r>
      <w:r w:rsidR="006E1DA3">
        <w:rPr>
          <w:color w:val="1F4E79" w:themeColor="accent1" w:themeShade="80"/>
        </w:rPr>
        <w:t xml:space="preserve"> meeting</w:t>
      </w:r>
      <w:r w:rsidRPr="00CF3A47">
        <w:rPr>
          <w:color w:val="1F4E79" w:themeColor="accent1" w:themeShade="80"/>
        </w:rPr>
        <w:t xml:space="preserve">.  </w:t>
      </w:r>
    </w:p>
    <w:p w:rsidR="00CF3A47" w:rsidRPr="003D0649" w:rsidRDefault="00CF3A47" w:rsidP="00CF3A47">
      <w:pPr>
        <w:rPr>
          <w:color w:val="000000" w:themeColor="text1"/>
        </w:rPr>
      </w:pPr>
    </w:p>
    <w:p w:rsidR="00CF3A47" w:rsidRPr="00CF3A47" w:rsidRDefault="00CF3A47" w:rsidP="00CF3A47">
      <w:pPr>
        <w:pStyle w:val="Heading1"/>
      </w:pPr>
      <w:bookmarkStart w:id="7" w:name="_Toc389042148"/>
      <w:r w:rsidRPr="00CF3A47">
        <w:t>Communications and Media Coverage</w:t>
      </w:r>
      <w:bookmarkEnd w:id="7"/>
    </w:p>
    <w:p w:rsidR="00CF3A47" w:rsidRPr="003D0649" w:rsidRDefault="00CF3A47" w:rsidP="00CF3A47">
      <w:pPr>
        <w:autoSpaceDE w:val="0"/>
        <w:autoSpaceDN w:val="0"/>
        <w:adjustRightInd w:val="0"/>
        <w:rPr>
          <w:color w:val="000000" w:themeColor="text1"/>
        </w:rPr>
      </w:pPr>
    </w:p>
    <w:p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rsidR="00CF3A47" w:rsidRPr="003D0649" w:rsidRDefault="00CF3A47" w:rsidP="00CF3A47">
      <w:pPr>
        <w:rPr>
          <w:color w:val="000000" w:themeColor="text1"/>
        </w:rPr>
      </w:pPr>
    </w:p>
    <w:p w:rsidR="00291E6C" w:rsidRDefault="00291E6C" w:rsidP="00CF3A47">
      <w:pPr>
        <w:pStyle w:val="Heading1"/>
        <w:sectPr w:rsidR="00291E6C" w:rsidSect="00291E6C">
          <w:pgSz w:w="12240" w:h="15840"/>
          <w:pgMar w:top="1440" w:right="1440" w:bottom="1440" w:left="1440" w:header="720" w:footer="720" w:gutter="0"/>
          <w:cols w:space="720"/>
          <w:docGrid w:linePitch="360"/>
        </w:sectPr>
      </w:pPr>
    </w:p>
    <w:p w:rsidR="00CF3A47" w:rsidRPr="003D0649" w:rsidRDefault="00CF3A47" w:rsidP="00CF3A47">
      <w:pPr>
        <w:pStyle w:val="Heading1"/>
      </w:pPr>
      <w:bookmarkStart w:id="8" w:name="_Toc389042149"/>
      <w:r w:rsidRPr="003D0649">
        <w:lastRenderedPageBreak/>
        <w:t>DEQ Contacts</w:t>
      </w:r>
      <w:bookmarkEnd w:id="8"/>
    </w:p>
    <w:p w:rsidR="00CF3A47" w:rsidRPr="003D0649" w:rsidRDefault="00CF3A47" w:rsidP="00CF3A47">
      <w:pPr>
        <w:rPr>
          <w:color w:val="000000" w:themeColor="text1"/>
        </w:rPr>
      </w:pPr>
    </w:p>
    <w:p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rsidR="00CF3A47" w:rsidRPr="00655DBB" w:rsidRDefault="00CF3A47" w:rsidP="00CF3A47">
      <w:pPr>
        <w:rPr>
          <w:color w:val="1F4E79" w:themeColor="accent1" w:themeShade="80"/>
        </w:rPr>
      </w:pPr>
      <w:r w:rsidRPr="00655DBB">
        <w:rPr>
          <w:color w:val="1F4E79" w:themeColor="accent1" w:themeShade="80"/>
        </w:rPr>
        <w:t>Brian White</w:t>
      </w:r>
    </w:p>
    <w:p w:rsidR="00CF3A47" w:rsidRPr="00655DBB" w:rsidRDefault="00CF3A47" w:rsidP="00CF3A47">
      <w:pPr>
        <w:rPr>
          <w:color w:val="1F4E79" w:themeColor="accent1" w:themeShade="80"/>
        </w:rPr>
      </w:pPr>
      <w:r w:rsidRPr="00655DBB">
        <w:rPr>
          <w:color w:val="1F4E79" w:themeColor="accent1" w:themeShade="80"/>
        </w:rPr>
        <w:t>Public Affairs Specialist</w:t>
      </w:r>
    </w:p>
    <w:p w:rsidR="00CF3A47" w:rsidRPr="00655DBB" w:rsidRDefault="00CF3A47" w:rsidP="00CF3A47">
      <w:pPr>
        <w:rPr>
          <w:color w:val="1F4E79" w:themeColor="accent1" w:themeShade="80"/>
        </w:rPr>
      </w:pPr>
      <w:r w:rsidRPr="00655DBB">
        <w:rPr>
          <w:color w:val="1F4E79" w:themeColor="accent1" w:themeShade="80"/>
        </w:rPr>
        <w:t>503-229-6044</w:t>
      </w:r>
    </w:p>
    <w:p w:rsidR="00CF3A47" w:rsidRPr="00655DBB" w:rsidRDefault="00F55985" w:rsidP="00CF3A47">
      <w:pPr>
        <w:rPr>
          <w:color w:val="1F4E79" w:themeColor="accent1" w:themeShade="80"/>
        </w:rPr>
      </w:pPr>
      <w:hyperlink r:id="rId16" w:history="1">
        <w:r w:rsidR="00CF3A47" w:rsidRPr="00655DBB">
          <w:rPr>
            <w:rStyle w:val="Hyperlink"/>
            <w:color w:val="1F4E79" w:themeColor="accent1" w:themeShade="80"/>
          </w:rPr>
          <w:t>white.brian@deq.state.or.us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Primary Contact:</w:t>
      </w:r>
    </w:p>
    <w:p w:rsidR="00CF3A47" w:rsidRPr="00655DBB" w:rsidRDefault="00CF3A47" w:rsidP="00CF3A47">
      <w:pPr>
        <w:rPr>
          <w:color w:val="1F4E79" w:themeColor="accent1" w:themeShade="80"/>
        </w:rPr>
      </w:pPr>
      <w:r w:rsidRPr="00655DBB">
        <w:rPr>
          <w:color w:val="1F4E79" w:themeColor="accent1" w:themeShade="80"/>
        </w:rPr>
        <w:t>Cory-Ann Wind</w:t>
      </w:r>
    </w:p>
    <w:p w:rsidR="00CF3A47" w:rsidRPr="00655DBB" w:rsidRDefault="00CF3A47" w:rsidP="00CF3A47">
      <w:pPr>
        <w:rPr>
          <w:color w:val="1F4E79" w:themeColor="accent1" w:themeShade="80"/>
        </w:rPr>
      </w:pPr>
      <w:r w:rsidRPr="00655DBB">
        <w:rPr>
          <w:color w:val="1F4E79" w:themeColor="accent1" w:themeShade="80"/>
        </w:rPr>
        <w:t>Oregon Clean Fuels Program, lead staff</w:t>
      </w:r>
    </w:p>
    <w:p w:rsidR="00CF3A47" w:rsidRPr="00655DBB" w:rsidRDefault="00CF3A47" w:rsidP="00CF3A47">
      <w:pPr>
        <w:rPr>
          <w:color w:val="1F4E79" w:themeColor="accent1" w:themeShade="80"/>
        </w:rPr>
      </w:pPr>
      <w:r w:rsidRPr="00655DBB">
        <w:rPr>
          <w:color w:val="1F4E79" w:themeColor="accent1" w:themeShade="80"/>
        </w:rPr>
        <w:t>503-229-5388</w:t>
      </w:r>
    </w:p>
    <w:p w:rsidR="00CF3A47" w:rsidRPr="00655DBB" w:rsidRDefault="00F55985" w:rsidP="00CF3A47">
      <w:pPr>
        <w:rPr>
          <w:color w:val="1F4E79" w:themeColor="accent1" w:themeShade="80"/>
        </w:rPr>
      </w:pPr>
      <w:hyperlink r:id="rId17" w:history="1">
        <w:r w:rsidR="00CF3A47" w:rsidRPr="00655DBB">
          <w:rPr>
            <w:rStyle w:val="Hyperlink"/>
            <w:color w:val="1F4E79" w:themeColor="accent1" w:themeShade="80"/>
          </w:rPr>
          <w:t>wind.cory@deq.state.or.us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Alternate Contacts:</w:t>
      </w:r>
    </w:p>
    <w:p w:rsidR="00CF3A47" w:rsidRPr="00655DBB" w:rsidRDefault="00CF3A47" w:rsidP="00CF3A47">
      <w:pPr>
        <w:rPr>
          <w:color w:val="1F4E79" w:themeColor="accent1" w:themeShade="80"/>
        </w:rPr>
      </w:pPr>
      <w:r w:rsidRPr="00655DBB">
        <w:rPr>
          <w:color w:val="1F4E79" w:themeColor="accent1" w:themeShade="80"/>
        </w:rPr>
        <w:t>Nancy Cardwell</w:t>
      </w:r>
    </w:p>
    <w:p w:rsidR="00CF3A47" w:rsidRPr="00655DBB" w:rsidRDefault="00CF3A47" w:rsidP="00CF3A47">
      <w:pPr>
        <w:rPr>
          <w:color w:val="1F4E79" w:themeColor="accent1" w:themeShade="80"/>
        </w:rPr>
      </w:pPr>
      <w:r w:rsidRPr="00655DBB">
        <w:rPr>
          <w:color w:val="1F4E79" w:themeColor="accent1" w:themeShade="80"/>
        </w:rPr>
        <w:t>Oregon Clean Fuels Program, project manager</w:t>
      </w:r>
    </w:p>
    <w:p w:rsidR="00CF3A47" w:rsidRPr="00655DBB" w:rsidRDefault="00CF3A47" w:rsidP="00CF3A47">
      <w:pPr>
        <w:rPr>
          <w:color w:val="1F4E79" w:themeColor="accent1" w:themeShade="80"/>
        </w:rPr>
      </w:pPr>
      <w:r w:rsidRPr="00655DBB">
        <w:rPr>
          <w:color w:val="1F4E79" w:themeColor="accent1" w:themeShade="80"/>
        </w:rPr>
        <w:t>503-229-6610</w:t>
      </w:r>
    </w:p>
    <w:p w:rsidR="00CF3A47" w:rsidRPr="00655DBB" w:rsidRDefault="00CF3A47" w:rsidP="00CF3A47">
      <w:pPr>
        <w:rPr>
          <w:color w:val="1F4E79" w:themeColor="accent1" w:themeShade="80"/>
        </w:rPr>
      </w:pPr>
      <w:r w:rsidRPr="00655DBB">
        <w:rPr>
          <w:color w:val="1F4E79" w:themeColor="accent1" w:themeShade="80"/>
        </w:rPr>
        <w:t>cardwell.nancy@deq.state.or.us</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rPr>
      </w:pPr>
      <w:r w:rsidRPr="00655DBB">
        <w:rPr>
          <w:color w:val="1F4E79" w:themeColor="accent1" w:themeShade="80"/>
        </w:rPr>
        <w:t>David Collier</w:t>
      </w:r>
    </w:p>
    <w:p w:rsidR="00CF3A47" w:rsidRPr="00655DBB" w:rsidRDefault="00CF3A47" w:rsidP="00CF3A47">
      <w:pPr>
        <w:rPr>
          <w:color w:val="1F4E79" w:themeColor="accent1" w:themeShade="80"/>
        </w:rPr>
      </w:pPr>
      <w:r w:rsidRPr="00655DBB">
        <w:rPr>
          <w:color w:val="1F4E79" w:themeColor="accent1" w:themeShade="80"/>
        </w:rPr>
        <w:t>Air Quality Planning Manager</w:t>
      </w:r>
    </w:p>
    <w:p w:rsidR="00CF3A47" w:rsidRPr="00655DBB" w:rsidRDefault="00CF3A47" w:rsidP="00CF3A47">
      <w:pPr>
        <w:rPr>
          <w:color w:val="1F4E79" w:themeColor="accent1" w:themeShade="80"/>
        </w:rPr>
      </w:pPr>
      <w:r w:rsidRPr="00655DBB">
        <w:rPr>
          <w:color w:val="1F4E79" w:themeColor="accent1" w:themeShade="80"/>
        </w:rPr>
        <w:t>503-229-5177</w:t>
      </w:r>
    </w:p>
    <w:p w:rsidR="00CF3A47" w:rsidRPr="00655DBB" w:rsidRDefault="00F55985" w:rsidP="00CF3A47">
      <w:pPr>
        <w:rPr>
          <w:color w:val="1F4E79" w:themeColor="accent1" w:themeShade="80"/>
        </w:rPr>
      </w:pPr>
      <w:hyperlink r:id="rId18" w:history="1">
        <w:r w:rsidR="00CF3A47" w:rsidRPr="00655DBB">
          <w:rPr>
            <w:rStyle w:val="Hyperlink"/>
            <w:color w:val="1F4E79" w:themeColor="accent1" w:themeShade="80"/>
          </w:rPr>
          <w:t>collier.david@deq.state.or.us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rPr>
      </w:pPr>
      <w:r w:rsidRPr="00655DBB">
        <w:rPr>
          <w:color w:val="1F4E79" w:themeColor="accent1" w:themeShade="80"/>
        </w:rPr>
        <w:t>Uri Papish</w:t>
      </w:r>
    </w:p>
    <w:p w:rsidR="00CF3A47" w:rsidRPr="00655DBB" w:rsidRDefault="00CF3A47" w:rsidP="00CF3A47">
      <w:pPr>
        <w:rPr>
          <w:color w:val="1F4E79" w:themeColor="accent1" w:themeShade="80"/>
        </w:rPr>
      </w:pPr>
      <w:r w:rsidRPr="00655DBB">
        <w:rPr>
          <w:color w:val="1F4E79" w:themeColor="accent1" w:themeShade="80"/>
        </w:rPr>
        <w:t>Interim Air Quality Program Manager</w:t>
      </w:r>
    </w:p>
    <w:p w:rsidR="00CF3A47" w:rsidRPr="00655DBB" w:rsidRDefault="00CF3A47" w:rsidP="00CF3A47">
      <w:pPr>
        <w:rPr>
          <w:color w:val="1F4E79" w:themeColor="accent1" w:themeShade="80"/>
        </w:rPr>
      </w:pPr>
      <w:r w:rsidRPr="00655DBB">
        <w:rPr>
          <w:color w:val="1F4E79" w:themeColor="accent1" w:themeShade="80"/>
        </w:rPr>
        <w:t>503-229-5397</w:t>
      </w:r>
    </w:p>
    <w:p w:rsidR="00CF3A47" w:rsidRPr="00655DBB" w:rsidRDefault="00F55985" w:rsidP="00CF3A47">
      <w:pPr>
        <w:rPr>
          <w:color w:val="1F4E79" w:themeColor="accent1" w:themeShade="80"/>
        </w:rPr>
      </w:pPr>
      <w:hyperlink r:id="rId19" w:history="1">
        <w:r w:rsidR="00CF3A47" w:rsidRPr="00655DBB">
          <w:rPr>
            <w:rStyle w:val="Hyperlink"/>
            <w:color w:val="1F4E79" w:themeColor="accent1" w:themeShade="80"/>
          </w:rPr>
          <w:t>papish.uri@deq.state.or.us</w:t>
        </w:r>
      </w:hyperlink>
      <w:r w:rsidR="00CF3A47" w:rsidRPr="00655DBB">
        <w:rPr>
          <w:color w:val="1F4E79" w:themeColor="accent1" w:themeShade="80"/>
        </w:rPr>
        <w:t xml:space="preserve"> </w:t>
      </w:r>
    </w:p>
    <w:p w:rsidR="00CF3A47" w:rsidRPr="003D0649" w:rsidRDefault="00CF3A47" w:rsidP="00291E6C">
      <w:pPr>
        <w:pStyle w:val="BodyText"/>
        <w:tabs>
          <w:tab w:val="left" w:pos="6030"/>
        </w:tabs>
        <w:rPr>
          <w:color w:val="000000" w:themeColor="text1"/>
        </w:rPr>
      </w:pPr>
    </w:p>
    <w:sectPr w:rsidR="00CF3A47" w:rsidRPr="003D0649" w:rsidSect="00291E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BB" w:rsidRDefault="00C267BB" w:rsidP="007667EC">
      <w:r>
        <w:separator/>
      </w:r>
    </w:p>
  </w:endnote>
  <w:endnote w:type="continuationSeparator" w:id="0">
    <w:p w:rsidR="00C267BB" w:rsidRDefault="00C267BB" w:rsidP="007667E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BB" w:rsidRDefault="00F55985">
    <w:pPr>
      <w:pStyle w:val="Footer"/>
      <w:framePr w:wrap="around" w:vAnchor="text" w:hAnchor="margin" w:xAlign="right" w:y="1"/>
      <w:rPr>
        <w:rStyle w:val="PageNumber"/>
      </w:rPr>
    </w:pPr>
    <w:r>
      <w:rPr>
        <w:rStyle w:val="PageNumber"/>
      </w:rPr>
      <w:fldChar w:fldCharType="begin"/>
    </w:r>
    <w:r w:rsidR="00C267BB">
      <w:rPr>
        <w:rStyle w:val="PageNumber"/>
      </w:rPr>
      <w:instrText xml:space="preserve">PAGE  </w:instrText>
    </w:r>
    <w:r>
      <w:rPr>
        <w:rStyle w:val="PageNumber"/>
      </w:rPr>
      <w:fldChar w:fldCharType="end"/>
    </w:r>
  </w:p>
  <w:p w:rsidR="00C267BB" w:rsidRDefault="00C267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BB" w:rsidRDefault="00C267BB" w:rsidP="00CF3A47">
    <w:pPr>
      <w:tabs>
        <w:tab w:val="left" w:pos="9360"/>
      </w:tabs>
    </w:pPr>
    <w:r>
      <w:tab/>
      <w:t xml:space="preserve">Page </w:t>
    </w:r>
    <w:fldSimple w:instr=" PAGE ">
      <w:r w:rsidR="00300428">
        <w:rPr>
          <w:noProof/>
        </w:rPr>
        <w:t>1</w:t>
      </w:r>
    </w:fldSimple>
    <w:r>
      <w:t xml:space="preserve"> of </w:t>
    </w:r>
    <w:fldSimple w:instr=" NUMPAGES  ">
      <w:r w:rsidR="00300428">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BB" w:rsidRDefault="00C267BB" w:rsidP="007667EC">
      <w:r>
        <w:separator/>
      </w:r>
    </w:p>
  </w:footnote>
  <w:footnote w:type="continuationSeparator" w:id="0">
    <w:p w:rsidR="00C267BB" w:rsidRDefault="00C267BB" w:rsidP="00766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8.15pt" o:bullet="t">
        <v:imagedata r:id="rId1" o:title="hrefIcon"/>
      </v:shape>
    </w:pict>
  </w:numPicBullet>
  <w:numPicBullet w:numPicBulletId="1">
    <w:pict>
      <v:shape id="_x0000_i1027" type="#_x0000_t75" style="width:6.9pt;height:7.5pt" o:bullet="t">
        <v:imagedata r:id="rId2" o:title="blue_bullet"/>
      </v:shape>
    </w:pict>
  </w:numPicBullet>
  <w:numPicBullet w:numPicBulletId="2">
    <w:pict>
      <v:shape id="_x0000_i1028" type="#_x0000_t75" style="width:3in;height:3in" o:bullet="t"/>
    </w:pict>
  </w:numPicBullet>
  <w:abstractNum w:abstractNumId="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F28E0"/>
    <w:multiLevelType w:val="hybridMultilevel"/>
    <w:tmpl w:val="C1CE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0"/>
  </w:num>
  <w:num w:numId="4">
    <w:abstractNumId w:val="17"/>
  </w:num>
  <w:num w:numId="5">
    <w:abstractNumId w:val="11"/>
  </w:num>
  <w:num w:numId="6">
    <w:abstractNumId w:val="4"/>
  </w:num>
  <w:num w:numId="7">
    <w:abstractNumId w:val="14"/>
  </w:num>
  <w:num w:numId="8">
    <w:abstractNumId w:val="18"/>
  </w:num>
  <w:num w:numId="9">
    <w:abstractNumId w:val="29"/>
  </w:num>
  <w:num w:numId="10">
    <w:abstractNumId w:val="28"/>
  </w:num>
  <w:num w:numId="11">
    <w:abstractNumId w:val="26"/>
  </w:num>
  <w:num w:numId="12">
    <w:abstractNumId w:val="9"/>
  </w:num>
  <w:num w:numId="13">
    <w:abstractNumId w:val="25"/>
  </w:num>
  <w:num w:numId="14">
    <w:abstractNumId w:val="31"/>
  </w:num>
  <w:num w:numId="15">
    <w:abstractNumId w:val="10"/>
  </w:num>
  <w:num w:numId="16">
    <w:abstractNumId w:val="5"/>
  </w:num>
  <w:num w:numId="17">
    <w:abstractNumId w:val="6"/>
  </w:num>
  <w:num w:numId="18">
    <w:abstractNumId w:val="27"/>
  </w:num>
  <w:num w:numId="19">
    <w:abstractNumId w:val="32"/>
  </w:num>
  <w:num w:numId="20">
    <w:abstractNumId w:val="16"/>
  </w:num>
  <w:num w:numId="21">
    <w:abstractNumId w:val="33"/>
  </w:num>
  <w:num w:numId="22">
    <w:abstractNumId w:val="24"/>
  </w:num>
  <w:num w:numId="23">
    <w:abstractNumId w:val="8"/>
  </w:num>
  <w:num w:numId="24">
    <w:abstractNumId w:val="21"/>
  </w:num>
  <w:num w:numId="25">
    <w:abstractNumId w:val="1"/>
  </w:num>
  <w:num w:numId="26">
    <w:abstractNumId w:val="13"/>
  </w:num>
  <w:num w:numId="27">
    <w:abstractNumId w:val="15"/>
  </w:num>
  <w:num w:numId="28">
    <w:abstractNumId w:val="19"/>
  </w:num>
  <w:num w:numId="29">
    <w:abstractNumId w:val="20"/>
  </w:num>
  <w:num w:numId="30">
    <w:abstractNumId w:val="22"/>
  </w:num>
  <w:num w:numId="31">
    <w:abstractNumId w:val="7"/>
  </w:num>
  <w:num w:numId="32">
    <w:abstractNumId w:val="30"/>
  </w:num>
  <w:num w:numId="33">
    <w:abstractNumId w:val="3"/>
  </w:num>
  <w:num w:numId="34">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506F9"/>
    <w:rsid w:val="00153A03"/>
    <w:rsid w:val="001618D4"/>
    <w:rsid w:val="00173D5E"/>
    <w:rsid w:val="001F0F41"/>
    <w:rsid w:val="00207EC5"/>
    <w:rsid w:val="00251436"/>
    <w:rsid w:val="00280806"/>
    <w:rsid w:val="0028350C"/>
    <w:rsid w:val="00283FC2"/>
    <w:rsid w:val="0028702C"/>
    <w:rsid w:val="00291E6C"/>
    <w:rsid w:val="002B799E"/>
    <w:rsid w:val="002C1459"/>
    <w:rsid w:val="002D19AA"/>
    <w:rsid w:val="002E101A"/>
    <w:rsid w:val="002F0D28"/>
    <w:rsid w:val="002F75ED"/>
    <w:rsid w:val="00300428"/>
    <w:rsid w:val="00336B55"/>
    <w:rsid w:val="0035066E"/>
    <w:rsid w:val="0036712B"/>
    <w:rsid w:val="00382B32"/>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502D42"/>
    <w:rsid w:val="0051255E"/>
    <w:rsid w:val="0052303C"/>
    <w:rsid w:val="00545852"/>
    <w:rsid w:val="00583C6A"/>
    <w:rsid w:val="00585440"/>
    <w:rsid w:val="005C6D0D"/>
    <w:rsid w:val="0062799D"/>
    <w:rsid w:val="006342B5"/>
    <w:rsid w:val="00641AD3"/>
    <w:rsid w:val="00650A71"/>
    <w:rsid w:val="00655DBB"/>
    <w:rsid w:val="00671AD1"/>
    <w:rsid w:val="006B0F35"/>
    <w:rsid w:val="006B2255"/>
    <w:rsid w:val="006E1DA3"/>
    <w:rsid w:val="006E68D2"/>
    <w:rsid w:val="006F27E2"/>
    <w:rsid w:val="00704CE2"/>
    <w:rsid w:val="00720703"/>
    <w:rsid w:val="0073402E"/>
    <w:rsid w:val="00744478"/>
    <w:rsid w:val="0075737B"/>
    <w:rsid w:val="007637BC"/>
    <w:rsid w:val="007667EC"/>
    <w:rsid w:val="00777402"/>
    <w:rsid w:val="007929C7"/>
    <w:rsid w:val="007D01A0"/>
    <w:rsid w:val="007E157A"/>
    <w:rsid w:val="007F4DFC"/>
    <w:rsid w:val="00806113"/>
    <w:rsid w:val="00811754"/>
    <w:rsid w:val="008148F4"/>
    <w:rsid w:val="00822E64"/>
    <w:rsid w:val="00836560"/>
    <w:rsid w:val="00840703"/>
    <w:rsid w:val="0084415B"/>
    <w:rsid w:val="0086734A"/>
    <w:rsid w:val="00885799"/>
    <w:rsid w:val="008A2434"/>
    <w:rsid w:val="008A4513"/>
    <w:rsid w:val="008B5E86"/>
    <w:rsid w:val="008C7206"/>
    <w:rsid w:val="008E569C"/>
    <w:rsid w:val="009015B7"/>
    <w:rsid w:val="009148B8"/>
    <w:rsid w:val="00916718"/>
    <w:rsid w:val="00944B64"/>
    <w:rsid w:val="00954503"/>
    <w:rsid w:val="009620EC"/>
    <w:rsid w:val="00963A5C"/>
    <w:rsid w:val="00963AD4"/>
    <w:rsid w:val="00981CBC"/>
    <w:rsid w:val="009871A3"/>
    <w:rsid w:val="009E12F7"/>
    <w:rsid w:val="00A22C74"/>
    <w:rsid w:val="00A319A1"/>
    <w:rsid w:val="00A37AC0"/>
    <w:rsid w:val="00A43790"/>
    <w:rsid w:val="00A4409C"/>
    <w:rsid w:val="00A61821"/>
    <w:rsid w:val="00A7402D"/>
    <w:rsid w:val="00A76170"/>
    <w:rsid w:val="00AB7751"/>
    <w:rsid w:val="00AC2E5F"/>
    <w:rsid w:val="00AF456A"/>
    <w:rsid w:val="00B32639"/>
    <w:rsid w:val="00B328EF"/>
    <w:rsid w:val="00B338A7"/>
    <w:rsid w:val="00B42112"/>
    <w:rsid w:val="00B60347"/>
    <w:rsid w:val="00B64165"/>
    <w:rsid w:val="00BD0DA8"/>
    <w:rsid w:val="00BD6637"/>
    <w:rsid w:val="00BE1745"/>
    <w:rsid w:val="00BF610A"/>
    <w:rsid w:val="00C0173B"/>
    <w:rsid w:val="00C246ED"/>
    <w:rsid w:val="00C267BB"/>
    <w:rsid w:val="00C43E44"/>
    <w:rsid w:val="00C52CC7"/>
    <w:rsid w:val="00C60E63"/>
    <w:rsid w:val="00C93D54"/>
    <w:rsid w:val="00C943CF"/>
    <w:rsid w:val="00CA70D7"/>
    <w:rsid w:val="00CF3A47"/>
    <w:rsid w:val="00D04964"/>
    <w:rsid w:val="00D42267"/>
    <w:rsid w:val="00D4595B"/>
    <w:rsid w:val="00D55337"/>
    <w:rsid w:val="00D67147"/>
    <w:rsid w:val="00D83047"/>
    <w:rsid w:val="00DA5F7F"/>
    <w:rsid w:val="00DA6C26"/>
    <w:rsid w:val="00DB5F6A"/>
    <w:rsid w:val="00DC018B"/>
    <w:rsid w:val="00DE7302"/>
    <w:rsid w:val="00DF0BEA"/>
    <w:rsid w:val="00DF7653"/>
    <w:rsid w:val="00E05984"/>
    <w:rsid w:val="00E12FA9"/>
    <w:rsid w:val="00E1759C"/>
    <w:rsid w:val="00E20D62"/>
    <w:rsid w:val="00E32350"/>
    <w:rsid w:val="00E4442F"/>
    <w:rsid w:val="00E5561F"/>
    <w:rsid w:val="00E9190C"/>
    <w:rsid w:val="00EC6977"/>
    <w:rsid w:val="00EF394A"/>
    <w:rsid w:val="00F03DB3"/>
    <w:rsid w:val="00F224B4"/>
    <w:rsid w:val="00F446B8"/>
    <w:rsid w:val="00F55985"/>
    <w:rsid w:val="00F612C6"/>
    <w:rsid w:val="00F700B1"/>
    <w:rsid w:val="00F71A4C"/>
    <w:rsid w:val="00F9111D"/>
    <w:rsid w:val="00FD7481"/>
    <w:rsid w:val="00FE0AEF"/>
    <w:rsid w:val="00FE1AD9"/>
    <w:rsid w:val="00FF7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E12FA9"/>
    <w:pPr>
      <w:keepNext/>
      <w:keepLines/>
      <w:spacing w:before="240"/>
      <w:ind w:left="0"/>
      <w:outlineLvl w:val="0"/>
    </w:pPr>
    <w:rPr>
      <w:rFonts w:asciiTheme="majorHAnsi" w:eastAsiaTheme="majorEastAsia" w:hAnsiTheme="majorHAnsi" w:cstheme="majorBidi"/>
      <w:b/>
      <w:smallCaps/>
      <w:color w:val="008272"/>
      <w:sz w:val="28"/>
      <w:szCs w:val="28"/>
    </w:rPr>
  </w:style>
  <w:style w:type="paragraph" w:styleId="Heading2">
    <w:name w:val="heading 2"/>
    <w:basedOn w:val="Normal"/>
    <w:next w:val="Normal"/>
    <w:unhideWhenUsed/>
    <w:qFormat/>
    <w:rsid w:val="00D67147"/>
    <w:pPr>
      <w:keepNext/>
      <w:keepLines/>
      <w:spacing w:before="240"/>
      <w:outlineLvl w:val="1"/>
    </w:pPr>
    <w:rPr>
      <w:rFonts w:asciiTheme="majorHAnsi" w:eastAsiaTheme="majorEastAsia" w:hAnsiTheme="majorHAnsi" w:cstheme="majorBidi"/>
      <w:color w:val="0BA580"/>
      <w:sz w:val="25"/>
      <w:szCs w:val="25"/>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9620EC"/>
    <w:pPr>
      <w:tabs>
        <w:tab w:val="clear" w:pos="360"/>
      </w:tabs>
      <w:spacing w:before="600" w:after="600"/>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173D5E"/>
    <w:pPr>
      <w:tabs>
        <w:tab w:val="clear" w:pos="360"/>
      </w:tabs>
      <w:spacing w:before="100" w:beforeAutospacing="1" w:after="100" w:afterAutospacing="1"/>
      <w:ind w:left="0" w:right="0"/>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paragraph" w:customStyle="1" w:styleId="or-rtethemefontface-2">
    <w:name w:val="or-rtethemefontface-2"/>
    <w:basedOn w:val="Normal"/>
    <w:rsid w:val="00C267BB"/>
    <w:pPr>
      <w:tabs>
        <w:tab w:val="clear" w:pos="360"/>
      </w:tabs>
      <w:spacing w:before="100" w:beforeAutospacing="1" w:after="100" w:afterAutospacing="1"/>
      <w:ind w:left="0" w:right="0"/>
    </w:pPr>
    <w:rPr>
      <w:rFonts w:ascii="Arial" w:eastAsia="Times New Roman" w:hAnsi="Arial" w:cs="Arial"/>
      <w:color w:val="auto"/>
      <w:lang w:eastAsia="en-US"/>
    </w:rPr>
  </w:style>
  <w:style w:type="paragraph" w:customStyle="1" w:styleId="bodywellcontenttable1">
    <w:name w:val="bodywellcontenttable1"/>
    <w:basedOn w:val="Normal"/>
    <w:rsid w:val="00C267BB"/>
    <w:pPr>
      <w:tabs>
        <w:tab w:val="clear" w:pos="360"/>
      </w:tabs>
      <w:spacing w:after="100" w:afterAutospacing="1"/>
      <w:ind w:left="0" w:right="0"/>
    </w:pPr>
    <w:rPr>
      <w:rFonts w:ascii="Times New Roman" w:eastAsia="Times New Roman" w:hAnsi="Times New Roman" w:cs="Times New Roman"/>
      <w:color w:val="auto"/>
      <w:lang w:eastAsia="en-US"/>
    </w:rPr>
  </w:style>
  <w:style w:type="character" w:customStyle="1" w:styleId="or-rtefontsize-21">
    <w:name w:val="or-rtefontsize-21"/>
    <w:basedOn w:val="DefaultParagraphFont"/>
    <w:rsid w:val="00C267BB"/>
    <w:rPr>
      <w:sz w:val="20"/>
      <w:szCs w:val="20"/>
    </w:rPr>
  </w:style>
  <w:style w:type="character" w:styleId="Strong">
    <w:name w:val="Strong"/>
    <w:basedOn w:val="DefaultParagraphFont"/>
    <w:uiPriority w:val="22"/>
    <w:qFormat/>
    <w:rsid w:val="00C267BB"/>
    <w:rPr>
      <w:b/>
      <w:bCs/>
    </w:rPr>
  </w:style>
</w:styles>
</file>

<file path=word/webSettings.xml><?xml version="1.0" encoding="utf-8"?>
<w:webSettings xmlns:r="http://schemas.openxmlformats.org/officeDocument/2006/relationships" xmlns:w="http://schemas.openxmlformats.org/wordprocessingml/2006/main">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 w:id="1102267310">
      <w:bodyDiv w:val="1"/>
      <w:marLeft w:val="0"/>
      <w:marRight w:val="0"/>
      <w:marTop w:val="0"/>
      <w:marBottom w:val="0"/>
      <w:divBdr>
        <w:top w:val="none" w:sz="0" w:space="0" w:color="auto"/>
        <w:left w:val="none" w:sz="0" w:space="0" w:color="auto"/>
        <w:bottom w:val="none" w:sz="0" w:space="0" w:color="auto"/>
        <w:right w:val="none" w:sz="0" w:space="0" w:color="auto"/>
      </w:divBdr>
      <w:divsChild>
        <w:div w:id="862748189">
          <w:marLeft w:val="0"/>
          <w:marRight w:val="0"/>
          <w:marTop w:val="0"/>
          <w:marBottom w:val="0"/>
          <w:divBdr>
            <w:top w:val="none" w:sz="0" w:space="0" w:color="auto"/>
            <w:left w:val="none" w:sz="0" w:space="0" w:color="auto"/>
            <w:bottom w:val="none" w:sz="0" w:space="0" w:color="auto"/>
            <w:right w:val="none" w:sz="0" w:space="0" w:color="auto"/>
          </w:divBdr>
          <w:divsChild>
            <w:div w:id="1548758501">
              <w:marLeft w:val="0"/>
              <w:marRight w:val="0"/>
              <w:marTop w:val="0"/>
              <w:marBottom w:val="0"/>
              <w:divBdr>
                <w:top w:val="none" w:sz="0" w:space="0" w:color="auto"/>
                <w:left w:val="none" w:sz="0" w:space="0" w:color="auto"/>
                <w:bottom w:val="none" w:sz="0" w:space="0" w:color="auto"/>
                <w:right w:val="none" w:sz="0" w:space="0" w:color="auto"/>
              </w:divBdr>
              <w:divsChild>
                <w:div w:id="1007058501">
                  <w:marLeft w:val="0"/>
                  <w:marRight w:val="0"/>
                  <w:marTop w:val="0"/>
                  <w:marBottom w:val="0"/>
                  <w:divBdr>
                    <w:top w:val="none" w:sz="0" w:space="0" w:color="auto"/>
                    <w:left w:val="none" w:sz="0" w:space="0" w:color="auto"/>
                    <w:bottom w:val="none" w:sz="0" w:space="0" w:color="auto"/>
                    <w:right w:val="none" w:sz="0" w:space="0" w:color="auto"/>
                  </w:divBdr>
                  <w:divsChild>
                    <w:div w:id="564993041">
                      <w:marLeft w:val="0"/>
                      <w:marRight w:val="0"/>
                      <w:marTop w:val="0"/>
                      <w:marBottom w:val="0"/>
                      <w:divBdr>
                        <w:top w:val="none" w:sz="0" w:space="0" w:color="auto"/>
                        <w:left w:val="none" w:sz="0" w:space="0" w:color="auto"/>
                        <w:bottom w:val="none" w:sz="0" w:space="0" w:color="auto"/>
                        <w:right w:val="none" w:sz="0" w:space="0" w:color="auto"/>
                      </w:divBdr>
                      <w:divsChild>
                        <w:div w:id="1429472120">
                          <w:marLeft w:val="0"/>
                          <w:marRight w:val="0"/>
                          <w:marTop w:val="0"/>
                          <w:marBottom w:val="0"/>
                          <w:divBdr>
                            <w:top w:val="none" w:sz="0" w:space="0" w:color="auto"/>
                            <w:left w:val="none" w:sz="0" w:space="0" w:color="auto"/>
                            <w:bottom w:val="none" w:sz="0" w:space="0" w:color="auto"/>
                            <w:right w:val="none" w:sz="0" w:space="0" w:color="auto"/>
                          </w:divBdr>
                          <w:divsChild>
                            <w:div w:id="2137798965">
                              <w:marLeft w:val="0"/>
                              <w:marRight w:val="0"/>
                              <w:marTop w:val="0"/>
                              <w:marBottom w:val="0"/>
                              <w:divBdr>
                                <w:top w:val="none" w:sz="0" w:space="0" w:color="auto"/>
                                <w:left w:val="none" w:sz="0" w:space="0" w:color="auto"/>
                                <w:bottom w:val="none" w:sz="0" w:space="0" w:color="auto"/>
                                <w:right w:val="none" w:sz="0" w:space="0" w:color="auto"/>
                              </w:divBdr>
                            </w:div>
                            <w:div w:id="957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llier.david@deq.state.or.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hyperlink" Target="mailto:white.brian@deq.state.o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regon.gov/deq/RulesandRegulations/Pages/Advisory/A2CFPPh2.aspx" TargetMode="External"/><Relationship Id="rId10" Type="http://schemas.openxmlformats.org/officeDocument/2006/relationships/footnotes" Target="footnotes.xml"/><Relationship Id="rId19" Type="http://schemas.openxmlformats.org/officeDocument/2006/relationships/hyperlink" Target="mailto:papish.uri@deq.state.o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72581-0C3B-4364-B593-4E9C318BB8F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F916F98-1235-4072-9DF4-399C5A4B1A85}">
  <ds:schemaRefs>
    <ds:schemaRef ds:uri="http://schemas.microsoft.com/sharepoint/v3/contenttype/forms"/>
  </ds:schemaRefs>
</ds:datastoreItem>
</file>

<file path=customXml/itemProps4.xml><?xml version="1.0" encoding="utf-8"?>
<ds:datastoreItem xmlns:ds="http://schemas.openxmlformats.org/officeDocument/2006/customXml" ds:itemID="{E2FCBA5A-DEB6-4AF2-BB3B-4804628A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715DF-7D44-4FBE-BAC6-FF0206E5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rhooff</cp:lastModifiedBy>
  <cp:revision>2</cp:revision>
  <cp:lastPrinted>2014-05-28T19:07:00Z</cp:lastPrinted>
  <dcterms:created xsi:type="dcterms:W3CDTF">2015-11-16T19:44:00Z</dcterms:created>
  <dcterms:modified xsi:type="dcterms:W3CDTF">2015-11-16T19:44:00Z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0x010100269DCD194BA37C41A5E9BF4C84633164</vt:lpwstr>
  </property>
  <property fmtid="{D5CDD505-2E9C-101B-9397-08002B2CF9AE}" pid="4" name="Order">
    <vt:r8>1600</vt:r8>
  </property>
</Properties>
</file>