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rsidR="00BE6F11" w:rsidRDefault="00BE6F11" w:rsidP="00BE6F11">
      <w:pPr>
        <w:spacing w:after="100" w:afterAutospacing="1"/>
      </w:pPr>
      <w:r>
        <w:t>ONLY THE RULES GROUP LEADER OR AGENCY RULES COORDINATOR MAY ADD RULES TO THIS TEMPLATE</w:t>
      </w:r>
    </w:p>
    <w:p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BE6F11" w:rsidRDefault="00BE6F11" w:rsidP="00BE6F11">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rsidR="00BE6F11" w:rsidRDefault="00BE6F11" w:rsidP="00BE6F11">
      <w:pPr>
        <w:spacing w:after="100" w:afterAutospacing="1"/>
      </w:pPr>
    </w:p>
    <w:p w:rsidR="00BE6F11" w:rsidRDefault="00BE6F11" w:rsidP="00BE6F11">
      <w:pPr>
        <w:spacing w:after="100" w:afterAutospacing="1"/>
        <w:ind w:left="0"/>
        <w:sectPr w:rsidR="00BE6F11" w:rsidSect="004435D2">
          <w:pgSz w:w="12240" w:h="15840"/>
          <w:pgMar w:top="720" w:right="720" w:bottom="720" w:left="720" w:header="720" w:footer="720" w:gutter="0"/>
          <w:cols w:space="720"/>
          <w:docGrid w:linePitch="360"/>
        </w:sectPr>
      </w:pPr>
    </w:p>
    <w:p w:rsidR="00BE6F11" w:rsidRDefault="00BE6F11" w:rsidP="00BE6F11">
      <w:pPr>
        <w:pStyle w:val="NormalWeb"/>
        <w:rPr>
          <w:rStyle w:val="Strong"/>
          <w:color w:val="000000"/>
        </w:rPr>
      </w:pPr>
      <w:r>
        <w:rPr>
          <w:rStyle w:val="Strong"/>
          <w:color w:val="000000"/>
          <w:u w:val="single"/>
        </w:rPr>
        <w:t>Key to Identifying Changed Text:</w:t>
      </w:r>
    </w:p>
    <w:p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12A15" w:rsidRDefault="00812A15">
      <w:pPr>
        <w:spacing w:after="160" w:line="259" w:lineRule="auto"/>
        <w:ind w:left="0" w:right="0"/>
        <w:outlineLvl w:val="9"/>
        <w:rPr>
          <w:b/>
          <w:bCs/>
          <w:color w:val="916E33"/>
          <w:sz w:val="27"/>
          <w:szCs w:val="27"/>
        </w:rPr>
      </w:pPr>
      <w:r>
        <w:rPr>
          <w:b/>
          <w:bCs/>
          <w:color w:val="916E33"/>
          <w:sz w:val="27"/>
          <w:szCs w:val="27"/>
        </w:rPr>
        <w:br w:type="page"/>
      </w:r>
    </w:p>
    <w:p w:rsidR="00BE6F11" w:rsidRDefault="00BE6F11" w:rsidP="00BE6F11">
      <w:pPr>
        <w:shd w:val="clear" w:color="auto" w:fill="F5F5F5"/>
        <w:spacing w:after="100" w:afterAutospacing="1"/>
        <w:ind w:left="0" w:right="0"/>
        <w:jc w:val="center"/>
        <w:outlineLvl w:val="1"/>
        <w:rPr>
          <w:b/>
          <w:bCs/>
          <w:color w:val="916E33"/>
          <w:sz w:val="27"/>
          <w:szCs w:val="27"/>
        </w:rPr>
      </w:pPr>
    </w:p>
    <w:p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1A4ECC" w:rsidRPr="001A4ECC" w:rsidRDefault="001A4ECC" w:rsidP="001A4ECC">
      <w:pPr>
        <w:pStyle w:val="NormalWeb"/>
        <w:jc w:val="center"/>
        <w:rPr>
          <w:color w:val="000000"/>
        </w:rPr>
      </w:pPr>
      <w:r w:rsidRPr="001A4ECC">
        <w:rPr>
          <w:rStyle w:val="Strong"/>
          <w:color w:val="000000"/>
        </w:rPr>
        <w:t>DIVISION 143</w:t>
      </w:r>
    </w:p>
    <w:p w:rsidR="001A4ECC" w:rsidRPr="001A4ECC" w:rsidRDefault="001A4ECC" w:rsidP="001A4ECC">
      <w:pPr>
        <w:pStyle w:val="NormalWeb"/>
        <w:jc w:val="center"/>
        <w:rPr>
          <w:color w:val="000000"/>
        </w:rPr>
      </w:pPr>
      <w:r w:rsidRPr="001A4ECC">
        <w:rPr>
          <w:rStyle w:val="Strong"/>
          <w:color w:val="000000"/>
        </w:rPr>
        <w:t>BALLAST WATER MANAGEMENT </w:t>
      </w:r>
    </w:p>
    <w:p w:rsidR="001A4ECC" w:rsidRPr="001A4ECC" w:rsidRDefault="001A4ECC" w:rsidP="001A4ECC">
      <w:pPr>
        <w:pStyle w:val="NormalWeb"/>
        <w:rPr>
          <w:color w:val="000000"/>
        </w:rPr>
      </w:pPr>
      <w:r w:rsidRPr="001A4ECC">
        <w:rPr>
          <w:rStyle w:val="Strong"/>
          <w:color w:val="000000"/>
        </w:rPr>
        <w:t>340-143-0005</w:t>
      </w:r>
    </w:p>
    <w:p w:rsidR="001A4ECC" w:rsidRPr="001A4ECC" w:rsidRDefault="001A4ECC" w:rsidP="001A4ECC">
      <w:pPr>
        <w:pStyle w:val="NormalWeb"/>
        <w:rPr>
          <w:color w:val="000000"/>
        </w:rPr>
      </w:pPr>
      <w:r w:rsidRPr="001A4ECC">
        <w:rPr>
          <w:rStyle w:val="Strong"/>
          <w:color w:val="000000"/>
        </w:rPr>
        <w:t>Definitions</w:t>
      </w:r>
    </w:p>
    <w:p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w:t>
      </w:r>
      <w:proofErr w:type="spellStart"/>
      <w:r w:rsidRPr="001A4ECC">
        <w:rPr>
          <w:color w:val="000000"/>
        </w:rPr>
        <w:t>Nonindigenous</w:t>
      </w:r>
      <w:proofErr w:type="spellEnd"/>
      <w:r w:rsidRPr="001A4ECC">
        <w:rPr>
          <w:color w:val="000000"/>
        </w:rPr>
        <w:t xml:space="preserve"> Species” means any species or other viable biological material entering an ecosystem beyond its natural range. This also includes seeds, eggs, spores and other biological material entering an ecosystem beyond its natural range.</w:t>
      </w:r>
    </w:p>
    <w:p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rsidR="001A4ECC" w:rsidRPr="001A4ECC" w:rsidRDefault="001A4ECC" w:rsidP="001A4ECC">
      <w:pPr>
        <w:pStyle w:val="NormalWeb"/>
        <w:rPr>
          <w:color w:val="000000"/>
        </w:rPr>
      </w:pPr>
      <w:r w:rsidRPr="001A4ECC">
        <w:rPr>
          <w:color w:val="000000"/>
        </w:rPr>
        <w:t>(16) "Sediment" means any matter that settles out of ballast water.</w:t>
      </w:r>
    </w:p>
    <w:p w:rsidR="001A4ECC" w:rsidRPr="001A4ECC" w:rsidRDefault="001A4ECC" w:rsidP="001A4ECC">
      <w:pPr>
        <w:pStyle w:val="NormalWeb"/>
        <w:rPr>
          <w:color w:val="000000"/>
        </w:rPr>
      </w:pPr>
      <w:r w:rsidRPr="001A4ECC">
        <w:rPr>
          <w:color w:val="000000"/>
        </w:rPr>
        <w:t>(17) "Ship" means any boat, ship, vessel, barge or other floating craft of any kind.</w:t>
      </w:r>
    </w:p>
    <w:p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rsidR="001A4ECC" w:rsidRPr="001A4ECC" w:rsidRDefault="001A4ECC" w:rsidP="001A4ECC">
      <w:pPr>
        <w:pStyle w:val="NormalWeb"/>
        <w:rPr>
          <w:color w:val="000000"/>
        </w:rPr>
      </w:pPr>
      <w:r w:rsidRPr="001A4ECC">
        <w:rPr>
          <w:color w:val="000000"/>
        </w:rPr>
        <w:t>(a) A vessel carrying oil in drums, barrels or other packages;</w:t>
      </w:r>
    </w:p>
    <w:p w:rsidR="001A4ECC" w:rsidRPr="001A4ECC" w:rsidRDefault="001A4ECC" w:rsidP="001A4ECC">
      <w:pPr>
        <w:pStyle w:val="NormalWeb"/>
        <w:rPr>
          <w:color w:val="000000"/>
        </w:rPr>
      </w:pPr>
      <w:r w:rsidRPr="001A4ECC">
        <w:rPr>
          <w:color w:val="000000"/>
        </w:rPr>
        <w:t>(b) A vessel carrying oil as fuel or stores for that vessel; or</w:t>
      </w:r>
    </w:p>
    <w:p w:rsidR="001A4ECC" w:rsidRPr="001A4ECC" w:rsidRDefault="001A4ECC" w:rsidP="001A4ECC">
      <w:pPr>
        <w:pStyle w:val="NormalWeb"/>
        <w:rPr>
          <w:color w:val="000000"/>
        </w:rPr>
      </w:pPr>
      <w:r w:rsidRPr="001A4ECC">
        <w:rPr>
          <w:color w:val="000000"/>
        </w:rPr>
        <w:t>(c) An oil spill response barge or vessel.</w:t>
      </w:r>
    </w:p>
    <w:p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rsidR="001A4ECC" w:rsidRPr="001A4ECC" w:rsidRDefault="001A4ECC" w:rsidP="001A4ECC">
      <w:pPr>
        <w:pStyle w:val="NormalWeb"/>
        <w:rPr>
          <w:color w:val="000000"/>
        </w:rPr>
      </w:pPr>
      <w:r w:rsidRPr="001A4ECC">
        <w:rPr>
          <w:color w:val="000000"/>
        </w:rPr>
        <w:t>(20) "Vessel" means a tank vessel, cargo vessel or passenger vessel.</w:t>
      </w:r>
    </w:p>
    <w:p w:rsidR="001A4ECC" w:rsidRPr="001A4ECC" w:rsidRDefault="001A4ECC" w:rsidP="001A4ECC">
      <w:pPr>
        <w:pStyle w:val="NormalWeb"/>
        <w:rPr>
          <w:color w:val="000000"/>
        </w:rPr>
      </w:pPr>
      <w:r w:rsidRPr="001A4ECC">
        <w:rPr>
          <w:color w:val="000000"/>
        </w:rPr>
        <w:t>(21) "Voyage" means any transit by a vessel destined for any Oregon port.</w:t>
      </w:r>
    </w:p>
    <w:p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340-143-0010</w:t>
      </w:r>
    </w:p>
    <w:p w:rsidR="001A4ECC" w:rsidRPr="001A4ECC" w:rsidRDefault="001A4ECC" w:rsidP="001A4ECC">
      <w:pPr>
        <w:pStyle w:val="NormalWeb"/>
        <w:rPr>
          <w:color w:val="000000"/>
        </w:rPr>
      </w:pPr>
      <w:r w:rsidRPr="001A4ECC">
        <w:rPr>
          <w:rStyle w:val="Strong"/>
          <w:color w:val="000000"/>
        </w:rPr>
        <w:t>Ballast Water Management: Discharge Prohibitions</w:t>
      </w:r>
    </w:p>
    <w:p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rsidR="001A4ECC" w:rsidRPr="001A4ECC" w:rsidRDefault="001A4ECC" w:rsidP="001A4ECC">
      <w:pPr>
        <w:pStyle w:val="NormalWeb"/>
        <w:rPr>
          <w:color w:val="000000"/>
        </w:rPr>
      </w:pPr>
      <w:r w:rsidRPr="001A4ECC">
        <w:rPr>
          <w:color w:val="000000"/>
        </w:rPr>
        <w:t xml:space="preserve">(2) Vessels </w:t>
      </w:r>
      <w:del w:id="28" w:author="rhooff" w:date="2016-03-02T14:12:00Z">
        <w:r w:rsidRPr="001A4ECC" w:rsidDel="00945C34">
          <w:rPr>
            <w:color w:val="000000"/>
          </w:rPr>
          <w:delText xml:space="preserve">carrying ballast water into waters of the state </w:delText>
        </w:r>
      </w:del>
      <w:r w:rsidRPr="001A4ECC">
        <w:rPr>
          <w:color w:val="000000"/>
        </w:rPr>
        <w:t xml:space="preserve">must not discharge ballast water </w:t>
      </w:r>
      <w:ins w:id="29" w:author="rhooff" w:date="2016-03-02T14:12:00Z">
        <w:r w:rsidR="00945C34">
          <w:rPr>
            <w:color w:val="000000"/>
          </w:rPr>
          <w:t xml:space="preserve">into waters of the state </w:t>
        </w:r>
      </w:ins>
      <w:r w:rsidRPr="001A4ECC">
        <w:rPr>
          <w:color w:val="000000"/>
        </w:rPr>
        <w:t>unless:</w:t>
      </w:r>
    </w:p>
    <w:p w:rsidR="001A4ECC" w:rsidRPr="001A4ECC" w:rsidRDefault="001A4ECC" w:rsidP="001A4ECC">
      <w:pPr>
        <w:pStyle w:val="NormalWeb"/>
        <w:rPr>
          <w:color w:val="000000"/>
        </w:rPr>
      </w:pPr>
      <w:r w:rsidRPr="001A4ECC">
        <w:rPr>
          <w:color w:val="000000"/>
        </w:rPr>
        <w:t>(a) The vessel discharges ballast water only at the same location where the ballast water originated, provided that the master, operator or person in charge of the vessel can demonstrate 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rsidR="001A4ECC" w:rsidRPr="001A4ECC" w:rsidRDefault="001A4ECC" w:rsidP="001A4ECC">
      <w:pPr>
        <w:pStyle w:val="NormalWeb"/>
        <w:rPr>
          <w:color w:val="000000"/>
        </w:rPr>
      </w:pPr>
      <w:r w:rsidRPr="001A4ECC">
        <w:rPr>
          <w:color w:val="000000"/>
        </w:rPr>
        <w:t xml:space="preserve">(B) A coastal ocean exchange was conducted for ballast tanks containing water sourced from a port within the </w:t>
      </w:r>
      <w:del w:id="30" w:author="rhooff" w:date="2016-03-02T14:58:00Z">
        <w:r w:rsidRPr="001A4ECC" w:rsidDel="00603606">
          <w:rPr>
            <w:color w:val="000000"/>
          </w:rPr>
          <w:delText xml:space="preserve">North American </w:delText>
        </w:r>
      </w:del>
      <w:r w:rsidRPr="001A4ECC">
        <w:rPr>
          <w:color w:val="000000"/>
        </w:rPr>
        <w:t>Pacific Coast Region</w:t>
      </w:r>
      <w:ins w:id="31"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rsidR="001A4ECC" w:rsidRPr="001A4ECC" w:rsidRDefault="001A4ECC" w:rsidP="001A4ECC">
      <w:pPr>
        <w:pStyle w:val="NormalWeb"/>
        <w:rPr>
          <w:color w:val="000000"/>
        </w:rPr>
      </w:pPr>
      <w:r w:rsidRPr="001A4ECC">
        <w:rPr>
          <w:color w:val="000000"/>
        </w:rPr>
        <w:t xml:space="preserve">(f) The ballast water had been </w:t>
      </w:r>
      <w:del w:id="32" w:author="rhooff" w:date="2016-03-02T14:59:00Z">
        <w:r w:rsidRPr="001A4ECC" w:rsidDel="00603606">
          <w:rPr>
            <w:color w:val="000000"/>
          </w:rPr>
          <w:delText xml:space="preserve">treated in a manner authorized by </w:delText>
        </w:r>
      </w:del>
      <w:ins w:id="33" w:author="rhooff" w:date="2016-03-02T14:59:00Z">
        <w:r w:rsidR="00603606">
          <w:rPr>
            <w:color w:val="000000"/>
          </w:rPr>
          <w:t xml:space="preserve">managed using a shipboard treatment system </w:t>
        </w:r>
      </w:ins>
      <w:ins w:id="34" w:author="rhooff" w:date="2016-03-02T15:00:00Z">
        <w:r w:rsidR="00603606" w:rsidRPr="00603606">
          <w:rPr>
            <w:color w:val="000000"/>
          </w:rPr>
          <w:t xml:space="preserve">that meets certification and discharge standards set forth in </w:t>
        </w:r>
      </w:ins>
      <w:r w:rsidRPr="001A4ECC">
        <w:rPr>
          <w:color w:val="000000"/>
        </w:rPr>
        <w:t>OAR 340-143-0050; or</w:t>
      </w:r>
    </w:p>
    <w:p w:rsidR="001A4ECC" w:rsidRDefault="001A4ECC" w:rsidP="001A4ECC">
      <w:pPr>
        <w:pStyle w:val="NormalWeb"/>
        <w:rPr>
          <w:ins w:id="35" w:author="rhooff" w:date="2016-03-02T15:03:00Z"/>
          <w:color w:val="000000"/>
        </w:rPr>
      </w:pPr>
      <w:r w:rsidRPr="001A4ECC">
        <w:rPr>
          <w:color w:val="000000"/>
        </w:rPr>
        <w:t xml:space="preserve">(g) The vessel owner or operator </w:t>
      </w:r>
      <w:ins w:id="36" w:author="rhooff" w:date="2016-03-02T15:01:00Z">
        <w:r w:rsidR="00603606">
          <w:rPr>
            <w:color w:val="000000"/>
          </w:rPr>
          <w:t xml:space="preserve">has </w:t>
        </w:r>
      </w:ins>
      <w:del w:id="37" w:author="rhooff" w:date="2016-03-02T15:01:00Z">
        <w:r w:rsidRPr="001A4ECC" w:rsidDel="00603606">
          <w:rPr>
            <w:color w:val="000000"/>
          </w:rPr>
          <w:delText xml:space="preserve">declares </w:delText>
        </w:r>
      </w:del>
      <w:ins w:id="38"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39" w:author="rhooff" w:date="2016-03-02T15:01:00Z">
        <w:r w:rsidRPr="001A4ECC" w:rsidDel="006822BC">
          <w:rPr>
            <w:color w:val="000000"/>
          </w:rPr>
          <w:delText>in a manner consistent with</w:delText>
        </w:r>
      </w:del>
      <w:ins w:id="40" w:author="rhooff" w:date="2016-03-02T15:01:00Z">
        <w:r w:rsidR="006822BC">
          <w:rPr>
            <w:color w:val="000000"/>
          </w:rPr>
          <w:t>as set forth in</w:t>
        </w:r>
      </w:ins>
      <w:r w:rsidRPr="001A4ECC">
        <w:rPr>
          <w:color w:val="000000"/>
        </w:rPr>
        <w:t xml:space="preserve"> </w:t>
      </w:r>
      <w:del w:id="41" w:author="rhooff" w:date="2016-03-02T15:02:00Z">
        <w:r w:rsidRPr="001A4ECC" w:rsidDel="006822BC">
          <w:rPr>
            <w:color w:val="000000"/>
          </w:rPr>
          <w:delText xml:space="preserve">ORS 783.635 (2)(b) and </w:delText>
        </w:r>
      </w:del>
      <w:r w:rsidRPr="001A4ECC">
        <w:rPr>
          <w:color w:val="000000"/>
        </w:rPr>
        <w:t>OAR 340-143-0040</w:t>
      </w:r>
      <w:ins w:id="42" w:author="rhooff" w:date="2016-03-02T15:02:00Z">
        <w:r w:rsidR="006822BC">
          <w:rPr>
            <w:color w:val="000000"/>
          </w:rPr>
          <w:t>(2)</w:t>
        </w:r>
      </w:ins>
      <w:r w:rsidRPr="001A4ECC">
        <w:rPr>
          <w:color w:val="000000"/>
        </w:rPr>
        <w:t>.</w:t>
      </w:r>
    </w:p>
    <w:p w:rsidR="006822BC" w:rsidRPr="006822BC" w:rsidRDefault="006822BC" w:rsidP="006822BC">
      <w:pPr>
        <w:pStyle w:val="NormalWeb"/>
        <w:rPr>
          <w:ins w:id="43" w:author="rhooff" w:date="2016-03-02T15:03:00Z"/>
          <w:color w:val="000000"/>
        </w:rPr>
      </w:pPr>
      <w:ins w:id="44" w:author="rhooff" w:date="2016-03-02T15:03:00Z">
        <w:r w:rsidRPr="006822BC">
          <w:rPr>
            <w:color w:val="000000"/>
          </w:rPr>
          <w:lastRenderedPageBreak/>
          <w:t xml:space="preserve">(3) Ballast tanks that are empty and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45" w:author="rhooff" w:date="2016-03-04T11:57:00Z">
        <w:r w:rsidR="00FA7485" w:rsidRPr="006822BC">
          <w:rPr>
            <w:color w:val="000000"/>
          </w:rPr>
          <w:t>salinity</w:t>
        </w:r>
      </w:ins>
      <w:ins w:id="46" w:author="rhooff" w:date="2016-03-02T15:03:00Z">
        <w:r w:rsidRPr="006822BC">
          <w:rPr>
            <w:color w:val="000000"/>
          </w:rPr>
          <w:t xml:space="preserve"> </w:t>
        </w:r>
      </w:ins>
      <w:ins w:id="47" w:author="rhooff" w:date="2016-03-04T11:56:00Z">
        <w:r w:rsidR="00FA7485">
          <w:rPr>
            <w:color w:val="000000"/>
          </w:rPr>
          <w:t>greater than or equal to</w:t>
        </w:r>
      </w:ins>
      <w:ins w:id="48" w:author="rhooff" w:date="2016-03-02T15:03:00Z">
        <w:r w:rsidRPr="006822BC">
          <w:rPr>
            <w:color w:val="000000"/>
          </w:rPr>
          <w:t xml:space="preserve"> 30 parts per thousand at the time of entering state waters.  For v</w:t>
        </w:r>
      </w:ins>
      <w:ins w:id="49" w:author="rhooff" w:date="2016-03-04T11:56:00Z">
        <w:r w:rsidR="00FA7485">
          <w:rPr>
            <w:color w:val="000000"/>
          </w:rPr>
          <w:t>oyages</w:t>
        </w:r>
      </w:ins>
      <w:ins w:id="50" w:author="rhooff" w:date="2016-03-02T15:03:00Z">
        <w:r w:rsidRPr="006822BC">
          <w:rPr>
            <w:color w:val="000000"/>
          </w:rPr>
          <w:t xml:space="preserve"> that have recently sourced ballast from low-salinity waters or </w:t>
        </w:r>
      </w:ins>
      <w:ins w:id="51" w:author="rhooff" w:date="2016-03-04T11:57:00Z">
        <w:r w:rsidR="00FA7485" w:rsidRPr="006822BC">
          <w:rPr>
            <w:color w:val="000000"/>
          </w:rPr>
          <w:t xml:space="preserve">are </w:t>
        </w:r>
      </w:ins>
      <w:ins w:id="52"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rsidR="006822BC" w:rsidRPr="006822BC" w:rsidRDefault="006822BC" w:rsidP="006822BC">
      <w:pPr>
        <w:pStyle w:val="NormalWeb"/>
        <w:rPr>
          <w:ins w:id="53" w:author="rhooff" w:date="2016-03-02T15:03:00Z"/>
          <w:color w:val="000000"/>
        </w:rPr>
      </w:pPr>
      <w:ins w:id="54" w:author="rhooff" w:date="2016-03-02T15:03:00Z">
        <w:r w:rsidRPr="006822BC">
          <w:rPr>
            <w:color w:val="000000"/>
          </w:rPr>
          <w:t xml:space="preserve">(a) at least 200 nautical miles from any shore for tank(s) containing water sourced outside the Exclusive Economic Zone; or </w:t>
        </w:r>
      </w:ins>
    </w:p>
    <w:p w:rsidR="006822BC" w:rsidRPr="006822BC" w:rsidRDefault="006822BC" w:rsidP="006822BC">
      <w:pPr>
        <w:pStyle w:val="NormalWeb"/>
        <w:rPr>
          <w:ins w:id="55" w:author="rhooff" w:date="2016-03-02T15:03:00Z"/>
          <w:color w:val="000000"/>
        </w:rPr>
      </w:pPr>
      <w:ins w:id="56" w:author="rhooff" w:date="2016-03-02T15:03:00Z">
        <w:r w:rsidRPr="006822BC">
          <w:rPr>
            <w:color w:val="000000"/>
          </w:rPr>
          <w:t xml:space="preserve">(b) </w:t>
        </w:r>
        <w:proofErr w:type="gramStart"/>
        <w:r w:rsidRPr="006822BC">
          <w:rPr>
            <w:color w:val="000000"/>
          </w:rPr>
          <w:t>at</w:t>
        </w:r>
        <w:proofErr w:type="gramEnd"/>
        <w:r w:rsidRPr="006822BC">
          <w:rPr>
            <w:color w:val="000000"/>
          </w:rPr>
          <w:t xml:space="preserve"> least 50 nautical miles from shore and in waters at least 200 meters deep for tank(s) containing water sourced within the Pacific Coast Region of North America. </w:t>
        </w:r>
      </w:ins>
    </w:p>
    <w:p w:rsidR="006822BC" w:rsidRPr="001A4ECC" w:rsidRDefault="006822BC" w:rsidP="001A4ECC">
      <w:pPr>
        <w:pStyle w:val="NormalWeb"/>
        <w:rPr>
          <w:color w:val="000000"/>
        </w:rPr>
      </w:pPr>
    </w:p>
    <w:p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340-143-0050</w:t>
      </w:r>
    </w:p>
    <w:p w:rsidR="001A4ECC" w:rsidRPr="001A4ECC" w:rsidRDefault="001A4ECC" w:rsidP="001A4ECC">
      <w:pPr>
        <w:pStyle w:val="NormalWeb"/>
        <w:rPr>
          <w:color w:val="000000"/>
        </w:rPr>
      </w:pPr>
      <w:r w:rsidRPr="001A4ECC">
        <w:rPr>
          <w:rStyle w:val="Strong"/>
          <w:color w:val="000000"/>
        </w:rPr>
        <w:t xml:space="preserve">Ballast Water Management: Use of </w:t>
      </w:r>
      <w:ins w:id="57" w:author="rhooff" w:date="2016-03-02T15:10:00Z">
        <w:r w:rsidR="006822BC">
          <w:rPr>
            <w:rStyle w:val="Strong"/>
            <w:color w:val="000000"/>
          </w:rPr>
          <w:t xml:space="preserve">Shipboard </w:t>
        </w:r>
      </w:ins>
      <w:r w:rsidRPr="001A4ECC">
        <w:rPr>
          <w:rStyle w:val="Strong"/>
          <w:color w:val="000000"/>
        </w:rPr>
        <w:t>Ballast Water Treatment Systems</w:t>
      </w:r>
    </w:p>
    <w:p w:rsidR="001A4ECC" w:rsidRPr="001A4ECC" w:rsidDel="006822BC" w:rsidRDefault="006822BC" w:rsidP="001A4ECC">
      <w:pPr>
        <w:pStyle w:val="NormalWeb"/>
        <w:rPr>
          <w:del w:id="58" w:author="rhooff" w:date="2016-03-02T15:10:00Z"/>
          <w:color w:val="000000"/>
        </w:rPr>
      </w:pPr>
      <w:ins w:id="59" w:author="rhooff" w:date="2016-03-02T15:10:00Z">
        <w:r w:rsidRPr="001A4ECC" w:rsidDel="006822BC">
          <w:rPr>
            <w:color w:val="000000"/>
          </w:rPr>
          <w:t xml:space="preserve"> </w:t>
        </w:r>
      </w:ins>
      <w:del w:id="60" w:author="rhooff" w:date="2016-03-02T15:10:00Z">
        <w:r w:rsidR="001A4ECC" w:rsidRPr="001A4ECC" w:rsidDel="006822BC">
          <w:rPr>
            <w:color w:val="000000"/>
          </w:rPr>
          <w:delText>(1) Discharge Standards. Reserved</w:delText>
        </w:r>
      </w:del>
    </w:p>
    <w:p w:rsidR="001A4ECC" w:rsidRDefault="001A4ECC" w:rsidP="001A4ECC">
      <w:pPr>
        <w:pStyle w:val="NormalWeb"/>
        <w:rPr>
          <w:ins w:id="61" w:author="rhooff" w:date="2016-03-02T15:14:00Z"/>
          <w:color w:val="000000"/>
        </w:rPr>
      </w:pPr>
      <w:r w:rsidRPr="001A4ECC">
        <w:rPr>
          <w:color w:val="000000"/>
        </w:rPr>
        <w:t>(</w:t>
      </w:r>
      <w:del w:id="62" w:author="rhooff" w:date="2016-03-02T15:10:00Z">
        <w:r w:rsidRPr="001A4ECC" w:rsidDel="006822BC">
          <w:rPr>
            <w:color w:val="000000"/>
          </w:rPr>
          <w:delText>2</w:delText>
        </w:r>
      </w:del>
      <w:ins w:id="63" w:author="rhooff" w:date="2016-03-02T15:10:00Z">
        <w:r w:rsidR="006822BC">
          <w:rPr>
            <w:color w:val="000000"/>
          </w:rPr>
          <w:t>1</w:t>
        </w:r>
      </w:ins>
      <w:r w:rsidRPr="001A4ECC">
        <w:rPr>
          <w:color w:val="000000"/>
        </w:rPr>
        <w:t xml:space="preserve">) Use of </w:t>
      </w:r>
      <w:ins w:id="64" w:author="rhooff" w:date="2016-03-02T15:11:00Z">
        <w:r w:rsidR="006822BC">
          <w:rPr>
            <w:color w:val="000000"/>
          </w:rPr>
          <w:t xml:space="preserve">shipboard </w:t>
        </w:r>
      </w:ins>
      <w:r w:rsidRPr="001A4ECC">
        <w:rPr>
          <w:color w:val="000000"/>
        </w:rPr>
        <w:t>ballast water treatment systems. Ballast water treated</w:t>
      </w:r>
      <w:ins w:id="65"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66" w:author="rhooff" w:date="2016-03-02T15:12:00Z">
        <w:r w:rsidRPr="001A4ECC" w:rsidDel="0004311D">
          <w:rPr>
            <w:color w:val="000000"/>
          </w:rPr>
          <w:delText>or treated using technology approved for shipboard use</w:delText>
        </w:r>
      </w:del>
      <w:ins w:id="67" w:author="rhooff" w:date="2016-03-02T15:12:00Z">
        <w:r w:rsidR="0004311D">
          <w:rPr>
            <w:color w:val="000000"/>
          </w:rPr>
          <w:t>established</w:t>
        </w:r>
      </w:ins>
      <w:r w:rsidRPr="001A4ECC">
        <w:rPr>
          <w:color w:val="000000"/>
        </w:rPr>
        <w:t xml:space="preserve"> by the </w:t>
      </w:r>
      <w:del w:id="68"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69"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70" w:author="rhooff" w:date="2016-03-04T12:29:00Z">
        <w:r w:rsidRPr="001A4ECC" w:rsidDel="001F7E12">
          <w:rPr>
            <w:color w:val="000000"/>
          </w:rPr>
          <w:delText xml:space="preserve"> </w:delText>
        </w:r>
      </w:del>
      <w:ins w:id="71" w:author="rhooff" w:date="2016-03-04T12:29:00Z">
        <w:r w:rsidR="001F7E12" w:rsidRPr="0004311D">
          <w:rPr>
            <w:color w:val="000000"/>
          </w:rPr>
          <w:t>rule</w:t>
        </w:r>
      </w:ins>
      <w:del w:id="72" w:author="rhooff" w:date="2016-03-02T15:13:00Z">
        <w:r w:rsidRPr="001A4ECC" w:rsidDel="0004311D">
          <w:rPr>
            <w:color w:val="000000"/>
          </w:rPr>
          <w:delText>unless discharge violates section (1)</w:delText>
        </w:r>
      </w:del>
      <w:r w:rsidRPr="001A4ECC">
        <w:rPr>
          <w:color w:val="000000"/>
        </w:rPr>
        <w:t>.</w:t>
      </w:r>
    </w:p>
    <w:p w:rsidR="0004311D" w:rsidRPr="0004311D" w:rsidRDefault="0004311D" w:rsidP="0004311D">
      <w:pPr>
        <w:pStyle w:val="NormalWeb"/>
        <w:rPr>
          <w:ins w:id="73" w:author="rhooff" w:date="2016-03-02T15:14:00Z"/>
          <w:color w:val="000000"/>
        </w:rPr>
      </w:pPr>
      <w:ins w:id="74" w:author="rhooff" w:date="2016-03-02T15:14:00Z">
        <w:r w:rsidRPr="0004311D">
          <w:rPr>
            <w:color w:val="000000"/>
          </w:rPr>
          <w:t xml:space="preserve">(2) Ballast exchange plus treatment.  </w:t>
        </w:r>
      </w:ins>
      <w:ins w:id="75" w:author="rhooff" w:date="2016-03-04T12:51:00Z">
        <w:r w:rsidR="004E2124">
          <w:rPr>
            <w:color w:val="000000"/>
          </w:rPr>
          <w:t xml:space="preserve">For </w:t>
        </w:r>
      </w:ins>
      <w:ins w:id="76" w:author="rhooff" w:date="2016-03-04T12:52:00Z">
        <w:r w:rsidR="004E2124">
          <w:rPr>
            <w:color w:val="000000"/>
          </w:rPr>
          <w:t>vessels managing ballast</w:t>
        </w:r>
      </w:ins>
      <w:ins w:id="77" w:author="rhooff" w:date="2016-03-04T12:40:00Z">
        <w:r w:rsidR="00261FBB">
          <w:rPr>
            <w:color w:val="000000"/>
          </w:rPr>
          <w:t xml:space="preserve"> </w:t>
        </w:r>
      </w:ins>
      <w:ins w:id="78" w:author="rhooff" w:date="2016-03-04T12:53:00Z">
        <w:r w:rsidR="004E2124">
          <w:rPr>
            <w:color w:val="000000"/>
          </w:rPr>
          <w:t xml:space="preserve">water </w:t>
        </w:r>
      </w:ins>
      <w:ins w:id="79" w:author="rhooff" w:date="2016-03-04T12:40:00Z">
        <w:r w:rsidR="00261FBB">
          <w:rPr>
            <w:color w:val="000000"/>
          </w:rPr>
          <w:t xml:space="preserve">with </w:t>
        </w:r>
      </w:ins>
      <w:ins w:id="80" w:author="rhooff" w:date="2016-03-04T12:43:00Z">
        <w:r w:rsidR="00261FBB">
          <w:rPr>
            <w:color w:val="000000"/>
          </w:rPr>
          <w:t xml:space="preserve">a </w:t>
        </w:r>
      </w:ins>
      <w:ins w:id="81" w:author="rhooff" w:date="2016-03-04T12:40:00Z">
        <w:r w:rsidR="00261FBB">
          <w:rPr>
            <w:color w:val="000000"/>
          </w:rPr>
          <w:t>shipboard treatment system</w:t>
        </w:r>
      </w:ins>
      <w:ins w:id="82" w:author="rhooff" w:date="2016-03-04T12:50:00Z">
        <w:r w:rsidR="004E2124">
          <w:rPr>
            <w:color w:val="000000"/>
          </w:rPr>
          <w:t xml:space="preserve"> </w:t>
        </w:r>
      </w:ins>
      <w:ins w:id="83" w:author="rhooff" w:date="2016-03-02T15:14:00Z">
        <w:r w:rsidRPr="0004311D">
          <w:rPr>
            <w:color w:val="000000"/>
          </w:rPr>
          <w:t xml:space="preserve"> </w:t>
        </w:r>
      </w:ins>
      <w:ins w:id="84" w:author="rhooff" w:date="2016-03-04T12:51:00Z">
        <w:r w:rsidR="004E2124">
          <w:rPr>
            <w:color w:val="000000"/>
          </w:rPr>
          <w:t xml:space="preserve">in accordance with federal discharge standards, the vessel operator </w:t>
        </w:r>
      </w:ins>
      <w:ins w:id="85" w:author="rhooff" w:date="2016-03-02T15:14:00Z">
        <w:r w:rsidRPr="0004311D">
          <w:rPr>
            <w:color w:val="000000"/>
          </w:rPr>
          <w:t xml:space="preserve">shall </w:t>
        </w:r>
      </w:ins>
      <w:ins w:id="86" w:author="rhooff" w:date="2016-03-04T12:42:00Z">
        <w:r w:rsidR="00261FBB">
          <w:rPr>
            <w:color w:val="000000"/>
          </w:rPr>
          <w:t xml:space="preserve">also </w:t>
        </w:r>
      </w:ins>
      <w:ins w:id="87" w:author="rhooff" w:date="2016-03-02T15:14:00Z">
        <w:r w:rsidRPr="0004311D">
          <w:rPr>
            <w:color w:val="000000"/>
          </w:rPr>
          <w:t xml:space="preserve">conduct ballast water exchange for tanks with ballast water salinity less than </w:t>
        </w:r>
      </w:ins>
      <w:ins w:id="88" w:author="rhooff" w:date="2016-03-04T11:58:00Z">
        <w:r w:rsidR="00FA7485">
          <w:rPr>
            <w:color w:val="000000"/>
          </w:rPr>
          <w:t>or equal to</w:t>
        </w:r>
      </w:ins>
      <w:ins w:id="89" w:author="rhooff" w:date="2016-03-02T15:14:00Z">
        <w:r w:rsidR="00261FBB">
          <w:rPr>
            <w:color w:val="000000"/>
          </w:rPr>
          <w:t xml:space="preserve">18 parts per thousand.  </w:t>
        </w:r>
      </w:ins>
      <w:ins w:id="90" w:author="rhooff" w:date="2016-03-04T12:56:00Z">
        <w:r w:rsidR="004E2124">
          <w:rPr>
            <w:color w:val="000000"/>
          </w:rPr>
          <w:t>Prior to treatment, b</w:t>
        </w:r>
      </w:ins>
      <w:ins w:id="91" w:author="rhooff" w:date="2016-03-02T15:14:00Z">
        <w:r w:rsidRPr="0004311D">
          <w:rPr>
            <w:color w:val="000000"/>
          </w:rPr>
          <w:t>allast exchange or saltwater flushing practices shall be conducted as specified by 340-143-0010(2</w:t>
        </w:r>
        <w:proofErr w:type="gramStart"/>
        <w:r w:rsidRPr="0004311D">
          <w:rPr>
            <w:color w:val="000000"/>
          </w:rPr>
          <w:t>)(</w:t>
        </w:r>
        <w:proofErr w:type="gramEnd"/>
        <w:r w:rsidRPr="0004311D">
          <w:rPr>
            <w:color w:val="000000"/>
          </w:rPr>
          <w:t xml:space="preserve">b), and 340-143-0010 (3), respectively,  resulting in salinity </w:t>
        </w:r>
      </w:ins>
      <w:ins w:id="92" w:author="rhooff" w:date="2016-03-04T12:31:00Z">
        <w:r w:rsidR="001F7E12">
          <w:rPr>
            <w:color w:val="000000"/>
          </w:rPr>
          <w:t>greater than or equal to</w:t>
        </w:r>
      </w:ins>
      <w:ins w:id="93" w:author="rhooff" w:date="2016-03-02T15:14:00Z">
        <w:r w:rsidRPr="0004311D">
          <w:rPr>
            <w:color w:val="000000"/>
          </w:rPr>
          <w:t xml:space="preserve"> 30 parts per thousand</w:t>
        </w:r>
      </w:ins>
      <w:ins w:id="94" w:author="rhooff" w:date="2016-03-04T12:56:00Z">
        <w:r w:rsidR="004E2124">
          <w:rPr>
            <w:color w:val="000000"/>
          </w:rPr>
          <w:t>.</w:t>
        </w:r>
      </w:ins>
      <w:ins w:id="95" w:author="rhooff" w:date="2016-03-02T15:14:00Z">
        <w:r w:rsidRPr="0004311D">
          <w:rPr>
            <w:color w:val="000000"/>
          </w:rPr>
          <w:t xml:space="preserve">. The ballast water exchange requirement under this </w:t>
        </w:r>
      </w:ins>
      <w:ins w:id="96" w:author="rhooff" w:date="2016-03-04T09:31:00Z">
        <w:r w:rsidR="00064733">
          <w:rPr>
            <w:color w:val="000000"/>
          </w:rPr>
          <w:t>section</w:t>
        </w:r>
      </w:ins>
      <w:ins w:id="97" w:author="rhooff" w:date="2016-03-02T15:14:00Z">
        <w:r w:rsidRPr="0004311D">
          <w:rPr>
            <w:color w:val="000000"/>
          </w:rPr>
          <w:t xml:space="preserve"> does not apply if:</w:t>
        </w:r>
      </w:ins>
    </w:p>
    <w:p w:rsidR="0004311D" w:rsidRPr="0004311D" w:rsidRDefault="0004311D" w:rsidP="0004311D">
      <w:pPr>
        <w:pStyle w:val="NormalWeb"/>
        <w:rPr>
          <w:ins w:id="98" w:author="rhooff" w:date="2016-03-02T15:14:00Z"/>
          <w:color w:val="000000"/>
        </w:rPr>
      </w:pPr>
      <w:ins w:id="99"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D-2 standards established by the International Maritime Organization 2004 Ballast Water Management Convention, such that discharged ballast contains:</w:t>
        </w:r>
      </w:ins>
    </w:p>
    <w:p w:rsidR="0004311D" w:rsidRPr="0004311D" w:rsidRDefault="0004311D" w:rsidP="0004311D">
      <w:pPr>
        <w:pStyle w:val="NormalWeb"/>
        <w:rPr>
          <w:ins w:id="100" w:author="rhooff" w:date="2016-03-02T15:14:00Z"/>
          <w:color w:val="000000"/>
        </w:rPr>
      </w:pPr>
    </w:p>
    <w:p w:rsidR="0004311D" w:rsidRPr="0004311D" w:rsidRDefault="0004311D" w:rsidP="0004311D">
      <w:pPr>
        <w:pStyle w:val="NormalWeb"/>
        <w:rPr>
          <w:ins w:id="101" w:author="rhooff" w:date="2016-03-02T15:14:00Z"/>
          <w:color w:val="000000"/>
        </w:rPr>
      </w:pPr>
      <w:ins w:id="102" w:author="rhooff" w:date="2016-03-02T15:14:00Z">
        <w:r w:rsidRPr="0004311D">
          <w:rPr>
            <w:color w:val="000000"/>
          </w:rPr>
          <w:lastRenderedPageBreak/>
          <w:t xml:space="preserve">(A) </w:t>
        </w:r>
        <w:proofErr w:type="gramStart"/>
        <w:r w:rsidRPr="0004311D">
          <w:rPr>
            <w:color w:val="000000"/>
          </w:rPr>
          <w:t>less</w:t>
        </w:r>
        <w:proofErr w:type="gramEnd"/>
        <w:r w:rsidRPr="0004311D">
          <w:rPr>
            <w:color w:val="000000"/>
          </w:rPr>
          <w:t xml:space="preserve"> than 1 living organism per 10 cubic meters that is 50 or more micrometers in minimum dimension;</w:t>
        </w:r>
      </w:ins>
    </w:p>
    <w:p w:rsidR="0004311D" w:rsidRPr="0004311D" w:rsidRDefault="0004311D" w:rsidP="0004311D">
      <w:pPr>
        <w:pStyle w:val="NormalWeb"/>
        <w:rPr>
          <w:ins w:id="103" w:author="rhooff" w:date="2016-03-02T15:14:00Z"/>
          <w:color w:val="000000"/>
        </w:rPr>
      </w:pPr>
      <w:ins w:id="104" w:author="rhooff" w:date="2016-03-02T15:14:00Z">
        <w:r w:rsidRPr="0004311D">
          <w:rPr>
            <w:color w:val="000000"/>
          </w:rPr>
          <w:t>(B) less than 1 living organism per 10 milliliters that is less than 50 micrometers in minimum dimension and more than 10 micrometers in minimum dimension;</w:t>
        </w:r>
      </w:ins>
    </w:p>
    <w:p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(C) </w:t>
        </w:r>
        <w:proofErr w:type="gramStart"/>
        <w:r w:rsidRPr="0004311D">
          <w:rPr>
            <w:color w:val="000000"/>
          </w:rPr>
          <w:t>concentrations</w:t>
        </w:r>
        <w:proofErr w:type="gramEnd"/>
        <w:r w:rsidRPr="0004311D">
          <w:rPr>
            <w:color w:val="000000"/>
          </w:rPr>
          <w:t xml:space="preserve"> of indicator microbes that are less than:</w:t>
        </w:r>
      </w:ins>
    </w:p>
    <w:p w:rsidR="0004311D" w:rsidRPr="0004311D" w:rsidRDefault="0004311D" w:rsidP="0004311D">
      <w:pPr>
        <w:pStyle w:val="NormalWeb"/>
        <w:rPr>
          <w:ins w:id="107" w:author="rhooff" w:date="2016-03-02T15:14:00Z"/>
          <w:color w:val="000000"/>
        </w:rPr>
      </w:pPr>
      <w:ins w:id="108" w:author="rhooff" w:date="2016-03-02T15:14:00Z">
        <w:r w:rsidRPr="0004311D">
          <w:rPr>
            <w:color w:val="000000"/>
          </w:rPr>
          <w:t>(</w:t>
        </w:r>
        <w:proofErr w:type="spellStart"/>
        <w:r w:rsidRPr="0004311D">
          <w:rPr>
            <w:color w:val="000000"/>
          </w:rPr>
          <w:t>i</w:t>
        </w:r>
        <w:proofErr w:type="spellEnd"/>
        <w:r w:rsidRPr="0004311D">
          <w:rPr>
            <w:color w:val="000000"/>
          </w:rPr>
          <w:t>) 1 colon</w:t>
        </w:r>
      </w:ins>
      <w:ins w:id="109" w:author="rhooff" w:date="2016-03-04T12:02:00Z">
        <w:r w:rsidR="00FA7485">
          <w:rPr>
            <w:color w:val="000000"/>
          </w:rPr>
          <w:t>y</w:t>
        </w:r>
      </w:ins>
      <w:ins w:id="110" w:author="rhooff" w:date="2016-03-02T15:14:00Z">
        <w:r w:rsidRPr="0004311D">
          <w:rPr>
            <w:color w:val="000000"/>
          </w:rPr>
          <w:t xml:space="preserve">-forming unit of </w:t>
        </w:r>
        <w:proofErr w:type="spellStart"/>
        <w:r w:rsidRPr="0004311D">
          <w:rPr>
            <w:color w:val="000000"/>
          </w:rPr>
          <w:t>toxicogenic</w:t>
        </w:r>
        <w:proofErr w:type="spellEnd"/>
        <w:r w:rsidRPr="0004311D">
          <w:rPr>
            <w:color w:val="000000"/>
          </w:rPr>
          <w:t xml:space="preserve"> </w:t>
        </w:r>
        <w:proofErr w:type="spellStart"/>
        <w:r w:rsidRPr="0004311D">
          <w:rPr>
            <w:color w:val="000000"/>
          </w:rPr>
          <w:t>Vibrio</w:t>
        </w:r>
        <w:proofErr w:type="spellEnd"/>
        <w:r w:rsidRPr="0004311D">
          <w:rPr>
            <w:color w:val="000000"/>
          </w:rPr>
          <w:t xml:space="preserve"> cholera (serotypes 01 and 0139) per 100 milliliters or less than 1 colony-forming unit of that microbe per gram of wet weight of zoological samples;</w:t>
        </w:r>
      </w:ins>
    </w:p>
    <w:p w:rsidR="0004311D" w:rsidRPr="0004311D" w:rsidRDefault="0004311D" w:rsidP="0004311D">
      <w:pPr>
        <w:pStyle w:val="NormalWeb"/>
        <w:rPr>
          <w:ins w:id="111" w:author="rhooff" w:date="2016-03-02T15:14:00Z"/>
          <w:color w:val="000000"/>
        </w:rPr>
      </w:pPr>
      <w:ins w:id="112" w:author="rhooff" w:date="2016-03-02T15:14:00Z">
        <w:r w:rsidRPr="0004311D">
          <w:rPr>
            <w:color w:val="000000"/>
          </w:rPr>
          <w:t>(ii) 126 colony-forming units of Escherichia coli per 100 milliliters; and</w:t>
        </w:r>
      </w:ins>
    </w:p>
    <w:p w:rsidR="0004311D" w:rsidRPr="0004311D" w:rsidRDefault="0004311D" w:rsidP="0004311D">
      <w:pPr>
        <w:pStyle w:val="NormalWeb"/>
        <w:rPr>
          <w:ins w:id="113" w:author="rhooff" w:date="2016-03-02T15:14:00Z"/>
          <w:color w:val="000000"/>
        </w:rPr>
      </w:pPr>
      <w:ins w:id="114" w:author="rhooff" w:date="2016-03-02T15:14:00Z">
        <w:r w:rsidRPr="0004311D">
          <w:rPr>
            <w:color w:val="000000"/>
          </w:rPr>
          <w:t xml:space="preserve">(iii) 33 colony-forming unites of intestinal </w:t>
        </w:r>
        <w:proofErr w:type="spellStart"/>
        <w:r w:rsidRPr="0004311D">
          <w:rPr>
            <w:color w:val="000000"/>
          </w:rPr>
          <w:t>enterococci</w:t>
        </w:r>
        <w:proofErr w:type="spellEnd"/>
        <w:r w:rsidRPr="0004311D">
          <w:rPr>
            <w:color w:val="000000"/>
          </w:rPr>
          <w:t xml:space="preserve"> per 100 milliliters.</w:t>
        </w:r>
      </w:ins>
    </w:p>
    <w:p w:rsidR="0004311D" w:rsidRPr="0004311D" w:rsidRDefault="0004311D" w:rsidP="0004311D">
      <w:pPr>
        <w:pStyle w:val="NormalWeb"/>
        <w:rPr>
          <w:ins w:id="115" w:author="rhooff" w:date="2016-03-02T15:14:00Z"/>
          <w:color w:val="000000"/>
        </w:rPr>
      </w:pPr>
      <w:ins w:id="116" w:author="rhooff" w:date="2016-03-02T15:14:00Z">
        <w:r w:rsidRPr="0004311D">
          <w:rPr>
            <w:color w:val="000000"/>
          </w:rPr>
          <w:t xml:space="preserve">(b) The  ballast water </w:t>
        </w:r>
      </w:ins>
      <w:ins w:id="117" w:author="rhooff" w:date="2016-03-04T12:46:00Z">
        <w:r w:rsidR="00261FBB">
          <w:rPr>
            <w:color w:val="000000"/>
          </w:rPr>
          <w:t>discharge</w:t>
        </w:r>
      </w:ins>
      <w:ins w:id="118" w:author="rhooff" w:date="2016-03-02T15:14:00Z">
        <w:r w:rsidRPr="0004311D">
          <w:rPr>
            <w:color w:val="000000"/>
          </w:rPr>
          <w:t xml:space="preserve"> qualifies for an exemption set forth in OAR 340-143-0010(2)(a),  OAR 340-143-0010(2)(c), OAR 340-143-0010(2)(d), or OAR 340-143-0010(2)(e), or</w:t>
        </w:r>
      </w:ins>
    </w:p>
    <w:p w:rsidR="0004311D" w:rsidRPr="001A4ECC" w:rsidRDefault="0004311D" w:rsidP="001A4ECC">
      <w:pPr>
        <w:pStyle w:val="NormalWeb"/>
        <w:rPr>
          <w:color w:val="000000"/>
        </w:rPr>
      </w:pPr>
      <w:ins w:id="119" w:author="rhooff" w:date="2016-03-02T15:14:00Z">
        <w:r w:rsidRPr="0004311D">
          <w:rPr>
            <w:color w:val="000000"/>
          </w:rPr>
          <w:t>(c) The vessel owner or operator determines that compliance with the ballast water exchange requirement meets safety exemption conditions set forth in OAR 340-143-0040(2).</w:t>
        </w:r>
      </w:ins>
    </w:p>
    <w:p w:rsidR="001A4ECC" w:rsidRDefault="001A4ECC" w:rsidP="001A4ECC">
      <w:pPr>
        <w:pStyle w:val="NormalWeb"/>
        <w:rPr>
          <w:ins w:id="120" w:author="rhooff" w:date="2016-03-02T15:15:00Z"/>
          <w:color w:val="000000"/>
        </w:rPr>
      </w:pPr>
      <w:r w:rsidRPr="001A4ECC">
        <w:rPr>
          <w:color w:val="000000"/>
        </w:rPr>
        <w:t>(3) As an alternative to discharging high-risk ballast water identified in 340-143-0040, DEQ may authorize</w:t>
      </w:r>
      <w:ins w:id="121" w:author="rhooff" w:date="2016-03-02T15:15:00Z">
        <w:r w:rsidR="0004311D" w:rsidRPr="0004311D">
          <w:rPr>
            <w:color w:val="000000"/>
          </w:rPr>
          <w:t xml:space="preserve">, by order in writing, </w:t>
        </w:r>
      </w:ins>
      <w:r w:rsidRPr="001A4ECC">
        <w:rPr>
          <w:color w:val="000000"/>
        </w:rPr>
        <w:t>the use of ballast water treatment systems identified as promising technology by the U.S. EPA, U.S. Coast Guard or neighboring states.</w:t>
      </w:r>
    </w:p>
    <w:p w:rsidR="0004311D" w:rsidRPr="0004311D" w:rsidRDefault="0004311D" w:rsidP="0004311D">
      <w:pPr>
        <w:pStyle w:val="NormalWeb"/>
        <w:rPr>
          <w:ins w:id="122" w:author="rhooff" w:date="2016-03-02T15:16:00Z"/>
          <w:color w:val="000000"/>
        </w:rPr>
      </w:pPr>
      <w:ins w:id="123" w:author="rhooff" w:date="2016-03-02T15:16:00Z">
        <w:r w:rsidRPr="0004311D">
          <w:rPr>
            <w:color w:val="000000"/>
          </w:rPr>
          <w:t>(4) Effective January 1, 2025, section (2)</w:t>
        </w:r>
        <w:r w:rsidR="00634937">
          <w:rPr>
            <w:color w:val="000000"/>
          </w:rPr>
          <w:t xml:space="preserve"> of this rule shall be repealed</w:t>
        </w:r>
      </w:ins>
      <w:ins w:id="124" w:author="rhooff" w:date="2016-03-04T09:21:00Z">
        <w:r w:rsidR="00BC6CD2">
          <w:rPr>
            <w:color w:val="000000"/>
          </w:rPr>
          <w:t>.</w:t>
        </w:r>
      </w:ins>
      <w:ins w:id="125" w:author="rhooff" w:date="2016-03-04T09:35:00Z">
        <w:r w:rsidR="00BC6CD2">
          <w:rPr>
            <w:color w:val="000000"/>
          </w:rPr>
          <w:t xml:space="preserve"> </w:t>
        </w:r>
      </w:ins>
      <w:ins w:id="126" w:author="rhooff" w:date="2016-03-04T09:24:00Z">
        <w:r w:rsidR="00634937">
          <w:rPr>
            <w:color w:val="000000"/>
          </w:rPr>
          <w:t xml:space="preserve">Prior to this date, </w:t>
        </w:r>
      </w:ins>
      <w:ins w:id="127" w:author="rhooff" w:date="2016-03-02T15:16:00Z">
        <w:r w:rsidRPr="0004311D">
          <w:rPr>
            <w:color w:val="000000"/>
          </w:rPr>
          <w:t>DEQ</w:t>
        </w:r>
      </w:ins>
      <w:ins w:id="128" w:author="rhooff" w:date="2016-03-04T09:21:00Z">
        <w:r w:rsidR="00634937">
          <w:rPr>
            <w:color w:val="000000"/>
          </w:rPr>
          <w:t>, in consultation with a stakeholder advisory group</w:t>
        </w:r>
      </w:ins>
      <w:ins w:id="129" w:author="rhooff" w:date="2016-03-04T09:24:00Z">
        <w:r w:rsidR="00634937">
          <w:rPr>
            <w:color w:val="000000"/>
          </w:rPr>
          <w:t>,</w:t>
        </w:r>
      </w:ins>
      <w:ins w:id="130" w:author="rhooff" w:date="2016-03-02T15:16:00Z">
        <w:r w:rsidRPr="0004311D">
          <w:rPr>
            <w:color w:val="000000"/>
          </w:rPr>
          <w:t xml:space="preserve"> will review </w:t>
        </w:r>
      </w:ins>
      <w:ins w:id="13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32" w:author="rhooff" w:date="2016-03-04T09:35:00Z">
        <w:r w:rsidR="00BC6CD2">
          <w:rPr>
            <w:color w:val="000000"/>
          </w:rPr>
          <w:t xml:space="preserve">and shipboard treatment systems </w:t>
        </w:r>
      </w:ins>
      <w:ins w:id="133" w:author="rhooff" w:date="2016-03-04T09:28:00Z">
        <w:r w:rsidR="00D92420" w:rsidRPr="0004311D">
          <w:rPr>
            <w:color w:val="000000"/>
          </w:rPr>
          <w:t>for preventing introductions of aquatic invasive species to Oregon waters</w:t>
        </w:r>
      </w:ins>
      <w:ins w:id="134" w:author="rhooff" w:date="2016-03-02T15:16:00Z">
        <w:r w:rsidR="00BC6CD2">
          <w:rPr>
            <w:color w:val="000000"/>
          </w:rPr>
          <w:t>.</w:t>
        </w:r>
      </w:ins>
      <w:ins w:id="135" w:author="rhooff" w:date="2016-03-04T09:35:00Z">
        <w:r w:rsidR="00BC6CD2">
          <w:rPr>
            <w:color w:val="000000"/>
          </w:rPr>
          <w:t xml:space="preserve"> </w:t>
        </w:r>
      </w:ins>
      <w:ins w:id="136" w:author="rhooff" w:date="2016-03-04T09:26:00Z">
        <w:r w:rsidR="00634937">
          <w:rPr>
            <w:color w:val="000000"/>
          </w:rPr>
          <w:t xml:space="preserve">The review may provide </w:t>
        </w:r>
      </w:ins>
      <w:ins w:id="137" w:author="rhooff" w:date="2016-03-04T09:27:00Z">
        <w:r w:rsidR="00634937">
          <w:rPr>
            <w:color w:val="000000"/>
          </w:rPr>
          <w:t>recommendations including</w:t>
        </w:r>
        <w:r w:rsidR="00634937">
          <w:rPr>
            <w:color w:val="1F497D"/>
          </w:rPr>
          <w:t xml:space="preserve">, but not limited to, that the </w:t>
        </w:r>
      </w:ins>
      <w:ins w:id="138" w:author="rhooff" w:date="2016-03-04T09:28:00Z">
        <w:r w:rsidR="00D92420">
          <w:rPr>
            <w:color w:val="1F497D"/>
          </w:rPr>
          <w:t>repeal date</w:t>
        </w:r>
      </w:ins>
      <w:ins w:id="139" w:author="rhooff" w:date="2016-03-04T09:27:00Z">
        <w:r w:rsidR="00634937">
          <w:rPr>
            <w:color w:val="1F497D"/>
          </w:rPr>
          <w:t xml:space="preserve"> of this rule be extended</w:t>
        </w:r>
        <w:r w:rsidR="00D92420">
          <w:rPr>
            <w:color w:val="1F497D"/>
          </w:rPr>
          <w:t>, if necessary</w:t>
        </w:r>
        <w:r w:rsidR="00634937">
          <w:rPr>
            <w:color w:val="1F497D"/>
          </w:rPr>
          <w:t>.</w:t>
        </w:r>
      </w:ins>
    </w:p>
    <w:p w:rsidR="0004311D" w:rsidRPr="001A4ECC" w:rsidRDefault="0004311D" w:rsidP="001A4ECC">
      <w:pPr>
        <w:pStyle w:val="NormalWeb"/>
        <w:rPr>
          <w:color w:val="000000"/>
        </w:rPr>
      </w:pPr>
    </w:p>
    <w:p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bookmarkStart w:id="140" w:name="_GoBack"/>
      <w:bookmarkEnd w:id="140"/>
    </w:p>
    <w:sectPr w:rsidR="00E372D7" w:rsidRPr="001A4ECC" w:rsidSect="004435D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BE6F11"/>
    <w:rsid w:val="0004311D"/>
    <w:rsid w:val="00064733"/>
    <w:rsid w:val="0011684F"/>
    <w:rsid w:val="001A4ECC"/>
    <w:rsid w:val="001F7E12"/>
    <w:rsid w:val="00261FBB"/>
    <w:rsid w:val="0030544D"/>
    <w:rsid w:val="003D1B7E"/>
    <w:rsid w:val="00420345"/>
    <w:rsid w:val="004435D2"/>
    <w:rsid w:val="004E2124"/>
    <w:rsid w:val="00603606"/>
    <w:rsid w:val="00634937"/>
    <w:rsid w:val="006822BC"/>
    <w:rsid w:val="007E1D88"/>
    <w:rsid w:val="00812A15"/>
    <w:rsid w:val="00873795"/>
    <w:rsid w:val="00925681"/>
    <w:rsid w:val="00945C34"/>
    <w:rsid w:val="00AC0E98"/>
    <w:rsid w:val="00AD76BB"/>
    <w:rsid w:val="00BC6CD2"/>
    <w:rsid w:val="00BE6F11"/>
    <w:rsid w:val="00D92420"/>
    <w:rsid w:val="00E372D7"/>
    <w:rsid w:val="00F71CB4"/>
    <w:rsid w:val="00FA7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925C3-5DE7-4D3F-AE50-E334848BCC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rhooff</cp:lastModifiedBy>
  <cp:revision>15</cp:revision>
  <dcterms:created xsi:type="dcterms:W3CDTF">2015-12-16T22:29:00Z</dcterms:created>
  <dcterms:modified xsi:type="dcterms:W3CDTF">2016-03-04T20:59:00Z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