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0A3C5B" w:rsidRDefault="00257D81" w:rsidP="00501ABB">
      <w:pPr>
        <w:tabs>
          <w:tab w:val="center" w:pos="5040"/>
        </w:tabs>
        <w:ind w:left="0"/>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501ABB">
      <w:pPr>
        <w:tabs>
          <w:tab w:val="center" w:pos="5580"/>
        </w:tabs>
        <w:ind w:left="0"/>
        <w:rPr>
          <w:rStyle w:val="Emphasis"/>
          <w:vanish w:val="0"/>
          <w:color w:val="525252" w:themeColor="accent3" w:themeShade="80"/>
        </w:rPr>
      </w:pPr>
      <w:r>
        <w:tab/>
      </w:r>
      <w:r w:rsidR="00A7538A" w:rsidRPr="0090211A">
        <w:rPr>
          <w:rFonts w:ascii="Arial" w:hAnsi="Arial" w:cs="Arial"/>
          <w:color w:val="C45911" w:themeColor="accent2" w:themeShade="BF"/>
        </w:rPr>
        <w:t>(</w:t>
      </w:r>
      <w:r w:rsidR="00653116">
        <w:rPr>
          <w:rFonts w:ascii="Arial" w:hAnsi="Arial" w:cs="Arial"/>
          <w:color w:val="C45911" w:themeColor="accent2" w:themeShade="BF"/>
        </w:rPr>
        <w:t>DATE NOTICE IS PUBLISHED</w:t>
      </w:r>
      <w:r w:rsidR="00A7538A" w:rsidRPr="0090211A">
        <w:rPr>
          <w:rFonts w:ascii="Arial" w:hAnsi="Arial" w:cs="Arial"/>
          <w:color w:val="C45911" w:themeColor="accent2" w:themeShade="BF"/>
        </w:rPr>
        <w:t>)</w:t>
      </w:r>
      <w:r w:rsidR="00A7538A">
        <w:rPr>
          <w:color w:val="C45911" w:themeColor="accent2" w:themeShade="BF"/>
        </w:rPr>
        <w:t xml:space="preserve"> </w:t>
      </w:r>
      <w:r w:rsidRPr="000A3C5B">
        <w:rPr>
          <w:rStyle w:val="Emphasis"/>
          <w:rFonts w:asciiTheme="majorHAnsi" w:hAnsiTheme="majorHAnsi" w:cstheme="majorHAnsi"/>
          <w:vanish w:val="0"/>
          <w:color w:val="525252" w:themeColor="accent3" w:themeShade="80"/>
        </w:rPr>
        <w:t>mmm dd, yyyy</w:t>
      </w:r>
    </w:p>
    <w:p w:rsidR="000A3C5B" w:rsidRPr="000A3C5B" w:rsidRDefault="000A3C5B" w:rsidP="00E60CBA">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501ABB">
      <w:pPr>
        <w:ind w:left="0"/>
      </w:pPr>
    </w:p>
    <w:p w:rsidR="000A3C5B" w:rsidRPr="00C74D58" w:rsidRDefault="000A3C5B" w:rsidP="00501ABB">
      <w:pPr>
        <w:ind w:left="0"/>
        <w:rPr>
          <w:b/>
          <w:color w:val="000000"/>
        </w:rPr>
      </w:pPr>
    </w:p>
    <w:p w:rsidR="00727622" w:rsidRPr="0090211A" w:rsidRDefault="0090211A" w:rsidP="00501ABB">
      <w:pPr>
        <w:ind w:left="0"/>
        <w:jc w:val="center"/>
        <w:rPr>
          <w:rStyle w:val="Strong"/>
          <w:color w:val="C45911" w:themeColor="accent2" w:themeShade="BF"/>
        </w:rPr>
      </w:pPr>
      <w:r w:rsidRPr="0090211A">
        <w:rPr>
          <w:rStyle w:val="Strong"/>
          <w:color w:val="C45911" w:themeColor="accent2" w:themeShade="BF"/>
        </w:rPr>
        <w:t>Enter rulemaking name</w:t>
      </w:r>
      <w:r>
        <w:rPr>
          <w:rStyle w:val="Strong"/>
          <w:color w:val="C45911" w:themeColor="accent2" w:themeShade="BF"/>
        </w:rPr>
        <w:t xml:space="preserve"> here</w:t>
      </w:r>
    </w:p>
    <w:p w:rsidR="00867C8C" w:rsidRDefault="00867C8C" w:rsidP="00501ABB">
      <w:pPr>
        <w:ind w:left="0"/>
        <w:jc w:val="center"/>
        <w:rPr>
          <w:rFonts w:asciiTheme="majorHAnsi" w:hAnsiTheme="majorHAnsi" w:cstheme="majorHAnsi"/>
          <w:sz w:val="26"/>
          <w:szCs w:val="26"/>
        </w:rPr>
      </w:pPr>
    </w:p>
    <w:p w:rsidR="007704BF" w:rsidRPr="002A1E7F" w:rsidRDefault="007704BF" w:rsidP="00501ABB">
      <w:pPr>
        <w:tabs>
          <w:tab w:val="center" w:pos="5040"/>
        </w:tabs>
        <w:ind w:left="0"/>
        <w:jc w:val="center"/>
        <w:rPr>
          <w:rFonts w:asciiTheme="majorHAnsi" w:hAnsiTheme="majorHAnsi" w:cstheme="majorHAnsi"/>
          <w:color w:val="000000" w:themeColor="text1"/>
          <w:sz w:val="28"/>
          <w:szCs w:val="28"/>
        </w:rPr>
      </w:pPr>
      <w:r>
        <w:rPr>
          <w:rFonts w:asciiTheme="majorHAnsi" w:hAnsiTheme="majorHAnsi" w:cstheme="majorHAnsi"/>
          <w:color w:val="C45911" w:themeColor="accent2" w:themeShade="BF"/>
          <w:sz w:val="28"/>
          <w:szCs w:val="28"/>
        </w:rPr>
        <w:t>Instructions for this form are in gold font</w:t>
      </w:r>
    </w:p>
    <w:p w:rsidR="007704BF" w:rsidRDefault="007704BF" w:rsidP="00501ABB">
      <w:pPr>
        <w:tabs>
          <w:tab w:val="center" w:pos="5040"/>
        </w:tabs>
        <w:ind w:left="0"/>
        <w:jc w:val="center"/>
        <w:rPr>
          <w:rFonts w:asciiTheme="majorHAnsi" w:hAnsiTheme="majorHAnsi" w:cstheme="majorHAnsi"/>
          <w:color w:val="C45911" w:themeColor="accent2" w:themeShade="BF"/>
          <w:sz w:val="28"/>
          <w:szCs w:val="28"/>
        </w:rPr>
      </w:pPr>
      <w:r>
        <w:rPr>
          <w:rFonts w:asciiTheme="majorHAnsi" w:hAnsiTheme="majorHAnsi" w:cstheme="majorHAnsi"/>
          <w:color w:val="C45911" w:themeColor="accent2" w:themeShade="BF"/>
          <w:sz w:val="28"/>
          <w:szCs w:val="28"/>
        </w:rPr>
        <w:t>Delete all gold text before publishing document</w:t>
      </w:r>
    </w:p>
    <w:p w:rsidR="00C51EA4" w:rsidRPr="00C51EA4" w:rsidRDefault="00C51EA4" w:rsidP="00501ABB">
      <w:pPr>
        <w:tabs>
          <w:tab w:val="center" w:pos="5040"/>
        </w:tabs>
        <w:ind w:left="0"/>
        <w:jc w:val="center"/>
        <w:rPr>
          <w:color w:val="C45911" w:themeColor="accent2" w:themeShade="BF"/>
        </w:rPr>
      </w:pPr>
      <w:r>
        <w:rPr>
          <w:rFonts w:asciiTheme="majorHAnsi" w:hAnsiTheme="majorHAnsi" w:cstheme="majorHAnsi"/>
          <w:color w:val="C45911" w:themeColor="accent2" w:themeShade="BF"/>
          <w:sz w:val="28"/>
          <w:szCs w:val="28"/>
        </w:rPr>
        <w:t xml:space="preserve">Links: </w:t>
      </w:r>
      <w:hyperlink r:id="rId12" w:history="1">
        <w:r w:rsidRPr="00C51EA4">
          <w:rPr>
            <w:rStyle w:val="Hyperlink"/>
            <w:rFonts w:asciiTheme="majorHAnsi" w:hAnsiTheme="majorHAnsi" w:cstheme="majorHAnsi"/>
            <w:color w:val="034990" w:themeColor="hyperlink" w:themeShade="BF"/>
            <w:sz w:val="28"/>
            <w:szCs w:val="28"/>
          </w:rPr>
          <w:t>LINK</w:t>
        </w:r>
      </w:hyperlink>
      <w:r>
        <w:rPr>
          <w:rFonts w:asciiTheme="majorHAnsi" w:hAnsiTheme="majorHAnsi" w:cstheme="majorHAnsi"/>
          <w:color w:val="C45911" w:themeColor="accent2" w:themeShade="BF"/>
          <w:sz w:val="28"/>
          <w:szCs w:val="28"/>
        </w:rPr>
        <w:t xml:space="preserve"> go to SharePoint rulemaking resources and should be deleted before publishing</w:t>
      </w:r>
    </w:p>
    <w:p w:rsidR="00943020" w:rsidRPr="00F05E86" w:rsidRDefault="00943020" w:rsidP="00501ABB">
      <w:pPr>
        <w:ind w:left="0" w:right="0"/>
        <w:outlineLvl w:val="9"/>
        <w:rPr>
          <w:rStyle w:val="Emphasis"/>
          <w:rFonts w:ascii="Arial" w:hAnsi="Arial"/>
          <w:vanish w:val="0"/>
          <w:color w:val="C45911" w:themeColor="accent2" w:themeShade="BF"/>
          <w:sz w:val="24"/>
        </w:rPr>
      </w:pPr>
    </w:p>
    <w:tbl>
      <w:tblPr>
        <w:tblW w:w="9060" w:type="dxa"/>
        <w:jc w:val="right"/>
        <w:tblBorders>
          <w:bottom w:val="double" w:sz="6" w:space="0" w:color="7F7F7F"/>
        </w:tblBorders>
        <w:shd w:val="clear" w:color="auto" w:fill="D5DCE4" w:themeFill="text2" w:themeFillTint="33"/>
        <w:tblLook w:val="04A0" w:firstRow="1" w:lastRow="0" w:firstColumn="1" w:lastColumn="0" w:noHBand="0" w:noVBand="1"/>
      </w:tblPr>
      <w:tblGrid>
        <w:gridCol w:w="9060"/>
      </w:tblGrid>
      <w:tr w:rsidR="00C74D58" w:rsidRPr="00C74D58" w:rsidTr="003861C1">
        <w:trPr>
          <w:trHeight w:val="659"/>
          <w:jc w:val="right"/>
        </w:trPr>
        <w:tc>
          <w:tcPr>
            <w:tcW w:w="9060" w:type="dxa"/>
            <w:shd w:val="clear" w:color="auto" w:fill="D5DCE4" w:themeFill="text2" w:themeFillTint="33"/>
            <w:noWrap/>
            <w:vAlign w:val="bottom"/>
            <w:hideMark/>
          </w:tcPr>
          <w:p w:rsidR="00C74D58" w:rsidRPr="00950D49" w:rsidRDefault="00C74D58" w:rsidP="003861C1">
            <w:pPr>
              <w:pStyle w:val="Heading1"/>
              <w:ind w:left="0"/>
            </w:pPr>
            <w:r w:rsidRPr="00950D49">
              <w:t>Overview</w:t>
            </w:r>
          </w:p>
        </w:tc>
      </w:tr>
    </w:tbl>
    <w:p w:rsidR="0010650B" w:rsidRDefault="0010650B" w:rsidP="00501ABB">
      <w:pPr>
        <w:ind w:left="0"/>
      </w:pPr>
    </w:p>
    <w:p w:rsidR="00EA4AE2" w:rsidRPr="00D1364A" w:rsidRDefault="00EA4AE2" w:rsidP="00501ABB">
      <w:pPr>
        <w:pStyle w:val="Heading2"/>
        <w:ind w:left="0"/>
        <w:rPr>
          <w:rFonts w:cs="Times New Roman"/>
          <w:color w:val="C45911" w:themeColor="accent2" w:themeShade="BF"/>
          <w:vertAlign w:val="subscript"/>
        </w:rPr>
      </w:pPr>
      <w:r w:rsidRPr="00501ABB">
        <w:t>Short summary</w:t>
      </w:r>
      <w:r w:rsidR="00D1364A" w:rsidRPr="00501ABB">
        <w:t xml:space="preserve"> </w:t>
      </w:r>
      <w:r w:rsidR="00D1364A">
        <w:rPr>
          <w:color w:val="C45911" w:themeColor="accent2" w:themeShade="BF"/>
        </w:rPr>
        <w:t>ORS 183.335(2)(a)(B)</w:t>
      </w:r>
      <w:r w:rsidR="00D1364A">
        <w:rPr>
          <w:rFonts w:cs="Times New Roman"/>
          <w:vertAlign w:val="subscript"/>
        </w:rPr>
        <w:t xml:space="preserve"> </w:t>
      </w:r>
    </w:p>
    <w:p w:rsidR="00A7538A" w:rsidRPr="00A7538A" w:rsidRDefault="00A7538A" w:rsidP="00501ABB">
      <w:pPr>
        <w:ind w:left="0"/>
      </w:pPr>
      <w:r>
        <w:t>TEXT</w:t>
      </w:r>
    </w:p>
    <w:p w:rsidR="00983629" w:rsidRPr="00983629" w:rsidRDefault="00983629" w:rsidP="00501ABB">
      <w:pPr>
        <w:ind w:left="0"/>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(recommended to include suggested language for EQC motion: “DEQ proposes the Oregon Environmental Quality Commission approve the proposed rules that . . . .)</w:t>
      </w:r>
    </w:p>
    <w:p w:rsidR="00983629" w:rsidRDefault="00983629" w:rsidP="00501ABB">
      <w:pPr>
        <w:ind w:left="0"/>
        <w:rPr>
          <w:rStyle w:val="Emphasis"/>
          <w:rFonts w:ascii="Arial" w:hAnsi="Arial" w:cs="Arial"/>
          <w:vanish w:val="0"/>
          <w:color w:val="C45911" w:themeColor="accent2" w:themeShade="BF"/>
          <w:sz w:val="24"/>
        </w:rPr>
      </w:pPr>
    </w:p>
    <w:p w:rsidR="00983629" w:rsidRDefault="003A2B26" w:rsidP="00501ABB">
      <w:pPr>
        <w:ind w:left="0"/>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501ABB">
      <w:pPr>
        <w:ind w:left="0"/>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501ABB">
      <w:pPr>
        <w:pStyle w:val="Heading2"/>
        <w:ind w:left="0"/>
        <w:rPr>
          <w:color w:val="C45911" w:themeColor="accent2" w:themeShade="BF"/>
        </w:rPr>
      </w:pPr>
      <w:r w:rsidRPr="00501ABB">
        <w:t>Brief history</w:t>
      </w:r>
      <w:r w:rsidR="00D03AC4" w:rsidRPr="00501ABB">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B54125" w:rsidRDefault="002D263C" w:rsidP="00501ABB">
      <w:pPr>
        <w:ind w:left="0"/>
      </w:pPr>
      <w:r>
        <w:t>TEXT</w:t>
      </w:r>
    </w:p>
    <w:p w:rsidR="00B54125" w:rsidRPr="00F06EEF" w:rsidRDefault="00B54125" w:rsidP="00501ABB">
      <w:pPr>
        <w:pStyle w:val="Heading2"/>
        <w:ind w:left="0"/>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2D263C" w:rsidP="00501ABB">
      <w:pPr>
        <w:ind w:left="0"/>
      </w:pPr>
      <w:r>
        <w:t>TEXT</w:t>
      </w:r>
    </w:p>
    <w:p w:rsidR="00F06EEF" w:rsidRDefault="00F06EEF" w:rsidP="00501ABB">
      <w:pPr>
        <w:ind w:left="0"/>
        <w:rPr>
          <w:rFonts w:ascii="Arial" w:hAnsi="Arial" w:cs="Arial"/>
          <w:color w:val="C45911" w:themeColor="accent2" w:themeShade="BF"/>
        </w:rPr>
      </w:pPr>
    </w:p>
    <w:p w:rsidR="00EC39DC" w:rsidRPr="00F05E86" w:rsidRDefault="003A2B26" w:rsidP="00501ABB">
      <w:pPr>
        <w:ind w:left="0"/>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501ABB">
      <w:pPr>
        <w:ind w:left="0"/>
      </w:pPr>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501ABB">
      <w:pPr>
        <w:ind w:left="0"/>
      </w:pPr>
    </w:p>
    <w:p w:rsidR="00A7538A" w:rsidRPr="003A2B26" w:rsidRDefault="00FF635C" w:rsidP="00501ABB">
      <w:pPr>
        <w:pStyle w:val="Heading2"/>
        <w:ind w:left="0"/>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(THIS LANGUAGE REQUIRED BY STATUTE)</w:t>
      </w:r>
    </w:p>
    <w:p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501ABB">
      <w:pPr>
        <w:pStyle w:val="Heading1"/>
        <w:ind w:left="0"/>
        <w:rPr>
          <w:rFonts w:ascii="Arial" w:hAnsi="Arial"/>
          <w:color w:val="C45911" w:themeColor="accent2" w:themeShade="BF"/>
          <w:sz w:val="24"/>
        </w:rPr>
        <w:sectPr w:rsidR="005B0C97" w:rsidRPr="00F05E86" w:rsidSect="00476D38">
          <w:footerReference w:type="default" r:id="rId13"/>
          <w:pgSz w:w="12240" w:h="15840"/>
          <w:pgMar w:top="1440" w:right="1440" w:bottom="1440" w:left="1440" w:header="720" w:footer="720" w:gutter="360"/>
          <w:cols w:space="720"/>
          <w:docGrid w:linePitch="360"/>
        </w:sectPr>
      </w:pPr>
    </w:p>
    <w:tbl>
      <w:tblPr>
        <w:tblW w:w="9087" w:type="dxa"/>
        <w:jc w:val="center"/>
        <w:tblLook w:val="04A0" w:firstRow="1" w:lastRow="0" w:firstColumn="1" w:lastColumn="0" w:noHBand="0" w:noVBand="1"/>
      </w:tblPr>
      <w:tblGrid>
        <w:gridCol w:w="9087"/>
      </w:tblGrid>
      <w:tr w:rsidR="009C6844" w:rsidRPr="00B15DF7" w:rsidTr="003861C1">
        <w:trPr>
          <w:trHeight w:val="508"/>
          <w:jc w:val="center"/>
        </w:trPr>
        <w:tc>
          <w:tcPr>
            <w:tcW w:w="9087"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3861C1">
            <w:pPr>
              <w:ind w:left="-36"/>
            </w:pPr>
          </w:p>
          <w:p w:rsidR="003A2B26" w:rsidRPr="003A2B26" w:rsidRDefault="00D80570" w:rsidP="00501ABB">
            <w:pPr>
              <w:ind w:left="0"/>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501ABB">
            <w:pPr>
              <w:ind w:left="0"/>
            </w:pPr>
          </w:p>
        </w:tc>
      </w:tr>
    </w:tbl>
    <w:p w:rsidR="009C6844" w:rsidRDefault="009C6844" w:rsidP="00501ABB">
      <w:pPr>
        <w:ind w:left="0"/>
      </w:pPr>
    </w:p>
    <w:p w:rsidR="00983629" w:rsidRDefault="00E7412E" w:rsidP="00501ABB">
      <w:pPr>
        <w:pStyle w:val="Heading2"/>
        <w:ind w:left="0"/>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501ABB">
      <w:pPr>
        <w:pStyle w:val="Heading2"/>
        <w:ind w:left="0"/>
      </w:pPr>
      <w:r>
        <w:t>TEXT</w:t>
      </w:r>
    </w:p>
    <w:p w:rsidR="009C6844" w:rsidRPr="00B15DF7" w:rsidRDefault="009C6844" w:rsidP="00501ABB">
      <w:pPr>
        <w:ind w:left="0"/>
      </w:pPr>
    </w:p>
    <w:p w:rsidR="009C6844" w:rsidRPr="00225AE8" w:rsidRDefault="009C6844" w:rsidP="00501ABB">
      <w:pPr>
        <w:pStyle w:val="Heading2"/>
        <w:ind w:left="0"/>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501ABB">
      <w:pPr>
        <w:ind w:left="0"/>
      </w:pPr>
      <w:r>
        <w:t>TEXT</w:t>
      </w:r>
    </w:p>
    <w:p w:rsidR="001307E8" w:rsidRDefault="001307E8" w:rsidP="00501ABB">
      <w:pPr>
        <w:ind w:left="0"/>
        <w:sectPr w:rsidR="001307E8" w:rsidSect="00476D38">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501ABB">
            <w:pPr>
              <w:pStyle w:val="Heading1"/>
              <w:ind w:left="0"/>
              <w:rPr>
                <w:color w:val="C45911" w:themeColor="accent2" w:themeShade="BF"/>
              </w:rPr>
            </w:pPr>
            <w:r w:rsidRPr="00016C59">
              <w:lastRenderedPageBreak/>
              <w:t>Statement of need</w:t>
            </w:r>
            <w:r w:rsidR="00D1364A">
              <w:t xml:space="preserve"> </w:t>
            </w:r>
            <w:r w:rsidR="00D1364A" w:rsidRPr="00D1364A">
              <w:rPr>
                <w:b w:val="0"/>
                <w:color w:val="C45911" w:themeColor="accent2" w:themeShade="BF"/>
              </w:rPr>
              <w:t xml:space="preserve">ORS </w:t>
            </w:r>
            <w:r w:rsidR="00D1364A">
              <w:rPr>
                <w:b w:val="0"/>
                <w:color w:val="C45911" w:themeColor="accent2" w:themeShade="BF"/>
              </w:rPr>
              <w:t>183.335(b)(C)</w:t>
            </w:r>
          </w:p>
        </w:tc>
      </w:tr>
    </w:tbl>
    <w:p w:rsidR="00A04AFA" w:rsidRPr="00B15DF7" w:rsidRDefault="00A04AFA" w:rsidP="00501ABB">
      <w:pPr>
        <w:ind w:left="0"/>
      </w:pPr>
    </w:p>
    <w:p w:rsidR="00D60BF9" w:rsidRPr="00F05E86" w:rsidRDefault="00D60BF9" w:rsidP="00501ABB">
      <w:pPr>
        <w:ind w:left="0"/>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501ABB">
      <w:pPr>
        <w:ind w:left="0"/>
        <w:rPr>
          <w:rStyle w:val="Emphasis"/>
          <w:rFonts w:asciiTheme="majorHAnsi" w:hAnsiTheme="majorHAnsi" w:cstheme="majorHAnsi"/>
          <w:vanish w:val="0"/>
          <w:color w:val="C45911" w:themeColor="accent2" w:themeShade="BF"/>
          <w:sz w:val="24"/>
        </w:rPr>
      </w:pPr>
    </w:p>
    <w:p w:rsidR="00362542" w:rsidRPr="00F05E86" w:rsidRDefault="00B659B6" w:rsidP="00501ABB">
      <w:pPr>
        <w:ind w:left="0"/>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B645B5">
        <w:rPr>
          <w:rStyle w:val="Emphasis"/>
          <w:rFonts w:asciiTheme="majorHAnsi" w:hAnsiTheme="majorHAnsi" w:cstheme="majorHAnsi"/>
          <w:vanish w:val="0"/>
          <w:color w:val="C45911" w:themeColor="accent2" w:themeShade="BF"/>
          <w:sz w:val="24"/>
        </w:rPr>
        <w:t>e</w:t>
      </w:r>
      <w:r w:rsidR="00D60BF9" w:rsidRPr="00F05E86">
        <w:rPr>
          <w:rStyle w:val="Emphasis"/>
          <w:rFonts w:asciiTheme="majorHAnsi" w:hAnsiTheme="majorHAnsi" w:cstheme="majorHAnsi"/>
          <w:vanish w:val="0"/>
          <w:color w:val="C45911" w:themeColor="accent2" w:themeShade="BF"/>
          <w:sz w:val="24"/>
        </w:rPr>
        <w:t>xamples.</w:t>
      </w:r>
    </w:p>
    <w:p w:rsidR="002D6C99" w:rsidRPr="00F05E86" w:rsidRDefault="002D6C99" w:rsidP="00501ABB">
      <w:pPr>
        <w:ind w:left="0"/>
        <w:rPr>
          <w:rStyle w:val="Emphasis"/>
          <w:rFonts w:asciiTheme="majorHAnsi" w:hAnsiTheme="majorHAnsi" w:cstheme="majorHAnsi"/>
          <w:vanish w:val="0"/>
          <w:color w:val="C45911" w:themeColor="accent2" w:themeShade="BF"/>
          <w:sz w:val="24"/>
        </w:rPr>
      </w:pPr>
    </w:p>
    <w:p w:rsidR="003A2B26" w:rsidRPr="00F05E86" w:rsidRDefault="00D60BF9" w:rsidP="00501ABB">
      <w:pPr>
        <w:ind w:left="0"/>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501ABB">
      <w:pPr>
        <w:pStyle w:val="Heading2"/>
        <w:ind w:left="0"/>
      </w:pPr>
      <w:r>
        <w:t xml:space="preserve">What need </w:t>
      </w:r>
      <w:r w:rsidR="0087213F">
        <w:t xml:space="preserve">would the </w:t>
      </w:r>
      <w:r w:rsidR="00D96929">
        <w:t xml:space="preserve">proposed </w:t>
      </w:r>
      <w:r w:rsidR="0087213F">
        <w:t xml:space="preserve">rule </w:t>
      </w:r>
      <w:r>
        <w:t>address?</w:t>
      </w:r>
    </w:p>
    <w:p w:rsidR="003A2B26" w:rsidRDefault="003A2B26" w:rsidP="00501ABB">
      <w:pPr>
        <w:ind w:left="0"/>
      </w:pPr>
    </w:p>
    <w:p w:rsidR="001C7F4C" w:rsidRPr="00891607" w:rsidRDefault="00891607" w:rsidP="00501ABB">
      <w:pPr>
        <w:ind w:left="0"/>
        <w:rPr>
          <w:color w:val="000000" w:themeColor="text1"/>
        </w:rPr>
      </w:pPr>
      <w:r>
        <w:rPr>
          <w:color w:val="000000" w:themeColor="text1"/>
        </w:rPr>
        <w:t>TEXT</w:t>
      </w:r>
    </w:p>
    <w:p w:rsidR="00D17CDB" w:rsidRPr="00960C46" w:rsidRDefault="00D17CDB" w:rsidP="00501ABB">
      <w:pPr>
        <w:ind w:left="0"/>
      </w:pPr>
    </w:p>
    <w:p w:rsidR="00470AD8" w:rsidRPr="00B31975" w:rsidRDefault="00A04AFA" w:rsidP="00501ABB">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501ABB">
      <w:pPr>
        <w:ind w:left="0"/>
        <w:rPr>
          <w:color w:val="000000" w:themeColor="text1"/>
        </w:rPr>
      </w:pPr>
      <w:r w:rsidRPr="00891607">
        <w:rPr>
          <w:color w:val="000000" w:themeColor="text1"/>
        </w:rPr>
        <w:t>TEXT</w:t>
      </w:r>
    </w:p>
    <w:p w:rsidR="00470AD8" w:rsidRPr="00B15DF7" w:rsidRDefault="00470AD8" w:rsidP="00501ABB">
      <w:pPr>
        <w:ind w:left="0"/>
      </w:pPr>
    </w:p>
    <w:p w:rsidR="00470AD8" w:rsidRPr="00B31975" w:rsidRDefault="00BE2A1D" w:rsidP="00501ABB">
      <w:pPr>
        <w:pStyle w:val="Heading2"/>
        <w:ind w:left="0"/>
      </w:pPr>
      <w:r>
        <w:t xml:space="preserve">How will DEQ know the </w:t>
      </w:r>
      <w:r w:rsidR="0087213F">
        <w:t xml:space="preserve">rule </w:t>
      </w:r>
      <w:r>
        <w:t>addressed the need?</w:t>
      </w:r>
      <w:r w:rsidR="00470AD8" w:rsidRPr="00B31975">
        <w:t xml:space="preserve"> </w:t>
      </w:r>
    </w:p>
    <w:p w:rsidR="001C7F4C" w:rsidRPr="00891607" w:rsidRDefault="002D263C" w:rsidP="00501ABB">
      <w:pPr>
        <w:ind w:left="0"/>
        <w:rPr>
          <w:color w:val="000000" w:themeColor="text1"/>
        </w:rPr>
      </w:pPr>
      <w:r w:rsidRPr="00891607">
        <w:rPr>
          <w:color w:val="000000" w:themeColor="text1"/>
        </w:rPr>
        <w:t>TEXT</w:t>
      </w:r>
    </w:p>
    <w:p w:rsidR="00B24EF8" w:rsidRDefault="00B24EF8" w:rsidP="00501ABB">
      <w:pPr>
        <w:ind w:left="0"/>
        <w:rPr>
          <w:rStyle w:val="Emphasis"/>
          <w:vanish w:val="0"/>
          <w:color w:val="C45911" w:themeColor="accent2" w:themeShade="BF"/>
        </w:rPr>
      </w:pPr>
    </w:p>
    <w:p w:rsidR="00D60BF9" w:rsidRPr="00F05E86" w:rsidRDefault="00D60BF9" w:rsidP="00501ABB">
      <w:pPr>
        <w:ind w:left="0"/>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501ABB">
      <w:pPr>
        <w:ind w:left="0"/>
      </w:pPr>
    </w:p>
    <w:tbl>
      <w:tblPr>
        <w:tblW w:w="89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rsidTr="00E60CBA">
        <w:trPr>
          <w:trHeight w:val="143"/>
          <w:tblHeader/>
          <w:jc w:val="center"/>
        </w:trPr>
        <w:tc>
          <w:tcPr>
            <w:tcW w:w="4495" w:type="dxa"/>
            <w:shd w:val="clear" w:color="auto" w:fill="C5E0B3" w:themeFill="accent6" w:themeFillTint="66"/>
            <w:noWrap/>
            <w:vAlign w:val="bottom"/>
            <w:hideMark/>
          </w:tcPr>
          <w:p w:rsidR="0055604D" w:rsidRPr="00E60CBA" w:rsidRDefault="0055604D" w:rsidP="00501ABB">
            <w:pPr>
              <w:pStyle w:val="Title"/>
              <w:ind w:left="0"/>
              <w:rPr>
                <w:rFonts w:asciiTheme="majorHAnsi" w:hAnsiTheme="majorHAnsi" w:cstheme="majorHAnsi"/>
                <w:color w:val="000000" w:themeColor="text1"/>
              </w:rPr>
            </w:pPr>
            <w:r w:rsidRPr="00E60CBA">
              <w:rPr>
                <w:rFonts w:asciiTheme="majorHAnsi" w:hAnsiTheme="majorHAnsi" w:cstheme="majorHAnsi"/>
                <w:color w:val="000000" w:themeColor="text1"/>
              </w:rPr>
              <w:t>Proposed Rule</w:t>
            </w:r>
            <w:r w:rsidR="00B91E32" w:rsidRPr="00E60CBA">
              <w:rPr>
                <w:rFonts w:asciiTheme="majorHAnsi" w:hAnsiTheme="majorHAnsi" w:cstheme="majorHAnsi"/>
                <w:color w:val="000000" w:themeColor="text1"/>
              </w:rPr>
              <w:t xml:space="preserve"> or Topic</w:t>
            </w:r>
          </w:p>
        </w:tc>
        <w:tc>
          <w:tcPr>
            <w:tcW w:w="4495" w:type="dxa"/>
            <w:shd w:val="clear" w:color="auto" w:fill="C5E0B3" w:themeFill="accent6" w:themeFillTint="66"/>
            <w:noWrap/>
            <w:vAlign w:val="center"/>
            <w:hideMark/>
          </w:tcPr>
          <w:p w:rsidR="0055604D" w:rsidRPr="00E60CBA" w:rsidRDefault="00B91E32" w:rsidP="00501ABB">
            <w:pPr>
              <w:pStyle w:val="Title"/>
              <w:ind w:left="0"/>
              <w:rPr>
                <w:rFonts w:asciiTheme="majorHAnsi" w:hAnsiTheme="majorHAnsi" w:cstheme="majorHAnsi"/>
                <w:color w:val="000000" w:themeColor="text1"/>
              </w:rPr>
            </w:pPr>
            <w:r w:rsidRPr="00E60CBA">
              <w:rPr>
                <w:rFonts w:asciiTheme="majorHAnsi" w:hAnsiTheme="majorHAnsi" w:cstheme="majorHAnsi"/>
                <w:color w:val="000000" w:themeColor="text1"/>
              </w:rPr>
              <w:t>Discussion</w:t>
            </w:r>
          </w:p>
        </w:tc>
      </w:tr>
      <w:tr w:rsidR="00E8332D" w:rsidRPr="006726CF" w:rsidTr="003861C1">
        <w:trPr>
          <w:trHeight w:val="19"/>
          <w:jc w:val="center"/>
        </w:trPr>
        <w:tc>
          <w:tcPr>
            <w:tcW w:w="8991" w:type="dxa"/>
            <w:gridSpan w:val="2"/>
            <w:tcBorders>
              <w:bottom w:val="dotted" w:sz="4" w:space="0" w:color="auto"/>
            </w:tcBorders>
            <w:shd w:val="clear" w:color="auto" w:fill="B1DDCD"/>
            <w:hideMark/>
          </w:tcPr>
          <w:p w:rsidR="00E8332D" w:rsidRPr="00E8332D" w:rsidRDefault="00E8332D" w:rsidP="00501ABB">
            <w:pPr>
              <w:pStyle w:val="Subtitle"/>
              <w:ind w:left="0"/>
            </w:pPr>
            <w:r w:rsidRPr="00E8332D">
              <w:t xml:space="preserve">Enter rule or topic </w:t>
            </w:r>
            <w:r>
              <w:t>sub</w:t>
            </w:r>
            <w:r w:rsidRPr="00E8332D">
              <w:t>title</w:t>
            </w: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B31975" w:rsidRDefault="00D96929" w:rsidP="00501ABB">
            <w:pPr>
              <w:ind w:left="0"/>
            </w:pPr>
            <w:r>
              <w:t>What need would the proposed rule address?</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B31975" w:rsidRDefault="00F8126E" w:rsidP="00501ABB">
            <w:pPr>
              <w:ind w:left="0"/>
            </w:pPr>
            <w:r w:rsidRPr="00B31975">
              <w:t xml:space="preserve">How would the proposed rule </w:t>
            </w:r>
            <w:r w:rsidR="00A66C7E">
              <w:t>address</w:t>
            </w:r>
            <w:r w:rsidRPr="00B31975">
              <w:t xml:space="preserve"> the </w:t>
            </w:r>
            <w:r w:rsidR="00A66C7E">
              <w:t>need</w:t>
            </w:r>
            <w:r w:rsidRPr="00B31975">
              <w:t xml:space="preserve">? </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263"/>
          <w:jc w:val="center"/>
        </w:trPr>
        <w:tc>
          <w:tcPr>
            <w:tcW w:w="4495" w:type="dxa"/>
            <w:tcBorders>
              <w:top w:val="dotted" w:sz="4" w:space="0" w:color="auto"/>
              <w:right w:val="dotted" w:sz="4" w:space="0" w:color="auto"/>
            </w:tcBorders>
            <w:shd w:val="clear" w:color="auto" w:fill="auto"/>
            <w:hideMark/>
          </w:tcPr>
          <w:p w:rsidR="00F8126E" w:rsidRPr="00B31975" w:rsidRDefault="00BE2A1D" w:rsidP="00501ABB">
            <w:pPr>
              <w:ind w:left="0"/>
            </w:pPr>
            <w:r>
              <w:t>How will DEQ know the rule addressed the need?</w:t>
            </w:r>
          </w:p>
        </w:tc>
        <w:tc>
          <w:tcPr>
            <w:tcW w:w="4495" w:type="dxa"/>
            <w:tcBorders>
              <w:top w:val="dotted" w:sz="4" w:space="0" w:color="auto"/>
              <w:left w:val="dotted" w:sz="4" w:space="0" w:color="auto"/>
            </w:tcBorders>
            <w:shd w:val="clear" w:color="auto" w:fill="auto"/>
            <w:hideMark/>
          </w:tcPr>
          <w:p w:rsidR="00F8126E" w:rsidRPr="00F8126E" w:rsidRDefault="00F8126E" w:rsidP="00501ABB">
            <w:pPr>
              <w:ind w:left="0"/>
            </w:pPr>
          </w:p>
        </w:tc>
      </w:tr>
      <w:tr w:rsidR="00E8332D" w:rsidRPr="006726CF" w:rsidTr="003861C1">
        <w:trPr>
          <w:trHeight w:val="19"/>
          <w:jc w:val="center"/>
        </w:trPr>
        <w:tc>
          <w:tcPr>
            <w:tcW w:w="8991" w:type="dxa"/>
            <w:gridSpan w:val="2"/>
            <w:tcBorders>
              <w:bottom w:val="dotted" w:sz="4" w:space="0" w:color="auto"/>
            </w:tcBorders>
            <w:shd w:val="clear" w:color="auto" w:fill="B1DDCD"/>
            <w:hideMark/>
          </w:tcPr>
          <w:p w:rsidR="00E8332D" w:rsidRPr="00E8332D" w:rsidRDefault="00E8332D" w:rsidP="00501ABB">
            <w:pPr>
              <w:pStyle w:val="Subtitle"/>
              <w:ind w:left="0"/>
            </w:pPr>
            <w:r w:rsidRPr="00E8332D">
              <w:t xml:space="preserve">Enter rule or topic subtitle </w:t>
            </w: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B31975" w:rsidRDefault="00D96929" w:rsidP="00501ABB">
            <w:pPr>
              <w:ind w:left="0"/>
            </w:pPr>
            <w:r>
              <w:t>What need would the proposed rule address?</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B31975" w:rsidRDefault="00F8126E" w:rsidP="00501ABB">
            <w:pPr>
              <w:ind w:left="0"/>
            </w:pPr>
            <w:r w:rsidRPr="00B31975">
              <w:t xml:space="preserve">How would the proposed rule </w:t>
            </w:r>
            <w:r w:rsidR="00A66C7E">
              <w:t>address</w:t>
            </w:r>
            <w:r w:rsidRPr="00B31975">
              <w:t xml:space="preserve"> the </w:t>
            </w:r>
            <w:r w:rsidR="00A66C7E">
              <w:t>need</w:t>
            </w:r>
            <w:r w:rsidRPr="00B31975">
              <w:t xml:space="preserve">? </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19"/>
          <w:jc w:val="center"/>
        </w:trPr>
        <w:tc>
          <w:tcPr>
            <w:tcW w:w="4495" w:type="dxa"/>
            <w:tcBorders>
              <w:top w:val="dotted" w:sz="4" w:space="0" w:color="auto"/>
              <w:right w:val="dotted" w:sz="4" w:space="0" w:color="auto"/>
            </w:tcBorders>
            <w:shd w:val="clear" w:color="auto" w:fill="auto"/>
            <w:hideMark/>
          </w:tcPr>
          <w:p w:rsidR="00F8126E" w:rsidRPr="00B31975" w:rsidRDefault="00BE2A1D" w:rsidP="00501ABB">
            <w:pPr>
              <w:ind w:left="0"/>
            </w:pPr>
            <w:r>
              <w:t>How will DEQ know the rule addressed the need?</w:t>
            </w:r>
          </w:p>
        </w:tc>
        <w:tc>
          <w:tcPr>
            <w:tcW w:w="4495" w:type="dxa"/>
            <w:tcBorders>
              <w:top w:val="dotted" w:sz="4" w:space="0" w:color="auto"/>
              <w:left w:val="dotted" w:sz="4" w:space="0" w:color="auto"/>
            </w:tcBorders>
            <w:shd w:val="clear" w:color="auto" w:fill="auto"/>
            <w:hideMark/>
          </w:tcPr>
          <w:p w:rsidR="00F8126E" w:rsidRPr="00F8126E" w:rsidRDefault="00F8126E" w:rsidP="00501ABB">
            <w:pPr>
              <w:ind w:left="0"/>
            </w:pPr>
          </w:p>
        </w:tc>
      </w:tr>
      <w:tr w:rsidR="00E8332D" w:rsidRPr="006726CF" w:rsidTr="003861C1">
        <w:trPr>
          <w:trHeight w:val="326"/>
          <w:jc w:val="center"/>
        </w:trPr>
        <w:tc>
          <w:tcPr>
            <w:tcW w:w="8991" w:type="dxa"/>
            <w:gridSpan w:val="2"/>
            <w:tcBorders>
              <w:bottom w:val="dotted" w:sz="4" w:space="0" w:color="auto"/>
            </w:tcBorders>
            <w:shd w:val="clear" w:color="auto" w:fill="B1DDCD"/>
            <w:hideMark/>
          </w:tcPr>
          <w:p w:rsidR="00E8332D" w:rsidRPr="00F8126E" w:rsidRDefault="00E8332D" w:rsidP="00501ABB">
            <w:pPr>
              <w:pStyle w:val="Subtitle"/>
              <w:ind w:left="0"/>
            </w:pPr>
            <w:r w:rsidRPr="00F135FF">
              <w:t xml:space="preserve">Enter rule or topic </w:t>
            </w:r>
            <w:r>
              <w:t>sub</w:t>
            </w:r>
            <w:r w:rsidRPr="00F135FF">
              <w:t>title</w:t>
            </w: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B31975" w:rsidRDefault="00D96929" w:rsidP="00501ABB">
            <w:pPr>
              <w:ind w:left="0"/>
            </w:pPr>
            <w:r>
              <w:t>What need would the proposed rule address?</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B31975" w:rsidRDefault="00F8126E" w:rsidP="00501ABB">
            <w:pPr>
              <w:ind w:left="0"/>
            </w:pPr>
            <w:r w:rsidRPr="00B31975">
              <w:t xml:space="preserve">How would the proposed rule </w:t>
            </w:r>
            <w:r w:rsidR="00A66C7E">
              <w:t>address</w:t>
            </w:r>
            <w:r w:rsidRPr="00B31975">
              <w:t xml:space="preserve"> the </w:t>
            </w:r>
            <w:r w:rsidR="00A66C7E">
              <w:t>need</w:t>
            </w:r>
            <w:r w:rsidRPr="00B31975">
              <w:t xml:space="preserve">? </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19"/>
          <w:jc w:val="center"/>
        </w:trPr>
        <w:tc>
          <w:tcPr>
            <w:tcW w:w="4495" w:type="dxa"/>
            <w:tcBorders>
              <w:top w:val="dotted" w:sz="4" w:space="0" w:color="auto"/>
              <w:right w:val="dotted" w:sz="4" w:space="0" w:color="auto"/>
            </w:tcBorders>
            <w:shd w:val="clear" w:color="auto" w:fill="auto"/>
            <w:hideMark/>
          </w:tcPr>
          <w:p w:rsidR="00F8126E" w:rsidRPr="00B31975" w:rsidRDefault="00BE2A1D" w:rsidP="00501ABB">
            <w:pPr>
              <w:ind w:left="0"/>
            </w:pPr>
            <w:r>
              <w:t>How will DEQ know the rule addressed the need?</w:t>
            </w:r>
          </w:p>
        </w:tc>
        <w:tc>
          <w:tcPr>
            <w:tcW w:w="4495" w:type="dxa"/>
            <w:tcBorders>
              <w:top w:val="dotted" w:sz="4" w:space="0" w:color="auto"/>
              <w:left w:val="dotted" w:sz="4" w:space="0" w:color="auto"/>
            </w:tcBorders>
            <w:shd w:val="clear" w:color="auto" w:fill="auto"/>
            <w:hideMark/>
          </w:tcPr>
          <w:p w:rsidR="00F8126E" w:rsidRPr="00F8126E" w:rsidRDefault="00F8126E" w:rsidP="00501ABB">
            <w:pPr>
              <w:ind w:left="0"/>
            </w:pPr>
          </w:p>
        </w:tc>
      </w:tr>
      <w:tr w:rsidR="003A2F55" w:rsidRPr="006726CF" w:rsidTr="003861C1">
        <w:trPr>
          <w:trHeight w:val="19"/>
          <w:jc w:val="center"/>
        </w:trPr>
        <w:tc>
          <w:tcPr>
            <w:tcW w:w="8991" w:type="dxa"/>
            <w:gridSpan w:val="2"/>
            <w:tcBorders>
              <w:bottom w:val="dotted" w:sz="4" w:space="0" w:color="auto"/>
            </w:tcBorders>
            <w:shd w:val="clear" w:color="auto" w:fill="B1DDCD"/>
            <w:hideMark/>
          </w:tcPr>
          <w:p w:rsidR="003A2F55" w:rsidRPr="00F135FF" w:rsidRDefault="00F135FF" w:rsidP="00501ABB">
            <w:pPr>
              <w:pStyle w:val="Subtitle"/>
              <w:ind w:left="0"/>
            </w:pPr>
            <w:r>
              <w:t>Enter r</w:t>
            </w:r>
            <w:r w:rsidRPr="00F135FF">
              <w:t xml:space="preserve">ule or </w:t>
            </w:r>
            <w:r>
              <w:t>t</w:t>
            </w:r>
            <w:r w:rsidRPr="00F135FF">
              <w:t xml:space="preserve">opic </w:t>
            </w:r>
            <w:r>
              <w:t>title</w:t>
            </w: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E46D41" w:rsidRDefault="00D96929" w:rsidP="00501ABB">
            <w:pPr>
              <w:ind w:left="0"/>
            </w:pPr>
            <w:r>
              <w:lastRenderedPageBreak/>
              <w:t>What need would the proposed rule address?</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19"/>
          <w:jc w:val="center"/>
        </w:trPr>
        <w:tc>
          <w:tcPr>
            <w:tcW w:w="4495" w:type="dxa"/>
            <w:tcBorders>
              <w:top w:val="dotted" w:sz="4" w:space="0" w:color="auto"/>
              <w:bottom w:val="dotted" w:sz="4" w:space="0" w:color="auto"/>
              <w:right w:val="dotted" w:sz="4" w:space="0" w:color="auto"/>
            </w:tcBorders>
            <w:shd w:val="clear" w:color="auto" w:fill="auto"/>
            <w:hideMark/>
          </w:tcPr>
          <w:p w:rsidR="00F8126E" w:rsidRPr="00E46D41" w:rsidRDefault="00F8126E" w:rsidP="00501ABB">
            <w:pPr>
              <w:ind w:left="0"/>
            </w:pPr>
            <w:r w:rsidRPr="00E46D41">
              <w:t xml:space="preserve">How would the proposed rule </w:t>
            </w:r>
            <w:r w:rsidR="00A66C7E">
              <w:t>address</w:t>
            </w:r>
            <w:r w:rsidRPr="00E46D41">
              <w:t xml:space="preserve"> the </w:t>
            </w:r>
            <w:r w:rsidR="00A66C7E">
              <w:t>need</w:t>
            </w:r>
            <w:r w:rsidRPr="00E46D41">
              <w:t xml:space="preserve">? </w:t>
            </w:r>
          </w:p>
        </w:tc>
        <w:tc>
          <w:tcPr>
            <w:tcW w:w="4495" w:type="dxa"/>
            <w:tcBorders>
              <w:top w:val="dotted" w:sz="4" w:space="0" w:color="auto"/>
              <w:left w:val="dotted" w:sz="4" w:space="0" w:color="auto"/>
              <w:bottom w:val="dotted" w:sz="4" w:space="0" w:color="auto"/>
            </w:tcBorders>
            <w:shd w:val="clear" w:color="auto" w:fill="auto"/>
            <w:hideMark/>
          </w:tcPr>
          <w:p w:rsidR="00F8126E" w:rsidRPr="00F8126E" w:rsidRDefault="00F8126E" w:rsidP="00501ABB">
            <w:pPr>
              <w:ind w:left="0"/>
            </w:pPr>
          </w:p>
        </w:tc>
      </w:tr>
      <w:tr w:rsidR="00F8126E" w:rsidRPr="006726CF" w:rsidTr="003861C1">
        <w:trPr>
          <w:trHeight w:val="19"/>
          <w:jc w:val="center"/>
        </w:trPr>
        <w:tc>
          <w:tcPr>
            <w:tcW w:w="4495" w:type="dxa"/>
            <w:tcBorders>
              <w:top w:val="dotted" w:sz="4" w:space="0" w:color="auto"/>
              <w:right w:val="dotted" w:sz="4" w:space="0" w:color="auto"/>
            </w:tcBorders>
            <w:shd w:val="clear" w:color="auto" w:fill="auto"/>
            <w:hideMark/>
          </w:tcPr>
          <w:p w:rsidR="00F8126E" w:rsidRPr="00E46D41" w:rsidRDefault="00BE2A1D" w:rsidP="00501ABB">
            <w:pPr>
              <w:ind w:left="0"/>
            </w:pPr>
            <w:r>
              <w:t>How will DEQ know the rule addressed the need?</w:t>
            </w:r>
          </w:p>
        </w:tc>
        <w:tc>
          <w:tcPr>
            <w:tcW w:w="4495" w:type="dxa"/>
            <w:tcBorders>
              <w:top w:val="dotted" w:sz="4" w:space="0" w:color="auto"/>
              <w:left w:val="dotted" w:sz="4" w:space="0" w:color="auto"/>
            </w:tcBorders>
            <w:shd w:val="clear" w:color="auto" w:fill="auto"/>
            <w:hideMark/>
          </w:tcPr>
          <w:p w:rsidR="00F8126E" w:rsidRPr="00F8126E" w:rsidRDefault="00F8126E" w:rsidP="00501ABB">
            <w:pPr>
              <w:ind w:left="0"/>
            </w:pPr>
          </w:p>
        </w:tc>
      </w:tr>
    </w:tbl>
    <w:p w:rsidR="00D60BF9" w:rsidRPr="00F05E86" w:rsidRDefault="00D60BF9" w:rsidP="00501ABB">
      <w:pPr>
        <w:ind w:left="0"/>
        <w:rPr>
          <w:rStyle w:val="Emphasis"/>
          <w:rFonts w:ascii="Arial" w:hAnsi="Arial"/>
          <w:b/>
          <w:vanish w:val="0"/>
          <w:color w:val="C45911" w:themeColor="accent2" w:themeShade="BF"/>
          <w:sz w:val="24"/>
        </w:rPr>
      </w:pPr>
    </w:p>
    <w:p w:rsidR="00594211" w:rsidRDefault="00594211" w:rsidP="00501ABB">
      <w:pPr>
        <w:ind w:left="0"/>
      </w:pPr>
    </w:p>
    <w:p w:rsidR="0055604D" w:rsidRPr="00F05E86" w:rsidRDefault="0009416B" w:rsidP="00501ABB">
      <w:pPr>
        <w:ind w:left="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501ABB">
      <w:pPr>
        <w:ind w:left="0"/>
        <w:rPr>
          <w:rStyle w:val="Emphasis"/>
          <w:rFonts w:ascii="Arial" w:hAnsi="Arial"/>
          <w:vanish w:val="0"/>
          <w:color w:val="C45911" w:themeColor="accent2" w:themeShade="BF"/>
          <w:sz w:val="24"/>
        </w:rPr>
      </w:pPr>
    </w:p>
    <w:p w:rsidR="00E34247" w:rsidRDefault="00F135FF" w:rsidP="00501ABB">
      <w:pPr>
        <w:pStyle w:val="Subtitle"/>
        <w:ind w:left="0"/>
      </w:pPr>
      <w:r w:rsidRPr="00880965">
        <w:t xml:space="preserve">Enter rule or topic title </w:t>
      </w:r>
    </w:p>
    <w:p w:rsidR="00FA5808" w:rsidRPr="00FA5808" w:rsidRDefault="00FA5808" w:rsidP="00501ABB">
      <w:pPr>
        <w:ind w:left="0"/>
      </w:pPr>
    </w:p>
    <w:p w:rsidR="00E34247" w:rsidRPr="00880965" w:rsidRDefault="00D96929" w:rsidP="00501ABB">
      <w:pPr>
        <w:pStyle w:val="Heading2"/>
        <w:ind w:left="0"/>
      </w:pPr>
      <w:r w:rsidRPr="00880965">
        <w:t>What need would the proposed rule address?</w:t>
      </w:r>
    </w:p>
    <w:p w:rsidR="0082074B" w:rsidRPr="00880965" w:rsidRDefault="00880965" w:rsidP="00501ABB">
      <w:pPr>
        <w:tabs>
          <w:tab w:val="left" w:pos="720"/>
        </w:tabs>
        <w:ind w:left="0"/>
      </w:pPr>
      <w:r w:rsidRPr="00880965">
        <w:t>TEXT</w:t>
      </w:r>
    </w:p>
    <w:p w:rsidR="00E34247" w:rsidRPr="00880965" w:rsidRDefault="00E34247" w:rsidP="00501ABB">
      <w:pPr>
        <w:tabs>
          <w:tab w:val="left" w:pos="720"/>
        </w:tabs>
        <w:ind w:left="0"/>
      </w:pPr>
    </w:p>
    <w:p w:rsidR="00E34247" w:rsidRPr="00880965" w:rsidRDefault="00E34247" w:rsidP="00501ABB">
      <w:pPr>
        <w:pStyle w:val="Heading2"/>
        <w:ind w:left="0"/>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501ABB">
      <w:pPr>
        <w:tabs>
          <w:tab w:val="left" w:pos="720"/>
        </w:tabs>
        <w:ind w:left="0"/>
      </w:pPr>
      <w:r w:rsidRPr="00880965">
        <w:t>TEXT</w:t>
      </w:r>
    </w:p>
    <w:p w:rsidR="00E34247" w:rsidRPr="00880965" w:rsidRDefault="00E34247" w:rsidP="00501ABB">
      <w:pPr>
        <w:tabs>
          <w:tab w:val="left" w:pos="720"/>
        </w:tabs>
        <w:ind w:left="0"/>
      </w:pPr>
    </w:p>
    <w:p w:rsidR="00E34247" w:rsidRPr="00880965" w:rsidRDefault="00BE2A1D" w:rsidP="00501ABB">
      <w:pPr>
        <w:pStyle w:val="Heading2"/>
        <w:ind w:left="0"/>
      </w:pPr>
      <w:r w:rsidRPr="00880965">
        <w:t>How will DEQ know the rule addressed the need?</w:t>
      </w:r>
    </w:p>
    <w:p w:rsidR="00E34247" w:rsidRPr="00880965" w:rsidRDefault="00FA5808" w:rsidP="00501ABB">
      <w:pPr>
        <w:ind w:left="0"/>
      </w:pPr>
      <w:r>
        <w:t>TEXT</w:t>
      </w:r>
    </w:p>
    <w:p w:rsidR="0068173F" w:rsidRDefault="0068173F" w:rsidP="00501ABB">
      <w:pPr>
        <w:ind w:left="0"/>
      </w:pPr>
    </w:p>
    <w:p w:rsidR="00FA5808" w:rsidRDefault="00FA5808" w:rsidP="00501ABB">
      <w:pPr>
        <w:ind w:left="0"/>
      </w:pPr>
    </w:p>
    <w:p w:rsidR="00FA5808" w:rsidRDefault="00FA5808" w:rsidP="00501ABB">
      <w:pPr>
        <w:pStyle w:val="Subtitle"/>
        <w:ind w:left="0"/>
      </w:pPr>
      <w:r w:rsidRPr="00880965">
        <w:t xml:space="preserve">Enter rule or topic title </w:t>
      </w:r>
    </w:p>
    <w:p w:rsidR="00FA5808" w:rsidRPr="00FA5808" w:rsidRDefault="00FA5808" w:rsidP="00501ABB">
      <w:pPr>
        <w:ind w:left="0"/>
      </w:pPr>
    </w:p>
    <w:p w:rsidR="00FA5808" w:rsidRPr="00880965" w:rsidRDefault="00FA5808" w:rsidP="00501ABB">
      <w:pPr>
        <w:pStyle w:val="Heading2"/>
        <w:ind w:left="0"/>
      </w:pPr>
      <w:r w:rsidRPr="00880965">
        <w:t>What need would the proposed rule address?</w:t>
      </w:r>
    </w:p>
    <w:p w:rsidR="00FA5808" w:rsidRPr="00880965" w:rsidRDefault="00FA5808" w:rsidP="00501ABB">
      <w:pPr>
        <w:tabs>
          <w:tab w:val="left" w:pos="720"/>
        </w:tabs>
        <w:ind w:left="0"/>
      </w:pPr>
      <w:r w:rsidRPr="00880965">
        <w:t>TEXT</w:t>
      </w:r>
    </w:p>
    <w:p w:rsidR="00FA5808" w:rsidRPr="00880965" w:rsidRDefault="00FA5808" w:rsidP="00501ABB">
      <w:pPr>
        <w:tabs>
          <w:tab w:val="left" w:pos="720"/>
        </w:tabs>
        <w:ind w:left="0"/>
      </w:pPr>
    </w:p>
    <w:p w:rsidR="00FA5808" w:rsidRPr="00880965" w:rsidRDefault="00FA5808" w:rsidP="00501ABB">
      <w:pPr>
        <w:pStyle w:val="Heading2"/>
        <w:ind w:left="0"/>
        <w:rPr>
          <w:rFonts w:cstheme="minorHAnsi"/>
        </w:rPr>
      </w:pPr>
      <w:r w:rsidRPr="00880965">
        <w:t>How would the proposed rule address the need</w:t>
      </w:r>
      <w:r>
        <w:t>?</w:t>
      </w:r>
    </w:p>
    <w:p w:rsidR="00FA5808" w:rsidRPr="00880965" w:rsidRDefault="00FA5808" w:rsidP="00501ABB">
      <w:pPr>
        <w:tabs>
          <w:tab w:val="left" w:pos="720"/>
        </w:tabs>
        <w:ind w:left="0"/>
      </w:pPr>
      <w:r w:rsidRPr="00880965">
        <w:t>TEXT</w:t>
      </w:r>
    </w:p>
    <w:p w:rsidR="00FA5808" w:rsidRPr="00880965" w:rsidRDefault="00FA5808" w:rsidP="00501ABB">
      <w:pPr>
        <w:tabs>
          <w:tab w:val="left" w:pos="720"/>
        </w:tabs>
        <w:ind w:left="0"/>
      </w:pPr>
    </w:p>
    <w:p w:rsidR="00FA5808" w:rsidRPr="00880965" w:rsidRDefault="00FA5808" w:rsidP="00501ABB">
      <w:pPr>
        <w:pStyle w:val="Heading2"/>
        <w:ind w:left="0"/>
      </w:pPr>
      <w:r w:rsidRPr="00880965">
        <w:t>How will DEQ know the rule addressed the need?</w:t>
      </w:r>
    </w:p>
    <w:p w:rsidR="00FA5808" w:rsidRPr="00880965" w:rsidRDefault="00FA5808" w:rsidP="00501ABB">
      <w:pPr>
        <w:tabs>
          <w:tab w:val="left" w:pos="720"/>
        </w:tabs>
        <w:ind w:left="0"/>
      </w:pPr>
      <w:r>
        <w:t>TEXT</w:t>
      </w:r>
    </w:p>
    <w:p w:rsidR="00FA5808" w:rsidRDefault="00FA5808" w:rsidP="00501ABB">
      <w:pPr>
        <w:ind w:left="0"/>
      </w:pPr>
    </w:p>
    <w:p w:rsidR="00FA5808" w:rsidRPr="003D03AB" w:rsidRDefault="00FA5808" w:rsidP="00501ABB">
      <w:pPr>
        <w:ind w:left="0"/>
      </w:pPr>
    </w:p>
    <w:p w:rsidR="00FA5808" w:rsidRDefault="00FA5808" w:rsidP="00501ABB">
      <w:pPr>
        <w:pStyle w:val="Subtitle"/>
        <w:ind w:left="0"/>
      </w:pPr>
      <w:r w:rsidRPr="00880965">
        <w:t xml:space="preserve">Enter rule or topic title </w:t>
      </w:r>
    </w:p>
    <w:p w:rsidR="00FA5808" w:rsidRPr="00FA5808" w:rsidRDefault="00FA5808" w:rsidP="00501ABB">
      <w:pPr>
        <w:ind w:left="0"/>
      </w:pPr>
    </w:p>
    <w:p w:rsidR="00FA5808" w:rsidRPr="00880965" w:rsidRDefault="00FA5808" w:rsidP="00501ABB">
      <w:pPr>
        <w:pStyle w:val="Heading2"/>
        <w:ind w:left="0"/>
      </w:pPr>
      <w:r w:rsidRPr="00880965">
        <w:t>What need would the proposed rule address?</w:t>
      </w:r>
    </w:p>
    <w:p w:rsidR="00FA5808" w:rsidRPr="00880965" w:rsidRDefault="00FA5808" w:rsidP="00501ABB">
      <w:pPr>
        <w:ind w:left="0"/>
      </w:pPr>
      <w:r w:rsidRPr="00880965">
        <w:t>TEXT</w:t>
      </w:r>
    </w:p>
    <w:p w:rsidR="00FA5808" w:rsidRPr="00880965" w:rsidRDefault="00FA5808" w:rsidP="00501ABB">
      <w:pPr>
        <w:ind w:left="0"/>
      </w:pPr>
    </w:p>
    <w:p w:rsidR="00FA5808" w:rsidRPr="00880965" w:rsidRDefault="00FA5808" w:rsidP="00501ABB">
      <w:pPr>
        <w:pStyle w:val="Heading2"/>
        <w:ind w:left="0"/>
        <w:rPr>
          <w:rFonts w:cstheme="minorHAnsi"/>
        </w:rPr>
      </w:pPr>
      <w:r w:rsidRPr="00880965">
        <w:t>How would the proposed rule address the need</w:t>
      </w:r>
      <w:r>
        <w:t>?</w:t>
      </w:r>
    </w:p>
    <w:p w:rsidR="00FA5808" w:rsidRPr="00880965" w:rsidRDefault="00FA5808" w:rsidP="00501ABB">
      <w:pPr>
        <w:ind w:left="0"/>
      </w:pPr>
      <w:r w:rsidRPr="00880965">
        <w:t>TEXT</w:t>
      </w:r>
    </w:p>
    <w:p w:rsidR="00FA5808" w:rsidRPr="00880965" w:rsidRDefault="00FA5808" w:rsidP="00501ABB">
      <w:pPr>
        <w:ind w:left="0"/>
      </w:pPr>
    </w:p>
    <w:p w:rsidR="00FA5808" w:rsidRPr="00880965" w:rsidRDefault="00FA5808" w:rsidP="00501ABB">
      <w:pPr>
        <w:pStyle w:val="Heading2"/>
        <w:ind w:left="0"/>
      </w:pPr>
      <w:r w:rsidRPr="00880965">
        <w:t>How will DEQ know the rule addressed the need?</w:t>
      </w:r>
    </w:p>
    <w:p w:rsidR="00FA5808" w:rsidRPr="00880965" w:rsidRDefault="00FA5808" w:rsidP="00501ABB">
      <w:pPr>
        <w:ind w:left="0"/>
      </w:pPr>
      <w:r>
        <w:t>TEXT</w:t>
      </w:r>
    </w:p>
    <w:p w:rsidR="00AD357E" w:rsidRDefault="00AD357E" w:rsidP="00501ABB">
      <w:pPr>
        <w:ind w:left="0"/>
      </w:pPr>
      <w:bookmarkStart w:id="0" w:name="RequestForOtherOptions"/>
    </w:p>
    <w:bookmarkEnd w:id="0"/>
    <w:p w:rsidR="0027111E" w:rsidRDefault="0027111E" w:rsidP="00501ABB">
      <w:pPr>
        <w:ind w:left="0"/>
        <w:sectPr w:rsidR="0027111E" w:rsidSect="00476D38">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3861C1">
            <w:pPr>
              <w:ind w:left="0"/>
              <w:jc w:val="center"/>
            </w:pPr>
          </w:p>
          <w:p w:rsidR="0027111E" w:rsidRPr="00D1364A" w:rsidRDefault="0027111E" w:rsidP="00501ABB">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r w:rsidR="00D1364A">
              <w:rPr>
                <w:rStyle w:val="Emphasis"/>
                <w:rFonts w:asciiTheme="majorHAnsi" w:hAnsiTheme="majorHAnsi"/>
                <w:b w:val="0"/>
                <w:bCs/>
                <w:vanish w:val="0"/>
                <w:color w:val="C45911" w:themeColor="accent2" w:themeShade="BF"/>
              </w:rPr>
              <w:t>ORS 183.335(2)(b)</w:t>
            </w:r>
          </w:p>
        </w:tc>
      </w:tr>
    </w:tbl>
    <w:p w:rsidR="0027111E" w:rsidRPr="00B15DF7" w:rsidRDefault="0027111E" w:rsidP="00501ABB">
      <w:pPr>
        <w:ind w:left="0"/>
      </w:pPr>
    </w:p>
    <w:p w:rsidR="0027111E" w:rsidRPr="006807BF" w:rsidRDefault="0027111E" w:rsidP="00501ABB">
      <w:pPr>
        <w:pStyle w:val="Heading2"/>
        <w:ind w:left="0"/>
        <w:rPr>
          <w:b w:val="0"/>
        </w:rPr>
      </w:pPr>
      <w:r w:rsidRPr="006807BF">
        <w:t>Lead division</w:t>
      </w:r>
    </w:p>
    <w:p w:rsidR="0082074B" w:rsidRPr="00891607" w:rsidRDefault="002D263C" w:rsidP="00501ABB">
      <w:pPr>
        <w:tabs>
          <w:tab w:val="left" w:pos="4500"/>
        </w:tabs>
        <w:ind w:left="0"/>
        <w:rPr>
          <w:color w:val="000000" w:themeColor="text1"/>
        </w:rPr>
      </w:pPr>
      <w:r w:rsidRPr="00891607">
        <w:rPr>
          <w:color w:val="000000" w:themeColor="text1"/>
        </w:rPr>
        <w:t>TEXT</w:t>
      </w:r>
    </w:p>
    <w:p w:rsidR="00D60BF9" w:rsidRPr="006807BF" w:rsidRDefault="00D60BF9" w:rsidP="00501ABB">
      <w:pPr>
        <w:pStyle w:val="Heading2"/>
        <w:ind w:left="0"/>
        <w:rPr>
          <w:b w:val="0"/>
        </w:rPr>
      </w:pPr>
      <w:r w:rsidRPr="006807BF">
        <w:t>Program or activity</w:t>
      </w:r>
    </w:p>
    <w:p w:rsidR="00D60BF9" w:rsidRPr="00891607" w:rsidRDefault="00D60BF9" w:rsidP="00501ABB">
      <w:pPr>
        <w:tabs>
          <w:tab w:val="left" w:pos="4500"/>
        </w:tabs>
        <w:ind w:left="0"/>
        <w:rPr>
          <w:color w:val="000000" w:themeColor="text1"/>
        </w:rPr>
      </w:pPr>
      <w:r w:rsidRPr="00891607">
        <w:rPr>
          <w:color w:val="000000" w:themeColor="text1"/>
        </w:rPr>
        <w:t>TEXT</w:t>
      </w:r>
    </w:p>
    <w:p w:rsidR="00B34CF8" w:rsidRPr="006807BF" w:rsidRDefault="0027111E" w:rsidP="00501ABB">
      <w:pPr>
        <w:pStyle w:val="Heading2"/>
        <w:ind w:left="0"/>
      </w:pPr>
      <w:r w:rsidRPr="006807BF">
        <w:t>Chapter 340 action</w:t>
      </w:r>
    </w:p>
    <w:p w:rsidR="00B34CF8" w:rsidRDefault="00B34CF8" w:rsidP="00501ABB">
      <w:pPr>
        <w:ind w:left="0"/>
      </w:pPr>
    </w:p>
    <w:p w:rsidR="0055529F" w:rsidRDefault="0055529F" w:rsidP="0055529F">
      <w:pPr>
        <w:ind w:left="0"/>
        <w:jc w:val="center"/>
        <w:rPr>
          <w:rFonts w:ascii="Arial" w:hAnsi="Arial" w:cs="Arial"/>
          <w:sz w:val="24"/>
        </w:rPr>
      </w:pPr>
      <w:r>
        <w:rPr>
          <w:rFonts w:ascii="Arial" w:hAnsi="Arial" w:cs="Arial"/>
          <w:sz w:val="24"/>
        </w:rPr>
        <w:t>Adopt</w:t>
      </w:r>
    </w:p>
    <w:p w:rsidR="0055529F" w:rsidRDefault="0055529F" w:rsidP="0055529F">
      <w:pPr>
        <w:ind w:left="0"/>
        <w:jc w:val="center"/>
        <w:rPr>
          <w:rFonts w:ascii="Arial" w:hAnsi="Arial" w:cs="Arial"/>
          <w:sz w:val="24"/>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r>
      <w:tr w:rsidR="0055529F" w:rsidTr="0055529F">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r>
      <w:tr w:rsidR="0055529F" w:rsidTr="0055529F">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r>
      <w:tr w:rsidR="0055529F" w:rsidTr="0055529F">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c>
          <w:tcPr>
            <w:tcW w:w="1798" w:type="dxa"/>
          </w:tcPr>
          <w:p w:rsidR="0055529F" w:rsidRPr="0055529F" w:rsidRDefault="0055529F" w:rsidP="0055529F">
            <w:pPr>
              <w:ind w:left="0"/>
              <w:rPr>
                <w:rFonts w:asciiTheme="minorHAnsi" w:hAnsiTheme="minorHAnsi" w:cstheme="minorHAnsi"/>
                <w:sz w:val="24"/>
              </w:rPr>
            </w:pPr>
          </w:p>
        </w:tc>
      </w:tr>
    </w:tbl>
    <w:p w:rsidR="0055529F" w:rsidRPr="0055529F" w:rsidRDefault="0055529F" w:rsidP="0055529F">
      <w:pPr>
        <w:ind w:left="0"/>
        <w:rPr>
          <w:rFonts w:ascii="Arial" w:hAnsi="Arial" w:cs="Arial"/>
          <w:sz w:val="24"/>
        </w:rPr>
      </w:pPr>
    </w:p>
    <w:p w:rsidR="0055529F" w:rsidRDefault="0055529F" w:rsidP="00501ABB">
      <w:pPr>
        <w:ind w:left="0"/>
      </w:pPr>
    </w:p>
    <w:p w:rsidR="0055529F" w:rsidRDefault="0055529F" w:rsidP="00501ABB">
      <w:pPr>
        <w:ind w:left="0"/>
      </w:pPr>
    </w:p>
    <w:p w:rsidR="0055529F" w:rsidRDefault="0055529F" w:rsidP="0055529F">
      <w:pPr>
        <w:ind w:left="0"/>
        <w:jc w:val="center"/>
        <w:rPr>
          <w:rFonts w:asciiTheme="majorHAnsi" w:hAnsiTheme="majorHAnsi" w:cstheme="majorHAnsi"/>
          <w:sz w:val="24"/>
        </w:rPr>
      </w:pPr>
      <w:r>
        <w:rPr>
          <w:rFonts w:asciiTheme="majorHAnsi" w:hAnsiTheme="majorHAnsi" w:cstheme="majorHAnsi"/>
          <w:sz w:val="24"/>
        </w:rPr>
        <w:t>Amend - OAR</w:t>
      </w:r>
    </w:p>
    <w:p w:rsidR="0055529F" w:rsidRDefault="0055529F" w:rsidP="0055529F">
      <w:pPr>
        <w:ind w:left="0"/>
        <w:jc w:val="center"/>
        <w:rPr>
          <w:rFonts w:asciiTheme="majorHAnsi" w:hAnsiTheme="majorHAnsi" w:cstheme="majorHAnsi"/>
          <w:sz w:val="24"/>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r>
      <w:tr w:rsidR="0055529F" w:rsidTr="0055529F">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r>
      <w:tr w:rsidR="0055529F" w:rsidTr="0055529F">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r>
      <w:tr w:rsidR="0055529F" w:rsidTr="0055529F">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c>
          <w:tcPr>
            <w:tcW w:w="1798" w:type="dxa"/>
          </w:tcPr>
          <w:p w:rsidR="0055529F" w:rsidRPr="0055529F" w:rsidRDefault="0055529F" w:rsidP="0055529F">
            <w:pPr>
              <w:ind w:left="0"/>
              <w:jc w:val="center"/>
              <w:rPr>
                <w:rFonts w:asciiTheme="minorHAnsi" w:hAnsiTheme="minorHAnsi" w:cstheme="minorHAnsi"/>
                <w:sz w:val="24"/>
              </w:rPr>
            </w:pPr>
          </w:p>
        </w:tc>
      </w:tr>
    </w:tbl>
    <w:p w:rsidR="0055529F" w:rsidRPr="0055529F" w:rsidRDefault="0055529F" w:rsidP="0055529F">
      <w:pPr>
        <w:ind w:left="0"/>
        <w:jc w:val="center"/>
        <w:rPr>
          <w:rFonts w:asciiTheme="majorHAnsi" w:hAnsiTheme="majorHAnsi" w:cstheme="majorHAnsi"/>
          <w:sz w:val="24"/>
        </w:rPr>
      </w:pPr>
    </w:p>
    <w:p w:rsidR="0055529F" w:rsidRDefault="0055529F" w:rsidP="00501ABB">
      <w:pPr>
        <w:ind w:left="0"/>
      </w:pPr>
    </w:p>
    <w:p w:rsidR="0055529F" w:rsidRDefault="0055529F" w:rsidP="0055529F">
      <w:pPr>
        <w:ind w:left="0"/>
        <w:jc w:val="center"/>
        <w:rPr>
          <w:rFonts w:asciiTheme="majorHAnsi" w:hAnsiTheme="majorHAnsi" w:cstheme="majorHAnsi"/>
          <w:sz w:val="24"/>
        </w:rPr>
      </w:pPr>
      <w:r>
        <w:rPr>
          <w:rFonts w:asciiTheme="majorHAnsi" w:hAnsiTheme="majorHAnsi" w:cstheme="majorHAnsi"/>
          <w:sz w:val="24"/>
        </w:rPr>
        <w:t>Repeal - OAR</w:t>
      </w:r>
    </w:p>
    <w:p w:rsidR="0055529F" w:rsidRDefault="0055529F" w:rsidP="0055529F">
      <w:pPr>
        <w:ind w:left="0"/>
        <w:jc w:val="center"/>
        <w:rPr>
          <w:rFonts w:asciiTheme="majorHAnsi" w:hAnsiTheme="majorHAnsi" w:cstheme="majorHAnsi"/>
          <w:sz w:val="24"/>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bl>
    <w:p w:rsidR="0055529F" w:rsidRPr="0055529F" w:rsidRDefault="0055529F" w:rsidP="0055529F">
      <w:pPr>
        <w:ind w:left="0"/>
        <w:jc w:val="center"/>
        <w:rPr>
          <w:rFonts w:asciiTheme="minorHAnsi" w:hAnsiTheme="minorHAnsi" w:cstheme="minorHAnsi"/>
          <w:sz w:val="24"/>
        </w:rPr>
      </w:pPr>
    </w:p>
    <w:p w:rsidR="0055529F" w:rsidRDefault="0055529F" w:rsidP="0055529F">
      <w:pPr>
        <w:ind w:left="0"/>
        <w:jc w:val="center"/>
        <w:rPr>
          <w:rFonts w:asciiTheme="majorHAnsi" w:hAnsiTheme="majorHAnsi" w:cstheme="majorHAnsi"/>
          <w:sz w:val="24"/>
        </w:rPr>
      </w:pPr>
      <w:r>
        <w:rPr>
          <w:rFonts w:asciiTheme="majorHAnsi" w:hAnsiTheme="majorHAnsi" w:cstheme="majorHAnsi"/>
          <w:sz w:val="24"/>
        </w:rPr>
        <w:t>Renumber - OAR</w:t>
      </w:r>
    </w:p>
    <w:p w:rsidR="0055529F" w:rsidRDefault="0055529F" w:rsidP="0055529F">
      <w:pPr>
        <w:ind w:left="0"/>
        <w:jc w:val="center"/>
        <w:rPr>
          <w:rFonts w:asciiTheme="majorHAnsi" w:hAnsiTheme="majorHAnsi" w:cstheme="majorHAnsi"/>
          <w:sz w:val="24"/>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bl>
    <w:p w:rsidR="0055529F" w:rsidRPr="0055529F" w:rsidRDefault="0055529F" w:rsidP="0055529F">
      <w:pPr>
        <w:ind w:left="0"/>
        <w:jc w:val="center"/>
        <w:rPr>
          <w:rFonts w:asciiTheme="minorHAnsi" w:hAnsiTheme="minorHAnsi" w:cstheme="minorHAnsi"/>
          <w:sz w:val="24"/>
        </w:rPr>
      </w:pPr>
    </w:p>
    <w:p w:rsidR="0055529F" w:rsidRDefault="0055529F" w:rsidP="0055529F">
      <w:pPr>
        <w:ind w:left="0"/>
        <w:jc w:val="center"/>
        <w:rPr>
          <w:rFonts w:asciiTheme="majorHAnsi" w:hAnsiTheme="majorHAnsi" w:cstheme="majorHAnsi"/>
          <w:sz w:val="24"/>
        </w:rPr>
      </w:pPr>
      <w:r>
        <w:rPr>
          <w:rFonts w:asciiTheme="majorHAnsi" w:hAnsiTheme="majorHAnsi" w:cstheme="majorHAnsi"/>
          <w:sz w:val="24"/>
        </w:rPr>
        <w:t>Amend and Renumber - OAR</w:t>
      </w:r>
    </w:p>
    <w:p w:rsidR="0055529F" w:rsidRDefault="0055529F" w:rsidP="0055529F">
      <w:pPr>
        <w:ind w:left="0"/>
        <w:jc w:val="center"/>
        <w:rPr>
          <w:rFonts w:asciiTheme="majorHAnsi" w:hAnsiTheme="majorHAnsi" w:cstheme="majorHAnsi"/>
          <w:sz w:val="24"/>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r w:rsidR="0055529F" w:rsidTr="0055529F">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c>
          <w:tcPr>
            <w:tcW w:w="1798" w:type="dxa"/>
          </w:tcPr>
          <w:p w:rsidR="0055529F" w:rsidRPr="0047393E" w:rsidRDefault="0055529F" w:rsidP="0055529F">
            <w:pPr>
              <w:ind w:left="0"/>
              <w:jc w:val="center"/>
              <w:rPr>
                <w:rFonts w:asciiTheme="minorHAnsi" w:hAnsiTheme="minorHAnsi" w:cstheme="minorHAnsi"/>
                <w:szCs w:val="22"/>
              </w:rPr>
            </w:pPr>
          </w:p>
        </w:tc>
      </w:tr>
    </w:tbl>
    <w:p w:rsidR="0055529F" w:rsidRPr="0055529F" w:rsidRDefault="0055529F" w:rsidP="0055529F">
      <w:pPr>
        <w:ind w:left="0"/>
        <w:jc w:val="center"/>
        <w:rPr>
          <w:rFonts w:asciiTheme="minorHAnsi" w:hAnsiTheme="minorHAnsi" w:cstheme="minorHAnsi"/>
          <w:sz w:val="24"/>
        </w:rPr>
      </w:pPr>
    </w:p>
    <w:p w:rsidR="0055529F" w:rsidRDefault="0055529F" w:rsidP="00501ABB">
      <w:pPr>
        <w:ind w:left="0"/>
      </w:pPr>
    </w:p>
    <w:p w:rsidR="00393E3C" w:rsidRDefault="00393E3C" w:rsidP="00501ABB">
      <w:pPr>
        <w:pStyle w:val="Heading2"/>
        <w:ind w:left="0"/>
      </w:pPr>
    </w:p>
    <w:p w:rsidR="00393E3C" w:rsidRPr="00F05E86" w:rsidRDefault="00393E3C" w:rsidP="00501ABB">
      <w:pPr>
        <w:pStyle w:val="Heading2"/>
        <w:ind w:left="0"/>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501ABB">
      <w:pPr>
        <w:ind w:left="0"/>
      </w:pPr>
      <w:r>
        <w:rPr>
          <w:noProof/>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501ABB">
      <w:pPr>
        <w:pStyle w:val="Heading2"/>
        <w:ind w:left="0"/>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501ABB">
      <w:pPr>
        <w:pStyle w:val="Heading2"/>
        <w:ind w:left="0"/>
      </w:pPr>
      <w:r w:rsidRPr="006807BF">
        <w:t xml:space="preserve">Statutory authority </w:t>
      </w:r>
      <w:r w:rsidR="0055529F">
        <w:t xml:space="preserve"> - ORS</w:t>
      </w: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47393E" w:rsidRDefault="0055529F" w:rsidP="00501ABB">
            <w:pPr>
              <w:ind w:left="0"/>
              <w:rPr>
                <w:color w:val="000000" w:themeColor="text1"/>
                <w:szCs w:val="22"/>
              </w:rPr>
            </w:pPr>
            <w:r w:rsidRPr="0047393E">
              <w:rPr>
                <w:color w:val="000000" w:themeColor="text1"/>
                <w:szCs w:val="22"/>
              </w:rPr>
              <w:t>468.020</w:t>
            </w:r>
          </w:p>
        </w:tc>
        <w:tc>
          <w:tcPr>
            <w:tcW w:w="1798" w:type="dxa"/>
          </w:tcPr>
          <w:p w:rsidR="0055529F" w:rsidRPr="0047393E" w:rsidRDefault="0055529F" w:rsidP="00501ABB">
            <w:pPr>
              <w:ind w:left="0"/>
              <w:rPr>
                <w:color w:val="000000" w:themeColor="text1"/>
                <w:szCs w:val="22"/>
              </w:rPr>
            </w:pPr>
            <w:r w:rsidRPr="0047393E">
              <w:rPr>
                <w:color w:val="000000" w:themeColor="text1"/>
                <w:szCs w:val="22"/>
              </w:rPr>
              <w:t>468.065</w:t>
            </w:r>
          </w:p>
        </w:tc>
        <w:tc>
          <w:tcPr>
            <w:tcW w:w="1798" w:type="dxa"/>
          </w:tcPr>
          <w:p w:rsidR="0055529F" w:rsidRPr="0047393E" w:rsidRDefault="0055529F" w:rsidP="00501ABB">
            <w:pPr>
              <w:ind w:left="0"/>
              <w:rPr>
                <w:color w:val="000000" w:themeColor="text1"/>
                <w:szCs w:val="22"/>
              </w:rPr>
            </w:pPr>
          </w:p>
        </w:tc>
        <w:tc>
          <w:tcPr>
            <w:tcW w:w="1798" w:type="dxa"/>
          </w:tcPr>
          <w:p w:rsidR="0055529F" w:rsidRPr="0047393E" w:rsidRDefault="0055529F" w:rsidP="00501ABB">
            <w:pPr>
              <w:ind w:left="0"/>
              <w:rPr>
                <w:color w:val="000000" w:themeColor="text1"/>
                <w:szCs w:val="22"/>
              </w:rPr>
            </w:pPr>
          </w:p>
        </w:tc>
        <w:tc>
          <w:tcPr>
            <w:tcW w:w="1798" w:type="dxa"/>
          </w:tcPr>
          <w:p w:rsidR="0055529F" w:rsidRPr="0047393E" w:rsidRDefault="0055529F" w:rsidP="00501ABB">
            <w:pPr>
              <w:ind w:left="0"/>
              <w:rPr>
                <w:color w:val="000000" w:themeColor="text1"/>
                <w:szCs w:val="22"/>
              </w:rPr>
            </w:pPr>
          </w:p>
        </w:tc>
      </w:tr>
      <w:tr w:rsidR="0055529F" w:rsidTr="0055529F">
        <w:tc>
          <w:tcPr>
            <w:tcW w:w="1798" w:type="dxa"/>
          </w:tcPr>
          <w:p w:rsidR="0055529F" w:rsidRPr="0047393E" w:rsidRDefault="0055529F" w:rsidP="00501ABB">
            <w:pPr>
              <w:ind w:left="0"/>
              <w:rPr>
                <w:color w:val="000000" w:themeColor="text1"/>
                <w:szCs w:val="22"/>
              </w:rPr>
            </w:pPr>
          </w:p>
        </w:tc>
        <w:tc>
          <w:tcPr>
            <w:tcW w:w="1798" w:type="dxa"/>
          </w:tcPr>
          <w:p w:rsidR="0055529F" w:rsidRPr="0047393E" w:rsidRDefault="0055529F" w:rsidP="00501ABB">
            <w:pPr>
              <w:ind w:left="0"/>
              <w:rPr>
                <w:color w:val="000000" w:themeColor="text1"/>
                <w:szCs w:val="22"/>
              </w:rPr>
            </w:pPr>
          </w:p>
        </w:tc>
        <w:tc>
          <w:tcPr>
            <w:tcW w:w="1798" w:type="dxa"/>
          </w:tcPr>
          <w:p w:rsidR="0055529F" w:rsidRPr="0047393E" w:rsidRDefault="0055529F" w:rsidP="00501ABB">
            <w:pPr>
              <w:ind w:left="0"/>
              <w:rPr>
                <w:color w:val="000000" w:themeColor="text1"/>
                <w:szCs w:val="22"/>
              </w:rPr>
            </w:pPr>
          </w:p>
        </w:tc>
        <w:tc>
          <w:tcPr>
            <w:tcW w:w="1798" w:type="dxa"/>
          </w:tcPr>
          <w:p w:rsidR="0055529F" w:rsidRPr="0047393E" w:rsidRDefault="0055529F" w:rsidP="00501ABB">
            <w:pPr>
              <w:ind w:left="0"/>
              <w:rPr>
                <w:color w:val="000000" w:themeColor="text1"/>
                <w:szCs w:val="22"/>
              </w:rPr>
            </w:pPr>
          </w:p>
        </w:tc>
        <w:tc>
          <w:tcPr>
            <w:tcW w:w="1798" w:type="dxa"/>
          </w:tcPr>
          <w:p w:rsidR="0055529F" w:rsidRPr="0047393E" w:rsidRDefault="0055529F" w:rsidP="00501ABB">
            <w:pPr>
              <w:ind w:left="0"/>
              <w:rPr>
                <w:color w:val="000000" w:themeColor="text1"/>
                <w:szCs w:val="22"/>
              </w:rPr>
            </w:pPr>
          </w:p>
        </w:tc>
      </w:tr>
    </w:tbl>
    <w:p w:rsidR="0055529F" w:rsidRPr="0055529F" w:rsidRDefault="0055529F" w:rsidP="00501ABB">
      <w:pPr>
        <w:ind w:left="0"/>
        <w:rPr>
          <w:color w:val="000000" w:themeColor="text1"/>
          <w:sz w:val="24"/>
        </w:rPr>
      </w:pPr>
    </w:p>
    <w:p w:rsidR="0055529F" w:rsidRDefault="0055529F" w:rsidP="00501ABB">
      <w:pPr>
        <w:ind w:left="0"/>
        <w:rPr>
          <w:color w:val="000000" w:themeColor="text1"/>
        </w:rPr>
      </w:pPr>
    </w:p>
    <w:p w:rsidR="0027111E" w:rsidRPr="00F05E86" w:rsidRDefault="00EA7F6B" w:rsidP="00501ABB">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additional statutory authorities here if needed.</w:t>
      </w:r>
    </w:p>
    <w:p w:rsidR="00393E3C" w:rsidRPr="00F268E2" w:rsidRDefault="00393E3C" w:rsidP="00501ABB">
      <w:pPr>
        <w:pStyle w:val="Heading2"/>
        <w:ind w:left="0"/>
      </w:pPr>
      <w:r w:rsidRPr="00F268E2">
        <w:t>Statute implemented</w:t>
      </w:r>
      <w:r w:rsidR="0055529F">
        <w:t xml:space="preserve"> - ORS</w:t>
      </w:r>
    </w:p>
    <w:tbl>
      <w:tblPr>
        <w:tblStyle w:val="TableGrid"/>
        <w:tblW w:w="0" w:type="auto"/>
        <w:tblLook w:val="04A0" w:firstRow="1" w:lastRow="0" w:firstColumn="1" w:lastColumn="0" w:noHBand="0" w:noVBand="1"/>
      </w:tblPr>
      <w:tblGrid>
        <w:gridCol w:w="1798"/>
        <w:gridCol w:w="1798"/>
        <w:gridCol w:w="1798"/>
        <w:gridCol w:w="1798"/>
        <w:gridCol w:w="1798"/>
      </w:tblGrid>
      <w:tr w:rsidR="0055529F" w:rsidTr="0055529F">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r>
      <w:tr w:rsidR="0055529F" w:rsidTr="0055529F">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c>
          <w:tcPr>
            <w:tcW w:w="1798" w:type="dxa"/>
          </w:tcPr>
          <w:p w:rsidR="0055529F" w:rsidRPr="0047393E" w:rsidRDefault="0055529F" w:rsidP="00501ABB">
            <w:pPr>
              <w:ind w:left="0" w:right="14"/>
              <w:rPr>
                <w:szCs w:val="22"/>
              </w:rPr>
            </w:pPr>
          </w:p>
        </w:tc>
      </w:tr>
    </w:tbl>
    <w:p w:rsidR="0055529F" w:rsidRPr="0055529F" w:rsidRDefault="0055529F" w:rsidP="00501ABB">
      <w:pPr>
        <w:ind w:left="0" w:right="14"/>
        <w:rPr>
          <w:sz w:val="24"/>
        </w:rPr>
      </w:pPr>
    </w:p>
    <w:p w:rsidR="0055529F" w:rsidRDefault="0055529F" w:rsidP="00501ABB">
      <w:pPr>
        <w:ind w:left="0" w:right="14"/>
      </w:pPr>
    </w:p>
    <w:p w:rsidR="000D2401" w:rsidRDefault="00A1632A" w:rsidP="00501ABB">
      <w:pPr>
        <w:pStyle w:val="Heading2"/>
        <w:ind w:left="0"/>
      </w:pPr>
      <w:r w:rsidRPr="00EA7F6B">
        <w:t xml:space="preserve">Legislation </w:t>
      </w:r>
    </w:p>
    <w:p w:rsidR="00891607" w:rsidRPr="00891607" w:rsidRDefault="00CE6EA0" w:rsidP="00501ABB">
      <w:pPr>
        <w:pStyle w:val="Heading2"/>
        <w:ind w:left="0"/>
        <w:rPr>
          <w:rFonts w:asciiTheme="minorHAnsi" w:hAnsiTheme="minorHAnsi" w:cstheme="minorHAnsi"/>
          <w:bCs w:val="0"/>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r w:rsidRPr="00F05E86">
        <w:rPr>
          <w:rStyle w:val="Emphasis"/>
          <w:rFonts w:ascii="Arial" w:hAnsi="Arial"/>
          <w:vanish w:val="0"/>
          <w:color w:val="C45911" w:themeColor="accent2" w:themeShade="BF"/>
          <w:sz w:val="24"/>
        </w:rPr>
        <w:t>yyyy</w:t>
      </w:r>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501ABB">
      <w:pPr>
        <w:pStyle w:val="Heading2"/>
        <w:ind w:left="0"/>
      </w:pPr>
      <w:r w:rsidRPr="006807BF">
        <w:t xml:space="preserve">Other authority </w:t>
      </w:r>
    </w:p>
    <w:p w:rsidR="00231FB8" w:rsidRPr="00F05E86" w:rsidRDefault="00231FB8" w:rsidP="00501ABB">
      <w:pPr>
        <w:ind w:left="0"/>
        <w:rPr>
          <w:rStyle w:val="Emphasis"/>
          <w:rFonts w:ascii="Arial" w:hAnsi="Arial"/>
          <w:vanish w:val="0"/>
          <w:color w:val="C45911" w:themeColor="accent2" w:themeShade="BF"/>
          <w:sz w:val="24"/>
        </w:rPr>
      </w:pPr>
      <w:r w:rsidRPr="00772D5F">
        <w:rPr>
          <w:color w:val="000000" w:themeColor="text1"/>
        </w:rPr>
        <w:t>ORS</w:t>
      </w:r>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501ABB">
      <w:pPr>
        <w:ind w:left="0"/>
      </w:pPr>
    </w:p>
    <w:p w:rsidR="0027111E" w:rsidRDefault="0027111E" w:rsidP="00501ABB">
      <w:pPr>
        <w:ind w:left="0"/>
        <w:rPr>
          <w:u w:val="single"/>
        </w:rPr>
      </w:pPr>
      <w:bookmarkStart w:id="1" w:name="SupportingDocuments"/>
      <w:r w:rsidRPr="00762E3F">
        <w:rPr>
          <w:rStyle w:val="Heading2Char"/>
        </w:rPr>
        <w:t xml:space="preserve">Documents relied on for rulemaking </w:t>
      </w:r>
      <w:bookmarkEnd w:id="1"/>
      <w:r w:rsidRPr="00762E3F">
        <w:rPr>
          <w:rStyle w:val="Heading2Char"/>
        </w:rPr>
        <w:tab/>
      </w:r>
      <w:r w:rsidRPr="00891607">
        <w:rPr>
          <w:color w:val="C45911" w:themeColor="accent2" w:themeShade="BF"/>
          <w:u w:val="single"/>
        </w:rPr>
        <w:t>ORS 183.335(2)(b)(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501ABB">
      <w:pPr>
        <w:ind w:left="0"/>
        <w:rPr>
          <w:u w:val="single"/>
        </w:rPr>
      </w:pPr>
    </w:p>
    <w:p w:rsidR="006D7F78" w:rsidRPr="00F05E86" w:rsidRDefault="006D7F78" w:rsidP="00501ABB">
      <w:pPr>
        <w:ind w:left="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501ABB">
      <w:pPr>
        <w:ind w:lef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rsidTr="00E60CBA">
        <w:trPr>
          <w:trHeight w:val="296"/>
          <w:jc w:val="center"/>
        </w:trPr>
        <w:tc>
          <w:tcPr>
            <w:tcW w:w="4362" w:type="dxa"/>
            <w:shd w:val="clear" w:color="auto" w:fill="C5E0B3" w:themeFill="accent6" w:themeFillTint="66"/>
          </w:tcPr>
          <w:p w:rsidR="0027111E" w:rsidRPr="00E60CBA" w:rsidRDefault="0027111E" w:rsidP="00501ABB">
            <w:pPr>
              <w:pStyle w:val="Title"/>
              <w:ind w:left="0"/>
              <w:rPr>
                <w:rFonts w:asciiTheme="majorHAnsi" w:hAnsiTheme="majorHAnsi" w:cstheme="majorHAnsi"/>
                <w:color w:val="000000" w:themeColor="text1"/>
                <w:szCs w:val="24"/>
              </w:rPr>
            </w:pPr>
            <w:r w:rsidRPr="00E60CBA">
              <w:rPr>
                <w:rFonts w:asciiTheme="majorHAnsi" w:hAnsiTheme="majorHAnsi" w:cstheme="majorHAnsi"/>
                <w:color w:val="000000" w:themeColor="text1"/>
              </w:rPr>
              <w:t>Document title</w:t>
            </w:r>
          </w:p>
        </w:tc>
        <w:tc>
          <w:tcPr>
            <w:tcW w:w="4442" w:type="dxa"/>
            <w:shd w:val="clear" w:color="auto" w:fill="C5E0B3" w:themeFill="accent6" w:themeFillTint="66"/>
          </w:tcPr>
          <w:p w:rsidR="0027111E" w:rsidRPr="00E60CBA" w:rsidRDefault="0027111E" w:rsidP="00501ABB">
            <w:pPr>
              <w:pStyle w:val="Title"/>
              <w:ind w:left="0"/>
              <w:rPr>
                <w:rFonts w:asciiTheme="majorHAnsi" w:hAnsiTheme="majorHAnsi" w:cstheme="majorHAnsi"/>
                <w:color w:val="000000" w:themeColor="text1"/>
                <w:sz w:val="24"/>
                <w:szCs w:val="24"/>
              </w:rPr>
            </w:pPr>
            <w:r w:rsidRPr="00E60CBA">
              <w:rPr>
                <w:rFonts w:asciiTheme="majorHAnsi" w:hAnsiTheme="majorHAnsi" w:cstheme="majorHAnsi"/>
                <w:color w:val="000000" w:themeColor="text1"/>
              </w:rPr>
              <w:t>Document location</w:t>
            </w:r>
          </w:p>
        </w:tc>
      </w:tr>
      <w:tr w:rsidR="0027111E" w:rsidTr="0047393E">
        <w:trPr>
          <w:trHeight w:val="748"/>
          <w:jc w:val="center"/>
        </w:trPr>
        <w:tc>
          <w:tcPr>
            <w:tcW w:w="4362" w:type="dxa"/>
          </w:tcPr>
          <w:p w:rsidR="0027111E" w:rsidRPr="009B7CAB" w:rsidRDefault="00FF15FC" w:rsidP="00501ABB">
            <w:pPr>
              <w:ind w:left="0"/>
              <w:rPr>
                <w:rFonts w:asciiTheme="minorHAnsi" w:hAnsiTheme="minorHAnsi" w:cstheme="minorHAnsi"/>
                <w:color w:val="C45911" w:themeColor="accent2" w:themeShade="BF"/>
              </w:rPr>
            </w:pPr>
            <w:r w:rsidRPr="009B7CAB">
              <w:rPr>
                <w:rFonts w:asciiTheme="minorHAnsi" w:hAnsiTheme="minorHAnsi" w:cstheme="minorHAnsi"/>
                <w:color w:val="C45911" w:themeColor="accent2" w:themeShade="BF"/>
              </w:rPr>
              <w:t>Title</w:t>
            </w:r>
          </w:p>
          <w:p w:rsidR="00891607" w:rsidRPr="009B7CAB" w:rsidRDefault="00891607" w:rsidP="00501ABB">
            <w:pPr>
              <w:ind w:left="0"/>
              <w:rPr>
                <w:rFonts w:asciiTheme="minorHAnsi" w:hAnsiTheme="minorHAnsi" w:cstheme="minorHAnsi"/>
                <w:color w:val="000000" w:themeColor="text1"/>
              </w:rPr>
            </w:pPr>
            <w:r w:rsidRPr="009B7CAB">
              <w:rPr>
                <w:rFonts w:asciiTheme="minorHAnsi" w:hAnsiTheme="minorHAnsi" w:cstheme="minorHAnsi"/>
                <w:color w:val="000000" w:themeColor="text1"/>
              </w:rPr>
              <w:t>TEXT</w:t>
            </w:r>
          </w:p>
        </w:tc>
        <w:tc>
          <w:tcPr>
            <w:tcW w:w="4442" w:type="dxa"/>
          </w:tcPr>
          <w:p w:rsidR="00E02299" w:rsidRPr="009B7CAB" w:rsidRDefault="00393E3C" w:rsidP="00501ABB">
            <w:pPr>
              <w:ind w:left="0"/>
              <w:rPr>
                <w:rFonts w:asciiTheme="minorHAnsi" w:hAnsiTheme="minorHAnsi" w:cstheme="minorHAnsi"/>
                <w:color w:val="C45911" w:themeColor="accent2" w:themeShade="BF"/>
              </w:rPr>
            </w:pPr>
            <w:r w:rsidRPr="009B7CAB">
              <w:rPr>
                <w:rFonts w:asciiTheme="minorHAnsi" w:hAnsiTheme="minorHAnsi" w:cstheme="minorHAnsi"/>
                <w:color w:val="C45911" w:themeColor="accent2" w:themeShade="BF"/>
              </w:rPr>
              <w:t xml:space="preserve">Provide link to web address, or DEQ </w:t>
            </w:r>
            <w:r w:rsidR="00231FB8" w:rsidRPr="009B7CAB">
              <w:rPr>
                <w:rFonts w:asciiTheme="minorHAnsi" w:hAnsiTheme="minorHAnsi" w:cstheme="minorHAnsi"/>
                <w:color w:val="C45911" w:themeColor="accent2" w:themeShade="BF"/>
              </w:rPr>
              <w:t xml:space="preserve">office </w:t>
            </w:r>
            <w:r w:rsidRPr="009B7CAB">
              <w:rPr>
                <w:rFonts w:asciiTheme="minorHAnsi" w:hAnsiTheme="minorHAnsi" w:cstheme="minorHAnsi"/>
                <w:color w:val="C45911" w:themeColor="accent2" w:themeShade="BF"/>
              </w:rPr>
              <w:t>address if documents only exist in hard copy.</w:t>
            </w:r>
          </w:p>
          <w:p w:rsidR="00891607" w:rsidRPr="009B7CAB" w:rsidRDefault="00891607" w:rsidP="00501ABB">
            <w:pPr>
              <w:ind w:left="0"/>
              <w:rPr>
                <w:rFonts w:asciiTheme="minorHAnsi" w:hAnsiTheme="minorHAnsi" w:cstheme="minorHAnsi"/>
                <w:color w:val="000000" w:themeColor="text1"/>
              </w:rPr>
            </w:pPr>
            <w:r w:rsidRPr="009B7CAB">
              <w:rPr>
                <w:rFonts w:asciiTheme="minorHAnsi" w:hAnsiTheme="minorHAnsi" w:cstheme="minorHAnsi"/>
                <w:color w:val="000000" w:themeColor="text1"/>
              </w:rPr>
              <w:t>TEXT</w:t>
            </w:r>
          </w:p>
        </w:tc>
      </w:tr>
      <w:tr w:rsidR="00231FB8" w:rsidTr="0047393E">
        <w:trPr>
          <w:trHeight w:val="237"/>
          <w:jc w:val="center"/>
        </w:trPr>
        <w:tc>
          <w:tcPr>
            <w:tcW w:w="4362" w:type="dxa"/>
          </w:tcPr>
          <w:p w:rsidR="00231FB8" w:rsidRPr="009B7CAB" w:rsidRDefault="00231FB8" w:rsidP="00501ABB">
            <w:pPr>
              <w:ind w:left="0"/>
              <w:rPr>
                <w:rFonts w:asciiTheme="minorHAnsi" w:hAnsiTheme="minorHAnsi" w:cstheme="minorHAnsi"/>
              </w:rPr>
            </w:pPr>
          </w:p>
        </w:tc>
        <w:tc>
          <w:tcPr>
            <w:tcW w:w="4442" w:type="dxa"/>
          </w:tcPr>
          <w:p w:rsidR="00231FB8" w:rsidRPr="009B7CAB" w:rsidRDefault="00231FB8" w:rsidP="00501ABB">
            <w:pPr>
              <w:ind w:left="0"/>
              <w:rPr>
                <w:rFonts w:asciiTheme="minorHAnsi" w:hAnsiTheme="minorHAnsi" w:cstheme="minorHAnsi"/>
                <w:color w:val="C45911" w:themeColor="accent2" w:themeShade="BF"/>
              </w:rPr>
            </w:pPr>
          </w:p>
        </w:tc>
      </w:tr>
      <w:tr w:rsidR="00231FB8" w:rsidTr="0047393E">
        <w:trPr>
          <w:trHeight w:val="237"/>
          <w:jc w:val="center"/>
        </w:trPr>
        <w:tc>
          <w:tcPr>
            <w:tcW w:w="4362" w:type="dxa"/>
          </w:tcPr>
          <w:p w:rsidR="00231FB8" w:rsidRPr="009B7CAB" w:rsidRDefault="00231FB8" w:rsidP="00501ABB">
            <w:pPr>
              <w:ind w:left="0"/>
              <w:rPr>
                <w:rFonts w:asciiTheme="minorHAnsi" w:hAnsiTheme="minorHAnsi" w:cstheme="minorHAnsi"/>
              </w:rPr>
            </w:pPr>
          </w:p>
        </w:tc>
        <w:tc>
          <w:tcPr>
            <w:tcW w:w="4442" w:type="dxa"/>
          </w:tcPr>
          <w:p w:rsidR="00231FB8" w:rsidRPr="009B7CAB" w:rsidRDefault="00231FB8" w:rsidP="00501ABB">
            <w:pPr>
              <w:ind w:left="0"/>
              <w:rPr>
                <w:rFonts w:asciiTheme="minorHAnsi" w:hAnsiTheme="minorHAnsi" w:cstheme="minorHAnsi"/>
                <w:color w:val="C45911" w:themeColor="accent2" w:themeShade="BF"/>
              </w:rPr>
            </w:pPr>
          </w:p>
        </w:tc>
      </w:tr>
      <w:tr w:rsidR="0027111E" w:rsidTr="0047393E">
        <w:trPr>
          <w:trHeight w:val="225"/>
          <w:jc w:val="center"/>
        </w:trPr>
        <w:tc>
          <w:tcPr>
            <w:tcW w:w="4362" w:type="dxa"/>
          </w:tcPr>
          <w:p w:rsidR="0027111E" w:rsidRPr="009B7CAB" w:rsidRDefault="0027111E" w:rsidP="00501ABB">
            <w:pPr>
              <w:ind w:left="0"/>
              <w:rPr>
                <w:rFonts w:asciiTheme="minorHAnsi" w:hAnsiTheme="minorHAnsi" w:cstheme="minorHAnsi"/>
              </w:rPr>
            </w:pPr>
          </w:p>
        </w:tc>
        <w:tc>
          <w:tcPr>
            <w:tcW w:w="4442" w:type="dxa"/>
          </w:tcPr>
          <w:p w:rsidR="0027111E" w:rsidRPr="009B7CAB" w:rsidRDefault="0027111E" w:rsidP="00501ABB">
            <w:pPr>
              <w:ind w:left="0"/>
              <w:rPr>
                <w:rFonts w:asciiTheme="minorHAnsi" w:hAnsiTheme="minorHAnsi" w:cstheme="minorHAnsi"/>
              </w:rPr>
            </w:pPr>
          </w:p>
        </w:tc>
      </w:tr>
    </w:tbl>
    <w:p w:rsidR="0027111E" w:rsidRPr="000D07CA" w:rsidRDefault="0027111E" w:rsidP="00501ABB">
      <w:pPr>
        <w:ind w:left="0"/>
      </w:pPr>
    </w:p>
    <w:p w:rsidR="00B34CF8" w:rsidRDefault="00B34CF8" w:rsidP="00501ABB">
      <w:pPr>
        <w:ind w:left="0"/>
        <w:sectPr w:rsidR="00B34CF8" w:rsidSect="00476D38">
          <w:pgSz w:w="12240" w:h="15840"/>
          <w:pgMar w:top="1440" w:right="1440" w:bottom="1440" w:left="1440" w:header="720" w:footer="720" w:gutter="360"/>
          <w:cols w:space="720"/>
          <w:docGrid w:linePitch="360"/>
        </w:sectPr>
      </w:pPr>
    </w:p>
    <w:tbl>
      <w:tblPr>
        <w:tblW w:w="893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9"/>
      </w:tblGrid>
      <w:tr w:rsidR="0027111E" w:rsidRPr="00B15DF7" w:rsidTr="003861C1">
        <w:trPr>
          <w:trHeight w:val="726"/>
          <w:jc w:val="center"/>
        </w:trPr>
        <w:tc>
          <w:tcPr>
            <w:tcW w:w="8939" w:type="dxa"/>
            <w:shd w:val="clear" w:color="000000" w:fill="D5DCE4" w:themeFill="text2" w:themeFillTint="33"/>
            <w:noWrap/>
            <w:vAlign w:val="bottom"/>
            <w:hideMark/>
          </w:tcPr>
          <w:p w:rsidR="0027111E" w:rsidRPr="00262E4D" w:rsidRDefault="006D7243" w:rsidP="00501ABB">
            <w:pPr>
              <w:pStyle w:val="Heading1"/>
              <w:ind w:left="0"/>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291.055(1)(d)</w:t>
            </w:r>
            <w:r w:rsidR="00C51EA4">
              <w:rPr>
                <w:rFonts w:ascii="Arial" w:hAnsi="Arial" w:cs="Arial"/>
                <w:b w:val="0"/>
                <w:color w:val="C45911" w:themeColor="accent2" w:themeShade="BF"/>
                <w:sz w:val="24"/>
                <w:szCs w:val="24"/>
              </w:rPr>
              <w:t xml:space="preserve">;  </w:t>
            </w:r>
            <w:hyperlink r:id="rId15" w:history="1">
              <w:r w:rsidR="00C51EA4" w:rsidRPr="00C51EA4">
                <w:rPr>
                  <w:rStyle w:val="Hyperlink"/>
                  <w:rFonts w:ascii="Arial" w:hAnsi="Arial" w:cs="Arial"/>
                  <w:b w:val="0"/>
                  <w:sz w:val="24"/>
                  <w:szCs w:val="24"/>
                </w:rPr>
                <w:t>Fee Approval</w:t>
              </w:r>
            </w:hyperlink>
          </w:p>
        </w:tc>
      </w:tr>
    </w:tbl>
    <w:p w:rsidR="0027111E" w:rsidRPr="00AA26D5" w:rsidRDefault="0027111E" w:rsidP="00501ABB">
      <w:pPr>
        <w:ind w:left="0"/>
      </w:pPr>
    </w:p>
    <w:p w:rsidR="00393E3C" w:rsidRPr="00262E4D" w:rsidRDefault="00393E3C" w:rsidP="00501ABB">
      <w:pPr>
        <w:ind w:left="0"/>
        <w:rPr>
          <w:rFonts w:ascii="Arial" w:hAnsi="Arial" w:cs="Arial"/>
          <w:color w:val="C45911" w:themeColor="accent2" w:themeShade="BF"/>
        </w:rPr>
      </w:pPr>
      <w:bookmarkStart w:id="2" w:name="RANGE!A226:B243"/>
      <w:bookmarkEnd w:id="2"/>
      <w:r w:rsidRPr="00262E4D">
        <w:rPr>
          <w:rFonts w:ascii="Arial" w:hAnsi="Arial" w:cs="Arial"/>
          <w:color w:val="C45911" w:themeColor="accent2" w:themeShade="BF"/>
        </w:rPr>
        <w:t>Include this language if these rules do not involve fees:</w:t>
      </w:r>
    </w:p>
    <w:p w:rsidR="00393E3C" w:rsidRPr="00393E3C" w:rsidRDefault="00393E3C" w:rsidP="00501ABB">
      <w:pPr>
        <w:ind w:left="0"/>
        <w:rPr>
          <w:color w:val="000000" w:themeColor="text1"/>
        </w:rPr>
      </w:pPr>
    </w:p>
    <w:p w:rsidR="00393E3C" w:rsidRDefault="00393E3C" w:rsidP="00501ABB">
      <w:pPr>
        <w:ind w:left="0"/>
      </w:pPr>
      <w:r>
        <w:t>This rulemaking does not involve fees.</w:t>
      </w:r>
    </w:p>
    <w:p w:rsidR="00393E3C" w:rsidRDefault="00393E3C" w:rsidP="00501ABB">
      <w:pPr>
        <w:ind w:left="0"/>
      </w:pPr>
    </w:p>
    <w:p w:rsidR="00E93BBD" w:rsidRPr="00262E4D" w:rsidRDefault="00393E3C" w:rsidP="00501ABB">
      <w:pPr>
        <w:ind w:left="0"/>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501ABB">
      <w:pPr>
        <w:ind w:left="0"/>
        <w:rPr>
          <w:rFonts w:ascii="Arial" w:hAnsi="Arial" w:cs="Arial"/>
          <w:color w:val="C45911" w:themeColor="accent2" w:themeShade="BF"/>
        </w:rPr>
      </w:pPr>
    </w:p>
    <w:p w:rsidR="00E93BBD" w:rsidRPr="00262E4D" w:rsidRDefault="00E93BBD" w:rsidP="00501ABB">
      <w:pPr>
        <w:ind w:left="0"/>
        <w:rPr>
          <w:rFonts w:ascii="Arial" w:hAnsi="Arial" w:cs="Arial"/>
          <w:color w:val="C45911" w:themeColor="accent2" w:themeShade="BF"/>
        </w:rPr>
      </w:pPr>
      <w:r w:rsidRPr="00262E4D">
        <w:rPr>
          <w:rFonts w:ascii="Arial" w:hAnsi="Arial" w:cs="Arial"/>
          <w:color w:val="C45911" w:themeColor="accent2" w:themeShade="BF"/>
        </w:rPr>
        <w:t>Under ORS 291.055(1)(d),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501ABB">
      <w:pPr>
        <w:pStyle w:val="ListParagraph"/>
        <w:numPr>
          <w:ilvl w:val="0"/>
          <w:numId w:val="10"/>
        </w:numPr>
        <w:ind w:left="0" w:firstLine="0"/>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501ABB">
      <w:pPr>
        <w:pStyle w:val="ListParagraph"/>
        <w:numPr>
          <w:ilvl w:val="0"/>
          <w:numId w:val="10"/>
        </w:numPr>
        <w:ind w:left="0" w:firstLine="0"/>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501ABB">
      <w:pPr>
        <w:ind w:left="0"/>
        <w:rPr>
          <w:color w:val="C45911" w:themeColor="accent2" w:themeShade="BF"/>
        </w:rPr>
      </w:pPr>
    </w:p>
    <w:p w:rsidR="00393E3C" w:rsidRPr="00393E3C" w:rsidRDefault="00393E3C" w:rsidP="00501ABB">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9056" w:type="dxa"/>
        <w:jc w:val="center"/>
        <w:tblLook w:val="04A0" w:firstRow="1" w:lastRow="0" w:firstColumn="1" w:lastColumn="0" w:noHBand="0" w:noVBand="1"/>
      </w:tblPr>
      <w:tblGrid>
        <w:gridCol w:w="9056"/>
      </w:tblGrid>
      <w:tr w:rsidR="00AD7DB9" w:rsidRPr="00B15DF7" w:rsidTr="003861C1">
        <w:trPr>
          <w:trHeight w:val="440"/>
          <w:jc w:val="center"/>
        </w:trPr>
        <w:tc>
          <w:tcPr>
            <w:tcW w:w="9056"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501ABB">
            <w:pPr>
              <w:ind w:left="0"/>
            </w:pPr>
          </w:p>
          <w:p w:rsidR="00AD7DB9" w:rsidRPr="00093277" w:rsidRDefault="00AD7DB9" w:rsidP="00501ABB">
            <w:pPr>
              <w:ind w:left="0"/>
              <w:rPr>
                <w:bCs/>
                <w:color w:val="00494F"/>
                <w:sz w:val="28"/>
                <w:szCs w:val="28"/>
              </w:rPr>
            </w:pPr>
            <w:r w:rsidRPr="007F0170">
              <w:rPr>
                <w:rStyle w:val="Heading1Char"/>
              </w:rPr>
              <w:t>Statement of fiscal and economic impact</w:t>
            </w:r>
            <w:r w:rsidR="00C51EA4">
              <w:rPr>
                <w:rStyle w:val="Heading1Char"/>
              </w:rPr>
              <w:t xml:space="preserve"> </w:t>
            </w:r>
            <w:r w:rsidR="00C51EA4">
              <w:rPr>
                <w:rFonts w:ascii="Arial" w:hAnsi="Arial" w:cs="Arial"/>
                <w:color w:val="C45911" w:themeColor="accent2" w:themeShade="BF"/>
              </w:rPr>
              <w:t>18</w:t>
            </w:r>
            <w:r w:rsidRPr="00262E4D">
              <w:rPr>
                <w:rFonts w:ascii="Arial" w:hAnsi="Arial" w:cs="Arial"/>
                <w:color w:val="C45911" w:themeColor="accent2" w:themeShade="BF"/>
              </w:rPr>
              <w:t>3.335 (2)(b)(E)</w:t>
            </w:r>
            <w:r w:rsidR="00D1364A">
              <w:rPr>
                <w:rFonts w:ascii="Arial" w:hAnsi="Arial" w:cs="Arial"/>
                <w:color w:val="C45911" w:themeColor="accent2" w:themeShade="BF"/>
              </w:rPr>
              <w:t>; 183.540</w:t>
            </w:r>
            <w:r w:rsidR="00C51EA4">
              <w:rPr>
                <w:rFonts w:ascii="Arial" w:hAnsi="Arial" w:cs="Arial"/>
                <w:color w:val="C45911" w:themeColor="accent2" w:themeShade="BF"/>
              </w:rPr>
              <w:t xml:space="preserve"> </w:t>
            </w:r>
            <w:hyperlink r:id="rId16" w:history="1">
              <w:r w:rsidR="00C51EA4" w:rsidRPr="00C51EA4">
                <w:rPr>
                  <w:rStyle w:val="Hyperlink"/>
                  <w:rFonts w:ascii="Arial" w:hAnsi="Arial" w:cs="Arial"/>
                </w:rPr>
                <w:t>Fiscal Impact Analysis</w:t>
              </w:r>
            </w:hyperlink>
          </w:p>
        </w:tc>
      </w:tr>
    </w:tbl>
    <w:p w:rsidR="00AD7DB9" w:rsidRDefault="00AD7DB9" w:rsidP="00501ABB">
      <w:pPr>
        <w:ind w:left="0"/>
      </w:pPr>
    </w:p>
    <w:p w:rsidR="00FF15FC" w:rsidRPr="00F05E86" w:rsidRDefault="00DE6FD3" w:rsidP="00501ABB">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Default="00DE6FD3" w:rsidP="00501ABB">
      <w:pPr>
        <w:ind w:left="0"/>
        <w:rPr>
          <w:rStyle w:val="Emphasis"/>
          <w:rFonts w:ascii="Arial" w:hAnsi="Arial"/>
          <w:vanish w:val="0"/>
          <w:color w:val="C45911" w:themeColor="accent2" w:themeShade="BF"/>
          <w:sz w:val="24"/>
        </w:rPr>
      </w:pPr>
    </w:p>
    <w:p w:rsidR="00411D93" w:rsidRPr="00F05E86" w:rsidRDefault="00411D93" w:rsidP="00411D93">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411D93" w:rsidRPr="00F05E86" w:rsidRDefault="00411D93" w:rsidP="00501ABB">
      <w:pPr>
        <w:ind w:left="0"/>
        <w:rPr>
          <w:rStyle w:val="Emphasis"/>
          <w:rFonts w:ascii="Arial" w:hAnsi="Arial"/>
          <w:vanish w:val="0"/>
          <w:color w:val="C45911" w:themeColor="accent2" w:themeShade="BF"/>
          <w:sz w:val="24"/>
        </w:rPr>
      </w:pPr>
    </w:p>
    <w:p w:rsidR="00AD7DB9" w:rsidRPr="006807BF" w:rsidRDefault="00AD7DB9" w:rsidP="00501ABB">
      <w:pPr>
        <w:pStyle w:val="Heading2"/>
        <w:ind w:left="0"/>
      </w:pPr>
      <w:r w:rsidRPr="006807BF">
        <w:t>Fiscal and Economic Impact</w:t>
      </w:r>
    </w:p>
    <w:p w:rsidR="00AD7DB9" w:rsidRPr="00F05E86" w:rsidRDefault="00262E4D" w:rsidP="00501ABB">
      <w:pPr>
        <w:ind w:left="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501ABB">
      <w:pPr>
        <w:ind w:left="0"/>
        <w:rPr>
          <w:color w:val="000000" w:themeColor="text1"/>
        </w:rPr>
      </w:pPr>
      <w:r w:rsidRPr="00262E4D">
        <w:rPr>
          <w:color w:val="000000" w:themeColor="text1"/>
        </w:rPr>
        <w:t>TEXT</w:t>
      </w:r>
    </w:p>
    <w:p w:rsidR="00AD7DB9" w:rsidRDefault="00AD7DB9" w:rsidP="00501ABB">
      <w:pPr>
        <w:ind w:left="0"/>
      </w:pPr>
    </w:p>
    <w:p w:rsidR="00AD7DB9" w:rsidRDefault="00AD7DB9" w:rsidP="00501ABB">
      <w:pPr>
        <w:ind w:left="0"/>
        <w:rPr>
          <w:rFonts w:asciiTheme="majorHAnsi" w:hAnsiTheme="majorHAnsi" w:cstheme="majorHAnsi"/>
          <w:szCs w:val="22"/>
        </w:rPr>
      </w:pPr>
      <w:r w:rsidRPr="00B15DF7">
        <w:tab/>
      </w:r>
    </w:p>
    <w:p w:rsidR="00AD7DB9" w:rsidRPr="00411D93" w:rsidRDefault="00AD7DB9" w:rsidP="00501ABB">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rsidR="00AD7DB9" w:rsidRDefault="00AD7DB9" w:rsidP="00501ABB">
      <w:pPr>
        <w:ind w:left="0"/>
      </w:pPr>
    </w:p>
    <w:p w:rsidR="00411D93" w:rsidRDefault="00411D93" w:rsidP="00501ABB">
      <w:pPr>
        <w:pStyle w:val="ListParagraph"/>
        <w:spacing w:after="120"/>
        <w:ind w:left="0" w:right="14"/>
        <w:rPr>
          <w:rStyle w:val="Heading2Char"/>
        </w:rPr>
      </w:pPr>
      <w:r>
        <w:rPr>
          <w:rStyle w:val="Heading2Char"/>
        </w:rPr>
        <w:t>Impact on:</w:t>
      </w:r>
    </w:p>
    <w:p w:rsidR="00411D93" w:rsidRDefault="00411D93" w:rsidP="00501ABB">
      <w:pPr>
        <w:pStyle w:val="ListParagraph"/>
        <w:spacing w:after="120"/>
        <w:ind w:left="0" w:right="14"/>
        <w:rPr>
          <w:rStyle w:val="Heading2Char"/>
        </w:rPr>
      </w:pPr>
    </w:p>
    <w:p w:rsidR="00AD7DB9" w:rsidRDefault="00411D93" w:rsidP="00501ABB">
      <w:pPr>
        <w:pStyle w:val="ListParagraph"/>
        <w:spacing w:after="120"/>
        <w:ind w:left="0" w:right="14"/>
        <w:rPr>
          <w:rFonts w:asciiTheme="majorHAnsi" w:hAnsiTheme="majorHAnsi" w:cstheme="majorHAnsi"/>
          <w:color w:val="000000" w:themeColor="text1"/>
          <w:szCs w:val="22"/>
        </w:rPr>
      </w:pPr>
      <w:r>
        <w:rPr>
          <w:rStyle w:val="Heading2Char"/>
        </w:rPr>
        <w:t>State agencies</w:t>
      </w:r>
      <w:r w:rsidR="00AD7DB9" w:rsidRPr="00EE0B71">
        <w:rPr>
          <w:rFonts w:asciiTheme="majorHAnsi" w:hAnsiTheme="majorHAnsi" w:cstheme="majorHAnsi"/>
          <w:color w:val="000000" w:themeColor="text1"/>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E45717" w:rsidRPr="008F491E" w:rsidRDefault="00E45717" w:rsidP="00501ABB">
      <w:pPr>
        <w:ind w:left="0"/>
      </w:pPr>
    </w:p>
    <w:p w:rsidR="00AD7DB9" w:rsidRPr="007F0170" w:rsidRDefault="00AD7DB9" w:rsidP="00501ABB">
      <w:pPr>
        <w:pStyle w:val="Heading2"/>
        <w:ind w:left="0"/>
      </w:pPr>
      <w:r w:rsidRPr="007F0170">
        <w:t>Local governments</w:t>
      </w:r>
    </w:p>
    <w:p w:rsidR="00AD7DB9" w:rsidRPr="004C5782" w:rsidRDefault="00AD7DB9" w:rsidP="00501ABB">
      <w:pPr>
        <w:ind w:left="0"/>
      </w:pPr>
    </w:p>
    <w:p w:rsidR="00AD7DB9" w:rsidRPr="007F0170" w:rsidRDefault="00AD7DB9" w:rsidP="00501ABB">
      <w:pPr>
        <w:pStyle w:val="Heading2"/>
        <w:ind w:left="0"/>
      </w:pPr>
      <w:r w:rsidRPr="007F0170">
        <w:t>Public</w:t>
      </w:r>
    </w:p>
    <w:p w:rsidR="00AD7DB9" w:rsidRDefault="00AD7DB9" w:rsidP="00501ABB">
      <w:pPr>
        <w:ind w:left="0"/>
      </w:pPr>
    </w:p>
    <w:p w:rsidR="00AD7DB9" w:rsidRPr="007F0170" w:rsidRDefault="00AD7DB9" w:rsidP="00501ABB">
      <w:pPr>
        <w:pStyle w:val="Heading2"/>
        <w:ind w:left="0"/>
        <w:rPr>
          <w:color w:val="504938"/>
        </w:rPr>
      </w:pPr>
      <w:r w:rsidRPr="007F0170">
        <w:rPr>
          <w:iCs/>
        </w:rPr>
        <w:t>Large businesses</w:t>
      </w:r>
      <w:r w:rsidRPr="007F0170">
        <w:t xml:space="preserve"> - businesses with more than 50 employees</w:t>
      </w:r>
    </w:p>
    <w:p w:rsidR="00AD7DB9" w:rsidRDefault="00AD7DB9" w:rsidP="00501ABB">
      <w:pPr>
        <w:ind w:left="0"/>
      </w:pPr>
    </w:p>
    <w:p w:rsidR="00AD7DB9" w:rsidRPr="00FD5758" w:rsidRDefault="00AD7DB9" w:rsidP="00501ABB">
      <w:pPr>
        <w:pStyle w:val="Heading2"/>
        <w:ind w:left="0"/>
        <w:rPr>
          <w:color w:val="786E54"/>
        </w:rPr>
      </w:pPr>
      <w:r w:rsidRPr="007F0170">
        <w:t>Small businesses – businesses with 50 or fewer employees</w:t>
      </w:r>
    </w:p>
    <w:p w:rsidR="0007684B" w:rsidRDefault="0007684B" w:rsidP="00501ABB">
      <w:pPr>
        <w:ind w:left="0"/>
        <w:rPr>
          <w:bCs/>
          <w:color w:val="000000" w:themeColor="text1"/>
        </w:rPr>
      </w:pPr>
    </w:p>
    <w:p w:rsidR="0007684B" w:rsidRPr="00476D38" w:rsidRDefault="0007684B" w:rsidP="00501ABB">
      <w:pPr>
        <w:pStyle w:val="Heading2"/>
        <w:ind w:left="0"/>
      </w:pPr>
      <w:r w:rsidRPr="00476D38">
        <w:t>a. Estimated number of small businesses and types of businesses and industries with small businesses subject to proposed rule.</w:t>
      </w:r>
    </w:p>
    <w:p w:rsidR="00AD7DB9" w:rsidRDefault="00AD7DB9" w:rsidP="00501ABB">
      <w:pPr>
        <w:ind w:left="0"/>
      </w:pPr>
    </w:p>
    <w:p w:rsidR="0007684B" w:rsidRPr="0007684B" w:rsidRDefault="0007684B" w:rsidP="00501ABB">
      <w:pPr>
        <w:ind w:left="0"/>
        <w:rPr>
          <w:color w:val="C45911" w:themeColor="accent2" w:themeShade="BF"/>
        </w:rPr>
      </w:pPr>
      <w:r w:rsidRPr="0007684B">
        <w:rPr>
          <w:bCs/>
          <w:iCs/>
          <w:color w:val="C45911" w:themeColor="accent2" w:themeShade="BF"/>
        </w:rPr>
        <w:t xml:space="preserve">EXAMPLE: </w:t>
      </w:r>
      <w:r w:rsidRPr="0007684B">
        <w:rPr>
          <w:b/>
          <w:bCs/>
          <w:iCs/>
          <w:color w:val="C45911" w:themeColor="accent2" w:themeShade="BF"/>
        </w:rPr>
        <w:t xml:space="preserve"> </w:t>
      </w:r>
      <w:r w:rsidRPr="0007684B">
        <w:rPr>
          <w:bCs/>
          <w:iCs/>
          <w:color w:val="C45911" w:themeColor="accent2" w:themeShade="BF"/>
        </w:rPr>
        <w:t>Assuming all manufacturers in the lowest fee tier are small businesses, these proposed rules could affect 109 small businesses.</w:t>
      </w:r>
      <w:r w:rsidRPr="0007684B">
        <w:rPr>
          <w:color w:val="C45911" w:themeColor="accent2" w:themeShade="BF"/>
        </w:rPr>
        <w:t xml:space="preserve"> </w:t>
      </w:r>
    </w:p>
    <w:p w:rsidR="0007684B" w:rsidRPr="0007684B" w:rsidRDefault="0007684B" w:rsidP="00501ABB">
      <w:pPr>
        <w:ind w:left="0"/>
        <w:rPr>
          <w:color w:val="C45911" w:themeColor="accent2" w:themeShade="BF"/>
        </w:rPr>
      </w:pPr>
    </w:p>
    <w:p w:rsidR="0007684B" w:rsidRPr="0007684B" w:rsidRDefault="0007684B" w:rsidP="00501ABB">
      <w:pPr>
        <w:ind w:left="0"/>
        <w:rPr>
          <w:color w:val="C45911" w:themeColor="accent2" w:themeShade="BF"/>
        </w:rPr>
      </w:pPr>
      <w:r w:rsidRPr="0007684B">
        <w:rPr>
          <w:bCs/>
          <w:iCs/>
          <w:color w:val="C45911" w:themeColor="accent2" w:themeShade="BF"/>
        </w:rPr>
        <w:t xml:space="preserve">EXAMPLE: Using recent employment data, DEQ compared the 64 businesses registered with the Clean Fuels Program to current employment data to determine how many people the business </w:t>
      </w:r>
      <w:r w:rsidRPr="0007684B">
        <w:rPr>
          <w:bCs/>
          <w:iCs/>
          <w:color w:val="C45911" w:themeColor="accent2" w:themeShade="BF"/>
        </w:rPr>
        <w:lastRenderedPageBreak/>
        <w:t>employs. Thirty-eight are small businesses. Of those 38, two are Oregon producers of fuels, nine are small importers of finished fuels and 24 are large importers.</w:t>
      </w:r>
    </w:p>
    <w:p w:rsidR="0007684B" w:rsidRDefault="0007684B" w:rsidP="00501ABB">
      <w:pPr>
        <w:ind w:left="0"/>
      </w:pPr>
    </w:p>
    <w:p w:rsidR="0007684B" w:rsidRDefault="0007684B" w:rsidP="00501ABB">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rsidR="0007684B" w:rsidRDefault="0007684B" w:rsidP="00501ABB">
      <w:pPr>
        <w:ind w:left="0"/>
        <w:rPr>
          <w:b/>
        </w:rPr>
      </w:pPr>
    </w:p>
    <w:p w:rsidR="0007684B" w:rsidRDefault="0007684B" w:rsidP="00501ABB">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07684B" w:rsidRDefault="0007684B" w:rsidP="00501ABB">
      <w:pPr>
        <w:ind w:left="0"/>
      </w:pPr>
    </w:p>
    <w:p w:rsidR="0007684B" w:rsidRDefault="0007684B" w:rsidP="00501ABB">
      <w:pPr>
        <w:ind w:left="0"/>
        <w:rPr>
          <w:b/>
        </w:rPr>
      </w:pPr>
    </w:p>
    <w:p w:rsidR="0007684B" w:rsidRDefault="0007684B" w:rsidP="00501ABB">
      <w:pPr>
        <w:pStyle w:val="Heading2"/>
        <w:ind w:left="0"/>
      </w:pPr>
      <w:r w:rsidRPr="0007684B">
        <w:t>c. Projected equipment, supplies, labor and increased administration required for small businesses to comply with the proposed rule.</w:t>
      </w:r>
    </w:p>
    <w:p w:rsidR="0007684B" w:rsidRDefault="0007684B" w:rsidP="00501ABB">
      <w:pPr>
        <w:ind w:left="0"/>
        <w:rPr>
          <w:b/>
        </w:rPr>
      </w:pPr>
    </w:p>
    <w:p w:rsidR="0007684B" w:rsidRDefault="0007684B" w:rsidP="00501ABB">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Default="0007684B" w:rsidP="00501ABB">
      <w:pPr>
        <w:ind w:left="0"/>
        <w:rPr>
          <w:rStyle w:val="IntenseEmphasis"/>
          <w:rFonts w:ascii="Arial" w:hAnsi="Arial"/>
          <w:i w:val="0"/>
          <w:vanish w:val="0"/>
          <w:color w:val="C45911" w:themeColor="accent2" w:themeShade="BF"/>
          <w:sz w:val="24"/>
        </w:rPr>
      </w:pPr>
    </w:p>
    <w:p w:rsidR="0007684B" w:rsidRPr="0007684B" w:rsidRDefault="0007684B" w:rsidP="00501ABB">
      <w:pPr>
        <w:pStyle w:val="Heading2"/>
        <w:ind w:left="0"/>
      </w:pPr>
      <w:r w:rsidRPr="0007684B">
        <w:t>d. Describe how DEQ involved small businesses in developing this proposed rule.</w:t>
      </w:r>
    </w:p>
    <w:p w:rsidR="0007684B" w:rsidRDefault="0007684B" w:rsidP="00501ABB">
      <w:pPr>
        <w:ind w:left="0"/>
        <w:rPr>
          <w:color w:val="000000" w:themeColor="text1"/>
        </w:rPr>
      </w:pPr>
    </w:p>
    <w:p w:rsidR="0007684B" w:rsidRDefault="0007684B" w:rsidP="00501ABB">
      <w:pPr>
        <w:ind w:left="0"/>
        <w:rPr>
          <w:color w:val="000000" w:themeColor="text1"/>
        </w:rPr>
      </w:pPr>
      <w:r w:rsidRPr="00240DC5">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07684B" w:rsidRDefault="0007684B" w:rsidP="00501ABB">
      <w:pPr>
        <w:ind w:left="0"/>
        <w:rPr>
          <w:b/>
        </w:rPr>
      </w:pPr>
    </w:p>
    <w:p w:rsidR="0007684B" w:rsidRPr="008F491E" w:rsidRDefault="0007684B" w:rsidP="00501ABB">
      <w:pPr>
        <w:ind w:left="0"/>
      </w:pPr>
    </w:p>
    <w:p w:rsidR="00DA0955" w:rsidRDefault="00DA0955" w:rsidP="00501ABB">
      <w:pPr>
        <w:pStyle w:val="Heading2"/>
        <w:ind w:left="0"/>
      </w:pPr>
      <w:r>
        <w:rPr>
          <w:rStyle w:val="Emphasis"/>
          <w:rFonts w:ascii="Arial" w:hAnsi="Arial"/>
          <w:vanish w:val="0"/>
          <w:color w:val="C45911" w:themeColor="accent2" w:themeShade="BF"/>
          <w:sz w:val="24"/>
        </w:rPr>
        <w:t>If DEQ did not involve small businesses, explain why not.</w:t>
      </w:r>
    </w:p>
    <w:p w:rsidR="00AD7DB9" w:rsidRPr="00476D38" w:rsidRDefault="00AD7DB9" w:rsidP="00501ABB">
      <w:pPr>
        <w:pStyle w:val="Heading2"/>
        <w:ind w:left="0"/>
      </w:pPr>
      <w:r w:rsidRPr="00476D38">
        <w:t>Documents relied on for fiscal and economic impact</w:t>
      </w:r>
    </w:p>
    <w:p w:rsidR="00AD7DB9" w:rsidRPr="00F05E86" w:rsidRDefault="00DE6FD3" w:rsidP="00501ABB">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501ABB">
      <w:pPr>
        <w:ind w:left="0"/>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Tr="00980249">
        <w:trPr>
          <w:jc w:val="center"/>
        </w:trPr>
        <w:tc>
          <w:tcPr>
            <w:tcW w:w="3870" w:type="dxa"/>
            <w:shd w:val="clear" w:color="auto" w:fill="C5E0B3" w:themeFill="accent6" w:themeFillTint="66"/>
          </w:tcPr>
          <w:p w:rsidR="00AD7DB9" w:rsidRPr="00980249" w:rsidRDefault="00AD7DB9" w:rsidP="00501ABB">
            <w:pPr>
              <w:pStyle w:val="Title"/>
              <w:ind w:left="0"/>
              <w:rPr>
                <w:color w:val="000000" w:themeColor="text1"/>
                <w:sz w:val="24"/>
                <w:szCs w:val="24"/>
              </w:rPr>
            </w:pPr>
            <w:r w:rsidRPr="00980249">
              <w:rPr>
                <w:color w:val="000000" w:themeColor="text1"/>
              </w:rPr>
              <w:t>Document title</w:t>
            </w:r>
          </w:p>
        </w:tc>
        <w:tc>
          <w:tcPr>
            <w:tcW w:w="4950" w:type="dxa"/>
            <w:shd w:val="clear" w:color="auto" w:fill="C5E0B3" w:themeFill="accent6" w:themeFillTint="66"/>
          </w:tcPr>
          <w:p w:rsidR="00AD7DB9" w:rsidRPr="00980249" w:rsidRDefault="00AD7DB9" w:rsidP="00501ABB">
            <w:pPr>
              <w:pStyle w:val="Title"/>
              <w:ind w:left="0"/>
              <w:rPr>
                <w:color w:val="000000" w:themeColor="text1"/>
                <w:sz w:val="24"/>
                <w:szCs w:val="24"/>
              </w:rPr>
            </w:pPr>
            <w:r w:rsidRPr="00980249">
              <w:rPr>
                <w:color w:val="000000" w:themeColor="text1"/>
              </w:rPr>
              <w:t>Document location</w:t>
            </w:r>
          </w:p>
        </w:tc>
      </w:tr>
      <w:tr w:rsidR="00AD7DB9" w:rsidTr="0047393E">
        <w:trPr>
          <w:jc w:val="center"/>
          <w:hidden w:val="0"/>
        </w:trPr>
        <w:tc>
          <w:tcPr>
            <w:tcW w:w="3870" w:type="dxa"/>
          </w:tcPr>
          <w:p w:rsidR="00AD7DB9" w:rsidRPr="009B7CAB" w:rsidRDefault="00AD7DB9" w:rsidP="00501ABB">
            <w:pPr>
              <w:ind w:left="0"/>
              <w:rPr>
                <w:rStyle w:val="Emphasis"/>
                <w:rFonts w:asciiTheme="minorHAnsi" w:hAnsiTheme="minorHAnsi" w:cstheme="minorHAnsi"/>
                <w:vanish w:val="0"/>
                <w:color w:val="C45911" w:themeColor="accent2" w:themeShade="BF"/>
                <w:sz w:val="22"/>
                <w:szCs w:val="22"/>
              </w:rPr>
            </w:pPr>
            <w:r w:rsidRPr="009B7CAB">
              <w:rPr>
                <w:rStyle w:val="Emphasis"/>
                <w:rFonts w:asciiTheme="minorHAnsi" w:hAnsiTheme="minorHAnsi" w:cstheme="minorHAnsi"/>
                <w:vanish w:val="0"/>
                <w:color w:val="C45911" w:themeColor="accent2" w:themeShade="BF"/>
                <w:sz w:val="22"/>
                <w:szCs w:val="22"/>
              </w:rPr>
              <w:t>Enter title here</w:t>
            </w:r>
          </w:p>
          <w:p w:rsidR="008B7341" w:rsidRPr="009B7CAB" w:rsidRDefault="008B7341" w:rsidP="00501ABB">
            <w:pPr>
              <w:ind w:left="0"/>
              <w:rPr>
                <w:rStyle w:val="Emphasis"/>
                <w:rFonts w:asciiTheme="minorHAnsi" w:hAnsiTheme="minorHAnsi" w:cstheme="minorHAnsi"/>
                <w:color w:val="000000" w:themeColor="text1"/>
                <w:sz w:val="22"/>
                <w:szCs w:val="22"/>
              </w:rPr>
            </w:pPr>
            <w:r w:rsidRPr="009B7CAB">
              <w:rPr>
                <w:rStyle w:val="Emphasis"/>
                <w:rFonts w:asciiTheme="minorHAnsi" w:hAnsiTheme="minorHAnsi" w:cstheme="minorHAnsi"/>
                <w:vanish w:val="0"/>
                <w:color w:val="000000" w:themeColor="text1"/>
                <w:sz w:val="22"/>
                <w:szCs w:val="22"/>
              </w:rPr>
              <w:t>T</w:t>
            </w:r>
            <w:r w:rsidR="00B40B6F" w:rsidRPr="009B7CAB">
              <w:rPr>
                <w:rStyle w:val="Emphasis"/>
                <w:rFonts w:asciiTheme="minorHAnsi" w:hAnsiTheme="minorHAnsi" w:cstheme="minorHAnsi"/>
                <w:vanish w:val="0"/>
                <w:color w:val="000000" w:themeColor="text1"/>
                <w:sz w:val="22"/>
                <w:szCs w:val="22"/>
              </w:rPr>
              <w:t>EXT</w:t>
            </w:r>
          </w:p>
        </w:tc>
        <w:tc>
          <w:tcPr>
            <w:tcW w:w="4950" w:type="dxa"/>
          </w:tcPr>
          <w:p w:rsidR="00AD7DB9" w:rsidRPr="009B7CAB" w:rsidRDefault="00AD7DB9" w:rsidP="00501ABB">
            <w:pPr>
              <w:ind w:left="0"/>
              <w:rPr>
                <w:rStyle w:val="Emphasis"/>
                <w:rFonts w:asciiTheme="minorHAnsi" w:hAnsiTheme="minorHAnsi" w:cstheme="minorHAnsi"/>
                <w:vanish w:val="0"/>
                <w:color w:val="C45911" w:themeColor="accent2" w:themeShade="BF"/>
                <w:sz w:val="22"/>
                <w:szCs w:val="22"/>
              </w:rPr>
            </w:pPr>
            <w:r w:rsidRPr="009B7CAB">
              <w:rPr>
                <w:rStyle w:val="Emphasis"/>
                <w:rFonts w:asciiTheme="minorHAnsi" w:hAnsiTheme="minorHAnsi" w:cstheme="minorHAnsi"/>
                <w:vanish w:val="0"/>
                <w:color w:val="C45911" w:themeColor="accent2" w:themeShade="BF"/>
                <w:sz w:val="22"/>
                <w:szCs w:val="22"/>
              </w:rPr>
              <w:t>Enter link or office address listed at bottom of this notice template</w:t>
            </w:r>
          </w:p>
          <w:p w:rsidR="00B40B6F" w:rsidRPr="009B7CAB" w:rsidRDefault="00B40B6F" w:rsidP="00501ABB">
            <w:pPr>
              <w:ind w:left="0"/>
              <w:rPr>
                <w:rStyle w:val="Emphasis"/>
                <w:rFonts w:asciiTheme="minorHAnsi" w:hAnsiTheme="minorHAnsi" w:cstheme="minorHAnsi"/>
                <w:vanish w:val="0"/>
                <w:color w:val="000000" w:themeColor="text1"/>
                <w:sz w:val="22"/>
                <w:szCs w:val="22"/>
              </w:rPr>
            </w:pPr>
            <w:r w:rsidRPr="009B7CAB">
              <w:rPr>
                <w:rStyle w:val="Emphasis"/>
                <w:rFonts w:asciiTheme="minorHAnsi" w:hAnsiTheme="minorHAnsi" w:cstheme="minorHAnsi"/>
                <w:vanish w:val="0"/>
                <w:color w:val="000000" w:themeColor="text1"/>
                <w:sz w:val="22"/>
                <w:szCs w:val="22"/>
              </w:rPr>
              <w:t>TEXT</w:t>
            </w:r>
          </w:p>
        </w:tc>
      </w:tr>
      <w:tr w:rsidR="00AD7DB9" w:rsidRPr="00F05E86" w:rsidTr="0047393E">
        <w:trPr>
          <w:jc w:val="center"/>
        </w:trPr>
        <w:tc>
          <w:tcPr>
            <w:tcW w:w="3870" w:type="dxa"/>
          </w:tcPr>
          <w:p w:rsidR="00AD7DB9" w:rsidRPr="009B7CAB" w:rsidRDefault="00A872BA" w:rsidP="00501ABB">
            <w:pPr>
              <w:ind w:left="0"/>
              <w:rPr>
                <w:rFonts w:asciiTheme="minorHAnsi" w:hAnsiTheme="minorHAnsi" w:cstheme="minorHAnsi"/>
                <w:color w:val="C45911" w:themeColor="accent2" w:themeShade="BF"/>
                <w:szCs w:val="22"/>
              </w:rPr>
            </w:pPr>
            <w:r w:rsidRPr="009B7CAB">
              <w:rPr>
                <w:rFonts w:asciiTheme="minorHAnsi" w:hAnsiTheme="minorHAnsi" w:cstheme="minorHAnsi"/>
                <w:color w:val="C45911" w:themeColor="accent2" w:themeShade="BF"/>
                <w:szCs w:val="22"/>
              </w:rPr>
              <w:t xml:space="preserve">WHEN USING EMPLOYMENT DATA – DO NOT PUBLISH ANY EMPLOYMENT LISTINGS. </w:t>
            </w:r>
          </w:p>
          <w:p w:rsidR="00A872BA" w:rsidRPr="009B7CAB" w:rsidRDefault="00A872BA" w:rsidP="00501ABB">
            <w:pPr>
              <w:ind w:left="0"/>
              <w:rPr>
                <w:rFonts w:asciiTheme="minorHAnsi" w:hAnsiTheme="minorHAnsi" w:cstheme="minorHAnsi"/>
                <w:szCs w:val="22"/>
              </w:rPr>
            </w:pPr>
          </w:p>
          <w:p w:rsidR="00A872BA" w:rsidRPr="009B7CAB" w:rsidRDefault="00A872BA" w:rsidP="00501ABB">
            <w:pPr>
              <w:ind w:left="0"/>
              <w:rPr>
                <w:rFonts w:asciiTheme="minorHAnsi" w:hAnsiTheme="minorHAnsi" w:cstheme="minorHAnsi"/>
                <w:color w:val="C45911" w:themeColor="accent2" w:themeShade="BF"/>
                <w:szCs w:val="22"/>
              </w:rPr>
            </w:pPr>
            <w:r w:rsidRPr="009B7CAB">
              <w:rPr>
                <w:rFonts w:asciiTheme="minorHAnsi" w:hAnsiTheme="minorHAnsi" w:cstheme="minorHAnsi"/>
                <w:color w:val="C45911" w:themeColor="accent2" w:themeShade="BF"/>
                <w:szCs w:val="22"/>
              </w:rPr>
              <w:t>Oregon Department of Employment</w:t>
            </w:r>
          </w:p>
          <w:p w:rsidR="00A872BA" w:rsidRPr="009B7CAB" w:rsidRDefault="00A872BA" w:rsidP="00501ABB">
            <w:pPr>
              <w:ind w:left="0"/>
              <w:rPr>
                <w:rFonts w:asciiTheme="minorHAnsi" w:hAnsiTheme="minorHAnsi" w:cstheme="minorHAnsi"/>
                <w:color w:val="C45911" w:themeColor="accent2" w:themeShade="BF"/>
                <w:szCs w:val="22"/>
              </w:rPr>
            </w:pPr>
            <w:r w:rsidRPr="009B7CAB">
              <w:rPr>
                <w:rFonts w:asciiTheme="minorHAnsi" w:hAnsiTheme="minorHAnsi" w:cstheme="minorHAnsi"/>
                <w:color w:val="C45911" w:themeColor="accent2" w:themeShade="BF"/>
                <w:szCs w:val="22"/>
                <w:highlight w:val="lightGray"/>
              </w:rPr>
              <w:t>#</w:t>
            </w:r>
            <w:r w:rsidRPr="009B7CAB">
              <w:rPr>
                <w:rFonts w:asciiTheme="minorHAnsi" w:hAnsiTheme="minorHAnsi" w:cstheme="minorHAnsi"/>
                <w:color w:val="C45911" w:themeColor="accent2" w:themeShade="BF"/>
                <w:szCs w:val="22"/>
              </w:rPr>
              <w:t xml:space="preserve"> quarter </w:t>
            </w:r>
            <w:r w:rsidRPr="009B7CAB">
              <w:rPr>
                <w:rFonts w:asciiTheme="minorHAnsi" w:hAnsiTheme="minorHAnsi" w:cstheme="minorHAnsi"/>
                <w:color w:val="C45911" w:themeColor="accent2" w:themeShade="BF"/>
                <w:szCs w:val="22"/>
                <w:highlight w:val="lightGray"/>
              </w:rPr>
              <w:t>20yy</w:t>
            </w:r>
            <w:r w:rsidRPr="009B7CAB">
              <w:rPr>
                <w:rFonts w:asciiTheme="minorHAnsi" w:hAnsiTheme="minorHAnsi" w:cstheme="minorHAnsi"/>
                <w:color w:val="C45911" w:themeColor="accent2" w:themeShade="BF"/>
                <w:szCs w:val="22"/>
              </w:rPr>
              <w:t xml:space="preserve"> data</w:t>
            </w:r>
          </w:p>
          <w:p w:rsidR="00B40B6F" w:rsidRPr="009B7CAB" w:rsidRDefault="00B40B6F" w:rsidP="00501ABB">
            <w:pPr>
              <w:ind w:left="0"/>
              <w:rPr>
                <w:rFonts w:asciiTheme="minorHAnsi" w:hAnsiTheme="minorHAnsi" w:cstheme="minorHAnsi"/>
                <w:color w:val="000000" w:themeColor="text1"/>
                <w:szCs w:val="22"/>
              </w:rPr>
            </w:pPr>
            <w:r w:rsidRPr="009B7CAB">
              <w:rPr>
                <w:rFonts w:asciiTheme="minorHAnsi" w:hAnsiTheme="minorHAnsi" w:cstheme="minorHAnsi"/>
                <w:color w:val="000000" w:themeColor="text1"/>
                <w:szCs w:val="22"/>
              </w:rPr>
              <w:t>TEXT</w:t>
            </w:r>
          </w:p>
        </w:tc>
        <w:tc>
          <w:tcPr>
            <w:tcW w:w="4950" w:type="dxa"/>
          </w:tcPr>
          <w:p w:rsidR="00A872BA" w:rsidRPr="009B7CAB" w:rsidRDefault="00A872BA" w:rsidP="00501ABB">
            <w:pPr>
              <w:ind w:left="0"/>
              <w:rPr>
                <w:rFonts w:asciiTheme="minorHAnsi" w:hAnsiTheme="minorHAnsi" w:cstheme="minorHAnsi"/>
                <w:color w:val="C45911" w:themeColor="accent2" w:themeShade="BF"/>
                <w:szCs w:val="22"/>
              </w:rPr>
            </w:pPr>
            <w:r w:rsidRPr="009B7CAB">
              <w:rPr>
                <w:rFonts w:asciiTheme="minorHAnsi" w:hAnsiTheme="minorHAnsi" w:cstheme="minorHAnsi"/>
                <w:color w:val="C45911" w:themeColor="accent2" w:themeShade="BF"/>
                <w:szCs w:val="22"/>
              </w:rPr>
              <w:t>Employment Department</w:t>
            </w:r>
          </w:p>
          <w:p w:rsidR="00A872BA" w:rsidRPr="009B7CAB" w:rsidRDefault="00A872BA" w:rsidP="00501ABB">
            <w:pPr>
              <w:ind w:left="0"/>
              <w:rPr>
                <w:rFonts w:asciiTheme="minorHAnsi" w:hAnsiTheme="minorHAnsi" w:cstheme="minorHAnsi"/>
                <w:color w:val="C45911" w:themeColor="accent2" w:themeShade="BF"/>
                <w:szCs w:val="22"/>
              </w:rPr>
            </w:pPr>
            <w:r w:rsidRPr="009B7CAB">
              <w:rPr>
                <w:rFonts w:asciiTheme="minorHAnsi" w:hAnsiTheme="minorHAnsi" w:cstheme="minorHAnsi"/>
                <w:color w:val="C45911" w:themeColor="accent2" w:themeShade="BF"/>
                <w:szCs w:val="22"/>
              </w:rPr>
              <w:t>875 Union Street NE</w:t>
            </w:r>
          </w:p>
          <w:p w:rsidR="00AD7DB9" w:rsidRPr="009B7CAB" w:rsidRDefault="00A872BA" w:rsidP="00501ABB">
            <w:pPr>
              <w:ind w:left="0"/>
              <w:rPr>
                <w:rFonts w:asciiTheme="minorHAnsi" w:hAnsiTheme="minorHAnsi" w:cstheme="minorHAnsi"/>
                <w:color w:val="C45911" w:themeColor="accent2" w:themeShade="BF"/>
                <w:szCs w:val="22"/>
              </w:rPr>
            </w:pPr>
            <w:r w:rsidRPr="009B7CAB">
              <w:rPr>
                <w:rFonts w:asciiTheme="minorHAnsi" w:hAnsiTheme="minorHAnsi" w:cstheme="minorHAnsi"/>
                <w:color w:val="C45911" w:themeColor="accent2" w:themeShade="BF"/>
                <w:szCs w:val="22"/>
              </w:rPr>
              <w:t>Salem OR 97311</w:t>
            </w:r>
          </w:p>
          <w:p w:rsidR="00B40B6F" w:rsidRPr="009B7CAB" w:rsidRDefault="00B40B6F" w:rsidP="00501ABB">
            <w:pPr>
              <w:ind w:left="0"/>
              <w:rPr>
                <w:rFonts w:asciiTheme="minorHAnsi" w:hAnsiTheme="minorHAnsi" w:cstheme="minorHAnsi"/>
                <w:bCs/>
                <w:color w:val="000000" w:themeColor="text1"/>
                <w:szCs w:val="22"/>
              </w:rPr>
            </w:pPr>
            <w:r w:rsidRPr="009B7CAB">
              <w:rPr>
                <w:rFonts w:asciiTheme="minorHAnsi" w:hAnsiTheme="minorHAnsi" w:cstheme="minorHAnsi"/>
                <w:color w:val="000000" w:themeColor="text1"/>
                <w:szCs w:val="22"/>
              </w:rPr>
              <w:t>TEXT</w:t>
            </w:r>
          </w:p>
        </w:tc>
      </w:tr>
    </w:tbl>
    <w:p w:rsidR="00AD7DB9" w:rsidRDefault="00AD7DB9" w:rsidP="00501ABB">
      <w:pPr>
        <w:ind w:left="0"/>
      </w:pPr>
      <w:r w:rsidRPr="006F02EB">
        <w:t xml:space="preserve"> </w:t>
      </w:r>
    </w:p>
    <w:p w:rsidR="00AD7DB9" w:rsidRDefault="00AD7DB9" w:rsidP="00501ABB">
      <w:pPr>
        <w:ind w:left="0"/>
      </w:pPr>
    </w:p>
    <w:p w:rsidR="00AD7DB9" w:rsidRPr="00476D38" w:rsidRDefault="00AD7DB9" w:rsidP="00501ABB">
      <w:pPr>
        <w:pStyle w:val="Heading2"/>
        <w:ind w:left="0"/>
      </w:pPr>
      <w:r w:rsidRPr="00476D38">
        <w:lastRenderedPageBreak/>
        <w:t>Advisory committee</w:t>
      </w:r>
    </w:p>
    <w:p w:rsidR="00AD7DB9" w:rsidRPr="00F05E86" w:rsidRDefault="00EC75F3" w:rsidP="00501ABB">
      <w:pPr>
        <w:ind w:left="0"/>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501ABB">
      <w:pPr>
        <w:ind w:left="0"/>
        <w:rPr>
          <w:rFonts w:ascii="Arial" w:hAnsi="Arial"/>
          <w:b/>
          <w:iCs/>
          <w:color w:val="C45911" w:themeColor="accent2" w:themeShade="BF"/>
          <w:szCs w:val="28"/>
        </w:rPr>
      </w:pPr>
    </w:p>
    <w:p w:rsidR="00AD7DB9" w:rsidRPr="00F05E86" w:rsidRDefault="00AD7DB9" w:rsidP="00501ABB">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501ABB">
      <w:pPr>
        <w:ind w:left="0"/>
      </w:pPr>
      <w:r>
        <w:t>DEQ appointed an advisory committee</w:t>
      </w:r>
      <w:r w:rsidR="00EC75F3">
        <w:t>.</w:t>
      </w:r>
      <w:r>
        <w:t xml:space="preserve"> </w:t>
      </w:r>
    </w:p>
    <w:p w:rsidR="007F0170" w:rsidRDefault="007F0170" w:rsidP="00501ABB">
      <w:pPr>
        <w:ind w:left="0"/>
      </w:pPr>
    </w:p>
    <w:p w:rsidR="00AD7DB9" w:rsidRDefault="00E36109" w:rsidP="00501ABB">
      <w:pPr>
        <w:spacing w:after="120"/>
        <w:ind w:left="0" w:right="14"/>
      </w:pPr>
      <w:r>
        <w:t>As ORS 183.33 requires, DEQ</w:t>
      </w:r>
      <w:r w:rsidR="00AD7DB9">
        <w:t xml:space="preserve"> asked for the committee’s recommendations on:</w:t>
      </w:r>
    </w:p>
    <w:p w:rsidR="00AD7DB9" w:rsidRPr="001F178C" w:rsidRDefault="00AD7DB9" w:rsidP="00501ABB">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rsidR="00AD7DB9" w:rsidRPr="00C450A5" w:rsidRDefault="00AD7DB9" w:rsidP="00501ABB">
      <w:pPr>
        <w:pStyle w:val="ListParagraph"/>
        <w:numPr>
          <w:ilvl w:val="0"/>
          <w:numId w:val="1"/>
        </w:numPr>
        <w:ind w:left="0" w:right="14" w:firstLine="0"/>
        <w:contextualSpacing w:val="0"/>
        <w:rPr>
          <w:bCs/>
        </w:rPr>
      </w:pPr>
      <w:r>
        <w:t>The e</w:t>
      </w:r>
      <w:r w:rsidRPr="001F178C">
        <w:t>xtent of the impact</w:t>
      </w:r>
      <w:r>
        <w:t>, and</w:t>
      </w:r>
    </w:p>
    <w:p w:rsidR="00AD7DB9" w:rsidRPr="00C450A5" w:rsidRDefault="00AD7DB9" w:rsidP="00501ABB">
      <w:pPr>
        <w:pStyle w:val="ListParagraph"/>
        <w:numPr>
          <w:ilvl w:val="0"/>
          <w:numId w:val="1"/>
        </w:numPr>
        <w:ind w:left="0" w:right="14" w:firstLine="0"/>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rsidR="00891607" w:rsidRDefault="00891607" w:rsidP="00501ABB">
      <w:pPr>
        <w:shd w:val="clear" w:color="auto" w:fill="FFFFFF" w:themeFill="background1"/>
        <w:ind w:left="0"/>
      </w:pPr>
    </w:p>
    <w:p w:rsidR="00DE6FD3" w:rsidRDefault="00AD7DB9" w:rsidP="00501ABB">
      <w:pPr>
        <w:shd w:val="clear" w:color="auto" w:fill="FFFFFF" w:themeFill="background1"/>
        <w:ind w:left="0"/>
      </w:pPr>
      <w:r>
        <w:t>The committee reviewed the draft fiscal and economic impact statement and</w:t>
      </w:r>
      <w:r w:rsidR="00DE6FD3">
        <w:tab/>
      </w:r>
    </w:p>
    <w:p w:rsidR="00DE6FD3" w:rsidRDefault="00DE6FD3" w:rsidP="00501ABB">
      <w:pPr>
        <w:shd w:val="clear" w:color="auto" w:fill="FFFFFF" w:themeFill="background1"/>
        <w:ind w:left="0"/>
      </w:pPr>
      <w:r>
        <w:rPr>
          <w:color w:val="C45911" w:themeColor="accent2" w:themeShade="BF"/>
        </w:rPr>
        <w:t>Choose one:</w:t>
      </w:r>
    </w:p>
    <w:p w:rsidR="00DE6FD3" w:rsidRPr="00F05E86" w:rsidRDefault="00AD7DB9" w:rsidP="00501ABB">
      <w:pPr>
        <w:shd w:val="clear" w:color="auto" w:fill="FFFFFF" w:themeFill="background1"/>
        <w:ind w:left="0"/>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501ABB">
      <w:pPr>
        <w:shd w:val="clear" w:color="auto" w:fill="FFFFFF" w:themeFill="background1"/>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or </w:t>
      </w:r>
    </w:p>
    <w:p w:rsidR="00AD7DB9" w:rsidRPr="00E53CF7" w:rsidRDefault="00DE6FD3" w:rsidP="00501ABB">
      <w:pPr>
        <w:shd w:val="clear" w:color="auto" w:fill="FFFFFF" w:themeFill="background1"/>
        <w:ind w:left="0"/>
        <w:rPr>
          <w:iCs/>
        </w:rPr>
      </w:pPr>
      <w:r>
        <w:rPr>
          <w:iCs/>
          <w:color w:val="000000" w:themeColor="text1"/>
        </w:rPr>
        <w:t xml:space="preserve">- its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501ABB">
      <w:pPr>
        <w:ind w:left="0"/>
      </w:pPr>
    </w:p>
    <w:p w:rsidR="00F146F0" w:rsidRPr="00565AEE" w:rsidRDefault="00F146F0" w:rsidP="00501ABB">
      <w:pPr>
        <w:ind w:left="0"/>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501ABB">
      <w:pPr>
        <w:ind w:left="0"/>
        <w:rPr>
          <w:color w:val="000000" w:themeColor="text1"/>
        </w:rPr>
      </w:pPr>
    </w:p>
    <w:p w:rsidR="00F146F0" w:rsidRPr="00891607" w:rsidRDefault="00F146F0" w:rsidP="00501ABB">
      <w:pPr>
        <w:ind w:left="0"/>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501ABB">
      <w:pPr>
        <w:ind w:left="0"/>
        <w:rPr>
          <w:color w:val="000000" w:themeColor="text1"/>
        </w:rPr>
      </w:pPr>
    </w:p>
    <w:p w:rsidR="00E36109" w:rsidRDefault="00E36109" w:rsidP="00501ABB">
      <w:pPr>
        <w:ind w:left="0"/>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501ABB">
      <w:pPr>
        <w:ind w:left="0"/>
        <w:rPr>
          <w:color w:val="000000" w:themeColor="text1"/>
        </w:rPr>
      </w:pPr>
    </w:p>
    <w:p w:rsidR="00E36109" w:rsidRPr="00E36109" w:rsidRDefault="00E36109" w:rsidP="00501ABB">
      <w:pPr>
        <w:pStyle w:val="ListParagraph"/>
        <w:numPr>
          <w:ilvl w:val="0"/>
          <w:numId w:val="11"/>
        </w:numPr>
        <w:ind w:left="0" w:firstLine="0"/>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501ABB">
      <w:pPr>
        <w:pStyle w:val="ListParagraph"/>
        <w:numPr>
          <w:ilvl w:val="0"/>
          <w:numId w:val="11"/>
        </w:numPr>
        <w:ind w:left="0" w:firstLine="0"/>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501ABB">
      <w:pPr>
        <w:pStyle w:val="ListParagraph"/>
        <w:numPr>
          <w:ilvl w:val="0"/>
          <w:numId w:val="11"/>
        </w:numPr>
        <w:ind w:left="0" w:firstLine="0"/>
        <w:rPr>
          <w:color w:val="000000" w:themeColor="text1"/>
        </w:rPr>
      </w:pPr>
      <w:r w:rsidRPr="00E36109">
        <w:rPr>
          <w:color w:val="000000" w:themeColor="text1"/>
        </w:rPr>
        <w:t>Utilizing objective criteria for standards;</w:t>
      </w:r>
    </w:p>
    <w:p w:rsidR="00E36109" w:rsidRPr="00E36109" w:rsidRDefault="00E36109" w:rsidP="00501ABB">
      <w:pPr>
        <w:pStyle w:val="ListParagraph"/>
        <w:numPr>
          <w:ilvl w:val="0"/>
          <w:numId w:val="11"/>
        </w:numPr>
        <w:ind w:left="0" w:firstLine="0"/>
        <w:rPr>
          <w:color w:val="000000" w:themeColor="text1"/>
        </w:rPr>
      </w:pPr>
      <w:r w:rsidRPr="00E36109">
        <w:rPr>
          <w:color w:val="000000" w:themeColor="text1"/>
        </w:rPr>
        <w:t>Exempting small businesses from any or all requirements of the rule; or</w:t>
      </w:r>
    </w:p>
    <w:p w:rsidR="00DE6FD3" w:rsidRPr="00E36109" w:rsidRDefault="00E36109" w:rsidP="00501ABB">
      <w:pPr>
        <w:pStyle w:val="ListParagraph"/>
        <w:numPr>
          <w:ilvl w:val="0"/>
          <w:numId w:val="11"/>
        </w:numPr>
        <w:ind w:left="0" w:firstLine="0"/>
        <w:rPr>
          <w:color w:val="000000" w:themeColor="text1"/>
        </w:rPr>
      </w:pPr>
      <w:r w:rsidRPr="00E36109">
        <w:rPr>
          <w:color w:val="000000" w:themeColor="text1"/>
        </w:rPr>
        <w:t>Otherwise establishing less intrusive or less costly alternatives applicable to small business.</w:t>
      </w:r>
    </w:p>
    <w:p w:rsidR="00AD7DB9" w:rsidRDefault="00AD7DB9" w:rsidP="00501ABB">
      <w:pPr>
        <w:ind w:left="0"/>
      </w:pPr>
    </w:p>
    <w:p w:rsidR="00891607" w:rsidRPr="00891607" w:rsidRDefault="00891607" w:rsidP="00501ABB">
      <w:pPr>
        <w:ind w:left="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501ABB">
      <w:pPr>
        <w:ind w:left="0"/>
        <w:rPr>
          <w:rStyle w:val="Emphasis"/>
          <w:rFonts w:ascii="Arial" w:hAnsi="Arial"/>
          <w:vanish w:val="0"/>
          <w:color w:val="C45911" w:themeColor="accent2" w:themeShade="BF"/>
          <w:sz w:val="24"/>
        </w:rPr>
      </w:pPr>
    </w:p>
    <w:p w:rsidR="00AD7DB9" w:rsidRPr="00F05E86" w:rsidRDefault="00AD7DB9" w:rsidP="00501ABB">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501ABB">
      <w:pPr>
        <w:ind w:left="0"/>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501ABB">
      <w:pPr>
        <w:ind w:left="0"/>
      </w:pPr>
    </w:p>
    <w:p w:rsidR="00AD7DB9" w:rsidRPr="00891607" w:rsidRDefault="00F146F0" w:rsidP="00501ABB">
      <w:pPr>
        <w:ind w:left="0"/>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501ABB">
      <w:pPr>
        <w:ind w:left="0"/>
        <w:rPr>
          <w:color w:val="C45911" w:themeColor="accent2" w:themeShade="BF"/>
        </w:rPr>
      </w:pPr>
    </w:p>
    <w:p w:rsidR="00F146F0" w:rsidRDefault="00F146F0" w:rsidP="00501ABB">
      <w:pPr>
        <w:ind w:left="0"/>
        <w:rPr>
          <w:color w:val="000000" w:themeColor="text1"/>
        </w:rPr>
      </w:pPr>
      <w:r>
        <w:rPr>
          <w:color w:val="000000" w:themeColor="text1"/>
        </w:rPr>
        <w:t xml:space="preserve">DEQ determined the rules would have a significant adverse impact on small businesses. </w:t>
      </w:r>
      <w:r w:rsidR="00DB4041">
        <w:rPr>
          <w:color w:val="000000" w:themeColor="text1"/>
        </w:rPr>
        <w:t>As ORS 183.</w:t>
      </w:r>
      <w:r w:rsidR="000B28C9">
        <w:rPr>
          <w:color w:val="000000" w:themeColor="text1"/>
        </w:rPr>
        <w:t xml:space="preserve">540 requires, </w:t>
      </w:r>
      <w:r>
        <w:rPr>
          <w:color w:val="000000" w:themeColor="text1"/>
        </w:rPr>
        <w:t>DEQ considered how to reduce that impact by:</w:t>
      </w:r>
    </w:p>
    <w:p w:rsidR="00F146F0" w:rsidRDefault="00F146F0" w:rsidP="00501ABB">
      <w:pPr>
        <w:ind w:left="0"/>
        <w:rPr>
          <w:color w:val="000000" w:themeColor="text1"/>
        </w:rPr>
      </w:pPr>
    </w:p>
    <w:p w:rsidR="00F146F0" w:rsidRPr="00E36109" w:rsidRDefault="00F146F0" w:rsidP="00501ABB">
      <w:pPr>
        <w:pStyle w:val="ListParagraph"/>
        <w:numPr>
          <w:ilvl w:val="0"/>
          <w:numId w:val="11"/>
        </w:numPr>
        <w:ind w:left="0" w:firstLine="0"/>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501ABB">
      <w:pPr>
        <w:pStyle w:val="ListParagraph"/>
        <w:numPr>
          <w:ilvl w:val="0"/>
          <w:numId w:val="11"/>
        </w:numPr>
        <w:ind w:left="0" w:firstLine="0"/>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501ABB">
      <w:pPr>
        <w:pStyle w:val="ListParagraph"/>
        <w:numPr>
          <w:ilvl w:val="0"/>
          <w:numId w:val="11"/>
        </w:numPr>
        <w:ind w:left="0" w:firstLine="0"/>
        <w:rPr>
          <w:color w:val="000000" w:themeColor="text1"/>
        </w:rPr>
      </w:pPr>
      <w:r w:rsidRPr="00E36109">
        <w:rPr>
          <w:color w:val="000000" w:themeColor="text1"/>
        </w:rPr>
        <w:t>Utilizing objective criteria for standards;</w:t>
      </w:r>
    </w:p>
    <w:p w:rsidR="00F146F0" w:rsidRPr="00E36109" w:rsidRDefault="00F146F0" w:rsidP="00501ABB">
      <w:pPr>
        <w:pStyle w:val="ListParagraph"/>
        <w:numPr>
          <w:ilvl w:val="0"/>
          <w:numId w:val="11"/>
        </w:numPr>
        <w:ind w:left="0" w:firstLine="0"/>
        <w:rPr>
          <w:color w:val="000000" w:themeColor="text1"/>
        </w:rPr>
      </w:pPr>
      <w:r w:rsidRPr="00E36109">
        <w:rPr>
          <w:color w:val="000000" w:themeColor="text1"/>
        </w:rPr>
        <w:t>Exempting small businesses from any or all requirements of the rule; or</w:t>
      </w:r>
    </w:p>
    <w:p w:rsidR="00F146F0" w:rsidRPr="00E36109" w:rsidRDefault="00F146F0" w:rsidP="00501ABB">
      <w:pPr>
        <w:pStyle w:val="ListParagraph"/>
        <w:numPr>
          <w:ilvl w:val="0"/>
          <w:numId w:val="11"/>
        </w:numPr>
        <w:ind w:left="0" w:firstLine="0"/>
        <w:rPr>
          <w:color w:val="000000" w:themeColor="text1"/>
        </w:rPr>
      </w:pPr>
      <w:r w:rsidRPr="00E36109">
        <w:rPr>
          <w:color w:val="000000" w:themeColor="text1"/>
        </w:rPr>
        <w:t>Otherwise establishing less intrusive or less costly alternatives applicable to small business.</w:t>
      </w:r>
    </w:p>
    <w:p w:rsidR="00F146F0" w:rsidRDefault="00F146F0" w:rsidP="00501ABB">
      <w:pPr>
        <w:ind w:left="0"/>
        <w:rPr>
          <w:color w:val="000000" w:themeColor="text1"/>
        </w:rPr>
      </w:pPr>
    </w:p>
    <w:p w:rsidR="00F146F0" w:rsidRPr="00891607" w:rsidRDefault="00F146F0" w:rsidP="00501ABB">
      <w:pPr>
        <w:ind w:left="0"/>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Pr="00476D38" w:rsidRDefault="00AD7DB9" w:rsidP="00501ABB">
      <w:pPr>
        <w:pStyle w:val="Heading2"/>
        <w:ind w:left="0"/>
      </w:pPr>
      <w:r w:rsidRPr="00476D38">
        <w:t xml:space="preserve">Housing cost  </w:t>
      </w:r>
    </w:p>
    <w:p w:rsidR="00E220F4" w:rsidRDefault="00E220F4" w:rsidP="00501ABB">
      <w:pPr>
        <w:ind w:left="0"/>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602901" w:rsidRDefault="00602901" w:rsidP="00501ABB">
      <w:pPr>
        <w:ind w:left="0"/>
        <w:rPr>
          <w:rStyle w:val="Emphasis"/>
          <w:rFonts w:ascii="Arial" w:hAnsi="Arial" w:cs="Arial"/>
          <w:vanish w:val="0"/>
          <w:color w:val="C45911" w:themeColor="accent2" w:themeShade="BF"/>
          <w:sz w:val="24"/>
        </w:rPr>
      </w:pPr>
    </w:p>
    <w:p w:rsidR="009669EB" w:rsidRDefault="00602901" w:rsidP="00501ABB">
      <w:pPr>
        <w:ind w:left="0"/>
        <w:rPr>
          <w:rStyle w:val="Emphasis"/>
          <w:rFonts w:ascii="Arial" w:hAnsi="Arial" w:cs="Arial"/>
          <w:vanish w:val="0"/>
          <w:color w:val="C45911" w:themeColor="accent2" w:themeShade="BF"/>
          <w:sz w:val="24"/>
        </w:rPr>
      </w:pPr>
      <w:r w:rsidRPr="00602901">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9669EB" w:rsidRDefault="009669EB" w:rsidP="00501ABB">
      <w:pPr>
        <w:ind w:left="0"/>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813-025-0015</w:t>
      </w:r>
    </w:p>
    <w:p w:rsidR="009669EB" w:rsidRPr="009669EB" w:rsidRDefault="009669EB" w:rsidP="00501ABB">
      <w:pPr>
        <w:ind w:left="0"/>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Preparation of Statement</w:t>
      </w:r>
    </w:p>
    <w:p w:rsidR="009669EB" w:rsidRPr="009669EB" w:rsidRDefault="009669EB" w:rsidP="00501ABB">
      <w:pPr>
        <w:ind w:left="0"/>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 </w:t>
      </w:r>
    </w:p>
    <w:p w:rsidR="009669EB" w:rsidRPr="009669EB" w:rsidRDefault="009669EB" w:rsidP="00501ABB">
      <w:pPr>
        <w:ind w:left="0"/>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(3) The Housing Cost Impact Statement shall include: </w:t>
      </w:r>
    </w:p>
    <w:p w:rsidR="009669EB" w:rsidRPr="009669EB" w:rsidRDefault="009669EB" w:rsidP="00501ABB">
      <w:pPr>
        <w:ind w:left="0"/>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9669EB" w:rsidRDefault="009669EB" w:rsidP="00501ABB">
      <w:pPr>
        <w:ind w:left="0"/>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rsidR="009669EB" w:rsidRPr="009669EB" w:rsidRDefault="009669EB" w:rsidP="00501ABB">
      <w:pPr>
        <w:ind w:left="0"/>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F05E86" w:rsidRDefault="00E220F4" w:rsidP="00501ABB">
      <w:pPr>
        <w:ind w:left="0"/>
        <w:rPr>
          <w:rStyle w:val="Emphasis"/>
          <w:rFonts w:ascii="Arial" w:hAnsi="Arial"/>
          <w:vanish w:val="0"/>
          <w:color w:val="C45911" w:themeColor="accent2" w:themeShade="BF"/>
          <w:sz w:val="24"/>
        </w:rPr>
      </w:pPr>
    </w:p>
    <w:p w:rsidR="00E220F4" w:rsidRDefault="00E220F4" w:rsidP="00501ABB">
      <w:pPr>
        <w:ind w:left="0"/>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501ABB">
      <w:pPr>
        <w:ind w:left="0"/>
      </w:pPr>
    </w:p>
    <w:p w:rsidR="00E220F4" w:rsidRPr="00891607" w:rsidRDefault="00E220F4" w:rsidP="00501ABB">
      <w:pPr>
        <w:ind w:left="0"/>
        <w:rPr>
          <w:rFonts w:ascii="Arial" w:hAnsi="Arial" w:cs="Arial"/>
          <w:color w:val="C45911" w:themeColor="accent2" w:themeShade="BF"/>
        </w:rPr>
      </w:pPr>
      <w:r w:rsidRPr="00891607">
        <w:rPr>
          <w:rFonts w:ascii="Arial" w:hAnsi="Arial" w:cs="Arial"/>
          <w:color w:val="C45911" w:themeColor="accent2" w:themeShade="BF"/>
        </w:rPr>
        <w:t>Choose one, delete the other:</w:t>
      </w:r>
    </w:p>
    <w:p w:rsidR="00E220F4" w:rsidRDefault="00E220F4" w:rsidP="00501ABB">
      <w:pPr>
        <w:ind w:left="0"/>
      </w:pPr>
    </w:p>
    <w:p w:rsidR="00E220F4" w:rsidRPr="00E220F4" w:rsidRDefault="00E220F4" w:rsidP="00501ABB">
      <w:pPr>
        <w:ind w:left="0"/>
        <w:rPr>
          <w:color w:val="C45911" w:themeColor="accent2" w:themeShade="BF"/>
        </w:rPr>
      </w:pPr>
      <w:r>
        <w:t>would</w:t>
      </w:r>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501ABB">
      <w:pPr>
        <w:ind w:left="0"/>
      </w:pPr>
    </w:p>
    <w:p w:rsidR="00E220F4" w:rsidRPr="00891607" w:rsidRDefault="00E220F4" w:rsidP="00501ABB">
      <w:pPr>
        <w:ind w:left="0"/>
        <w:rPr>
          <w:rFonts w:ascii="Arial" w:hAnsi="Arial" w:cs="Arial"/>
          <w:color w:val="C45911" w:themeColor="accent2" w:themeShade="BF"/>
        </w:rPr>
      </w:pPr>
      <w:r w:rsidRPr="00891607">
        <w:rPr>
          <w:rFonts w:ascii="Arial" w:hAnsi="Arial" w:cs="Arial"/>
          <w:color w:val="C45911" w:themeColor="accent2" w:themeShade="BF"/>
        </w:rPr>
        <w:t>or</w:t>
      </w:r>
    </w:p>
    <w:p w:rsidR="00E220F4" w:rsidRDefault="00E220F4" w:rsidP="00501ABB">
      <w:pPr>
        <w:ind w:left="0"/>
      </w:pPr>
    </w:p>
    <w:p w:rsidR="00AD7DB9" w:rsidRPr="00E220F4" w:rsidRDefault="00E220F4" w:rsidP="00501ABB">
      <w:pPr>
        <w:ind w:left="0"/>
        <w:rPr>
          <w:color w:val="C45911" w:themeColor="accent2" w:themeShade="BF"/>
        </w:rPr>
      </w:pPr>
      <w:r>
        <w:t xml:space="preserve">would/could affect the development costs by  </w:t>
      </w:r>
      <w:r w:rsidRPr="00891607">
        <w:rPr>
          <w:rFonts w:ascii="Arial" w:hAnsi="Arial" w:cs="Arial"/>
          <w:color w:val="C45911" w:themeColor="accent2" w:themeShade="BF"/>
        </w:rPr>
        <w:t xml:space="preserve">explain why </w:t>
      </w:r>
      <w:r w:rsidR="00BA745B">
        <w:rPr>
          <w:rFonts w:ascii="Arial" w:hAnsi="Arial" w:cs="Arial"/>
          <w:color w:val="C45911" w:themeColor="accent2" w:themeShade="BF"/>
        </w:rPr>
        <w:t xml:space="preserve">and how much, if possible, </w:t>
      </w:r>
      <w:r w:rsidRPr="00891607">
        <w:rPr>
          <w:rFonts w:ascii="Arial" w:hAnsi="Arial" w:cs="Arial"/>
          <w:color w:val="C45911" w:themeColor="accent2" w:themeShade="BF"/>
        </w:rPr>
        <w:t>the rules raise these costs.</w:t>
      </w:r>
    </w:p>
    <w:p w:rsidR="00B60B1B" w:rsidRDefault="00B60B1B" w:rsidP="00501ABB">
      <w:pPr>
        <w:ind w:left="0"/>
      </w:pPr>
    </w:p>
    <w:p w:rsidR="002F412E" w:rsidRDefault="002F412E" w:rsidP="00501ABB">
      <w:pPr>
        <w:ind w:left="0"/>
        <w:sectPr w:rsidR="002F412E"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501ABB">
            <w:pPr>
              <w:ind w:left="0"/>
            </w:pPr>
          </w:p>
          <w:p w:rsidR="00255B02" w:rsidRPr="0085122C" w:rsidRDefault="00255B02" w:rsidP="00501ABB">
            <w:pPr>
              <w:pStyle w:val="Heading1"/>
              <w:ind w:left="0"/>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7" w:history="1"/>
          </w:p>
        </w:tc>
      </w:tr>
    </w:tbl>
    <w:p w:rsidR="00255B02" w:rsidRPr="00362542" w:rsidRDefault="00255B02" w:rsidP="00501ABB">
      <w:pPr>
        <w:ind w:left="0"/>
      </w:pPr>
    </w:p>
    <w:p w:rsidR="00255B02" w:rsidRPr="00476D38" w:rsidRDefault="00255B02" w:rsidP="00501ABB">
      <w:pPr>
        <w:pStyle w:val="Heading2"/>
        <w:ind w:left="0"/>
      </w:pPr>
      <w:r w:rsidRPr="00476D38">
        <w:t xml:space="preserve">Relationship to federal requirements </w:t>
      </w:r>
    </w:p>
    <w:p w:rsidR="00DB4041" w:rsidRPr="00DB4041" w:rsidRDefault="00DB4041" w:rsidP="00501ABB">
      <w:pPr>
        <w:ind w:left="0" w:right="0"/>
        <w:outlineLvl w:val="9"/>
        <w:rPr>
          <w:rFonts w:ascii="Calibri" w:hAnsi="Calibri"/>
          <w:color w:val="C45911" w:themeColor="accent2" w:themeShade="BF"/>
          <w:szCs w:val="22"/>
        </w:rPr>
      </w:pPr>
      <w:r w:rsidRPr="00DB4041">
        <w:rPr>
          <w:b/>
          <w:bCs/>
          <w:color w:val="C45911" w:themeColor="accent2" w:themeShade="BF"/>
        </w:rPr>
        <w:t>183.332 Policy statement; conformity of state rules with equivalent federal laws and rules.</w:t>
      </w:r>
      <w:r w:rsidRPr="00DB4041">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DB4041" w:rsidRDefault="00DB4041" w:rsidP="00501ABB">
      <w:pPr>
        <w:ind w:left="0" w:right="0"/>
        <w:outlineLvl w:val="9"/>
        <w:rPr>
          <w:rFonts w:ascii="Calibri" w:hAnsi="Calibri"/>
          <w:color w:val="C45911" w:themeColor="accent2" w:themeShade="BF"/>
          <w:szCs w:val="22"/>
        </w:rPr>
      </w:pPr>
      <w:r w:rsidRPr="00DB4041">
        <w:rPr>
          <w:color w:val="C45911" w:themeColor="accent2" w:themeShade="BF"/>
        </w:rPr>
        <w:t>      (1) There is specific statutory direction to the agency that authorizes the adoption of the rule;</w:t>
      </w:r>
    </w:p>
    <w:p w:rsidR="00DB4041" w:rsidRPr="00DB4041" w:rsidRDefault="00DB4041" w:rsidP="00501ABB">
      <w:pPr>
        <w:ind w:left="0" w:right="0"/>
        <w:outlineLvl w:val="9"/>
        <w:rPr>
          <w:rFonts w:ascii="Calibri" w:hAnsi="Calibri"/>
          <w:color w:val="C45911" w:themeColor="accent2" w:themeShade="BF"/>
          <w:szCs w:val="22"/>
        </w:rPr>
      </w:pPr>
      <w:r w:rsidRPr="00DB4041">
        <w:rPr>
          <w:color w:val="C45911" w:themeColor="accent2" w:themeShade="BF"/>
        </w:rPr>
        <w:t>      (2) A federal waiver has been granted that authorizes the adoption of the rule;</w:t>
      </w:r>
    </w:p>
    <w:p w:rsidR="00DB4041" w:rsidRPr="00DB4041" w:rsidRDefault="00DB4041" w:rsidP="00501ABB">
      <w:pPr>
        <w:ind w:left="0" w:right="0"/>
        <w:outlineLvl w:val="9"/>
        <w:rPr>
          <w:rFonts w:ascii="Calibri" w:hAnsi="Calibri"/>
          <w:color w:val="C45911" w:themeColor="accent2" w:themeShade="BF"/>
          <w:szCs w:val="22"/>
        </w:rPr>
      </w:pPr>
      <w:r w:rsidRPr="00DB4041">
        <w:rPr>
          <w:color w:val="C45911" w:themeColor="accent2" w:themeShade="BF"/>
        </w:rPr>
        <w:t>      (3) Local or special conditions exist in this state that warrant a different rule;</w:t>
      </w:r>
    </w:p>
    <w:p w:rsidR="00DB4041" w:rsidRPr="00DB4041" w:rsidRDefault="00DB4041" w:rsidP="00501ABB">
      <w:pPr>
        <w:ind w:left="0" w:right="0"/>
        <w:outlineLvl w:val="9"/>
        <w:rPr>
          <w:rFonts w:ascii="Calibri" w:hAnsi="Calibri"/>
          <w:color w:val="C45911" w:themeColor="accent2" w:themeShade="BF"/>
          <w:szCs w:val="22"/>
        </w:rPr>
      </w:pPr>
      <w:r w:rsidRPr="00DB4041">
        <w:rPr>
          <w:color w:val="C45911" w:themeColor="accent2" w:themeShade="BF"/>
        </w:rPr>
        <w:t>      (4) The state rule has the effect of clarifying the federal rules, standards, procedures or requirements;</w:t>
      </w:r>
    </w:p>
    <w:p w:rsidR="00DB4041" w:rsidRPr="00DB4041" w:rsidRDefault="00DB4041" w:rsidP="00501ABB">
      <w:pPr>
        <w:ind w:left="0" w:right="0"/>
        <w:outlineLvl w:val="9"/>
        <w:rPr>
          <w:rFonts w:ascii="Calibri" w:hAnsi="Calibri"/>
          <w:color w:val="C45911" w:themeColor="accent2" w:themeShade="BF"/>
          <w:szCs w:val="22"/>
        </w:rPr>
      </w:pPr>
      <w:r w:rsidRPr="00DB4041">
        <w:rPr>
          <w:color w:val="C45911" w:themeColor="accent2" w:themeShade="BF"/>
        </w:rPr>
        <w:t>      (5) The state rule achieves the goals of the federal and state law with the least impact on public and private resources; or</w:t>
      </w:r>
    </w:p>
    <w:p w:rsidR="00DB4041" w:rsidRPr="00DB4041" w:rsidRDefault="00DB4041" w:rsidP="00501ABB">
      <w:pPr>
        <w:ind w:left="0" w:right="0"/>
        <w:outlineLvl w:val="9"/>
        <w:rPr>
          <w:rFonts w:ascii="Calibri" w:hAnsi="Calibri"/>
          <w:color w:val="C45911" w:themeColor="accent2" w:themeShade="BF"/>
          <w:szCs w:val="22"/>
        </w:rPr>
      </w:pPr>
      <w:r w:rsidRPr="00DB4041">
        <w:rPr>
          <w:color w:val="C45911" w:themeColor="accent2" w:themeShade="BF"/>
        </w:rPr>
        <w:t>      (6) There is no corresponding federal regulation. [1997 c.602 §2]</w:t>
      </w:r>
    </w:p>
    <w:p w:rsidR="00DB4041" w:rsidRPr="00DB4041" w:rsidRDefault="00DB4041" w:rsidP="00501ABB">
      <w:pPr>
        <w:ind w:left="0"/>
        <w:rPr>
          <w:rFonts w:asciiTheme="minorHAnsi" w:hAnsiTheme="minorHAnsi" w:cstheme="minorHAnsi"/>
          <w:color w:val="806000" w:themeColor="accent4" w:themeShade="80"/>
        </w:rPr>
      </w:pPr>
    </w:p>
    <w:p w:rsidR="00DB4041" w:rsidRDefault="00DB4041" w:rsidP="00501ABB">
      <w:pPr>
        <w:ind w:left="0"/>
        <w:rPr>
          <w:rFonts w:asciiTheme="minorHAnsi" w:hAnsiTheme="minorHAnsi" w:cstheme="minorHAnsi"/>
          <w:color w:val="000000"/>
        </w:rPr>
      </w:pPr>
    </w:p>
    <w:p w:rsidR="0004204A" w:rsidRDefault="00237104" w:rsidP="00501ABB">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501ABB">
      <w:pPr>
        <w:ind w:left="0"/>
        <w:rPr>
          <w:rFonts w:asciiTheme="minorHAnsi" w:hAnsiTheme="minorHAnsi" w:cstheme="minorHAnsi"/>
          <w:color w:val="000000"/>
        </w:rPr>
      </w:pPr>
    </w:p>
    <w:p w:rsidR="00056F18" w:rsidRPr="00F05E86" w:rsidRDefault="00056F18" w:rsidP="00501ABB">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501ABB">
      <w:pPr>
        <w:ind w:left="0"/>
        <w:rPr>
          <w:rStyle w:val="Emphasis"/>
          <w:rFonts w:ascii="Arial" w:hAnsi="Arial"/>
          <w:vanish w:val="0"/>
          <w:color w:val="C45911" w:themeColor="accent2" w:themeShade="BF"/>
          <w:sz w:val="24"/>
        </w:rPr>
      </w:pPr>
    </w:p>
    <w:p w:rsidR="00255B02" w:rsidRDefault="00255B02" w:rsidP="00501ABB">
      <w:pPr>
        <w:ind w:left="0"/>
      </w:pPr>
    </w:p>
    <w:p w:rsidR="00255B02" w:rsidRPr="00F05E86" w:rsidRDefault="00255B02" w:rsidP="00501ABB">
      <w:pPr>
        <w:ind w:left="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501ABB">
      <w:pPr>
        <w:ind w:left="0"/>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501ABB">
      <w:pPr>
        <w:ind w:left="0"/>
      </w:pPr>
    </w:p>
    <w:p w:rsidR="00255B02" w:rsidRPr="00F05E86" w:rsidRDefault="002D1FBB" w:rsidP="00501ABB">
      <w:pPr>
        <w:ind w:left="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501ABB">
      <w:pPr>
        <w:ind w:left="0"/>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501ABB">
      <w:pPr>
        <w:ind w:left="0"/>
      </w:pPr>
    </w:p>
    <w:p w:rsidR="00255B02" w:rsidRPr="00F05E86" w:rsidRDefault="00255B02" w:rsidP="00501ABB">
      <w:pPr>
        <w:ind w:left="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501ABB">
      <w:pPr>
        <w:ind w:left="0"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501ABB">
      <w:pPr>
        <w:ind w:left="0" w:right="14"/>
      </w:pPr>
    </w:p>
    <w:p w:rsidR="00225B8E" w:rsidRDefault="00B13B71" w:rsidP="00501ABB">
      <w:pPr>
        <w:ind w:left="0"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501ABB">
      <w:pPr>
        <w:ind w:left="0" w:right="14"/>
      </w:pPr>
    </w:p>
    <w:p w:rsidR="00B13B71" w:rsidRPr="00F05E86" w:rsidRDefault="00225B8E" w:rsidP="00501ABB">
      <w:pPr>
        <w:ind w:left="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 w:name="AlternativesConsidered"/>
      <w:bookmarkStart w:id="4"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501ABB">
      <w:pPr>
        <w:ind w:left="0"/>
        <w:rPr>
          <w:rStyle w:val="Emphasis"/>
          <w:rFonts w:ascii="Arial" w:hAnsi="Arial"/>
          <w:vanish w:val="0"/>
          <w:color w:val="C45911" w:themeColor="accent2" w:themeShade="BF"/>
          <w:sz w:val="24"/>
        </w:rPr>
      </w:pPr>
    </w:p>
    <w:p w:rsidR="00D40C0F" w:rsidRPr="006D5F12" w:rsidRDefault="00D40C0F" w:rsidP="00501ABB">
      <w:pPr>
        <w:ind w:left="0" w:right="14"/>
        <w:rPr>
          <w:rStyle w:val="Emphasis"/>
          <w:rFonts w:ascii="Arial" w:hAnsi="Arial" w:cs="Arial"/>
          <w:vanish w:val="0"/>
          <w:color w:val="000000" w:themeColor="text1"/>
          <w:sz w:val="24"/>
        </w:rPr>
      </w:pPr>
      <w:r w:rsidRPr="006D5F12">
        <w:rPr>
          <w:rFonts w:ascii="Arial" w:hAnsi="Arial" w:cs="Arial"/>
          <w:color w:val="C45911" w:themeColor="accent2" w:themeShade="BF"/>
        </w:rPr>
        <w:lastRenderedPageBreak/>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501ABB">
      <w:pPr>
        <w:ind w:left="0"/>
        <w:rPr>
          <w:rFonts w:ascii="Arial" w:hAnsi="Arial"/>
          <w:bCs/>
          <w:color w:val="C45911" w:themeColor="accent2" w:themeShade="BF"/>
        </w:rPr>
      </w:pPr>
    </w:p>
    <w:p w:rsidR="00255B02" w:rsidRDefault="00255B02" w:rsidP="00501ABB">
      <w:pPr>
        <w:ind w:left="0"/>
      </w:pPr>
      <w:r w:rsidRPr="006807BF">
        <w:t>What alternatives did DEQ consider</w:t>
      </w:r>
      <w:bookmarkEnd w:id="3"/>
      <w:r w:rsidRPr="006807BF">
        <w:t xml:space="preserve"> if any?</w:t>
      </w:r>
      <w:bookmarkEnd w:id="4"/>
      <w:r w:rsidRPr="006807BF">
        <w:t xml:space="preserve"> </w:t>
      </w:r>
    </w:p>
    <w:p w:rsidR="0004204A" w:rsidRPr="006D5F12" w:rsidRDefault="0004204A" w:rsidP="00501ABB">
      <w:pPr>
        <w:ind w:left="0"/>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501ABB">
      <w:pPr>
        <w:ind w:left="0"/>
      </w:pPr>
    </w:p>
    <w:p w:rsidR="00225B8E" w:rsidRPr="00225B8E" w:rsidRDefault="00225B8E" w:rsidP="00501ABB">
      <w:pPr>
        <w:ind w:left="0"/>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501ABB">
      <w:pPr>
        <w:ind w:left="0"/>
        <w:rPr>
          <w:rStyle w:val="Emphasis"/>
          <w:rFonts w:ascii="Arial" w:hAnsi="Arial"/>
          <w:vanish w:val="0"/>
          <w:color w:val="C45911" w:themeColor="accent2" w:themeShade="BF"/>
          <w:sz w:val="24"/>
        </w:rPr>
      </w:pPr>
    </w:p>
    <w:p w:rsidR="00255B02" w:rsidRPr="00EE74D5" w:rsidRDefault="00255B02" w:rsidP="00501ABB">
      <w:pPr>
        <w:ind w:left="0"/>
      </w:pPr>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501ABB">
      <w:pPr>
        <w:ind w:left="0"/>
      </w:pPr>
    </w:p>
    <w:p w:rsidR="002F412E" w:rsidRPr="00CB54E6" w:rsidRDefault="002F412E" w:rsidP="00501ABB">
      <w:pPr>
        <w:ind w:left="0"/>
        <w:sectPr w:rsidR="002F412E" w:rsidRPr="00CB54E6" w:rsidSect="00476D38">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rsidTr="003861C1">
        <w:trPr>
          <w:trHeight w:val="715"/>
          <w:jc w:val="center"/>
        </w:trPr>
        <w:tc>
          <w:tcPr>
            <w:tcW w:w="8937" w:type="dxa"/>
            <w:shd w:val="clear" w:color="000000" w:fill="D5DCE4" w:themeFill="text2" w:themeFillTint="33"/>
            <w:noWrap/>
            <w:vAlign w:val="bottom"/>
            <w:hideMark/>
          </w:tcPr>
          <w:p w:rsidR="00823C9D" w:rsidRPr="00823C9D" w:rsidRDefault="00823C9D" w:rsidP="00501ABB">
            <w:pPr>
              <w:ind w:left="0"/>
            </w:pPr>
          </w:p>
          <w:p w:rsidR="00823C9D" w:rsidRPr="00E6528C" w:rsidRDefault="00823C9D" w:rsidP="00501ABB">
            <w:pPr>
              <w:pStyle w:val="Heading1"/>
              <w:ind w:left="0"/>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hyperlink r:id="rId18" w:history="1">
              <w:r w:rsidR="009C0A9E" w:rsidRPr="009C0A9E">
                <w:rPr>
                  <w:rStyle w:val="Hyperlink"/>
                  <w:rFonts w:ascii="Arial" w:hAnsi="Arial" w:cs="Arial"/>
                  <w:sz w:val="24"/>
                  <w:szCs w:val="24"/>
                </w:rPr>
                <w:t>Land Use</w:t>
              </w:r>
            </w:hyperlink>
          </w:p>
        </w:tc>
      </w:tr>
    </w:tbl>
    <w:p w:rsidR="00BB582F" w:rsidRDefault="00BB582F" w:rsidP="00501ABB">
      <w:pPr>
        <w:ind w:left="0"/>
      </w:pPr>
    </w:p>
    <w:p w:rsidR="001651F2" w:rsidRDefault="00F751BC" w:rsidP="00501ABB">
      <w:pPr>
        <w:ind w:left="0"/>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501ABB">
      <w:pPr>
        <w:ind w:left="0"/>
        <w:rPr>
          <w:rFonts w:ascii="Arial" w:hAnsi="Arial" w:cs="Arial"/>
          <w:color w:val="C45911" w:themeColor="accent2" w:themeShade="BF"/>
        </w:rPr>
      </w:pPr>
    </w:p>
    <w:p w:rsidR="00BC4802" w:rsidRDefault="00BC4802" w:rsidP="00501ABB">
      <w:pPr>
        <w:ind w:left="0"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501ABB">
      <w:pPr>
        <w:ind w:left="0" w:right="14"/>
        <w:rPr>
          <w:rFonts w:ascii="Arial" w:hAnsi="Arial" w:cs="Arial"/>
          <w:color w:val="C45911" w:themeColor="accent2" w:themeShade="BF"/>
        </w:rPr>
      </w:pPr>
    </w:p>
    <w:p w:rsidR="00D20509" w:rsidRPr="00D20509" w:rsidRDefault="00D20509" w:rsidP="00501ABB">
      <w:pPr>
        <w:ind w:left="0"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501ABB">
      <w:pPr>
        <w:ind w:left="0"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501ABB">
      <w:pPr>
        <w:ind w:left="0"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501ABB">
      <w:pPr>
        <w:ind w:left="0"/>
        <w:rPr>
          <w:rFonts w:ascii="Arial" w:hAnsi="Arial" w:cs="Arial"/>
          <w:color w:val="C45911" w:themeColor="accent2" w:themeShade="BF"/>
        </w:rPr>
      </w:pPr>
    </w:p>
    <w:p w:rsidR="001651F2" w:rsidRDefault="00BC4802" w:rsidP="00501ABB">
      <w:pPr>
        <w:ind w:left="0"/>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501ABB">
      <w:pPr>
        <w:ind w:left="0"/>
      </w:pPr>
    </w:p>
    <w:p w:rsidR="001651F2" w:rsidRDefault="007A6681" w:rsidP="00501ABB">
      <w:pPr>
        <w:ind w:left="0"/>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501ABB">
      <w:pPr>
        <w:ind w:left="0"/>
        <w:rPr>
          <w:rFonts w:ascii="Arial" w:hAnsi="Arial" w:cs="Arial"/>
          <w:color w:val="C45911" w:themeColor="accent2" w:themeShade="BF"/>
        </w:rPr>
      </w:pPr>
    </w:p>
    <w:p w:rsidR="00BB12CA" w:rsidRPr="007A6681" w:rsidRDefault="00E84325" w:rsidP="00501ABB">
      <w:pPr>
        <w:ind w:left="0"/>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501ABB">
      <w:pPr>
        <w:ind w:left="0"/>
        <w:rPr>
          <w:color w:val="504938"/>
          <w:sz w:val="16"/>
          <w:szCs w:val="16"/>
          <w:u w:val="single"/>
        </w:rPr>
      </w:pPr>
    </w:p>
    <w:p w:rsidR="00BB582F" w:rsidRDefault="00711098" w:rsidP="00501ABB">
      <w:pPr>
        <w:ind w:left="0"/>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501ABB">
      <w:pPr>
        <w:pStyle w:val="ListParagraph"/>
        <w:numPr>
          <w:ilvl w:val="0"/>
          <w:numId w:val="14"/>
        </w:numPr>
        <w:ind w:left="0" w:firstLine="0"/>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501ABB">
      <w:pPr>
        <w:pStyle w:val="ListParagraph"/>
        <w:numPr>
          <w:ilvl w:val="0"/>
          <w:numId w:val="14"/>
        </w:numPr>
        <w:ind w:left="0" w:firstLine="0"/>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501ABB">
      <w:pPr>
        <w:pStyle w:val="ListParagraph"/>
        <w:numPr>
          <w:ilvl w:val="1"/>
          <w:numId w:val="14"/>
        </w:numPr>
        <w:ind w:left="0" w:firstLine="0"/>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501ABB">
      <w:pPr>
        <w:pStyle w:val="ListParagraph"/>
        <w:numPr>
          <w:ilvl w:val="1"/>
          <w:numId w:val="14"/>
        </w:numPr>
        <w:ind w:left="0" w:firstLine="0"/>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501ABB">
      <w:pPr>
        <w:ind w:left="0"/>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501ABB">
      <w:pPr>
        <w:ind w:left="0"/>
        <w:rPr>
          <w:rFonts w:ascii="Arial" w:hAnsi="Arial" w:cs="Arial"/>
          <w:color w:val="C45911" w:themeColor="accent2" w:themeShade="BF"/>
        </w:rPr>
      </w:pPr>
    </w:p>
    <w:p w:rsidR="00BC4802" w:rsidRDefault="00BC4802" w:rsidP="00501ABB">
      <w:pPr>
        <w:ind w:left="0"/>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501ABB">
      <w:pPr>
        <w:ind w:left="0"/>
        <w:rPr>
          <w:rFonts w:ascii="Arial" w:hAnsi="Arial" w:cs="Arial"/>
          <w:color w:val="C45911" w:themeColor="accent2" w:themeShade="BF"/>
        </w:rPr>
      </w:pPr>
    </w:p>
    <w:p w:rsidR="00A53488" w:rsidRDefault="00A53488" w:rsidP="00501ABB">
      <w:pPr>
        <w:ind w:left="0"/>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501ABB">
      <w:pPr>
        <w:ind w:left="0"/>
        <w:rPr>
          <w:rFonts w:ascii="Arial" w:hAnsi="Arial" w:cs="Arial"/>
          <w:color w:val="C45911" w:themeColor="accent2" w:themeShade="BF"/>
        </w:rPr>
      </w:pPr>
    </w:p>
    <w:p w:rsidR="0034016A" w:rsidRPr="0034016A" w:rsidRDefault="0034016A" w:rsidP="00501ABB">
      <w:pPr>
        <w:pStyle w:val="ListParagraph"/>
        <w:numPr>
          <w:ilvl w:val="0"/>
          <w:numId w:val="15"/>
        </w:numPr>
        <w:ind w:left="0" w:firstLine="0"/>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501ABB">
      <w:pPr>
        <w:pStyle w:val="ListParagraph"/>
        <w:numPr>
          <w:ilvl w:val="0"/>
          <w:numId w:val="15"/>
        </w:numPr>
        <w:ind w:left="0" w:firstLine="0"/>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501ABB">
      <w:pPr>
        <w:pStyle w:val="ListParagraph"/>
        <w:numPr>
          <w:ilvl w:val="0"/>
          <w:numId w:val="15"/>
        </w:numPr>
        <w:ind w:left="0" w:firstLine="0"/>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501ABB">
      <w:pPr>
        <w:pStyle w:val="ListParagraph"/>
        <w:numPr>
          <w:ilvl w:val="0"/>
          <w:numId w:val="15"/>
        </w:numPr>
        <w:ind w:left="0" w:firstLine="0"/>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501ABB">
      <w:pPr>
        <w:pStyle w:val="ListParagraph"/>
        <w:numPr>
          <w:ilvl w:val="0"/>
          <w:numId w:val="15"/>
        </w:numPr>
        <w:ind w:left="0" w:firstLine="0"/>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501ABB">
      <w:pPr>
        <w:ind w:left="0"/>
        <w:rPr>
          <w:rFonts w:ascii="Arial" w:hAnsi="Arial" w:cs="Arial"/>
          <w:i/>
          <w:color w:val="C45911" w:themeColor="accent2" w:themeShade="BF"/>
        </w:rPr>
      </w:pPr>
    </w:p>
    <w:p w:rsidR="001340B3" w:rsidRDefault="001340B3" w:rsidP="00501ABB">
      <w:pPr>
        <w:ind w:left="0"/>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501ABB">
      <w:pPr>
        <w:ind w:left="0"/>
        <w:rPr>
          <w:rFonts w:ascii="Arial" w:hAnsi="Arial" w:cs="Arial"/>
          <w:color w:val="C45911" w:themeColor="accent2" w:themeShade="BF"/>
        </w:rPr>
      </w:pPr>
    </w:p>
    <w:p w:rsidR="001340B3" w:rsidRDefault="001340B3" w:rsidP="00501ABB">
      <w:pPr>
        <w:pStyle w:val="ListParagraph"/>
        <w:numPr>
          <w:ilvl w:val="0"/>
          <w:numId w:val="16"/>
        </w:numPr>
        <w:ind w:left="0" w:firstLine="0"/>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501ABB">
      <w:pPr>
        <w:pStyle w:val="ListParagraph"/>
        <w:numPr>
          <w:ilvl w:val="0"/>
          <w:numId w:val="16"/>
        </w:numPr>
        <w:ind w:left="0" w:firstLine="0"/>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501ABB">
      <w:pPr>
        <w:pStyle w:val="ListParagraph"/>
        <w:numPr>
          <w:ilvl w:val="0"/>
          <w:numId w:val="16"/>
        </w:numPr>
        <w:ind w:left="0" w:firstLine="0"/>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501ABB">
      <w:pPr>
        <w:ind w:left="0"/>
        <w:rPr>
          <w:rFonts w:ascii="Arial" w:hAnsi="Arial" w:cs="Arial"/>
          <w:color w:val="C45911" w:themeColor="accent2" w:themeShade="BF"/>
        </w:rPr>
      </w:pPr>
    </w:p>
    <w:p w:rsidR="001340B3" w:rsidRDefault="001340B3" w:rsidP="00501ABB">
      <w:pPr>
        <w:ind w:left="0"/>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501ABB">
      <w:pPr>
        <w:ind w:left="0"/>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550120"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501ABB">
            <w:pPr>
              <w:ind w:left="0"/>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550120" w:rsidRDefault="001340B3" w:rsidP="00501ABB">
            <w:pPr>
              <w:ind w:left="0"/>
              <w:jc w:val="center"/>
              <w:rPr>
                <w:color w:val="BF8F00" w:themeColor="accent4" w:themeShade="BF"/>
              </w:rPr>
            </w:pPr>
            <w:r w:rsidRPr="00550120">
              <w:rPr>
                <w:color w:val="BF8F00" w:themeColor="accent4" w:themeShade="BF"/>
              </w:rPr>
              <w:t>Department of Environmental Quality</w:t>
            </w:r>
          </w:p>
          <w:p w:rsidR="001340B3" w:rsidRPr="00550120" w:rsidRDefault="001340B3" w:rsidP="00501ABB">
            <w:pPr>
              <w:ind w:left="0"/>
              <w:jc w:val="center"/>
              <w:rPr>
                <w:color w:val="BF8F00" w:themeColor="accent4" w:themeShade="BF"/>
              </w:rPr>
            </w:pPr>
            <w:r w:rsidRPr="00550120">
              <w:rPr>
                <w:color w:val="BF8F00" w:themeColor="accent4" w:themeShade="BF"/>
              </w:rPr>
              <w:t>State Agency Coordination Program</w:t>
            </w:r>
          </w:p>
          <w:p w:rsidR="001340B3" w:rsidRPr="00550120" w:rsidRDefault="001340B3" w:rsidP="00501ABB">
            <w:pPr>
              <w:ind w:left="0"/>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550120" w:rsidRDefault="001340B3" w:rsidP="00501ABB">
            <w:pPr>
              <w:ind w:left="0"/>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ind w:left="0"/>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ind w:left="0"/>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501ABB">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EE5A4D" w:rsidRDefault="00EE5A4D" w:rsidP="00501ABB">
            <w:pPr>
              <w:ind w:left="0"/>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501ABB">
            <w:pPr>
              <w:ind w:left="0"/>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(f) Requirement of an Implementation Plan to Meet Restrictions for Waste Load Allocations on Water Quality Limited Waterways (TMDLS);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Certification of Water Quality Standards for Federal Permits, Licenses;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501AB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501ABB">
      <w:pPr>
        <w:ind w:left="0"/>
        <w:rPr>
          <w:rFonts w:ascii="Arial" w:hAnsi="Arial" w:cs="Arial"/>
          <w:color w:val="C45911" w:themeColor="accent2" w:themeShade="BF"/>
        </w:rPr>
      </w:pPr>
    </w:p>
    <w:p w:rsidR="00633D6D" w:rsidRDefault="00633D6D" w:rsidP="00501ABB">
      <w:pPr>
        <w:pStyle w:val="Heading2"/>
        <w:ind w:left="0"/>
      </w:pPr>
    </w:p>
    <w:p w:rsidR="00516FBC" w:rsidRPr="00476D38" w:rsidRDefault="000B685A" w:rsidP="00501ABB">
      <w:pPr>
        <w:pStyle w:val="Heading2"/>
        <w:ind w:left="0"/>
      </w:pPr>
      <w:r w:rsidRPr="00476D38">
        <w:t>Land</w:t>
      </w:r>
      <w:r w:rsidR="006754AA" w:rsidRPr="00476D38">
        <w:t>-</w:t>
      </w:r>
      <w:r w:rsidRPr="00476D38">
        <w:t>use considerations</w:t>
      </w:r>
    </w:p>
    <w:p w:rsidR="00661768" w:rsidRDefault="00661768" w:rsidP="00501ABB">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501ABB">
      <w:pPr>
        <w:ind w:left="0"/>
      </w:pPr>
    </w:p>
    <w:p w:rsidR="00AA62F7" w:rsidRDefault="00AA62F7" w:rsidP="00501ABB">
      <w:pPr>
        <w:ind w:left="0"/>
      </w:pPr>
      <w:r>
        <w:t>Under OAR 660-030-0005 and OAR 340 Division 18, DEQ considers that rules affect land use if:</w:t>
      </w:r>
    </w:p>
    <w:p w:rsidR="00AA62F7" w:rsidRPr="009A7070" w:rsidRDefault="00AA62F7" w:rsidP="00501ABB">
      <w:pPr>
        <w:numPr>
          <w:ilvl w:val="0"/>
          <w:numId w:val="14"/>
        </w:numPr>
        <w:ind w:left="0" w:firstLine="0"/>
      </w:pPr>
      <w:r w:rsidRPr="009A7070">
        <w:t>The statewide land use planning goals specifically refer to the rule or program, or</w:t>
      </w:r>
    </w:p>
    <w:p w:rsidR="00AA62F7" w:rsidRPr="009A7070" w:rsidRDefault="00AA62F7" w:rsidP="00501ABB">
      <w:pPr>
        <w:numPr>
          <w:ilvl w:val="0"/>
          <w:numId w:val="14"/>
        </w:numPr>
        <w:ind w:left="0" w:firstLine="0"/>
      </w:pPr>
      <w:r w:rsidRPr="009A7070">
        <w:t>The rule or program is reasonably expected to have significant effects on:</w:t>
      </w:r>
    </w:p>
    <w:p w:rsidR="00AA62F7" w:rsidRPr="009A7070" w:rsidRDefault="00AA62F7" w:rsidP="00501ABB">
      <w:pPr>
        <w:numPr>
          <w:ilvl w:val="1"/>
          <w:numId w:val="14"/>
        </w:numPr>
        <w:ind w:left="0" w:firstLine="0"/>
      </w:pPr>
      <w:r w:rsidRPr="009A7070">
        <w:t>Resources, objectives or areas identified in the statewide planning goals, or</w:t>
      </w:r>
    </w:p>
    <w:p w:rsidR="00AA62F7" w:rsidRPr="009A7070" w:rsidRDefault="00AA62F7" w:rsidP="00501ABB">
      <w:pPr>
        <w:numPr>
          <w:ilvl w:val="1"/>
          <w:numId w:val="14"/>
        </w:numPr>
        <w:ind w:left="0" w:firstLine="0"/>
      </w:pPr>
      <w:r w:rsidRPr="009A7070">
        <w:t>Present or future land uses identified in acknowledged comprehensive plans</w:t>
      </w:r>
    </w:p>
    <w:p w:rsidR="00AA62F7" w:rsidRDefault="00AA62F7" w:rsidP="00501ABB">
      <w:pPr>
        <w:ind w:left="0"/>
      </w:pPr>
    </w:p>
    <w:p w:rsidR="00A13F98" w:rsidRDefault="00705C22" w:rsidP="00501ABB">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501ABB">
      <w:pPr>
        <w:ind w:left="0"/>
      </w:pPr>
    </w:p>
    <w:p w:rsidR="00705C22" w:rsidRPr="00BB582F" w:rsidRDefault="00705C22" w:rsidP="00501ABB">
      <w:pPr>
        <w:pStyle w:val="Heading2"/>
        <w:ind w:left="0"/>
      </w:pPr>
      <w:r w:rsidRPr="00BB582F">
        <w:t>Goal</w:t>
      </w:r>
      <w:r w:rsidR="00476D38">
        <w:tab/>
      </w:r>
      <w:r w:rsidR="00476D38">
        <w:tab/>
      </w:r>
      <w:r w:rsidR="00476D38">
        <w:tab/>
      </w:r>
      <w:r w:rsidRPr="00BB582F">
        <w:tab/>
        <w:t>Title</w:t>
      </w:r>
    </w:p>
    <w:p w:rsidR="00705C22" w:rsidRDefault="00705C22" w:rsidP="00501ABB">
      <w:pPr>
        <w:tabs>
          <w:tab w:val="right" w:pos="1440"/>
          <w:tab w:val="left" w:pos="1980"/>
        </w:tabs>
        <w:ind w:left="0"/>
      </w:pPr>
      <w:r w:rsidRPr="00680EF2">
        <w:t xml:space="preserve">5 </w:t>
      </w:r>
      <w:r w:rsidRPr="00680EF2">
        <w:tab/>
      </w:r>
      <w:r w:rsidR="000E04C5">
        <w:tab/>
      </w:r>
      <w:r w:rsidRPr="00680EF2">
        <w:t>Open Spaces, Scenic and Historic Areas, and Natural Resources</w:t>
      </w:r>
    </w:p>
    <w:p w:rsidR="002F0C40" w:rsidRPr="00680EF2" w:rsidRDefault="002F0C40" w:rsidP="00501ABB">
      <w:pPr>
        <w:tabs>
          <w:tab w:val="right" w:pos="1440"/>
          <w:tab w:val="left" w:pos="1980"/>
        </w:tabs>
        <w:ind w:left="0"/>
      </w:pPr>
      <w:r w:rsidRPr="00680EF2">
        <w:t xml:space="preserve">6 </w:t>
      </w:r>
      <w:r w:rsidRPr="00680EF2">
        <w:tab/>
      </w:r>
      <w:r w:rsidR="000E04C5">
        <w:tab/>
      </w:r>
      <w:r w:rsidRPr="00680EF2">
        <w:t>Air, Water and Land Resources Quality</w:t>
      </w:r>
    </w:p>
    <w:p w:rsidR="004D1420" w:rsidRPr="00680EF2" w:rsidRDefault="004D1420" w:rsidP="00501ABB">
      <w:pPr>
        <w:tabs>
          <w:tab w:val="right" w:pos="1440"/>
          <w:tab w:val="left" w:pos="1980"/>
        </w:tabs>
        <w:ind w:left="0"/>
      </w:pPr>
      <w:r w:rsidRPr="00680EF2">
        <w:t>9</w:t>
      </w:r>
      <w:r w:rsidRPr="00680EF2">
        <w:tab/>
      </w:r>
      <w:r>
        <w:tab/>
      </w:r>
      <w:r w:rsidRPr="00680EF2">
        <w:t>Ocean Resources</w:t>
      </w:r>
    </w:p>
    <w:p w:rsidR="00705C22" w:rsidRPr="00680EF2" w:rsidRDefault="00705C22" w:rsidP="00501ABB">
      <w:pPr>
        <w:tabs>
          <w:tab w:val="right" w:pos="1440"/>
          <w:tab w:val="left" w:pos="1980"/>
        </w:tabs>
        <w:ind w:left="0"/>
      </w:pPr>
      <w:r w:rsidRPr="00680EF2">
        <w:t>11</w:t>
      </w:r>
      <w:r w:rsidR="000E04C5">
        <w:tab/>
      </w:r>
      <w:r w:rsidRPr="00680EF2">
        <w:t xml:space="preserve"> </w:t>
      </w:r>
      <w:r w:rsidRPr="00680EF2">
        <w:tab/>
        <w:t>Public Facilities and Services</w:t>
      </w:r>
    </w:p>
    <w:p w:rsidR="00705C22" w:rsidRPr="00680EF2" w:rsidRDefault="00705C22" w:rsidP="00501ABB">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rsidR="00705C22" w:rsidRPr="00B82764" w:rsidRDefault="00705C22" w:rsidP="00501ABB">
      <w:pPr>
        <w:ind w:left="0"/>
      </w:pPr>
    </w:p>
    <w:p w:rsidR="00BB582F" w:rsidRDefault="0006277C" w:rsidP="00501ABB">
      <w:pPr>
        <w:pStyle w:val="ListParagraph"/>
        <w:ind w:left="0"/>
      </w:pPr>
      <w:r>
        <w:t>Statewide goals also specifically reference the following DEQ programs:</w:t>
      </w:r>
    </w:p>
    <w:p w:rsidR="0006277C" w:rsidRDefault="0006277C" w:rsidP="00501ABB">
      <w:pPr>
        <w:pStyle w:val="ListParagraph"/>
        <w:ind w:left="0"/>
      </w:pPr>
    </w:p>
    <w:p w:rsidR="0006277C" w:rsidRPr="0006277C" w:rsidRDefault="0006277C" w:rsidP="00501ABB">
      <w:pPr>
        <w:pStyle w:val="ListParagraph"/>
        <w:numPr>
          <w:ilvl w:val="0"/>
          <w:numId w:val="16"/>
        </w:numPr>
        <w:ind w:left="0" w:firstLine="0"/>
      </w:pPr>
      <w:r w:rsidRPr="0006277C">
        <w:t>Nonpoint source discharge water quality program – Goal 16</w:t>
      </w:r>
    </w:p>
    <w:p w:rsidR="0006277C" w:rsidRPr="0006277C" w:rsidRDefault="0006277C" w:rsidP="00501ABB">
      <w:pPr>
        <w:pStyle w:val="ListParagraph"/>
        <w:numPr>
          <w:ilvl w:val="0"/>
          <w:numId w:val="16"/>
        </w:numPr>
        <w:ind w:left="0" w:firstLine="0"/>
      </w:pPr>
      <w:r w:rsidRPr="0006277C">
        <w:t>Water quality and sewage disposal systems – Goal 16</w:t>
      </w:r>
    </w:p>
    <w:p w:rsidR="0006277C" w:rsidRPr="0006277C" w:rsidRDefault="0006277C" w:rsidP="00501ABB">
      <w:pPr>
        <w:pStyle w:val="ListParagraph"/>
        <w:numPr>
          <w:ilvl w:val="0"/>
          <w:numId w:val="16"/>
        </w:numPr>
        <w:ind w:left="0" w:firstLine="0"/>
      </w:pPr>
      <w:r w:rsidRPr="0006277C">
        <w:t>Water quality permits and oil spill regulations – Goal 19</w:t>
      </w:r>
    </w:p>
    <w:p w:rsidR="0006277C" w:rsidRDefault="0006277C" w:rsidP="00501ABB">
      <w:pPr>
        <w:pStyle w:val="ListParagraph"/>
        <w:ind w:left="0"/>
      </w:pPr>
    </w:p>
    <w:p w:rsidR="002E4AA0" w:rsidRPr="00476D38" w:rsidRDefault="006416C7" w:rsidP="00501ABB">
      <w:pPr>
        <w:pStyle w:val="Heading2"/>
        <w:ind w:left="0"/>
      </w:pPr>
      <w:r w:rsidRPr="00476D38">
        <w:t>Determination</w:t>
      </w:r>
    </w:p>
    <w:p w:rsidR="00E84325" w:rsidRPr="00E84325" w:rsidRDefault="00E84325" w:rsidP="00501ABB">
      <w:pPr>
        <w:pStyle w:val="Heading2"/>
        <w:ind w:left="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501ABB">
      <w:pPr>
        <w:pStyle w:val="Heading2"/>
        <w:ind w:left="0"/>
        <w:rPr>
          <w:rStyle w:val="Emphasis"/>
          <w:rFonts w:ascii="Arial" w:hAnsi="Arial"/>
          <w:b w:val="0"/>
          <w:vanish w:val="0"/>
          <w:color w:val="C45911" w:themeColor="accent2" w:themeShade="BF"/>
          <w:sz w:val="24"/>
        </w:rPr>
      </w:pPr>
      <w:r w:rsidRPr="00F05E86">
        <w:rPr>
          <w:rStyle w:val="Emphasis"/>
          <w:rFonts w:ascii="Arial" w:hAnsi="Arial"/>
          <w:vanish w:val="0"/>
          <w:color w:val="C45911" w:themeColor="accent2" w:themeShade="BF"/>
          <w:sz w:val="24"/>
        </w:rPr>
        <w:t>OPTION 1</w:t>
      </w:r>
    </w:p>
    <w:p w:rsidR="006416C7" w:rsidRDefault="006416C7" w:rsidP="00501ABB">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501ABB">
      <w:pPr>
        <w:ind w:left="0"/>
        <w:rPr>
          <w:rStyle w:val="Emphasis"/>
          <w:rFonts w:ascii="Arial" w:hAnsi="Arial"/>
          <w:vanish w:val="0"/>
          <w:color w:val="C45911" w:themeColor="accent2" w:themeShade="BF"/>
          <w:sz w:val="24"/>
        </w:rPr>
      </w:pPr>
    </w:p>
    <w:p w:rsidR="005A3C33" w:rsidRPr="00F05E86" w:rsidRDefault="00646664" w:rsidP="00501ABB">
      <w:pPr>
        <w:ind w:left="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501ABB">
      <w:pPr>
        <w:ind w:left="0"/>
      </w:pPr>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501ABB">
      <w:pPr>
        <w:ind w:left="0"/>
      </w:pPr>
    </w:p>
    <w:p w:rsidR="00E11474" w:rsidRPr="00E84325" w:rsidRDefault="00E11474" w:rsidP="00501ABB">
      <w:pPr>
        <w:ind w:left="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501ABB">
      <w:pPr>
        <w:ind w:left="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501ABB">
      <w:pPr>
        <w:ind w:left="0"/>
      </w:pPr>
    </w:p>
    <w:p w:rsidR="00E84325" w:rsidRDefault="00E84325" w:rsidP="00501ABB">
      <w:pPr>
        <w:ind w:left="0"/>
        <w:rPr>
          <w:rStyle w:val="Emphasis"/>
          <w:rFonts w:ascii="Arial" w:hAnsi="Arial"/>
          <w:b/>
          <w:vanish w:val="0"/>
          <w:color w:val="C45911" w:themeColor="accent2" w:themeShade="BF"/>
          <w:sz w:val="24"/>
        </w:rPr>
      </w:pPr>
    </w:p>
    <w:p w:rsidR="001C24B3" w:rsidRPr="001C24B3" w:rsidRDefault="001C24B3" w:rsidP="00501ABB">
      <w:pPr>
        <w:ind w:left="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501ABB">
      <w:pPr>
        <w:ind w:left="0"/>
        <w:rPr>
          <w:rStyle w:val="Emphasis"/>
          <w:rFonts w:ascii="Arial" w:hAnsi="Arial"/>
          <w:b/>
          <w:vanish w:val="0"/>
          <w:color w:val="C45911" w:themeColor="accent2" w:themeShade="BF"/>
          <w:sz w:val="24"/>
        </w:rPr>
      </w:pPr>
    </w:p>
    <w:p w:rsidR="001C24B3" w:rsidRPr="00F05E86" w:rsidRDefault="001C24B3" w:rsidP="00501ABB">
      <w:pPr>
        <w:ind w:left="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501ABB">
      <w:pPr>
        <w:ind w:left="0"/>
        <w:rPr>
          <w:rStyle w:val="Emphasis"/>
          <w:rFonts w:ascii="Arial" w:hAnsi="Arial"/>
          <w:b/>
          <w:vanish w:val="0"/>
          <w:color w:val="C45911" w:themeColor="accent2" w:themeShade="BF"/>
          <w:sz w:val="24"/>
        </w:rPr>
      </w:pPr>
    </w:p>
    <w:p w:rsidR="00D936A0" w:rsidRDefault="00650BA0" w:rsidP="00501ABB">
      <w:pPr>
        <w:ind w:left="0"/>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501ABB">
      <w:pPr>
        <w:ind w:left="0"/>
        <w:rPr>
          <w:b/>
          <w:color w:val="1F4E79" w:themeColor="accent1" w:themeShade="80"/>
        </w:rPr>
      </w:pPr>
    </w:p>
    <w:p w:rsidR="00D936A0" w:rsidRPr="00F05E86" w:rsidRDefault="008A5343" w:rsidP="00501ABB">
      <w:pPr>
        <w:ind w:left="0"/>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501ABB">
      <w:pPr>
        <w:ind w:left="0"/>
        <w:rPr>
          <w:rStyle w:val="IntenseEmphasis"/>
          <w:rFonts w:ascii="Arial" w:hAnsi="Arial"/>
          <w:vanish w:val="0"/>
          <w:color w:val="C45911" w:themeColor="accent2" w:themeShade="BF"/>
          <w:sz w:val="24"/>
        </w:rPr>
      </w:pPr>
    </w:p>
    <w:p w:rsidR="008A5343" w:rsidRPr="00F05E86" w:rsidRDefault="008A5343" w:rsidP="00501ABB">
      <w:pPr>
        <w:ind w:left="0"/>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rsidR="00CD2E4D" w:rsidRPr="00D936A0" w:rsidRDefault="00CD2E4D" w:rsidP="00501ABB">
      <w:pPr>
        <w:ind w:left="0"/>
        <w:rPr>
          <w:rStyle w:val="Emphasis"/>
          <w:vanish w:val="0"/>
          <w:color w:val="000000" w:themeColor="text1"/>
          <w:sz w:val="24"/>
        </w:rPr>
      </w:pPr>
    </w:p>
    <w:p w:rsidR="001C24B3" w:rsidRDefault="001C24B3" w:rsidP="00501ABB">
      <w:pPr>
        <w:ind w:left="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501ABB">
      <w:pPr>
        <w:pStyle w:val="ListParagraph"/>
        <w:ind w:left="0"/>
        <w:rPr>
          <w:rStyle w:val="Emphasis"/>
          <w:rFonts w:ascii="Arial" w:hAnsi="Arial"/>
          <w:b/>
          <w:vanish w:val="0"/>
          <w:color w:val="C45911" w:themeColor="accent2" w:themeShade="BF"/>
          <w:sz w:val="24"/>
        </w:rPr>
      </w:pPr>
    </w:p>
    <w:p w:rsidR="005A3C33" w:rsidRDefault="005102CA" w:rsidP="00501ABB">
      <w:pPr>
        <w:pStyle w:val="ListParagraph"/>
        <w:ind w:left="0"/>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501ABB">
      <w:pPr>
        <w:ind w:left="0"/>
        <w:rPr>
          <w:rFonts w:asciiTheme="minorHAnsi" w:hAnsiTheme="minorHAnsi" w:cstheme="minorHAnsi"/>
        </w:rPr>
      </w:pPr>
    </w:p>
    <w:p w:rsidR="00D936A0" w:rsidRDefault="0065239D" w:rsidP="00501ABB">
      <w:pPr>
        <w:ind w:left="0"/>
      </w:pPr>
      <w:r>
        <w:t>DEQ will ensure these rules comply with statewide goals and are compatible with local plans by TEXT.</w:t>
      </w:r>
    </w:p>
    <w:p w:rsidR="0065239D" w:rsidRPr="00D936A0" w:rsidRDefault="0065239D" w:rsidP="00501ABB">
      <w:pPr>
        <w:ind w:left="0"/>
      </w:pPr>
    </w:p>
    <w:p w:rsidR="00F810EA" w:rsidRDefault="00F810EA" w:rsidP="00501ABB">
      <w:pPr>
        <w:ind w:left="0"/>
      </w:pPr>
    </w:p>
    <w:p w:rsidR="00021CEF" w:rsidRDefault="00021CEF" w:rsidP="00501ABB">
      <w:pPr>
        <w:ind w:left="0"/>
        <w:sectPr w:rsidR="00021CEF" w:rsidSect="00476D38">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rsidTr="0093757E">
        <w:trPr>
          <w:trHeight w:val="707"/>
          <w:jc w:val="center"/>
        </w:trPr>
        <w:tc>
          <w:tcPr>
            <w:tcW w:w="9080" w:type="dxa"/>
            <w:shd w:val="clear" w:color="000000" w:fill="D5DCE4" w:themeFill="text2" w:themeFillTint="33"/>
            <w:noWrap/>
            <w:vAlign w:val="bottom"/>
            <w:hideMark/>
          </w:tcPr>
          <w:p w:rsidR="00C9239E" w:rsidRPr="00823C9D" w:rsidRDefault="00C9239E" w:rsidP="00501ABB">
            <w:pPr>
              <w:ind w:left="0"/>
              <w:rPr>
                <w:color w:val="32525C"/>
                <w:sz w:val="28"/>
                <w:szCs w:val="28"/>
              </w:rPr>
            </w:pPr>
            <w:r w:rsidRPr="00B15DF7">
              <w:lastRenderedPageBreak/>
              <w:t> </w:t>
            </w:r>
          </w:p>
          <w:p w:rsidR="00C9239E" w:rsidRPr="00D1364A" w:rsidRDefault="00C9239E" w:rsidP="00501ABB">
            <w:pPr>
              <w:pStyle w:val="Heading1"/>
              <w:ind w:left="0"/>
              <w:rPr>
                <w:b w:val="0"/>
                <w:color w:val="C45911" w:themeColor="accent2" w:themeShade="BF"/>
              </w:rPr>
            </w:pPr>
            <w:r>
              <w:t xml:space="preserve">Stakeholder </w:t>
            </w:r>
            <w:r w:rsidR="00B35715">
              <w:t xml:space="preserve">and public </w:t>
            </w:r>
            <w:r>
              <w:t>involvement</w:t>
            </w:r>
            <w:r w:rsidR="00D1364A">
              <w:t xml:space="preserve"> </w:t>
            </w:r>
            <w:r w:rsidR="00D1364A">
              <w:rPr>
                <w:b w:val="0"/>
                <w:color w:val="C45911" w:themeColor="accent2" w:themeShade="BF"/>
              </w:rPr>
              <w:t>ORS 183.333; 183.333(3)</w:t>
            </w:r>
            <w:r w:rsidR="009C0A9E">
              <w:rPr>
                <w:b w:val="0"/>
                <w:color w:val="C45911" w:themeColor="accent2" w:themeShade="BF"/>
              </w:rPr>
              <w:t xml:space="preserve"> </w:t>
            </w:r>
            <w:hyperlink r:id="rId20" w:history="1">
              <w:r w:rsidR="009C0A9E" w:rsidRPr="009C0A9E">
                <w:rPr>
                  <w:rStyle w:val="Hyperlink"/>
                  <w:b w:val="0"/>
                  <w:color w:val="034990" w:themeColor="hyperlink" w:themeShade="BF"/>
                </w:rPr>
                <w:t>Advisory Committee</w:t>
              </w:r>
            </w:hyperlink>
          </w:p>
        </w:tc>
      </w:tr>
    </w:tbl>
    <w:p w:rsidR="00C9239E" w:rsidRPr="00B15DF7" w:rsidRDefault="00C9239E" w:rsidP="00501ABB">
      <w:pPr>
        <w:ind w:left="0"/>
      </w:pPr>
      <w:r w:rsidRPr="00B15DF7">
        <w:t>  </w:t>
      </w:r>
    </w:p>
    <w:p w:rsidR="00C9239E" w:rsidRPr="00476D38" w:rsidRDefault="00C9239E" w:rsidP="00501ABB">
      <w:pPr>
        <w:pStyle w:val="Heading2"/>
        <w:ind w:left="0"/>
      </w:pPr>
      <w:bookmarkStart w:id="5" w:name="AdvisoryCommittee"/>
      <w:r w:rsidRPr="00476D38">
        <w:t>Advisory committee</w:t>
      </w:r>
      <w:bookmarkEnd w:id="5"/>
    </w:p>
    <w:p w:rsidR="00E82718" w:rsidRPr="00F05E86" w:rsidRDefault="00E82718" w:rsidP="00501ABB">
      <w:pPr>
        <w:ind w:left="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501ABB">
      <w:pPr>
        <w:ind w:left="0"/>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501ABB">
      <w:pPr>
        <w:ind w:left="0"/>
      </w:pPr>
    </w:p>
    <w:p w:rsidR="002759F7" w:rsidRPr="002759F7" w:rsidRDefault="00E82718" w:rsidP="00501ABB">
      <w:pPr>
        <w:ind w:left="0"/>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A76D00" w:rsidP="00501ABB">
      <w:pPr>
        <w:pStyle w:val="Heading2"/>
        <w:ind w:left="0"/>
      </w:pPr>
      <w:r>
        <w:t>Background</w:t>
      </w:r>
    </w:p>
    <w:p w:rsidR="00A76D00" w:rsidRDefault="00A76D00" w:rsidP="00501ABB">
      <w:pPr>
        <w:ind w:left="0"/>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501ABB">
      <w:pPr>
        <w:ind w:left="0"/>
        <w:rPr>
          <w:color w:val="C45911" w:themeColor="accent2" w:themeShade="BF"/>
        </w:rPr>
      </w:pPr>
    </w:p>
    <w:p w:rsidR="00A76D00" w:rsidRPr="00A76D00" w:rsidRDefault="00A76D00" w:rsidP="00501ABB">
      <w:pPr>
        <w:ind w:left="0"/>
      </w:pPr>
      <w:r>
        <w:rPr>
          <w:color w:val="000000" w:themeColor="text1"/>
        </w:rPr>
        <w:t>The committee members were:</w:t>
      </w:r>
    </w:p>
    <w:p w:rsidR="00A94E6E" w:rsidRPr="00A94E6E" w:rsidRDefault="00A94E6E" w:rsidP="00501ABB">
      <w:pPr>
        <w:ind w:left="0"/>
      </w:pPr>
    </w:p>
    <w:tbl>
      <w:tblPr>
        <w:tblStyle w:val="Rulemaking"/>
        <w:tblW w:w="0" w:type="auto"/>
        <w:tblInd w:w="82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03"/>
        <w:gridCol w:w="4267"/>
      </w:tblGrid>
      <w:tr w:rsidR="00E82718" w:rsidTr="00980249">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shd w:val="clear" w:color="auto" w:fill="C5E0B3" w:themeFill="accent6" w:themeFillTint="66"/>
          </w:tcPr>
          <w:p w:rsidR="00E82718" w:rsidRPr="00980249" w:rsidRDefault="00E82718" w:rsidP="00501ABB">
            <w:pPr>
              <w:pStyle w:val="Title"/>
              <w:ind w:left="0"/>
              <w:rPr>
                <w:color w:val="000000" w:themeColor="text1"/>
              </w:rPr>
            </w:pPr>
            <w:r w:rsidRPr="00980249">
              <w:rPr>
                <w:color w:val="000000" w:themeColor="text1"/>
              </w:rPr>
              <w:t>Name</w:t>
            </w:r>
          </w:p>
        </w:tc>
        <w:tc>
          <w:tcPr>
            <w:tcW w:w="4950" w:type="dxa"/>
            <w:tcBorders>
              <w:bottom w:val="none" w:sz="0" w:space="0" w:color="auto"/>
            </w:tcBorders>
            <w:shd w:val="clear" w:color="auto" w:fill="C5E0B3" w:themeFill="accent6" w:themeFillTint="66"/>
          </w:tcPr>
          <w:p w:rsidR="00E82718" w:rsidRPr="00980249" w:rsidRDefault="00E82718" w:rsidP="00501ABB">
            <w:pPr>
              <w:pStyle w:val="Title"/>
              <w:ind w:left="0"/>
              <w:rPr>
                <w:color w:val="000000" w:themeColor="text1"/>
              </w:rPr>
            </w:pPr>
            <w:r w:rsidRPr="00980249">
              <w:rPr>
                <w:color w:val="000000" w:themeColor="text1"/>
              </w:rPr>
              <w:t>Representing</w:t>
            </w:r>
          </w:p>
        </w:tc>
      </w:tr>
      <w:tr w:rsidR="00E82718" w:rsidTr="0047393E">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01ABB">
            <w:pPr>
              <w:ind w:left="0"/>
            </w:pPr>
            <w:r>
              <w:t>Enter name, Chair</w:t>
            </w:r>
          </w:p>
        </w:tc>
        <w:tc>
          <w:tcPr>
            <w:tcW w:w="4950" w:type="dxa"/>
          </w:tcPr>
          <w:p w:rsidR="00E82718" w:rsidRDefault="00E82718" w:rsidP="00501ABB">
            <w:pPr>
              <w:ind w:left="0"/>
            </w:pPr>
          </w:p>
        </w:tc>
      </w:tr>
      <w:tr w:rsidR="00E82718" w:rsidTr="0047393E">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01ABB">
            <w:pPr>
              <w:ind w:left="0"/>
            </w:pPr>
            <w:r>
              <w:t>Enter name, Co-Chair</w:t>
            </w:r>
          </w:p>
        </w:tc>
        <w:tc>
          <w:tcPr>
            <w:tcW w:w="4950" w:type="dxa"/>
          </w:tcPr>
          <w:p w:rsidR="00E82718" w:rsidRDefault="00E82718" w:rsidP="00501ABB">
            <w:pPr>
              <w:ind w:left="0"/>
            </w:pPr>
          </w:p>
        </w:tc>
      </w:tr>
      <w:tr w:rsidR="00E82718" w:rsidTr="0047393E">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01ABB">
            <w:pPr>
              <w:ind w:left="0"/>
            </w:pPr>
            <w:r>
              <w:t>Enter name, Member</w:t>
            </w:r>
          </w:p>
        </w:tc>
        <w:tc>
          <w:tcPr>
            <w:tcW w:w="4950" w:type="dxa"/>
          </w:tcPr>
          <w:p w:rsidR="00E82718" w:rsidRDefault="00E82718" w:rsidP="00501ABB">
            <w:pPr>
              <w:ind w:left="0"/>
            </w:pPr>
          </w:p>
        </w:tc>
      </w:tr>
      <w:tr w:rsidR="00E82718" w:rsidTr="0047393E">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01ABB">
            <w:pPr>
              <w:ind w:left="0"/>
            </w:pPr>
          </w:p>
        </w:tc>
        <w:tc>
          <w:tcPr>
            <w:tcW w:w="4950" w:type="dxa"/>
          </w:tcPr>
          <w:p w:rsidR="00E82718" w:rsidRDefault="00E82718" w:rsidP="00501ABB">
            <w:pPr>
              <w:ind w:left="0"/>
            </w:pPr>
          </w:p>
        </w:tc>
      </w:tr>
      <w:tr w:rsidR="00E82718" w:rsidTr="0047393E">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01ABB">
            <w:pPr>
              <w:ind w:left="0"/>
            </w:pPr>
          </w:p>
        </w:tc>
        <w:tc>
          <w:tcPr>
            <w:tcW w:w="4950" w:type="dxa"/>
          </w:tcPr>
          <w:p w:rsidR="00E82718" w:rsidRDefault="00E82718" w:rsidP="00501ABB">
            <w:pPr>
              <w:ind w:left="0"/>
            </w:pPr>
          </w:p>
        </w:tc>
      </w:tr>
      <w:tr w:rsidR="00E82718" w:rsidTr="0047393E">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01ABB">
            <w:pPr>
              <w:ind w:left="0"/>
            </w:pPr>
          </w:p>
        </w:tc>
        <w:tc>
          <w:tcPr>
            <w:tcW w:w="4950" w:type="dxa"/>
          </w:tcPr>
          <w:p w:rsidR="00E82718" w:rsidRDefault="00E82718" w:rsidP="00501ABB">
            <w:pPr>
              <w:ind w:left="0"/>
            </w:pPr>
          </w:p>
        </w:tc>
      </w:tr>
      <w:tr w:rsidR="00E82718" w:rsidTr="0047393E">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01ABB">
            <w:pPr>
              <w:ind w:left="0"/>
            </w:pPr>
          </w:p>
        </w:tc>
        <w:tc>
          <w:tcPr>
            <w:tcW w:w="4950" w:type="dxa"/>
          </w:tcPr>
          <w:p w:rsidR="00E82718" w:rsidRDefault="00E82718" w:rsidP="00501ABB">
            <w:pPr>
              <w:ind w:left="0"/>
            </w:pPr>
          </w:p>
        </w:tc>
      </w:tr>
      <w:tr w:rsidR="00E82718" w:rsidTr="0047393E">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01ABB">
            <w:pPr>
              <w:ind w:left="0"/>
            </w:pPr>
          </w:p>
        </w:tc>
        <w:tc>
          <w:tcPr>
            <w:tcW w:w="4950" w:type="dxa"/>
          </w:tcPr>
          <w:p w:rsidR="00E82718" w:rsidRDefault="00E82718" w:rsidP="00501ABB">
            <w:pPr>
              <w:ind w:left="0"/>
            </w:pPr>
          </w:p>
        </w:tc>
      </w:tr>
      <w:tr w:rsidR="00E82718" w:rsidTr="0047393E">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01ABB">
            <w:pPr>
              <w:ind w:left="0"/>
            </w:pPr>
          </w:p>
        </w:tc>
        <w:tc>
          <w:tcPr>
            <w:tcW w:w="4950" w:type="dxa"/>
          </w:tcPr>
          <w:p w:rsidR="00E82718" w:rsidRDefault="00E82718" w:rsidP="00501ABB">
            <w:pPr>
              <w:ind w:left="0"/>
            </w:pPr>
          </w:p>
        </w:tc>
      </w:tr>
    </w:tbl>
    <w:p w:rsidR="00E82718" w:rsidRDefault="00E82718" w:rsidP="00501ABB">
      <w:pPr>
        <w:ind w:left="0"/>
      </w:pPr>
    </w:p>
    <w:p w:rsidR="002048F4" w:rsidRDefault="002048F4" w:rsidP="00501ABB">
      <w:pPr>
        <w:pStyle w:val="Heading2"/>
        <w:ind w:left="0"/>
      </w:pPr>
      <w:r>
        <w:t>Meeting notifications</w:t>
      </w:r>
    </w:p>
    <w:p w:rsidR="002048F4" w:rsidRDefault="002048F4" w:rsidP="00501ABB">
      <w:pPr>
        <w:ind w:left="0"/>
      </w:pPr>
    </w:p>
    <w:p w:rsidR="00A76D00" w:rsidRDefault="00B74A41" w:rsidP="00501ABB">
      <w:pPr>
        <w:ind w:left="0"/>
      </w:pPr>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501ABB">
      <w:pPr>
        <w:pStyle w:val="ListParagraph"/>
        <w:numPr>
          <w:ilvl w:val="0"/>
          <w:numId w:val="12"/>
        </w:numPr>
        <w:ind w:left="0"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501ABB">
      <w:pPr>
        <w:pStyle w:val="ListParagraph"/>
        <w:numPr>
          <w:ilvl w:val="1"/>
          <w:numId w:val="12"/>
        </w:numPr>
        <w:ind w:left="0" w:right="378" w:firstLine="0"/>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501ABB">
      <w:pPr>
        <w:pStyle w:val="ListParagraph"/>
        <w:numPr>
          <w:ilvl w:val="1"/>
          <w:numId w:val="12"/>
        </w:numPr>
        <w:ind w:left="0" w:right="378" w:firstLine="0"/>
      </w:pPr>
      <w:r>
        <w:t>People who signed up for the advisory committee bulletin.</w:t>
      </w:r>
    </w:p>
    <w:p w:rsidR="00A76D00" w:rsidRDefault="00A76D00" w:rsidP="00501ABB">
      <w:pPr>
        <w:pStyle w:val="ListParagraph"/>
        <w:numPr>
          <w:ilvl w:val="0"/>
          <w:numId w:val="12"/>
        </w:numPr>
        <w:ind w:left="0" w:right="378"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sidRPr="00253C09">
          <w:rPr>
            <w:rStyle w:val="Hyperlink"/>
          </w:rPr>
          <w:t>DEQ Calendar</w:t>
        </w:r>
      </w:hyperlink>
      <w:r>
        <w:t>.</w:t>
      </w:r>
    </w:p>
    <w:p w:rsidR="00A76D00" w:rsidRDefault="00A76D00" w:rsidP="00501ABB">
      <w:pPr>
        <w:pStyle w:val="ListParagraph"/>
        <w:numPr>
          <w:ilvl w:val="0"/>
          <w:numId w:val="12"/>
        </w:numPr>
        <w:ind w:left="0" w:right="378" w:firstLine="0"/>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501ABB">
      <w:pPr>
        <w:pStyle w:val="Heading2"/>
        <w:ind w:left="0"/>
      </w:pPr>
      <w:r>
        <w:lastRenderedPageBreak/>
        <w:t>Committee discussions</w:t>
      </w:r>
    </w:p>
    <w:p w:rsidR="00A76D00" w:rsidRDefault="00A76D00" w:rsidP="00501ABB">
      <w:pPr>
        <w:ind w:left="0"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501ABB">
      <w:pPr>
        <w:pStyle w:val="Heading2"/>
        <w:ind w:left="0"/>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501ABB">
      <w:pPr>
        <w:ind w:left="0"/>
      </w:pPr>
      <w:r w:rsidRPr="0094060F">
        <w:t xml:space="preserve">DEQ shares general rulemaking information with EQC through the monthly </w:t>
      </w:r>
      <w:r w:rsidR="00F860BE" w:rsidRPr="0094060F">
        <w:t>Director’s Report</w:t>
      </w:r>
      <w:r w:rsidRPr="0094060F">
        <w:t xml:space="preserve">. </w:t>
      </w:r>
    </w:p>
    <w:p w:rsidR="00B849C7" w:rsidRDefault="00B849C7" w:rsidP="00501ABB">
      <w:pPr>
        <w:ind w:left="0"/>
      </w:pPr>
    </w:p>
    <w:p w:rsidR="00B849C7" w:rsidRDefault="00356F31" w:rsidP="00501ABB">
      <w:pPr>
        <w:ind w:left="0"/>
      </w:pPr>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501ABB">
      <w:pPr>
        <w:ind w:left="0"/>
      </w:pPr>
    </w:p>
    <w:p w:rsidR="00B849C7" w:rsidRDefault="00356F31" w:rsidP="00501ABB">
      <w:pPr>
        <w:ind w:left="0"/>
      </w:pPr>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501ABB">
      <w:pPr>
        <w:ind w:left="0"/>
      </w:pPr>
    </w:p>
    <w:p w:rsidR="00B849C7" w:rsidRDefault="00B849C7" w:rsidP="00501ABB">
      <w:pPr>
        <w:ind w:left="0"/>
        <w:rPr>
          <w:color w:val="C45911" w:themeColor="accent2" w:themeShade="BF"/>
        </w:rPr>
      </w:pPr>
      <w:r>
        <w:rPr>
          <w:color w:val="C45911" w:themeColor="accent2" w:themeShade="BF"/>
        </w:rPr>
        <w:t>Choose one and delete the other options:</w:t>
      </w:r>
    </w:p>
    <w:p w:rsidR="00B849C7" w:rsidRDefault="00B849C7" w:rsidP="00501ABB">
      <w:pPr>
        <w:ind w:left="0"/>
        <w:rPr>
          <w:color w:val="C45911" w:themeColor="accent2" w:themeShade="BF"/>
        </w:rPr>
      </w:pPr>
    </w:p>
    <w:p w:rsidR="00B849C7" w:rsidRPr="00F05E86" w:rsidRDefault="00A74227" w:rsidP="00501ABB">
      <w:pPr>
        <w:ind w:left="0"/>
        <w:rPr>
          <w:rStyle w:val="Emphasis"/>
          <w:rFonts w:ascii="Arial" w:hAnsi="Arial"/>
          <w:vanish w:val="0"/>
          <w:color w:val="C45911" w:themeColor="accent2" w:themeShade="BF"/>
          <w:sz w:val="24"/>
        </w:rPr>
      </w:pPr>
      <w:r w:rsidRPr="00A872BA">
        <w:t>at a f</w:t>
      </w:r>
      <w:r w:rsidR="001F2D3C" w:rsidRPr="00A872BA">
        <w:rPr>
          <w:szCs w:val="22"/>
        </w:rPr>
        <w:t>acilitated hearing</w:t>
      </w:r>
      <w:r w:rsidR="00DC04D1" w:rsidRPr="00A872BA">
        <w:rPr>
          <w:szCs w:val="22"/>
        </w:rPr>
        <w:t xml:space="preserve"> </w:t>
      </w:r>
      <w:r w:rsidR="00D27525" w:rsidRPr="00A872BA">
        <w:rPr>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501ABB">
      <w:pPr>
        <w:ind w:left="0"/>
        <w:rPr>
          <w:rStyle w:val="Emphasis"/>
          <w:rFonts w:ascii="Arial" w:hAnsi="Arial"/>
          <w:vanish w:val="0"/>
          <w:color w:val="C45911" w:themeColor="accent2" w:themeShade="BF"/>
          <w:sz w:val="24"/>
        </w:rPr>
      </w:pPr>
    </w:p>
    <w:p w:rsidR="00B849C7" w:rsidRDefault="00A74227" w:rsidP="00501ABB">
      <w:pPr>
        <w:ind w:left="0"/>
        <w:rPr>
          <w:szCs w:val="22"/>
        </w:rPr>
      </w:pPr>
      <w:r w:rsidRPr="00A872BA">
        <w:rPr>
          <w:szCs w:val="22"/>
        </w:rPr>
        <w:t>through an i</w:t>
      </w:r>
      <w:r w:rsidR="001F2D3C" w:rsidRPr="00A872BA">
        <w:rPr>
          <w:szCs w:val="22"/>
        </w:rPr>
        <w:t>nformation</w:t>
      </w:r>
      <w:r w:rsidR="00961003">
        <w:rPr>
          <w:szCs w:val="22"/>
        </w:rPr>
        <w:t>al</w:t>
      </w:r>
      <w:r w:rsidR="001F2D3C" w:rsidRPr="00A872BA">
        <w:rPr>
          <w:szCs w:val="22"/>
        </w:rPr>
        <w:t xml:space="preserve"> item on </w:t>
      </w:r>
      <w:r w:rsidRPr="00A872BA">
        <w:rPr>
          <w:szCs w:val="22"/>
        </w:rPr>
        <w:t xml:space="preserve">the </w:t>
      </w:r>
      <w:r w:rsidR="00B849C7">
        <w:rPr>
          <w:color w:val="C45911" w:themeColor="accent2" w:themeShade="BF"/>
          <w:szCs w:val="22"/>
        </w:rPr>
        <w:t xml:space="preserve">DATE </w:t>
      </w:r>
      <w:r w:rsidRPr="00A872BA">
        <w:rPr>
          <w:szCs w:val="22"/>
        </w:rPr>
        <w:t>EQC agenda</w:t>
      </w:r>
    </w:p>
    <w:p w:rsidR="00B849C7" w:rsidRDefault="00B849C7" w:rsidP="00501ABB">
      <w:pPr>
        <w:ind w:left="0"/>
        <w:rPr>
          <w:szCs w:val="22"/>
        </w:rPr>
      </w:pPr>
    </w:p>
    <w:p w:rsidR="000C1364" w:rsidRDefault="00B849C7" w:rsidP="00501ABB">
      <w:pPr>
        <w:ind w:left="0"/>
        <w:sectPr w:rsidR="000C1364" w:rsidSect="00476D38">
          <w:pgSz w:w="12240" w:h="15840"/>
          <w:pgMar w:top="1440" w:right="1440" w:bottom="1440" w:left="1440" w:header="720" w:footer="720" w:gutter="432"/>
          <w:cols w:space="720"/>
          <w:docGrid w:linePitch="360"/>
        </w:sectPr>
      </w:pPr>
      <w:r>
        <w:rPr>
          <w:szCs w:val="22"/>
        </w:rPr>
        <w:t>i</w:t>
      </w:r>
      <w:r w:rsidR="001F2D3C" w:rsidRPr="00A872BA">
        <w:rPr>
          <w:szCs w:val="22"/>
        </w:rPr>
        <w:t xml:space="preserve">n the Director's </w:t>
      </w:r>
      <w:r w:rsidR="00A872BA">
        <w:rPr>
          <w:szCs w:val="22"/>
        </w:rPr>
        <w:t>Report</w:t>
      </w:r>
      <w:r>
        <w:rPr>
          <w:szCs w:val="22"/>
        </w:rPr>
        <w:t xml:space="preserve"> on </w:t>
      </w:r>
      <w:r>
        <w:rPr>
          <w:color w:val="C45911" w:themeColor="accent2" w:themeShade="BF"/>
          <w:szCs w:val="22"/>
        </w:rPr>
        <w:t>DATE</w:t>
      </w:r>
      <w:r>
        <w:rPr>
          <w:color w:val="000000" w:themeColor="text1"/>
          <w:szCs w:val="22"/>
        </w:rPr>
        <w:t>.</w:t>
      </w: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rsidTr="003861C1">
        <w:trPr>
          <w:trHeight w:val="749"/>
          <w:jc w:val="center"/>
        </w:trPr>
        <w:tc>
          <w:tcPr>
            <w:tcW w:w="9057" w:type="dxa"/>
            <w:shd w:val="clear" w:color="000000" w:fill="D5DCE4" w:themeFill="text2" w:themeFillTint="33"/>
            <w:noWrap/>
            <w:vAlign w:val="bottom"/>
            <w:hideMark/>
          </w:tcPr>
          <w:p w:rsidR="000C1364" w:rsidRPr="00823C9D" w:rsidRDefault="000C1364" w:rsidP="00501ABB">
            <w:pPr>
              <w:ind w:left="0"/>
              <w:rPr>
                <w:color w:val="32525C"/>
                <w:sz w:val="28"/>
                <w:szCs w:val="28"/>
              </w:rPr>
            </w:pPr>
            <w:r w:rsidRPr="00B15DF7">
              <w:lastRenderedPageBreak/>
              <w:t> </w:t>
            </w:r>
          </w:p>
          <w:p w:rsidR="000C1364" w:rsidRPr="00D1364A" w:rsidRDefault="000C1364" w:rsidP="00501ABB">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2" w:history="1">
              <w:r w:rsidR="009C0A9E" w:rsidRPr="009C0A9E">
                <w:rPr>
                  <w:rStyle w:val="Hyperlink"/>
                  <w:b w:val="0"/>
                  <w:color w:val="034990" w:themeColor="hyperlink" w:themeShade="BF"/>
                </w:rPr>
                <w:t>Public Hearings</w:t>
              </w:r>
            </w:hyperlink>
          </w:p>
        </w:tc>
      </w:tr>
    </w:tbl>
    <w:p w:rsidR="000C1364" w:rsidRPr="00B15DF7" w:rsidRDefault="000C1364" w:rsidP="00501ABB">
      <w:pPr>
        <w:ind w:left="0"/>
      </w:pPr>
      <w:r w:rsidRPr="00B15DF7">
        <w:t>  </w:t>
      </w:r>
    </w:p>
    <w:p w:rsidR="00A74227" w:rsidRDefault="00A74227" w:rsidP="00501ABB">
      <w:pPr>
        <w:ind w:left="0"/>
      </w:pPr>
    </w:p>
    <w:p w:rsidR="00A74227" w:rsidRPr="0093757E" w:rsidRDefault="00A74227" w:rsidP="0093757E">
      <w:pPr>
        <w:pStyle w:val="Heading2"/>
        <w:ind w:left="0"/>
        <w:rPr>
          <w:rStyle w:val="SubtitleChar"/>
          <w:rFonts w:cstheme="majorBidi"/>
        </w:rPr>
      </w:pPr>
      <w:r w:rsidRPr="0093757E">
        <w:rPr>
          <w:rStyle w:val="SubtitleChar"/>
          <w:rFonts w:cstheme="majorBidi"/>
        </w:rPr>
        <w:t>Public notice</w:t>
      </w:r>
    </w:p>
    <w:p w:rsidR="00A74227" w:rsidRDefault="00233537" w:rsidP="00501ABB">
      <w:pPr>
        <w:ind w:left="0"/>
      </w:pPr>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501ABB">
      <w:pPr>
        <w:pStyle w:val="ListParagraph"/>
        <w:ind w:left="0"/>
      </w:pPr>
    </w:p>
    <w:p w:rsidR="00EB34DD" w:rsidRDefault="000D707E" w:rsidP="00501ABB">
      <w:pPr>
        <w:pStyle w:val="ListParagraph"/>
        <w:numPr>
          <w:ilvl w:val="0"/>
          <w:numId w:val="5"/>
        </w:numPr>
        <w:ind w:left="0" w:firstLine="0"/>
      </w:pPr>
      <w:r>
        <w:t xml:space="preserve">Filing notice with the Oregon </w:t>
      </w:r>
      <w:r w:rsidR="00233537">
        <w:t xml:space="preserve">Secretary of State for publication in the </w:t>
      </w:r>
      <w:r>
        <w:t xml:space="preserve">Oregon Bulletin on </w:t>
      </w:r>
      <w:r w:rsidRPr="00C35797">
        <w:rPr>
          <w:color w:val="C45911" w:themeColor="accent2" w:themeShade="BF"/>
        </w:rPr>
        <w:t>DATE</w:t>
      </w:r>
      <w:r w:rsidRPr="00C35797">
        <w:rPr>
          <w:color w:val="000000" w:themeColor="text1"/>
        </w:rPr>
        <w:t>,</w:t>
      </w:r>
    </w:p>
    <w:p w:rsidR="0005132C" w:rsidRPr="00C35797" w:rsidRDefault="000D707E" w:rsidP="00501ABB">
      <w:pPr>
        <w:pStyle w:val="ListParagraph"/>
        <w:numPr>
          <w:ilvl w:val="0"/>
          <w:numId w:val="5"/>
        </w:numPr>
        <w:ind w:left="0" w:firstLine="0"/>
        <w:rPr>
          <w:color w:val="000000" w:themeColor="text1"/>
        </w:rPr>
      </w:pPr>
      <w:r>
        <w:t xml:space="preserve">Notifying the </w:t>
      </w:r>
      <w:r w:rsidR="004C40F0" w:rsidRPr="00D27525">
        <w:t>EPA</w:t>
      </w:r>
      <w:r w:rsidR="004C40F0">
        <w:t xml:space="preserve"> </w:t>
      </w:r>
      <w:r>
        <w:t>by email,</w:t>
      </w:r>
    </w:p>
    <w:p w:rsidR="0005132C" w:rsidRPr="00C35797" w:rsidRDefault="000D707E" w:rsidP="00501ABB">
      <w:pPr>
        <w:pStyle w:val="ListParagraph"/>
        <w:numPr>
          <w:ilvl w:val="0"/>
          <w:numId w:val="5"/>
        </w:numPr>
        <w:ind w:left="0" w:firstLine="0"/>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 xml:space="preserve">web page for this rulemaking; located at: </w:t>
      </w:r>
      <w:r w:rsidRPr="00C35797">
        <w:rPr>
          <w:color w:val="C45911" w:themeColor="accent2" w:themeShade="BF"/>
        </w:rPr>
        <w:t>RULEMAKING WEB PAGE LINK</w:t>
      </w:r>
      <w:r w:rsidR="002C4F3A" w:rsidRPr="00C35797">
        <w:rPr>
          <w:color w:val="000000" w:themeColor="text1"/>
        </w:rPr>
        <w:t>,</w:t>
      </w:r>
    </w:p>
    <w:p w:rsidR="00233537" w:rsidRDefault="000D707E" w:rsidP="00501ABB">
      <w:pPr>
        <w:pStyle w:val="ListParagraph"/>
        <w:numPr>
          <w:ilvl w:val="0"/>
          <w:numId w:val="5"/>
        </w:numPr>
        <w:ind w:left="0" w:firstLine="0"/>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501ABB">
      <w:pPr>
        <w:pStyle w:val="ListParagraph"/>
        <w:numPr>
          <w:ilvl w:val="1"/>
          <w:numId w:val="5"/>
        </w:numPr>
        <w:ind w:left="0" w:firstLine="0"/>
      </w:pPr>
      <w:r>
        <w:rPr>
          <w:color w:val="C45911" w:themeColor="accent2" w:themeShade="BF"/>
        </w:rPr>
        <w:t>TOPIC</w:t>
      </w:r>
    </w:p>
    <w:p w:rsidR="002C4F3A" w:rsidRPr="002C4F3A" w:rsidRDefault="002C4F3A" w:rsidP="00501ABB">
      <w:pPr>
        <w:pStyle w:val="ListParagraph"/>
        <w:numPr>
          <w:ilvl w:val="1"/>
          <w:numId w:val="5"/>
        </w:numPr>
        <w:ind w:left="0" w:firstLine="0"/>
      </w:pPr>
      <w:r>
        <w:rPr>
          <w:color w:val="C45911" w:themeColor="accent2" w:themeShade="BF"/>
        </w:rPr>
        <w:t>TOPIC</w:t>
      </w:r>
    </w:p>
    <w:p w:rsidR="0005132C" w:rsidRPr="00C35797" w:rsidRDefault="002C4F3A" w:rsidP="00501ABB">
      <w:pPr>
        <w:pStyle w:val="ListParagraph"/>
        <w:numPr>
          <w:ilvl w:val="1"/>
          <w:numId w:val="5"/>
        </w:numPr>
        <w:ind w:left="0" w:firstLine="0"/>
        <w:rPr>
          <w:bCs/>
          <w:color w:val="385623" w:themeColor="accent6" w:themeShade="80"/>
        </w:rPr>
      </w:pPr>
      <w:r w:rsidRPr="00C35797">
        <w:rPr>
          <w:color w:val="C45911" w:themeColor="accent2" w:themeShade="BF"/>
        </w:rPr>
        <w:t>TOPIC</w:t>
      </w:r>
    </w:p>
    <w:p w:rsidR="00EB34DD" w:rsidRDefault="002C4F3A" w:rsidP="00501ABB">
      <w:pPr>
        <w:pStyle w:val="ListParagraph"/>
        <w:numPr>
          <w:ilvl w:val="0"/>
          <w:numId w:val="5"/>
        </w:numPr>
        <w:ind w:left="0" w:firstLine="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rsidR="001F2D3C" w:rsidRDefault="002C4F3A" w:rsidP="00501ABB">
      <w:pPr>
        <w:pStyle w:val="ListParagraph"/>
        <w:numPr>
          <w:ilvl w:val="0"/>
          <w:numId w:val="5"/>
        </w:numPr>
        <w:ind w:left="0" w:firstLine="0"/>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rsidR="00F0078E" w:rsidRPr="006F1FBD" w:rsidRDefault="00F0078E" w:rsidP="00501ABB">
      <w:pPr>
        <w:pStyle w:val="ListParagraph"/>
        <w:ind w:left="0"/>
      </w:pPr>
    </w:p>
    <w:p w:rsidR="00C22E0C" w:rsidRPr="001033D3" w:rsidRDefault="00016F5E" w:rsidP="00501ABB">
      <w:pPr>
        <w:pStyle w:val="ListParagraph"/>
        <w:numPr>
          <w:ilvl w:val="1"/>
          <w:numId w:val="5"/>
        </w:numPr>
        <w:ind w:left="0" w:firstLine="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501ABB">
      <w:pPr>
        <w:pStyle w:val="ListParagraph"/>
        <w:numPr>
          <w:ilvl w:val="1"/>
          <w:numId w:val="5"/>
        </w:numPr>
        <w:ind w:left="0" w:firstLine="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501ABB">
      <w:pPr>
        <w:pStyle w:val="ListParagraph"/>
        <w:numPr>
          <w:ilvl w:val="1"/>
          <w:numId w:val="5"/>
        </w:numPr>
        <w:ind w:left="0" w:firstLine="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501ABB">
      <w:pPr>
        <w:pStyle w:val="ListParagraph"/>
        <w:ind w:left="0"/>
      </w:pPr>
    </w:p>
    <w:p w:rsidR="0068788A" w:rsidRPr="006F1FBD" w:rsidRDefault="00BD4585" w:rsidP="00501ABB">
      <w:pPr>
        <w:pStyle w:val="ListParagraph"/>
        <w:numPr>
          <w:ilvl w:val="0"/>
          <w:numId w:val="6"/>
        </w:numPr>
        <w:ind w:left="0" w:firstLine="0"/>
      </w:pPr>
      <w:r>
        <w:t>Emailing advisory committee members,</w:t>
      </w:r>
    </w:p>
    <w:p w:rsidR="00C35797" w:rsidRDefault="0052167E" w:rsidP="00501ABB">
      <w:pPr>
        <w:pStyle w:val="ListParagraph"/>
        <w:numPr>
          <w:ilvl w:val="0"/>
          <w:numId w:val="6"/>
        </w:numPr>
        <w:ind w:left="0" w:right="14" w:firstLine="0"/>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rsidR="0052167E" w:rsidRPr="00C35797" w:rsidRDefault="0052167E" w:rsidP="00501ABB">
      <w:pPr>
        <w:pStyle w:val="ListParagraph"/>
        <w:numPr>
          <w:ilvl w:val="0"/>
          <w:numId w:val="6"/>
        </w:numPr>
        <w:ind w:left="0" w:right="14" w:firstLine="0"/>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rsidR="008B471D" w:rsidRPr="00BD4585" w:rsidRDefault="00016F5E" w:rsidP="00501ABB">
      <w:pPr>
        <w:pStyle w:val="ListParagraph"/>
        <w:numPr>
          <w:ilvl w:val="0"/>
          <w:numId w:val="6"/>
        </w:numPr>
        <w:ind w:left="0" w:firstLine="0"/>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501ABB">
      <w:pPr>
        <w:pStyle w:val="ListParagraph"/>
        <w:numPr>
          <w:ilvl w:val="0"/>
          <w:numId w:val="6"/>
        </w:numPr>
        <w:ind w:left="0" w:firstLine="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r w:rsidR="00980249">
        <w:rPr>
          <w:color w:val="000000" w:themeColor="text1"/>
        </w:rPr>
        <w:t xml:space="preserve"> (</w:t>
      </w:r>
      <w:r w:rsidR="00980249">
        <w:rPr>
          <w:color w:val="FF0000"/>
        </w:rPr>
        <w:t>ONLY WHERE RULE AFFECTS ONLY A LIMITED GEOGRAPHICAL AREA)</w:t>
      </w:r>
      <w:r w:rsidR="007B7B80" w:rsidRPr="00CE1C16">
        <w:rPr>
          <w:color w:val="000000" w:themeColor="text1"/>
        </w:rPr>
        <w:t>:</w:t>
      </w:r>
    </w:p>
    <w:p w:rsidR="001033D3" w:rsidRPr="001033D3" w:rsidRDefault="001033D3" w:rsidP="00501ABB">
      <w:pPr>
        <w:pStyle w:val="ListParagraph"/>
        <w:ind w:left="0"/>
        <w:rPr>
          <w:color w:val="C45911" w:themeColor="accent2" w:themeShade="BF"/>
        </w:rPr>
      </w:pPr>
      <w:r>
        <w:rPr>
          <w:color w:val="C45911" w:themeColor="accent2" w:themeShade="BF"/>
        </w:rPr>
        <w:t>(choose the appropriate ones and delete the rest)</w:t>
      </w:r>
    </w:p>
    <w:p w:rsidR="007B7B80" w:rsidRDefault="007B7B80" w:rsidP="00501ABB">
      <w:pPr>
        <w:pStyle w:val="ListParagraph"/>
        <w:numPr>
          <w:ilvl w:val="0"/>
          <w:numId w:val="13"/>
        </w:numPr>
        <w:ind w:left="0" w:firstLine="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501ABB">
      <w:pPr>
        <w:pStyle w:val="ListParagraph"/>
        <w:numPr>
          <w:ilvl w:val="0"/>
          <w:numId w:val="9"/>
        </w:numPr>
        <w:ind w:left="0" w:firstLine="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501ABB">
      <w:pPr>
        <w:pStyle w:val="ListParagraph"/>
        <w:numPr>
          <w:ilvl w:val="0"/>
          <w:numId w:val="9"/>
        </w:numPr>
        <w:ind w:left="0" w:firstLine="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501ABB">
      <w:pPr>
        <w:pStyle w:val="ListParagraph"/>
        <w:numPr>
          <w:ilvl w:val="0"/>
          <w:numId w:val="9"/>
        </w:numPr>
        <w:ind w:left="0" w:firstLine="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501ABB">
      <w:pPr>
        <w:pStyle w:val="ListParagraph"/>
        <w:numPr>
          <w:ilvl w:val="0"/>
          <w:numId w:val="9"/>
        </w:numPr>
        <w:ind w:left="0" w:firstLine="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501ABB">
      <w:pPr>
        <w:pStyle w:val="ListParagraph"/>
        <w:numPr>
          <w:ilvl w:val="0"/>
          <w:numId w:val="9"/>
        </w:numPr>
        <w:ind w:left="0" w:firstLine="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501ABB">
      <w:pPr>
        <w:pStyle w:val="ListParagraph"/>
        <w:numPr>
          <w:ilvl w:val="0"/>
          <w:numId w:val="9"/>
        </w:numPr>
        <w:ind w:left="0" w:firstLine="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501ABB">
      <w:pPr>
        <w:pStyle w:val="ListParagraph"/>
        <w:ind w:left="0"/>
      </w:pPr>
    </w:p>
    <w:p w:rsidR="0068788A" w:rsidRDefault="0068788A" w:rsidP="00501ABB">
      <w:pPr>
        <w:ind w:left="0"/>
      </w:pPr>
    </w:p>
    <w:p w:rsidR="00866F57" w:rsidRPr="006807BF" w:rsidRDefault="00866F57" w:rsidP="00501ABB">
      <w:pPr>
        <w:pStyle w:val="Heading2"/>
        <w:ind w:left="0"/>
        <w:rPr>
          <w:rFonts w:asciiTheme="minorHAnsi" w:hAnsiTheme="minorHAnsi" w:cstheme="minorHAnsi"/>
        </w:rPr>
      </w:pPr>
      <w:r w:rsidRPr="006807BF">
        <w:t>Public hearings</w:t>
      </w:r>
    </w:p>
    <w:p w:rsidR="006911BB" w:rsidRDefault="006911BB" w:rsidP="00501ABB">
      <w:pPr>
        <w:ind w:left="0"/>
      </w:pPr>
      <w:r>
        <w:t xml:space="preserve">DEQ plans to hold </w:t>
      </w:r>
      <w:r w:rsidR="00DE3DF4">
        <w:rPr>
          <w:color w:val="C45911" w:themeColor="accent2" w:themeShade="BF"/>
        </w:rPr>
        <w:t>NUMBER</w:t>
      </w:r>
      <w:r>
        <w:t xml:space="preserve"> </w:t>
      </w:r>
      <w:r w:rsidR="00A77657">
        <w:t>public hearing</w:t>
      </w:r>
      <w:r w:rsidR="00C32274">
        <w:t>(s)</w:t>
      </w:r>
      <w:r w:rsidR="00D74378">
        <w:t xml:space="preserve">. The </w:t>
      </w:r>
      <w:r w:rsidR="006D5B6E">
        <w:t>details</w:t>
      </w:r>
      <w:r w:rsidR="0047393E">
        <w:t xml:space="preserve"> are listed below</w:t>
      </w:r>
      <w:r w:rsidR="006D5B6E">
        <w:t>.</w:t>
      </w:r>
      <w:r>
        <w:t xml:space="preserve"> </w:t>
      </w:r>
      <w:r w:rsidR="00211B6B">
        <w:t>Anyone can attend a hearing in person, or by webinar or teleconference.</w:t>
      </w:r>
    </w:p>
    <w:p w:rsidR="00D74378" w:rsidRDefault="00D74378" w:rsidP="00501ABB">
      <w:pPr>
        <w:ind w:left="0"/>
      </w:pPr>
    </w:p>
    <w:p w:rsidR="00C32274" w:rsidRDefault="00C32274" w:rsidP="00501ABB">
      <w:pPr>
        <w:ind w:left="0"/>
      </w:pPr>
      <w:r>
        <w:lastRenderedPageBreak/>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Pr="0047393E" w:rsidRDefault="0047393E" w:rsidP="0047393E">
      <w:pPr>
        <w:ind w:left="0"/>
        <w:jc w:val="center"/>
        <w:rPr>
          <w:rFonts w:asciiTheme="majorHAnsi" w:hAnsiTheme="majorHAnsi" w:cstheme="majorHAnsi"/>
          <w:b/>
          <w:sz w:val="24"/>
        </w:rPr>
      </w:pPr>
      <w:r>
        <w:rPr>
          <w:rFonts w:asciiTheme="majorHAnsi" w:hAnsiTheme="majorHAnsi" w:cstheme="majorHAnsi"/>
          <w:b/>
          <w:sz w:val="24"/>
        </w:rPr>
        <w:t>Hearing 1</w:t>
      </w:r>
    </w:p>
    <w:p w:rsidR="0047393E" w:rsidRDefault="0047393E" w:rsidP="00501ABB">
      <w:pPr>
        <w:ind w:left="0"/>
      </w:pPr>
    </w:p>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180059" w:rsidTr="00DC2FD5">
        <w:trPr>
          <w:jc w:val="center"/>
        </w:trPr>
        <w:tc>
          <w:tcPr>
            <w:tcW w:w="2898" w:type="dxa"/>
          </w:tcPr>
          <w:p w:rsidR="00180059" w:rsidRPr="00A81F49" w:rsidRDefault="00180059" w:rsidP="00180059">
            <w:pPr>
              <w:ind w:left="0"/>
            </w:pPr>
            <w:r w:rsidRPr="00A81F49">
              <w:rPr>
                <w:b/>
              </w:rPr>
              <w:t>Date</w:t>
            </w:r>
          </w:p>
        </w:tc>
        <w:tc>
          <w:tcPr>
            <w:tcW w:w="3410" w:type="dxa"/>
          </w:tcPr>
          <w:p w:rsidR="00180059" w:rsidRPr="00DC2FD5" w:rsidRDefault="00180059" w:rsidP="00180059">
            <w:pPr>
              <w:ind w:left="0"/>
            </w:pPr>
          </w:p>
        </w:tc>
      </w:tr>
      <w:tr w:rsidR="00180059" w:rsidTr="00DC2FD5">
        <w:trPr>
          <w:jc w:val="center"/>
        </w:trPr>
        <w:tc>
          <w:tcPr>
            <w:tcW w:w="2898" w:type="dxa"/>
          </w:tcPr>
          <w:p w:rsidR="00180059" w:rsidRPr="00A81F49" w:rsidRDefault="00180059" w:rsidP="00180059">
            <w:pPr>
              <w:ind w:left="0"/>
            </w:pPr>
            <w:r w:rsidRPr="00A81F49">
              <w:rPr>
                <w:b/>
              </w:rPr>
              <w:t>Time</w:t>
            </w:r>
          </w:p>
        </w:tc>
        <w:tc>
          <w:tcPr>
            <w:tcW w:w="3410" w:type="dxa"/>
          </w:tcPr>
          <w:p w:rsidR="00180059" w:rsidRPr="00DC2FD5" w:rsidRDefault="00180059" w:rsidP="00180059">
            <w:pPr>
              <w:ind w:left="0"/>
            </w:pPr>
          </w:p>
        </w:tc>
      </w:tr>
      <w:tr w:rsidR="00180059" w:rsidTr="00DC2FD5">
        <w:trPr>
          <w:jc w:val="center"/>
        </w:trPr>
        <w:tc>
          <w:tcPr>
            <w:tcW w:w="2898" w:type="dxa"/>
          </w:tcPr>
          <w:p w:rsidR="00180059" w:rsidRPr="00A81F49" w:rsidRDefault="00180059" w:rsidP="00180059">
            <w:pPr>
              <w:ind w:left="0"/>
            </w:pPr>
            <w:r w:rsidRPr="00A81F49">
              <w:rPr>
                <w:b/>
              </w:rPr>
              <w:t>Street Address</w:t>
            </w:r>
          </w:p>
        </w:tc>
        <w:tc>
          <w:tcPr>
            <w:tcW w:w="3410" w:type="dxa"/>
          </w:tcPr>
          <w:p w:rsidR="00180059" w:rsidRPr="00DC2FD5" w:rsidRDefault="00180059" w:rsidP="00180059">
            <w:pPr>
              <w:ind w:left="0"/>
            </w:pPr>
          </w:p>
        </w:tc>
      </w:tr>
      <w:tr w:rsidR="00180059" w:rsidTr="00DC2FD5">
        <w:trPr>
          <w:jc w:val="center"/>
        </w:trPr>
        <w:tc>
          <w:tcPr>
            <w:tcW w:w="2898" w:type="dxa"/>
          </w:tcPr>
          <w:p w:rsidR="00180059" w:rsidRPr="00A81F49" w:rsidRDefault="00180059" w:rsidP="00180059">
            <w:pPr>
              <w:ind w:left="0"/>
            </w:pPr>
            <w:r w:rsidRPr="00A81F49">
              <w:rPr>
                <w:b/>
              </w:rPr>
              <w:t>City</w:t>
            </w:r>
          </w:p>
        </w:tc>
        <w:tc>
          <w:tcPr>
            <w:tcW w:w="3410" w:type="dxa"/>
          </w:tcPr>
          <w:p w:rsidR="00180059" w:rsidRPr="00DC2FD5" w:rsidRDefault="00180059" w:rsidP="00180059">
            <w:pPr>
              <w:ind w:left="0"/>
            </w:pPr>
          </w:p>
        </w:tc>
      </w:tr>
      <w:tr w:rsidR="00180059" w:rsidTr="00DC2FD5">
        <w:trPr>
          <w:jc w:val="center"/>
        </w:trPr>
        <w:tc>
          <w:tcPr>
            <w:tcW w:w="2898" w:type="dxa"/>
          </w:tcPr>
          <w:p w:rsidR="00180059" w:rsidRPr="00A81F49" w:rsidRDefault="00180059" w:rsidP="00180059">
            <w:pPr>
              <w:ind w:left="0"/>
            </w:pPr>
            <w:r w:rsidRPr="00A81F49">
              <w:rPr>
                <w:b/>
              </w:rPr>
              <w:t>Presiding Officer</w:t>
            </w:r>
          </w:p>
        </w:tc>
        <w:tc>
          <w:tcPr>
            <w:tcW w:w="3410" w:type="dxa"/>
          </w:tcPr>
          <w:p w:rsidR="00180059" w:rsidRPr="00DC2FD5" w:rsidRDefault="00180059" w:rsidP="00180059">
            <w:pPr>
              <w:ind w:left="0"/>
            </w:pPr>
          </w:p>
        </w:tc>
      </w:tr>
      <w:tr w:rsidR="00180059" w:rsidTr="00DC2FD5">
        <w:trPr>
          <w:jc w:val="center"/>
        </w:trPr>
        <w:tc>
          <w:tcPr>
            <w:tcW w:w="2898" w:type="dxa"/>
          </w:tcPr>
          <w:p w:rsidR="00180059" w:rsidRPr="00A81F49" w:rsidRDefault="00180059" w:rsidP="00180059">
            <w:pPr>
              <w:ind w:left="0"/>
            </w:pPr>
            <w:r w:rsidRPr="00A81F49">
              <w:rPr>
                <w:b/>
              </w:rPr>
              <w:t>Staff Presenter</w:t>
            </w:r>
          </w:p>
        </w:tc>
        <w:tc>
          <w:tcPr>
            <w:tcW w:w="3410" w:type="dxa"/>
          </w:tcPr>
          <w:p w:rsidR="00180059" w:rsidRPr="00DC2FD5" w:rsidRDefault="00180059" w:rsidP="00180059">
            <w:pPr>
              <w:ind w:left="0"/>
            </w:pPr>
          </w:p>
        </w:tc>
      </w:tr>
      <w:tr w:rsidR="00180059" w:rsidTr="00DC2FD5">
        <w:trPr>
          <w:jc w:val="center"/>
        </w:trPr>
        <w:tc>
          <w:tcPr>
            <w:tcW w:w="2898" w:type="dxa"/>
          </w:tcPr>
          <w:p w:rsidR="00180059" w:rsidRPr="00A81F49" w:rsidRDefault="00180059" w:rsidP="00180059">
            <w:pPr>
              <w:ind w:left="0"/>
            </w:pPr>
            <w:r w:rsidRPr="00A81F49">
              <w:rPr>
                <w:b/>
              </w:rPr>
              <w:t>Call-in Phone Number</w:t>
            </w:r>
          </w:p>
        </w:tc>
        <w:tc>
          <w:tcPr>
            <w:tcW w:w="3410" w:type="dxa"/>
          </w:tcPr>
          <w:p w:rsidR="008859BE" w:rsidRPr="008859BE" w:rsidRDefault="008859BE" w:rsidP="008859BE">
            <w:pPr>
              <w:ind w:left="0"/>
              <w:jc w:val="center"/>
              <w:rPr>
                <w:color w:val="BF8F00" w:themeColor="accent4" w:themeShade="BF"/>
              </w:rPr>
            </w:pPr>
            <w:r>
              <w:rPr>
                <w:color w:val="BF8F00" w:themeColor="accent4" w:themeShade="BF"/>
              </w:rPr>
              <w:t>choose one</w:t>
            </w:r>
          </w:p>
          <w:p w:rsidR="00180059" w:rsidRPr="00DC2FD5" w:rsidRDefault="008859BE" w:rsidP="00180059">
            <w:pPr>
              <w:ind w:left="0"/>
            </w:pPr>
            <w:r>
              <w:t>888-363-4734 or 888-278-0296</w:t>
            </w:r>
          </w:p>
        </w:tc>
      </w:tr>
      <w:tr w:rsidR="00180059" w:rsidTr="00DC2FD5">
        <w:trPr>
          <w:jc w:val="center"/>
        </w:trPr>
        <w:tc>
          <w:tcPr>
            <w:tcW w:w="2898" w:type="dxa"/>
          </w:tcPr>
          <w:p w:rsidR="00180059" w:rsidRPr="00A81F49" w:rsidRDefault="00180059" w:rsidP="00180059">
            <w:pPr>
              <w:ind w:left="0"/>
            </w:pPr>
            <w:r w:rsidRPr="00A81F49">
              <w:rPr>
                <w:b/>
              </w:rPr>
              <w:t>Participant ID</w:t>
            </w:r>
          </w:p>
        </w:tc>
        <w:tc>
          <w:tcPr>
            <w:tcW w:w="3410" w:type="dxa"/>
          </w:tcPr>
          <w:p w:rsidR="00180059" w:rsidRPr="00DC2FD5" w:rsidRDefault="00180059" w:rsidP="00180059">
            <w:pPr>
              <w:ind w:left="0"/>
            </w:pPr>
          </w:p>
        </w:tc>
      </w:tr>
      <w:tr w:rsidR="00180059" w:rsidTr="00440664">
        <w:trPr>
          <w:trHeight w:val="298"/>
          <w:jc w:val="center"/>
        </w:trPr>
        <w:tc>
          <w:tcPr>
            <w:tcW w:w="2898" w:type="dxa"/>
          </w:tcPr>
          <w:p w:rsidR="00180059" w:rsidRPr="00A81F49" w:rsidRDefault="00180059" w:rsidP="00180059">
            <w:pPr>
              <w:ind w:left="0"/>
            </w:pPr>
            <w:r w:rsidRPr="00A81F49">
              <w:rPr>
                <w:b/>
              </w:rPr>
              <w:t>Webinar Link</w:t>
            </w:r>
          </w:p>
        </w:tc>
        <w:tc>
          <w:tcPr>
            <w:tcW w:w="3410" w:type="dxa"/>
          </w:tcPr>
          <w:p w:rsidR="008859BE" w:rsidRPr="008859BE" w:rsidRDefault="008859BE" w:rsidP="008859BE">
            <w:pPr>
              <w:ind w:left="0"/>
              <w:jc w:val="center"/>
              <w:rPr>
                <w:color w:val="BF8F00" w:themeColor="accent4" w:themeShade="BF"/>
              </w:rPr>
            </w:pPr>
            <w:r>
              <w:rPr>
                <w:color w:val="BF8F00" w:themeColor="accent4" w:themeShade="BF"/>
              </w:rPr>
              <w:t>choose one</w:t>
            </w:r>
          </w:p>
          <w:p w:rsidR="00DC2FD5" w:rsidRPr="00DC2FD5" w:rsidRDefault="004B3B02" w:rsidP="00DC2FD5">
            <w:pPr>
              <w:ind w:left="0"/>
              <w:rPr>
                <w:color w:val="000000" w:themeColor="text1"/>
              </w:rPr>
            </w:pPr>
            <w:hyperlink r:id="rId25" w:history="1">
              <w:r w:rsidR="002D17E7">
                <w:rPr>
                  <w:rStyle w:val="Hyperlink"/>
                </w:rPr>
                <w:t>4734 Link</w:t>
              </w:r>
            </w:hyperlink>
            <w:r w:rsidR="00DC2FD5">
              <w:t xml:space="preserve"> or </w:t>
            </w:r>
            <w:hyperlink r:id="rId26" w:history="1">
              <w:r w:rsidR="002D17E7">
                <w:rPr>
                  <w:rStyle w:val="Hyperlink"/>
                </w:rPr>
                <w:t>0296 Link</w:t>
              </w:r>
            </w:hyperlink>
          </w:p>
        </w:tc>
      </w:tr>
      <w:tr w:rsidR="00180059" w:rsidTr="00DC2FD5">
        <w:trPr>
          <w:trHeight w:val="521"/>
          <w:jc w:val="center"/>
        </w:trPr>
        <w:tc>
          <w:tcPr>
            <w:tcW w:w="2898" w:type="dxa"/>
          </w:tcPr>
          <w:p w:rsidR="00180059" w:rsidRPr="00A81F49" w:rsidRDefault="00180059" w:rsidP="00DC2FD5">
            <w:pPr>
              <w:ind w:left="0"/>
              <w:rPr>
                <w:b/>
              </w:rPr>
            </w:pPr>
            <w:r w:rsidRPr="00A81F49">
              <w:rPr>
                <w:b/>
              </w:rPr>
              <w:t>Instructions on how to access</w:t>
            </w:r>
            <w:r w:rsidR="00DC2FD5">
              <w:rPr>
                <w:b/>
              </w:rPr>
              <w:t xml:space="preserve"> </w:t>
            </w:r>
            <w:r>
              <w:rPr>
                <w:b/>
              </w:rPr>
              <w:t>webinar and teleconference</w:t>
            </w:r>
          </w:p>
        </w:tc>
        <w:tc>
          <w:tcPr>
            <w:tcW w:w="3410" w:type="dxa"/>
          </w:tcPr>
          <w:p w:rsidR="00180059" w:rsidRDefault="004B3B02" w:rsidP="00180059">
            <w:pPr>
              <w:ind w:left="0"/>
            </w:pPr>
            <w:hyperlink r:id="rId27" w:history="1">
              <w:r w:rsidR="00440664">
                <w:rPr>
                  <w:rStyle w:val="Hyperlink"/>
                </w:rPr>
                <w:t>Webinar instructions</w:t>
              </w:r>
            </w:hyperlink>
          </w:p>
          <w:p w:rsidR="00440664" w:rsidRPr="00DC2FD5" w:rsidRDefault="00440664" w:rsidP="00180059">
            <w:pPr>
              <w:ind w:left="0"/>
            </w:pPr>
          </w:p>
        </w:tc>
      </w:tr>
    </w:tbl>
    <w:p w:rsidR="00180059" w:rsidRDefault="00180059" w:rsidP="00501ABB">
      <w:pPr>
        <w:ind w:left="0"/>
        <w:rPr>
          <w:b/>
        </w:rPr>
      </w:pPr>
    </w:p>
    <w:p w:rsidR="00180059" w:rsidRDefault="00180059" w:rsidP="00501ABB">
      <w:pPr>
        <w:ind w:left="0"/>
        <w:rPr>
          <w:b/>
        </w:rPr>
      </w:pPr>
    </w:p>
    <w:p w:rsidR="006D5B6E" w:rsidRDefault="006D5B6E" w:rsidP="00501ABB">
      <w:pPr>
        <w:ind w:left="0"/>
      </w:pPr>
    </w:p>
    <w:p w:rsidR="0065616C" w:rsidRPr="0047393E" w:rsidRDefault="0065616C" w:rsidP="0065616C">
      <w:pPr>
        <w:ind w:left="0"/>
        <w:jc w:val="center"/>
        <w:rPr>
          <w:rFonts w:asciiTheme="majorHAnsi" w:hAnsiTheme="majorHAnsi" w:cstheme="majorHAnsi"/>
          <w:b/>
          <w:sz w:val="24"/>
        </w:rPr>
      </w:pPr>
      <w:r>
        <w:rPr>
          <w:rFonts w:asciiTheme="majorHAnsi" w:hAnsiTheme="majorHAnsi" w:cstheme="majorHAnsi"/>
          <w:b/>
          <w:sz w:val="24"/>
        </w:rPr>
        <w:t>Hearing 2</w:t>
      </w:r>
    </w:p>
    <w:p w:rsidR="0065616C" w:rsidRDefault="0065616C" w:rsidP="0065616C">
      <w:pPr>
        <w:ind w:left="0"/>
      </w:pPr>
    </w:p>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440664" w:rsidTr="00CF41A1">
        <w:trPr>
          <w:jc w:val="center"/>
        </w:trPr>
        <w:tc>
          <w:tcPr>
            <w:tcW w:w="2898" w:type="dxa"/>
          </w:tcPr>
          <w:p w:rsidR="00440664" w:rsidRPr="00A81F49" w:rsidRDefault="00440664" w:rsidP="00CF41A1">
            <w:pPr>
              <w:ind w:left="0"/>
            </w:pPr>
            <w:r w:rsidRPr="00A81F49">
              <w:rPr>
                <w:b/>
              </w:rPr>
              <w:t>Date</w:t>
            </w:r>
          </w:p>
        </w:tc>
        <w:tc>
          <w:tcPr>
            <w:tcW w:w="3410" w:type="dxa"/>
          </w:tcPr>
          <w:p w:rsidR="00440664" w:rsidRPr="00DC2FD5" w:rsidRDefault="00440664" w:rsidP="00CF41A1">
            <w:pPr>
              <w:ind w:left="0"/>
            </w:pPr>
          </w:p>
        </w:tc>
      </w:tr>
      <w:tr w:rsidR="00440664" w:rsidTr="00CF41A1">
        <w:trPr>
          <w:jc w:val="center"/>
        </w:trPr>
        <w:tc>
          <w:tcPr>
            <w:tcW w:w="2898" w:type="dxa"/>
          </w:tcPr>
          <w:p w:rsidR="00440664" w:rsidRPr="00A81F49" w:rsidRDefault="00440664" w:rsidP="00CF41A1">
            <w:pPr>
              <w:ind w:left="0"/>
            </w:pPr>
            <w:r w:rsidRPr="00A81F49">
              <w:rPr>
                <w:b/>
              </w:rPr>
              <w:t>Time</w:t>
            </w:r>
          </w:p>
        </w:tc>
        <w:tc>
          <w:tcPr>
            <w:tcW w:w="3410" w:type="dxa"/>
          </w:tcPr>
          <w:p w:rsidR="00440664" w:rsidRPr="00DC2FD5" w:rsidRDefault="00440664" w:rsidP="00CF41A1">
            <w:pPr>
              <w:ind w:left="0"/>
            </w:pPr>
          </w:p>
        </w:tc>
      </w:tr>
      <w:tr w:rsidR="00440664" w:rsidTr="00CF41A1">
        <w:trPr>
          <w:jc w:val="center"/>
        </w:trPr>
        <w:tc>
          <w:tcPr>
            <w:tcW w:w="2898" w:type="dxa"/>
          </w:tcPr>
          <w:p w:rsidR="00440664" w:rsidRPr="00A81F49" w:rsidRDefault="00440664" w:rsidP="00CF41A1">
            <w:pPr>
              <w:ind w:left="0"/>
            </w:pPr>
            <w:r w:rsidRPr="00A81F49">
              <w:rPr>
                <w:b/>
              </w:rPr>
              <w:t>Street Address</w:t>
            </w:r>
          </w:p>
        </w:tc>
        <w:tc>
          <w:tcPr>
            <w:tcW w:w="3410" w:type="dxa"/>
          </w:tcPr>
          <w:p w:rsidR="00440664" w:rsidRPr="00DC2FD5" w:rsidRDefault="00440664" w:rsidP="00CF41A1">
            <w:pPr>
              <w:ind w:left="0"/>
            </w:pPr>
          </w:p>
        </w:tc>
      </w:tr>
      <w:tr w:rsidR="00440664" w:rsidTr="00CF41A1">
        <w:trPr>
          <w:jc w:val="center"/>
        </w:trPr>
        <w:tc>
          <w:tcPr>
            <w:tcW w:w="2898" w:type="dxa"/>
          </w:tcPr>
          <w:p w:rsidR="00440664" w:rsidRPr="00A81F49" w:rsidRDefault="00440664" w:rsidP="00CF41A1">
            <w:pPr>
              <w:ind w:left="0"/>
            </w:pPr>
            <w:r w:rsidRPr="00A81F49">
              <w:rPr>
                <w:b/>
              </w:rPr>
              <w:t>City</w:t>
            </w:r>
          </w:p>
        </w:tc>
        <w:tc>
          <w:tcPr>
            <w:tcW w:w="3410" w:type="dxa"/>
          </w:tcPr>
          <w:p w:rsidR="00440664" w:rsidRPr="00DC2FD5" w:rsidRDefault="00440664" w:rsidP="00CF41A1">
            <w:pPr>
              <w:ind w:left="0"/>
            </w:pPr>
          </w:p>
        </w:tc>
      </w:tr>
      <w:tr w:rsidR="00440664" w:rsidTr="00CF41A1">
        <w:trPr>
          <w:jc w:val="center"/>
        </w:trPr>
        <w:tc>
          <w:tcPr>
            <w:tcW w:w="2898" w:type="dxa"/>
          </w:tcPr>
          <w:p w:rsidR="00440664" w:rsidRPr="00A81F49" w:rsidRDefault="00440664" w:rsidP="00CF41A1">
            <w:pPr>
              <w:ind w:left="0"/>
            </w:pPr>
            <w:r w:rsidRPr="00A81F49">
              <w:rPr>
                <w:b/>
              </w:rPr>
              <w:t>Presiding Officer</w:t>
            </w:r>
          </w:p>
        </w:tc>
        <w:tc>
          <w:tcPr>
            <w:tcW w:w="3410" w:type="dxa"/>
          </w:tcPr>
          <w:p w:rsidR="00440664" w:rsidRPr="00DC2FD5" w:rsidRDefault="00440664" w:rsidP="00CF41A1">
            <w:pPr>
              <w:ind w:left="0"/>
            </w:pPr>
          </w:p>
        </w:tc>
      </w:tr>
      <w:tr w:rsidR="00440664" w:rsidTr="00CF41A1">
        <w:trPr>
          <w:jc w:val="center"/>
        </w:trPr>
        <w:tc>
          <w:tcPr>
            <w:tcW w:w="2898" w:type="dxa"/>
          </w:tcPr>
          <w:p w:rsidR="00440664" w:rsidRPr="00A81F49" w:rsidRDefault="00440664" w:rsidP="00CF41A1">
            <w:pPr>
              <w:ind w:left="0"/>
            </w:pPr>
            <w:r w:rsidRPr="00A81F49">
              <w:rPr>
                <w:b/>
              </w:rPr>
              <w:t>Staff Presenter</w:t>
            </w:r>
          </w:p>
        </w:tc>
        <w:tc>
          <w:tcPr>
            <w:tcW w:w="3410" w:type="dxa"/>
          </w:tcPr>
          <w:p w:rsidR="00440664" w:rsidRPr="00DC2FD5" w:rsidRDefault="00440664" w:rsidP="00CF41A1">
            <w:pPr>
              <w:ind w:left="0"/>
            </w:pPr>
          </w:p>
        </w:tc>
      </w:tr>
      <w:tr w:rsidR="00440664" w:rsidTr="00CF41A1">
        <w:trPr>
          <w:jc w:val="center"/>
        </w:trPr>
        <w:tc>
          <w:tcPr>
            <w:tcW w:w="2898" w:type="dxa"/>
          </w:tcPr>
          <w:p w:rsidR="00440664" w:rsidRPr="00A81F49" w:rsidRDefault="00440664" w:rsidP="00CF41A1">
            <w:pPr>
              <w:ind w:left="0"/>
            </w:pPr>
            <w:r w:rsidRPr="00A81F49">
              <w:rPr>
                <w:b/>
              </w:rPr>
              <w:t>Call-in Phone Number</w:t>
            </w:r>
          </w:p>
        </w:tc>
        <w:tc>
          <w:tcPr>
            <w:tcW w:w="3410" w:type="dxa"/>
          </w:tcPr>
          <w:p w:rsidR="008859BE" w:rsidRPr="008859BE" w:rsidRDefault="008859BE" w:rsidP="008859BE">
            <w:pPr>
              <w:ind w:left="0"/>
              <w:jc w:val="center"/>
              <w:rPr>
                <w:color w:val="BF8F00" w:themeColor="accent4" w:themeShade="BF"/>
              </w:rPr>
            </w:pPr>
            <w:r>
              <w:rPr>
                <w:color w:val="BF8F00" w:themeColor="accent4" w:themeShade="BF"/>
              </w:rPr>
              <w:t>choose one</w:t>
            </w:r>
          </w:p>
          <w:p w:rsidR="00440664" w:rsidRPr="00DC2FD5" w:rsidRDefault="008859BE" w:rsidP="00CF41A1">
            <w:pPr>
              <w:ind w:left="0"/>
            </w:pPr>
            <w:r>
              <w:t>888-363-4734  or  888-278-0296</w:t>
            </w:r>
          </w:p>
        </w:tc>
      </w:tr>
      <w:tr w:rsidR="00440664" w:rsidTr="00CF41A1">
        <w:trPr>
          <w:jc w:val="center"/>
        </w:trPr>
        <w:tc>
          <w:tcPr>
            <w:tcW w:w="2898" w:type="dxa"/>
          </w:tcPr>
          <w:p w:rsidR="00440664" w:rsidRPr="00A81F49" w:rsidRDefault="00440664" w:rsidP="00CF41A1">
            <w:pPr>
              <w:ind w:left="0"/>
            </w:pPr>
            <w:r w:rsidRPr="00A81F49">
              <w:rPr>
                <w:b/>
              </w:rPr>
              <w:t>Participant ID</w:t>
            </w:r>
          </w:p>
        </w:tc>
        <w:tc>
          <w:tcPr>
            <w:tcW w:w="3410" w:type="dxa"/>
          </w:tcPr>
          <w:p w:rsidR="00440664" w:rsidRPr="00DC2FD5" w:rsidRDefault="00440664" w:rsidP="00CF41A1">
            <w:pPr>
              <w:ind w:left="0"/>
            </w:pPr>
          </w:p>
        </w:tc>
      </w:tr>
      <w:tr w:rsidR="00440664" w:rsidTr="00CF41A1">
        <w:trPr>
          <w:trHeight w:val="298"/>
          <w:jc w:val="center"/>
        </w:trPr>
        <w:tc>
          <w:tcPr>
            <w:tcW w:w="2898" w:type="dxa"/>
          </w:tcPr>
          <w:p w:rsidR="00440664" w:rsidRPr="00A81F49" w:rsidRDefault="00440664" w:rsidP="00CF41A1">
            <w:pPr>
              <w:ind w:left="0"/>
            </w:pPr>
            <w:r w:rsidRPr="00A81F49">
              <w:rPr>
                <w:b/>
              </w:rPr>
              <w:t>Webinar Link</w:t>
            </w:r>
          </w:p>
        </w:tc>
        <w:tc>
          <w:tcPr>
            <w:tcW w:w="3410" w:type="dxa"/>
          </w:tcPr>
          <w:p w:rsidR="008859BE" w:rsidRPr="008859BE" w:rsidRDefault="008859BE" w:rsidP="008859BE">
            <w:pPr>
              <w:ind w:left="0"/>
              <w:jc w:val="center"/>
              <w:rPr>
                <w:color w:val="BF8F00" w:themeColor="accent4" w:themeShade="BF"/>
              </w:rPr>
            </w:pPr>
            <w:r>
              <w:rPr>
                <w:color w:val="BF8F00" w:themeColor="accent4" w:themeShade="BF"/>
              </w:rPr>
              <w:t>choose one</w:t>
            </w:r>
          </w:p>
          <w:p w:rsidR="00440664" w:rsidRPr="00DC2FD5" w:rsidRDefault="004B3B02" w:rsidP="00CF41A1">
            <w:pPr>
              <w:ind w:left="0"/>
              <w:rPr>
                <w:color w:val="000000" w:themeColor="text1"/>
              </w:rPr>
            </w:pPr>
            <w:hyperlink r:id="rId28" w:history="1">
              <w:r w:rsidR="002D17E7">
                <w:rPr>
                  <w:rStyle w:val="Hyperlink"/>
                </w:rPr>
                <w:t>4734 Link</w:t>
              </w:r>
            </w:hyperlink>
            <w:r w:rsidR="00440664">
              <w:t xml:space="preserve"> or </w:t>
            </w:r>
            <w:hyperlink r:id="rId29" w:history="1">
              <w:r w:rsidR="002D17E7">
                <w:rPr>
                  <w:rStyle w:val="Hyperlink"/>
                </w:rPr>
                <w:t>0296 Link</w:t>
              </w:r>
            </w:hyperlink>
          </w:p>
        </w:tc>
      </w:tr>
      <w:tr w:rsidR="00440664" w:rsidTr="00CF41A1">
        <w:trPr>
          <w:trHeight w:val="521"/>
          <w:jc w:val="center"/>
        </w:trPr>
        <w:tc>
          <w:tcPr>
            <w:tcW w:w="2898" w:type="dxa"/>
          </w:tcPr>
          <w:p w:rsidR="00440664" w:rsidRPr="00A81F49" w:rsidRDefault="00440664" w:rsidP="00CF41A1">
            <w:pPr>
              <w:ind w:left="0"/>
              <w:rPr>
                <w:b/>
              </w:rPr>
            </w:pPr>
            <w:r w:rsidRPr="00A81F49">
              <w:rPr>
                <w:b/>
              </w:rPr>
              <w:t>Instructions on how to access</w:t>
            </w:r>
            <w:r>
              <w:rPr>
                <w:b/>
              </w:rPr>
              <w:t xml:space="preserve"> webinar and teleconference</w:t>
            </w:r>
          </w:p>
        </w:tc>
        <w:tc>
          <w:tcPr>
            <w:tcW w:w="3410" w:type="dxa"/>
          </w:tcPr>
          <w:p w:rsidR="00440664" w:rsidRDefault="004B3B02" w:rsidP="00CF41A1">
            <w:pPr>
              <w:ind w:left="0"/>
            </w:pPr>
            <w:hyperlink r:id="rId30" w:history="1">
              <w:r w:rsidR="00440664">
                <w:rPr>
                  <w:rStyle w:val="Hyperlink"/>
                </w:rPr>
                <w:t>Webinar instructions</w:t>
              </w:r>
            </w:hyperlink>
          </w:p>
          <w:p w:rsidR="00440664" w:rsidRPr="00DC2FD5" w:rsidRDefault="00440664" w:rsidP="00CF41A1">
            <w:pPr>
              <w:ind w:left="0"/>
            </w:pPr>
          </w:p>
        </w:tc>
      </w:tr>
    </w:tbl>
    <w:p w:rsidR="006D5B6E" w:rsidRPr="008B7C03" w:rsidRDefault="006D5B6E" w:rsidP="00501ABB">
      <w:pPr>
        <w:ind w:left="0"/>
      </w:pPr>
    </w:p>
    <w:p w:rsidR="00C32274" w:rsidRDefault="00C32274" w:rsidP="00501ABB">
      <w:pPr>
        <w:ind w:left="0"/>
      </w:pPr>
    </w:p>
    <w:p w:rsidR="0007687D" w:rsidRDefault="0007687D" w:rsidP="00501ABB">
      <w:pPr>
        <w:pStyle w:val="Heading2"/>
        <w:ind w:left="0"/>
      </w:pPr>
      <w:r>
        <w:lastRenderedPageBreak/>
        <w:t>How to comment on the proposed rules:</w:t>
      </w:r>
    </w:p>
    <w:p w:rsidR="0007687D" w:rsidRPr="0007687D" w:rsidRDefault="0007687D" w:rsidP="00501ABB">
      <w:pPr>
        <w:pStyle w:val="Heading3"/>
        <w:ind w:left="0"/>
        <w:rPr>
          <w:rFonts w:eastAsia="Calibri"/>
        </w:rPr>
      </w:pPr>
      <w:r w:rsidRPr="0007687D">
        <w:rPr>
          <w:rFonts w:eastAsia="Calibri"/>
        </w:rPr>
        <w:t>Submit comment online</w:t>
      </w:r>
    </w:p>
    <w:p w:rsidR="006C497A" w:rsidRDefault="006C497A" w:rsidP="00501ABB">
      <w:pPr>
        <w:spacing w:line="259" w:lineRule="auto"/>
        <w:ind w:left="0" w:right="0"/>
        <w:outlineLvl w:val="9"/>
        <w:rPr>
          <w:rFonts w:eastAsia="Calibri"/>
          <w:bCs/>
          <w:color w:val="BF8F00"/>
          <w:szCs w:val="22"/>
        </w:rPr>
      </w:pPr>
    </w:p>
    <w:p w:rsidR="0007687D" w:rsidRPr="0007687D" w:rsidRDefault="0007687D" w:rsidP="00501ABB">
      <w:pPr>
        <w:spacing w:line="259" w:lineRule="auto"/>
        <w:ind w:left="0" w:right="0"/>
        <w:outlineLvl w:val="9"/>
        <w:rPr>
          <w:rFonts w:eastAsia="Calibri"/>
          <w:bCs/>
          <w:color w:val="BF8F00"/>
          <w:szCs w:val="22"/>
        </w:rPr>
      </w:pPr>
      <w:r w:rsidRPr="0007687D">
        <w:rPr>
          <w:rFonts w:eastAsia="Calibri"/>
          <w:bCs/>
          <w:color w:val="BF8F00"/>
          <w:szCs w:val="22"/>
        </w:rPr>
        <w:t>LINK TO RULEMAKING COMMENT PAGE:</w:t>
      </w:r>
    </w:p>
    <w:p w:rsidR="0007687D" w:rsidRPr="0007687D" w:rsidRDefault="0007687D" w:rsidP="00501ABB">
      <w:pPr>
        <w:spacing w:line="259" w:lineRule="auto"/>
        <w:ind w:left="0" w:right="0"/>
        <w:outlineLvl w:val="9"/>
        <w:rPr>
          <w:rFonts w:eastAsia="Calibri"/>
          <w:bCs/>
          <w:color w:val="BF8F00"/>
          <w:szCs w:val="22"/>
          <w:u w:val="single"/>
        </w:rPr>
      </w:pPr>
      <w:r w:rsidRPr="0007687D">
        <w:rPr>
          <w:rFonts w:eastAsia="Calibri"/>
          <w:bCs/>
          <w:color w:val="BF8F00"/>
          <w:szCs w:val="22"/>
        </w:rPr>
        <w:t>http://www.oregon.gov/deq/RulesandRegulations/Pages/comments/Ccodename.aspx</w:t>
      </w:r>
    </w:p>
    <w:p w:rsidR="006C497A" w:rsidRDefault="006C497A" w:rsidP="00501ABB">
      <w:pPr>
        <w:pStyle w:val="Heading3"/>
        <w:ind w:left="0"/>
        <w:rPr>
          <w:rFonts w:eastAsia="Calibri"/>
        </w:rPr>
      </w:pPr>
    </w:p>
    <w:p w:rsidR="0007687D" w:rsidRPr="0007687D" w:rsidRDefault="0007687D" w:rsidP="00501ABB">
      <w:pPr>
        <w:pStyle w:val="Heading3"/>
        <w:ind w:left="0"/>
        <w:rPr>
          <w:rFonts w:eastAsia="Calibri"/>
        </w:rPr>
      </w:pPr>
      <w:r w:rsidRPr="0007687D">
        <w:rPr>
          <w:rFonts w:eastAsia="Calibri"/>
        </w:rPr>
        <w:t xml:space="preserve">Note for public university students: </w:t>
      </w:r>
      <w:r w:rsidRPr="0007687D">
        <w:rPr>
          <w:rFonts w:eastAsia="Calibri"/>
          <w:vanish/>
        </w:rPr>
        <w:t>Optional p</w:t>
      </w:r>
    </w:p>
    <w:p w:rsidR="0007687D" w:rsidRPr="0007687D" w:rsidRDefault="0007687D" w:rsidP="00501ABB">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6C497A" w:rsidRDefault="006C497A" w:rsidP="00501ABB">
      <w:pPr>
        <w:pStyle w:val="Heading3"/>
        <w:ind w:left="0"/>
        <w:rPr>
          <w:rFonts w:eastAsia="Calibri"/>
        </w:rPr>
      </w:pPr>
    </w:p>
    <w:p w:rsidR="0007687D" w:rsidRPr="0007687D" w:rsidRDefault="0007687D" w:rsidP="00501ABB">
      <w:pPr>
        <w:pStyle w:val="Heading3"/>
        <w:ind w:left="0"/>
        <w:rPr>
          <w:rFonts w:eastAsia="Calibri"/>
        </w:rPr>
      </w:pPr>
      <w:r w:rsidRPr="0007687D">
        <w:rPr>
          <w:rFonts w:eastAsia="Calibri"/>
        </w:rPr>
        <w:t>By mail</w:t>
      </w:r>
    </w:p>
    <w:p w:rsidR="006C497A" w:rsidRDefault="006C497A" w:rsidP="00501ABB">
      <w:pPr>
        <w:spacing w:line="259" w:lineRule="auto"/>
        <w:ind w:left="0" w:right="0"/>
        <w:outlineLvl w:val="9"/>
        <w:rPr>
          <w:rFonts w:eastAsia="Calibri"/>
          <w:szCs w:val="22"/>
        </w:rPr>
      </w:pPr>
    </w:p>
    <w:p w:rsidR="0007687D" w:rsidRPr="0007687D" w:rsidRDefault="0007687D" w:rsidP="00501ABB">
      <w:pPr>
        <w:spacing w:line="259" w:lineRule="auto"/>
        <w:ind w:left="0" w:right="0"/>
        <w:outlineLvl w:val="9"/>
        <w:rPr>
          <w:rFonts w:eastAsia="Calibri"/>
          <w:szCs w:val="22"/>
        </w:rPr>
      </w:pPr>
      <w:r w:rsidRPr="0007687D">
        <w:rPr>
          <w:rFonts w:eastAsia="Calibri"/>
          <w:szCs w:val="22"/>
        </w:rPr>
        <w:t>Oregon DEQ</w:t>
      </w:r>
    </w:p>
    <w:p w:rsidR="0007687D" w:rsidRPr="0007687D" w:rsidRDefault="0007687D" w:rsidP="00501ABB">
      <w:pPr>
        <w:spacing w:line="259" w:lineRule="auto"/>
        <w:ind w:left="0" w:right="0"/>
        <w:outlineLvl w:val="9"/>
        <w:rPr>
          <w:rFonts w:eastAsia="Calibri"/>
          <w:b/>
          <w:szCs w:val="22"/>
        </w:rPr>
      </w:pPr>
      <w:r w:rsidRPr="0007687D">
        <w:rPr>
          <w:rFonts w:eastAsia="Calibri"/>
          <w:szCs w:val="22"/>
        </w:rPr>
        <w:t xml:space="preserve">Attn: </w:t>
      </w:r>
      <w:r w:rsidRPr="0007687D">
        <w:rPr>
          <w:rFonts w:eastAsia="Calibri"/>
          <w:color w:val="BF8F00"/>
          <w:szCs w:val="22"/>
        </w:rPr>
        <w:t>RULE WRITER</w:t>
      </w:r>
    </w:p>
    <w:p w:rsidR="0007687D" w:rsidRPr="0007687D" w:rsidRDefault="0007687D" w:rsidP="00501ABB">
      <w:pPr>
        <w:spacing w:line="259" w:lineRule="auto"/>
        <w:ind w:left="0" w:right="0"/>
        <w:outlineLvl w:val="9"/>
        <w:rPr>
          <w:rFonts w:eastAsia="Calibri"/>
          <w:szCs w:val="22"/>
        </w:rPr>
      </w:pPr>
      <w:r w:rsidRPr="0007687D">
        <w:rPr>
          <w:rFonts w:eastAsia="Calibri"/>
          <w:szCs w:val="22"/>
        </w:rPr>
        <w:t>811 SW Sixth Avenue</w:t>
      </w:r>
    </w:p>
    <w:p w:rsidR="0007687D" w:rsidRPr="0007687D" w:rsidRDefault="0007687D" w:rsidP="00501ABB">
      <w:pPr>
        <w:spacing w:line="259" w:lineRule="auto"/>
        <w:ind w:left="0" w:right="0"/>
        <w:outlineLvl w:val="9"/>
        <w:rPr>
          <w:rFonts w:eastAsia="Calibri"/>
          <w:szCs w:val="22"/>
        </w:rPr>
      </w:pPr>
      <w:r w:rsidRPr="0007687D">
        <w:rPr>
          <w:rFonts w:eastAsia="Calibri"/>
          <w:szCs w:val="22"/>
        </w:rPr>
        <w:t>Portland, OR 97204-1390</w:t>
      </w:r>
    </w:p>
    <w:p w:rsidR="0007687D" w:rsidRPr="0007687D" w:rsidRDefault="0007687D" w:rsidP="00501ABB">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rsidR="0007687D" w:rsidRDefault="0007687D" w:rsidP="00501ABB">
      <w:pPr>
        <w:pStyle w:val="NoSpacing"/>
        <w:tabs>
          <w:tab w:val="left" w:pos="630"/>
        </w:tabs>
        <w:ind w:left="0"/>
      </w:pPr>
    </w:p>
    <w:p w:rsidR="009B4ACA" w:rsidRPr="008510E6" w:rsidRDefault="009B4ACA" w:rsidP="00501ABB">
      <w:pPr>
        <w:pStyle w:val="Heading2"/>
        <w:ind w:left="0"/>
      </w:pPr>
      <w:r w:rsidRPr="006807BF">
        <w:t>Close of public comment period</w:t>
      </w:r>
    </w:p>
    <w:p w:rsidR="0068788A" w:rsidRDefault="0068788A" w:rsidP="00501ABB">
      <w:pPr>
        <w:ind w:left="0"/>
      </w:pPr>
    </w:p>
    <w:p w:rsidR="009A15E3" w:rsidRPr="00DE3DF4" w:rsidRDefault="009B4ACA" w:rsidP="00501ABB">
      <w:pPr>
        <w:ind w:left="0"/>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501ABB">
      <w:pPr>
        <w:ind w:left="0"/>
        <w:rPr>
          <w:sz w:val="20"/>
          <w:szCs w:val="20"/>
        </w:rPr>
      </w:pPr>
    </w:p>
    <w:p w:rsidR="004B6A20" w:rsidRDefault="004B6A20" w:rsidP="00501ABB">
      <w:pPr>
        <w:ind w:left="0"/>
        <w:rPr>
          <w:sz w:val="20"/>
          <w:szCs w:val="20"/>
        </w:rPr>
      </w:pPr>
    </w:p>
    <w:p w:rsidR="004B6A20" w:rsidRPr="004B6A20" w:rsidRDefault="004B6A20" w:rsidP="00501ABB">
      <w:pPr>
        <w:pStyle w:val="Heading2"/>
        <w:ind w:left="0"/>
        <w:rPr>
          <w:rFonts w:asciiTheme="minorHAnsi" w:hAnsiTheme="minorHAnsi" w:cstheme="minorHAnsi"/>
        </w:rPr>
      </w:pPr>
      <w:r>
        <w:t>Accessibility Information</w:t>
      </w:r>
    </w:p>
    <w:p w:rsidR="004B6A20" w:rsidRDefault="004B6A20" w:rsidP="00501ABB">
      <w:pPr>
        <w:ind w:left="0"/>
      </w:pPr>
      <w:r w:rsidRPr="002175B6">
        <w:t>You may review copies of all documents referenced in this announcement at:</w:t>
      </w:r>
    </w:p>
    <w:p w:rsidR="004B6A20" w:rsidRPr="002175B6" w:rsidRDefault="004B6A20" w:rsidP="00501ABB">
      <w:pPr>
        <w:ind w:left="0"/>
      </w:pPr>
      <w:r w:rsidRPr="002175B6">
        <w:t>Oregon Department of Environmental Quality</w:t>
      </w:r>
    </w:p>
    <w:p w:rsidR="004B6A20" w:rsidRPr="002175B6" w:rsidRDefault="004B6A20" w:rsidP="00501ABB">
      <w:pPr>
        <w:ind w:left="0"/>
      </w:pPr>
      <w:r w:rsidRPr="002175B6">
        <w:t>811 SW Sixth Avenue</w:t>
      </w:r>
    </w:p>
    <w:p w:rsidR="004B6A20" w:rsidRPr="002175B6" w:rsidRDefault="004B6A20" w:rsidP="00501ABB">
      <w:pPr>
        <w:ind w:left="0"/>
      </w:pPr>
      <w:r w:rsidRPr="002175B6">
        <w:t>Portland, OR, 97204</w:t>
      </w:r>
    </w:p>
    <w:p w:rsidR="004B6A20" w:rsidRPr="002175B6" w:rsidRDefault="004B6A20" w:rsidP="00501ABB">
      <w:pPr>
        <w:ind w:left="0"/>
      </w:pPr>
    </w:p>
    <w:p w:rsidR="004B6A20" w:rsidRPr="002175B6" w:rsidRDefault="004B6A20" w:rsidP="00501ABB">
      <w:pPr>
        <w:ind w:left="0"/>
      </w:pPr>
      <w:r w:rsidRPr="002175B6">
        <w:t xml:space="preserve">To schedule a review of all websites and documents referenced in this announcement, call </w:t>
      </w:r>
      <w:r w:rsidRPr="00CD7211">
        <w:rPr>
          <w:color w:val="C45911" w:themeColor="accent2" w:themeShade="BF"/>
        </w:rPr>
        <w:t>RULE WRITER, LOCATION, PHONE NO.</w:t>
      </w:r>
      <w:r>
        <w:rPr>
          <w:b/>
        </w:rPr>
        <w:t xml:space="preserve"> </w:t>
      </w:r>
      <w:r w:rsidRPr="002175B6">
        <w:t>(800-452-4011, ext. 5622 toll-free in Oregon).</w:t>
      </w:r>
    </w:p>
    <w:p w:rsidR="004B6A20" w:rsidRPr="002175B6" w:rsidRDefault="004B6A20" w:rsidP="00501ABB">
      <w:pPr>
        <w:ind w:left="0"/>
      </w:pPr>
    </w:p>
    <w:p w:rsidR="00BF0F29" w:rsidRDefault="004B6A20" w:rsidP="00501ABB">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501ABB">
      <w:pPr>
        <w:ind w:left="0"/>
        <w:rPr>
          <w:sz w:val="20"/>
          <w:szCs w:val="20"/>
        </w:rPr>
        <w:sectPr w:rsidR="004B6A20" w:rsidSect="00476D38">
          <w:pgSz w:w="12240" w:h="15840"/>
          <w:pgMar w:top="1440" w:right="1440" w:bottom="1440" w:left="1440" w:header="720" w:footer="720" w:gutter="432"/>
          <w:cols w:space="720"/>
          <w:docGrid w:linePitch="360"/>
        </w:sectPr>
      </w:pPr>
    </w:p>
    <w:tbl>
      <w:tblPr>
        <w:tblW w:w="8922" w:type="dxa"/>
        <w:jc w:val="center"/>
        <w:tblLook w:val="04A0" w:firstRow="1" w:lastRow="0" w:firstColumn="1" w:lastColumn="0" w:noHBand="0" w:noVBand="1"/>
      </w:tblPr>
      <w:tblGrid>
        <w:gridCol w:w="8922"/>
      </w:tblGrid>
      <w:tr w:rsidR="00DB0862" w:rsidRPr="00C74D58" w:rsidTr="003861C1">
        <w:trPr>
          <w:trHeight w:val="853"/>
          <w:jc w:val="center"/>
        </w:trPr>
        <w:tc>
          <w:tcPr>
            <w:tcW w:w="8922"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501ABB">
            <w:pPr>
              <w:ind w:left="0"/>
              <w:rPr>
                <w:b/>
                <w:bCs/>
                <w:color w:val="00494F"/>
                <w:sz w:val="28"/>
                <w:szCs w:val="28"/>
              </w:rPr>
            </w:pPr>
            <w:r>
              <w:rPr>
                <w:b/>
                <w:bCs/>
                <w:color w:val="00494F"/>
                <w:sz w:val="28"/>
                <w:szCs w:val="28"/>
              </w:rPr>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501ABB">
      <w:pPr>
        <w:ind w:left="0"/>
      </w:pPr>
    </w:p>
    <w:p w:rsidR="00BF0F29" w:rsidRPr="00BF0F29" w:rsidRDefault="00BF0F29" w:rsidP="00501ABB">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501ABB">
      <w:pPr>
        <w:spacing w:after="120"/>
        <w:ind w:left="0" w:right="630"/>
        <w:rPr>
          <w:bCs/>
          <w:color w:val="BF8F00" w:themeColor="accent4" w:themeShade="BF"/>
          <w:szCs w:val="22"/>
        </w:rPr>
      </w:pPr>
    </w:p>
    <w:p w:rsidR="00BF0F29" w:rsidRDefault="00BF0F29" w:rsidP="00501ABB">
      <w:pPr>
        <w:spacing w:after="120"/>
        <w:ind w:left="0" w:right="630"/>
        <w:rPr>
          <w:bCs/>
          <w:color w:val="BF8F00" w:themeColor="accent4" w:themeShade="BF"/>
          <w:szCs w:val="22"/>
        </w:rPr>
      </w:pPr>
    </w:p>
    <w:p w:rsidR="00DB0862" w:rsidRPr="00FE3932" w:rsidRDefault="00DB0862" w:rsidP="00501ABB">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rsidR="00DB0862" w:rsidRDefault="00DB0862" w:rsidP="00501ABB">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501ABB">
      <w:pPr>
        <w:ind w:left="0" w:right="634"/>
      </w:pPr>
    </w:p>
    <w:p w:rsidR="00DB0862" w:rsidRDefault="00DB0862" w:rsidP="00501ABB">
      <w:pPr>
        <w:pStyle w:val="ListParagraph"/>
        <w:numPr>
          <w:ilvl w:val="0"/>
          <w:numId w:val="7"/>
        </w:numPr>
        <w:spacing w:after="120"/>
        <w:ind w:left="0" w:right="634" w:firstLine="0"/>
        <w:contextualSpacing w:val="0"/>
      </w:pPr>
      <w:r>
        <w:t>Level 2 text</w:t>
      </w:r>
    </w:p>
    <w:p w:rsidR="00DB0862" w:rsidRDefault="00DB0862" w:rsidP="00501ABB">
      <w:pPr>
        <w:spacing w:after="120"/>
        <w:ind w:left="0" w:right="634"/>
        <w:contextualSpacing/>
        <w:outlineLvl w:val="2"/>
      </w:pPr>
      <w:r>
        <w:t xml:space="preserve">a.  </w:t>
      </w:r>
      <w:r>
        <w:tab/>
      </w:r>
      <w:r w:rsidRPr="00BD0DC2">
        <w:t xml:space="preserve">Level 3 text  </w:t>
      </w:r>
    </w:p>
    <w:p w:rsidR="00DB0862" w:rsidRDefault="00DB0862" w:rsidP="00501ABB">
      <w:pPr>
        <w:ind w:left="0" w:right="634"/>
        <w:contextualSpacing/>
        <w:outlineLvl w:val="2"/>
      </w:pPr>
      <w:r>
        <w:t xml:space="preserve">b. </w:t>
      </w:r>
      <w:r>
        <w:tab/>
      </w:r>
      <w:r w:rsidRPr="0024501F">
        <w:t>Level 3 text</w:t>
      </w:r>
    </w:p>
    <w:p w:rsidR="00DB0862" w:rsidRDefault="00DB0862" w:rsidP="00501ABB">
      <w:pPr>
        <w:spacing w:after="120"/>
        <w:ind w:left="0" w:right="634"/>
        <w:outlineLvl w:val="2"/>
      </w:pPr>
      <w:r>
        <w:t xml:space="preserve">c. </w:t>
      </w:r>
      <w:r>
        <w:tab/>
        <w:t>Last text</w:t>
      </w:r>
    </w:p>
    <w:p w:rsidR="00DB0862" w:rsidRPr="0024501F" w:rsidRDefault="00DB0862" w:rsidP="00501ABB">
      <w:pPr>
        <w:pStyle w:val="ListParagraph"/>
        <w:numPr>
          <w:ilvl w:val="0"/>
          <w:numId w:val="7"/>
        </w:numPr>
        <w:ind w:left="0" w:right="634" w:firstLine="0"/>
        <w:outlineLvl w:val="2"/>
      </w:pPr>
      <w:r w:rsidRPr="0024501F">
        <w:t>Level 2 text</w:t>
      </w:r>
    </w:p>
    <w:p w:rsidR="00DB0862" w:rsidRDefault="00DB0862" w:rsidP="00501ABB">
      <w:pPr>
        <w:spacing w:after="120"/>
        <w:ind w:left="0"/>
        <w:rPr>
          <w:rFonts w:asciiTheme="majorHAnsi" w:hAnsiTheme="majorHAnsi" w:cstheme="majorHAnsi"/>
          <w:bCs/>
          <w:color w:val="833C0B" w:themeColor="accent2" w:themeShade="80"/>
          <w:szCs w:val="22"/>
        </w:rPr>
      </w:pPr>
    </w:p>
    <w:p w:rsidR="00DB0862" w:rsidRPr="009C111C" w:rsidRDefault="00DB0862" w:rsidP="00501ABB">
      <w:pPr>
        <w:pStyle w:val="ListParagraph"/>
        <w:numPr>
          <w:ilvl w:val="0"/>
          <w:numId w:val="8"/>
        </w:numPr>
        <w:spacing w:after="120"/>
        <w:ind w:left="0" w:right="634" w:firstLine="0"/>
        <w:contextualSpacing w:val="0"/>
        <w:rPr>
          <w:color w:val="000000"/>
        </w:rPr>
      </w:pPr>
      <w:r w:rsidRPr="009C111C">
        <w:rPr>
          <w:color w:val="000000"/>
        </w:rPr>
        <w:t>Level 1 bullet 1</w:t>
      </w:r>
    </w:p>
    <w:p w:rsidR="00DB0862" w:rsidRDefault="00DB0862" w:rsidP="00501ABB">
      <w:pPr>
        <w:pStyle w:val="ListParagraph"/>
        <w:numPr>
          <w:ilvl w:val="1"/>
          <w:numId w:val="8"/>
        </w:numPr>
        <w:spacing w:after="120"/>
        <w:ind w:left="0" w:right="634" w:firstLine="0"/>
        <w:rPr>
          <w:color w:val="000000"/>
        </w:rPr>
      </w:pPr>
      <w:r>
        <w:rPr>
          <w:color w:val="000000"/>
        </w:rPr>
        <w:t xml:space="preserve">Level 2 bullet </w:t>
      </w:r>
    </w:p>
    <w:p w:rsidR="00DB0862" w:rsidRDefault="00DB0862" w:rsidP="00501ABB">
      <w:pPr>
        <w:pStyle w:val="ListParagraph"/>
        <w:numPr>
          <w:ilvl w:val="1"/>
          <w:numId w:val="8"/>
        </w:numPr>
        <w:spacing w:after="120"/>
        <w:ind w:left="0" w:right="634" w:firstLine="0"/>
        <w:rPr>
          <w:color w:val="000000"/>
        </w:rPr>
      </w:pPr>
      <w:r w:rsidRPr="009C111C">
        <w:rPr>
          <w:color w:val="000000"/>
        </w:rPr>
        <w:t>Level 2 bullet</w:t>
      </w:r>
    </w:p>
    <w:p w:rsidR="00DB0862" w:rsidRDefault="00DB0862" w:rsidP="00501ABB">
      <w:pPr>
        <w:pStyle w:val="ListParagraph"/>
        <w:numPr>
          <w:ilvl w:val="1"/>
          <w:numId w:val="8"/>
        </w:numPr>
        <w:spacing w:after="120"/>
        <w:ind w:left="0" w:right="634" w:firstLine="0"/>
        <w:contextualSpacing w:val="0"/>
        <w:rPr>
          <w:color w:val="000000"/>
        </w:rPr>
      </w:pPr>
      <w:r>
        <w:rPr>
          <w:color w:val="000000"/>
        </w:rPr>
        <w:t>Last bullet</w:t>
      </w:r>
    </w:p>
    <w:p w:rsidR="00DB0862" w:rsidRDefault="00DB0862" w:rsidP="00501ABB">
      <w:pPr>
        <w:pStyle w:val="ListParagraph"/>
        <w:numPr>
          <w:ilvl w:val="0"/>
          <w:numId w:val="8"/>
        </w:numPr>
        <w:spacing w:before="120"/>
        <w:ind w:left="0" w:right="634" w:firstLine="0"/>
        <w:contextualSpacing w:val="0"/>
        <w:rPr>
          <w:color w:val="000000"/>
        </w:rPr>
      </w:pPr>
      <w:r>
        <w:rPr>
          <w:color w:val="000000"/>
        </w:rPr>
        <w:t>Level 1 bullet</w:t>
      </w:r>
    </w:p>
    <w:p w:rsidR="00DB0862" w:rsidRDefault="00DB0862" w:rsidP="00501ABB">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78"/>
        <w:gridCol w:w="2323"/>
        <w:gridCol w:w="2362"/>
        <w:gridCol w:w="1878"/>
        <w:gridCol w:w="72"/>
      </w:tblGrid>
      <w:tr w:rsidR="00DB0862" w:rsidTr="001D4C5F">
        <w:trPr>
          <w:tblHeader/>
        </w:trPr>
        <w:tc>
          <w:tcPr>
            <w:tcW w:w="10350" w:type="dxa"/>
            <w:gridSpan w:val="5"/>
            <w:tcBorders>
              <w:top w:val="double" w:sz="4" w:space="0" w:color="auto"/>
            </w:tcBorders>
            <w:shd w:val="clear" w:color="auto" w:fill="A8D08D" w:themeFill="accent6" w:themeFillTint="99"/>
            <w:vAlign w:val="center"/>
          </w:tcPr>
          <w:p w:rsidR="00DB0862" w:rsidRDefault="00DB0862" w:rsidP="00501ABB">
            <w:pPr>
              <w:pStyle w:val="ListParagraph"/>
              <w:spacing w:after="120"/>
              <w:ind w:left="0" w:right="634"/>
              <w:jc w:val="center"/>
              <w:rPr>
                <w:rFonts w:asciiTheme="majorHAnsi" w:hAnsiTheme="majorHAnsi" w:cstheme="majorHAnsi"/>
                <w:color w:val="FFFFFF" w:themeColor="background1"/>
              </w:rPr>
            </w:pPr>
          </w:p>
          <w:p w:rsidR="00DB0862" w:rsidRPr="001D4C5F" w:rsidRDefault="00DB0862" w:rsidP="00501ABB">
            <w:pPr>
              <w:pStyle w:val="ListParagraph"/>
              <w:spacing w:after="120"/>
              <w:ind w:left="0" w:right="634"/>
              <w:contextualSpacing w:val="0"/>
              <w:jc w:val="center"/>
              <w:rPr>
                <w:rFonts w:asciiTheme="majorHAnsi" w:hAnsiTheme="majorHAnsi" w:cstheme="majorHAnsi"/>
                <w:color w:val="000000" w:themeColor="text1"/>
                <w:sz w:val="26"/>
                <w:szCs w:val="26"/>
              </w:rPr>
            </w:pPr>
            <w:r w:rsidRPr="001D4C5F">
              <w:rPr>
                <w:rFonts w:asciiTheme="majorHAnsi" w:hAnsiTheme="majorHAnsi" w:cstheme="majorHAnsi"/>
                <w:color w:val="000000" w:themeColor="text1"/>
                <w:sz w:val="26"/>
                <w:szCs w:val="26"/>
              </w:rPr>
              <w:t>Table # (Arial 11)</w:t>
            </w:r>
          </w:p>
          <w:p w:rsidR="00DB0862" w:rsidRDefault="00DB0862" w:rsidP="00501ABB">
            <w:pPr>
              <w:pStyle w:val="ListParagraph"/>
              <w:spacing w:after="120"/>
              <w:ind w:left="0" w:right="634"/>
              <w:jc w:val="center"/>
              <w:rPr>
                <w:rFonts w:asciiTheme="majorHAnsi" w:hAnsiTheme="majorHAnsi" w:cstheme="majorHAnsi"/>
                <w:color w:val="FFFFFF" w:themeColor="background1"/>
              </w:rPr>
            </w:pPr>
            <w:r w:rsidRPr="001D4C5F">
              <w:rPr>
                <w:rFonts w:asciiTheme="majorHAnsi" w:hAnsiTheme="majorHAnsi" w:cstheme="majorHAnsi"/>
                <w:b/>
                <w:color w:val="000000" w:themeColor="text1"/>
                <w:sz w:val="26"/>
                <w:szCs w:val="26"/>
              </w:rPr>
              <w:t>Table Title – (RGB 0-130-114 Bold Arial 13)</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501ABB">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501ABB">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501ABB">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501ABB">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501ABB">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501ABB">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501ABB">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501ABB">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501ABB">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501ABB">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501ABB">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501ABB">
            <w:pPr>
              <w:pStyle w:val="ListParagraph"/>
              <w:spacing w:after="120"/>
              <w:ind w:left="0"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501ABB">
            <w:pPr>
              <w:pStyle w:val="ListParagraph"/>
              <w:spacing w:after="120"/>
              <w:ind w:left="0" w:right="98"/>
              <w:jc w:val="center"/>
              <w:rPr>
                <w:color w:val="000000" w:themeColor="text1"/>
              </w:rPr>
            </w:pPr>
          </w:p>
        </w:tc>
        <w:tc>
          <w:tcPr>
            <w:tcW w:w="90" w:type="dxa"/>
            <w:tcBorders>
              <w:left w:val="single" w:sz="4" w:space="0" w:color="FFFFFF" w:themeColor="background1"/>
            </w:tcBorders>
          </w:tcPr>
          <w:p w:rsidR="00DB0862" w:rsidRPr="004905F1" w:rsidRDefault="00DB0862" w:rsidP="00501ABB">
            <w:pPr>
              <w:pStyle w:val="ListParagraph"/>
              <w:spacing w:after="120"/>
              <w:ind w:left="0"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501ABB">
            <w:pPr>
              <w:pStyle w:val="ListParagraph"/>
              <w:spacing w:after="120"/>
              <w:ind w:left="0"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501ABB">
            <w:pPr>
              <w:pStyle w:val="ListParagraph"/>
              <w:tabs>
                <w:tab w:val="right" w:pos="2461"/>
              </w:tabs>
              <w:spacing w:after="120"/>
              <w:ind w:left="0"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501ABB">
            <w:pPr>
              <w:pStyle w:val="ListParagraph"/>
              <w:tabs>
                <w:tab w:val="right" w:pos="2416"/>
              </w:tabs>
              <w:spacing w:after="120"/>
              <w:ind w:left="0"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501ABB">
            <w:pPr>
              <w:pStyle w:val="ListParagraph"/>
              <w:spacing w:after="120"/>
              <w:ind w:left="0"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501ABB">
            <w:pPr>
              <w:pStyle w:val="ListParagraph"/>
              <w:spacing w:after="120"/>
              <w:ind w:left="0"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501ABB">
            <w:pPr>
              <w:pStyle w:val="ListParagraph"/>
              <w:spacing w:after="120"/>
              <w:ind w:left="0" w:right="98"/>
              <w:jc w:val="center"/>
              <w:rPr>
                <w:color w:val="000000" w:themeColor="text1"/>
              </w:rPr>
            </w:pPr>
          </w:p>
        </w:tc>
        <w:tc>
          <w:tcPr>
            <w:tcW w:w="90" w:type="dxa"/>
            <w:tcBorders>
              <w:left w:val="single" w:sz="4" w:space="0" w:color="FFFFFF" w:themeColor="background1"/>
            </w:tcBorders>
          </w:tcPr>
          <w:p w:rsidR="00DB0862" w:rsidRPr="004905F1" w:rsidRDefault="00DB0862" w:rsidP="00501ABB">
            <w:pPr>
              <w:pStyle w:val="ListParagraph"/>
              <w:spacing w:after="120"/>
              <w:ind w:left="0"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501ABB">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501ABB">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501ABB">
            <w:pPr>
              <w:pStyle w:val="ListParagraph"/>
              <w:spacing w:after="120"/>
              <w:ind w:left="0" w:right="98"/>
              <w:jc w:val="center"/>
              <w:rPr>
                <w:color w:val="000000" w:themeColor="text1"/>
                <w:sz w:val="20"/>
                <w:szCs w:val="20"/>
              </w:rPr>
            </w:pPr>
          </w:p>
        </w:tc>
      </w:tr>
    </w:tbl>
    <w:p w:rsidR="00DB0862" w:rsidRDefault="00DB0862" w:rsidP="00501ABB">
      <w:pPr>
        <w:pStyle w:val="ListParagraph"/>
        <w:spacing w:before="120"/>
        <w:ind w:left="0" w:right="634"/>
        <w:rPr>
          <w:color w:val="000000"/>
        </w:rPr>
      </w:pPr>
      <w:bookmarkStart w:id="6" w:name="_GoBack"/>
      <w:bookmarkEnd w:id="6"/>
      <w:r w:rsidRPr="00305328">
        <w:rPr>
          <w:color w:val="000000"/>
          <w:vertAlign w:val="superscript"/>
        </w:rPr>
        <w:t>1</w:t>
      </w:r>
      <w:r>
        <w:rPr>
          <w:color w:val="000000"/>
        </w:rPr>
        <w:t xml:space="preserve"> Footnote Times Roman 12</w:t>
      </w:r>
    </w:p>
    <w:p w:rsidR="00DB0862" w:rsidRDefault="00DB0862" w:rsidP="00501ABB">
      <w:pPr>
        <w:pStyle w:val="ListParagraph"/>
        <w:spacing w:before="120"/>
        <w:ind w:left="0" w:right="634"/>
        <w:rPr>
          <w:color w:val="000000"/>
        </w:rPr>
      </w:pPr>
      <w:r>
        <w:rPr>
          <w:color w:val="000000"/>
          <w:vertAlign w:val="superscript"/>
        </w:rPr>
        <w:t>2</w:t>
      </w:r>
      <w:r>
        <w:rPr>
          <w:color w:val="000000"/>
        </w:rPr>
        <w:t xml:space="preserve"> Footnote Times Roman 12</w:t>
      </w:r>
    </w:p>
    <w:p w:rsidR="00DB0862" w:rsidRDefault="00DB0862" w:rsidP="00501ABB">
      <w:pPr>
        <w:pStyle w:val="ListParagraph"/>
        <w:spacing w:before="120"/>
        <w:ind w:left="0" w:right="634"/>
        <w:rPr>
          <w:color w:val="000000"/>
        </w:rPr>
      </w:pPr>
    </w:p>
    <w:p w:rsidR="00DB0862" w:rsidRPr="00055C22" w:rsidRDefault="00DB0862" w:rsidP="00501ABB">
      <w:pPr>
        <w:ind w:left="0"/>
      </w:pPr>
    </w:p>
    <w:p w:rsidR="002F5550" w:rsidRPr="000D2678" w:rsidRDefault="002F5550" w:rsidP="00501ABB">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93E" w:rsidRDefault="0047393E" w:rsidP="002D6C99">
      <w:r>
        <w:separator/>
      </w:r>
    </w:p>
  </w:endnote>
  <w:endnote w:type="continuationSeparator" w:id="0">
    <w:p w:rsidR="0047393E" w:rsidRDefault="0047393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3E" w:rsidRDefault="0047393E" w:rsidP="002D6C99">
    <w:pPr>
      <w:pStyle w:val="Footer"/>
    </w:pPr>
  </w:p>
  <w:p w:rsidR="0047393E" w:rsidRPr="002B4E71" w:rsidRDefault="0047393E" w:rsidP="002D6C99">
    <w:pPr>
      <w:pStyle w:val="Footer"/>
    </w:pPr>
    <w:r w:rsidRPr="002B4E71">
      <w:t xml:space="preserve">Notice page | </w:t>
    </w:r>
    <w:r>
      <w:fldChar w:fldCharType="begin"/>
    </w:r>
    <w:r>
      <w:instrText xml:space="preserve"> PAGE   \* MERGEFORMAT </w:instrText>
    </w:r>
    <w:r>
      <w:fldChar w:fldCharType="separate"/>
    </w:r>
    <w:r w:rsidR="004B3B02">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93E" w:rsidRDefault="0047393E" w:rsidP="002D6C99">
      <w:r>
        <w:separator/>
      </w:r>
    </w:p>
  </w:footnote>
  <w:footnote w:type="continuationSeparator" w:id="0">
    <w:p w:rsidR="0047393E" w:rsidRDefault="0047393E"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90F48"/>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501ABB"/>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501ABB"/>
    <w:pPr>
      <w:keepNext/>
      <w:keepLines/>
      <w:spacing w:before="120" w:after="120"/>
      <w:ind w:right="0"/>
      <w:outlineLvl w:val="1"/>
    </w:pPr>
    <w:rPr>
      <w:rFonts w:asciiTheme="majorHAnsi"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501ABB"/>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501ABB"/>
    <w:rPr>
      <w:rFonts w:asciiTheme="majorHAnsi" w:eastAsia="Times New Roman" w:hAnsiTheme="majorHAnsi" w:cstheme="majorBidi"/>
      <w:b/>
      <w:bCs/>
      <w:color w:val="000000" w:themeColor="text1"/>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eqsps/programs/rulemaking/SitePages/Land%20use.aspx" TargetMode="External"/><Relationship Id="rId26" Type="http://schemas.openxmlformats.org/officeDocument/2006/relationships/hyperlink" Target="https://connect9.uc.att.com/service32/meet/?ExEventID=88040259"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leg.state.or.us/ors/468a.html" TargetMode="External"/><Relationship Id="rId25" Type="http://schemas.openxmlformats.org/officeDocument/2006/relationships/hyperlink" Target="https://connect9.uc.att.com/service32/meet/?ExEventID=81910322" TargetMode="External"/><Relationship Id="rId2" Type="http://schemas.openxmlformats.org/officeDocument/2006/relationships/customXml" Target="../customXml/item2.xml"/><Relationship Id="rId16" Type="http://schemas.openxmlformats.org/officeDocument/2006/relationships/hyperlink" Target="http://deqsps/programs/rulemaking/SitePages/Fiscal%20and%20economic%20impact.aspx" TargetMode="External"/><Relationship Id="rId20" Type="http://schemas.openxmlformats.org/officeDocument/2006/relationships/hyperlink" Target="http://deqsps/programs/rulemaking/SitePages/Advisory%20committees.aspx" TargetMode="External"/><Relationship Id="rId29" Type="http://schemas.openxmlformats.org/officeDocument/2006/relationships/hyperlink" Target="https://connect9.uc.att.com/service32/meet/?ExEventID=880402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eqsps/programs/rulemaking/SitePages/Fee%20approval.aspx" TargetMode="External"/><Relationship Id="rId23" Type="http://schemas.openxmlformats.org/officeDocument/2006/relationships/hyperlink" Target="http://www.leg.state.or.us/ors/183.html" TargetMode="External"/><Relationship Id="rId28" Type="http://schemas.openxmlformats.org/officeDocument/2006/relationships/hyperlink" Target="https://connect9.uc.att.com/service32/meet/?ExEventID=81910322" TargetMode="External"/><Relationship Id="rId10" Type="http://schemas.openxmlformats.org/officeDocument/2006/relationships/endnotes" Target="endnotes.xml"/><Relationship Id="rId19" Type="http://schemas.openxmlformats.org/officeDocument/2006/relationships/image" Target="media/image3.tif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deqsps/programs/rulemaking/SitePages/Hearings.aspx" TargetMode="External"/><Relationship Id="rId27" Type="http://schemas.openxmlformats.org/officeDocument/2006/relationships/hyperlink" Target="http://www.deq.state.or.us/regulations/docs/participantlinklog.pdf" TargetMode="External"/><Relationship Id="rId30" Type="http://schemas.openxmlformats.org/officeDocument/2006/relationships/hyperlink" Target="http://www.deq.state.or.us/regulations/docs/participantlinklog.pdf"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3B458852E3124DB7F0C714B72D9F0F" ma:contentTypeVersion="" ma:contentTypeDescription="Create a new document." ma:contentTypeScope="" ma:versionID="bd47f4d3f706440dfa8906b988d5ad99">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6807E-43BB-4512-9DE0-E3EE359CF22A}"/>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A1377753-0B42-4F81-A432-F98D31989C68}"/>
</file>

<file path=docProps/app.xml><?xml version="1.0" encoding="utf-8"?>
<Properties xmlns="http://schemas.openxmlformats.org/officeDocument/2006/extended-properties" xmlns:vt="http://schemas.openxmlformats.org/officeDocument/2006/docPropsVTypes">
  <Template>Normal.dotm</Template>
  <TotalTime>1180</TotalTime>
  <Pages>25</Pages>
  <Words>4783</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GOLDSTEIN Meyer</cp:lastModifiedBy>
  <cp:revision>127</cp:revision>
  <cp:lastPrinted>2013-02-28T21:12:00Z</cp:lastPrinted>
  <dcterms:created xsi:type="dcterms:W3CDTF">2015-07-07T18:13:00Z</dcterms:created>
  <dcterms:modified xsi:type="dcterms:W3CDTF">2017-01-30T19:18:00Z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0x010100E03B458852E3124DB7F0C714B72D9F0F</vt:lpwstr>
  </property>
</Properties>
</file>