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2D" w:rsidRDefault="007608D9">
      <w:r>
        <w:rPr>
          <w:noProof/>
        </w:rPr>
        <w:pict>
          <v:roundrect id="_x0000_s1055" style="position:absolute;left:0;text-align:left;margin-left:-6.3pt;margin-top:-11.2pt;width:555.6pt;height:704.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" fillcolor="#ff9" strokecolor="#3e3632 [814]" strokeweight=".5pt">
            <v:fill opacity="24158f"/>
            <v:textbox style="mso-next-textbox:#_x0000_s1055" inset="10.8pt,,10.8pt">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7608D9" w:rsidP="00BA57C2">
                  <w:pPr>
                    <w:ind w:left="360"/>
                    <w:rPr>
                      <w:rFonts w:ascii="Times New Roman" w:hAnsi="Times New Roman"/>
                      <w:color w:val="70481C" w:themeColor="accent6" w:themeShade="80"/>
                      <w:sz w:val="22"/>
                      <w:szCs w:val="22"/>
                    </w:rPr>
                  </w:pPr>
                  <w:hyperlink r:id="rId9"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7608D9" w:rsidP="0069303E">
                  <w:pPr>
                    <w:ind w:left="360"/>
                    <w:rPr>
                      <w:rFonts w:ascii="Times New Roman" w:hAnsi="Times New Roman"/>
                      <w:color w:val="70481C" w:themeColor="accent6" w:themeShade="80"/>
                      <w:sz w:val="22"/>
                      <w:szCs w:val="22"/>
                    </w:rPr>
                  </w:pPr>
                  <w:hyperlink r:id="rId10"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1"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2"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7608D9" w:rsidP="00022DCE">
                  <w:pPr>
                    <w:ind w:left="0"/>
                    <w:rPr>
                      <w:rFonts w:asciiTheme="minorHAnsi" w:hAnsiTheme="minorHAnsi" w:cstheme="minorBidi"/>
                      <w:color w:val="695C54" w:themeColor="dark2"/>
                    </w:rPr>
                  </w:pPr>
                  <w:hyperlink r:id="rId13"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7608D9" w:rsidRDefault="007608D9" w:rsidP="00022DCE">
                  <w:pPr>
                    <w:ind w:left="0"/>
                    <w:rPr>
                      <w:rFonts w:asciiTheme="minorHAnsi" w:hAnsiTheme="minorHAnsi" w:cstheme="minorBidi"/>
                      <w:color w:val="695C54" w:themeColor="dark2"/>
                    </w:rPr>
                  </w:pPr>
                </w:p>
                <w:p w:rsidR="007608D9" w:rsidRDefault="007608D9" w:rsidP="007608D9">
                  <w:pPr>
                    <w:ind w:left="0"/>
                    <w:rPr>
                      <w:rFonts w:ascii="Times New Roman" w:hAnsi="Times New Roman"/>
                      <w:color w:val="70481C" w:themeColor="accent6" w:themeShade="80"/>
                      <w:sz w:val="22"/>
                      <w:szCs w:val="22"/>
                    </w:rPr>
                  </w:pPr>
                </w:p>
                <w:p w:rsidR="007608D9" w:rsidRDefault="007608D9" w:rsidP="007608D9">
                  <w:pPr>
                    <w:spacing w:after="120"/>
                    <w:ind w:left="0"/>
                    <w:rPr>
                      <w:rFonts w:ascii="Times New Roman" w:hAnsi="Times New Roman"/>
                      <w:b/>
                      <w:color w:val="70481C" w:themeColor="accent6" w:themeShade="80"/>
                    </w:rPr>
                  </w:pPr>
                  <w:r>
                    <w:rPr>
                      <w:rFonts w:ascii="Times New Roman" w:hAnsi="Times New Roman"/>
                      <w:b/>
                      <w:color w:val="70481C" w:themeColor="accent6" w:themeShade="80"/>
                    </w:rPr>
                    <w:t>Parties who receive notice – submitted by email to:</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DAS Budget Management Analyst – Cathy Connolly (11.17.14)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DEQ Legislative Fiscal Officer –Ken G. Rocco (11.17.14)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 xml:space="preserve">DEQ Financial Services Manager – Jim </w:t>
                  </w:r>
                  <w:proofErr w:type="spellStart"/>
                  <w:r>
                    <w:rPr>
                      <w:rFonts w:ascii="Times New Roman" w:hAnsi="Times New Roman"/>
                      <w:color w:val="70481C" w:themeColor="accent6" w:themeShade="80"/>
                    </w:rPr>
                    <w:t>Roys</w:t>
                  </w:r>
                  <w:proofErr w:type="spellEnd"/>
                  <w:r>
                    <w:rPr>
                      <w:rFonts w:ascii="Times New Roman" w:hAnsi="Times New Roman"/>
                      <w:color w:val="70481C" w:themeColor="accent6" w:themeShade="80"/>
                    </w:rPr>
                    <w:t xml:space="preserve"> (1.17.14)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DEQ OD/Policy and Analysis – Greg Aldrich (11.17.14)</w:t>
                  </w:r>
                </w:p>
                <w:p w:rsidR="007608D9" w:rsidRP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Subject matter expert/rule writer, sponsoring manager</w:t>
                  </w:r>
                  <w:bookmarkStart w:id="0" w:name="_GoBack"/>
                  <w:bookmarkEnd w:id="0"/>
                </w:p>
                <w:p w:rsidR="007608D9" w:rsidRDefault="007608D9" w:rsidP="00022DCE">
                  <w:pPr>
                    <w:ind w:left="0"/>
                    <w:rPr>
                      <w:rFonts w:asciiTheme="minorHAnsi" w:hAnsiTheme="minorHAnsi" w:cstheme="minorBidi"/>
                      <w:color w:val="695C54" w:themeColor="dark2"/>
                    </w:rPr>
                  </w:pPr>
                </w:p>
                <w:p w:rsidR="007608D9" w:rsidRPr="007608D9" w:rsidRDefault="007608D9" w:rsidP="00022DCE">
                  <w:pPr>
                    <w:ind w:left="0"/>
                    <w:rPr>
                      <w:rFonts w:asciiTheme="minorHAnsi" w:hAnsiTheme="minorHAnsi" w:cstheme="minorBidi"/>
                      <w:b/>
                      <w:color w:val="695C54" w:themeColor="dark2"/>
                    </w:rPr>
                  </w:pPr>
                </w:p>
                <w:p w:rsidR="00130C9B" w:rsidRPr="00536B1B" w:rsidRDefault="00130C9B" w:rsidP="0049612D">
                  <w:pPr>
                    <w:ind w:left="0"/>
                    <w:rPr>
                      <w:rFonts w:ascii="Times New Roman" w:hAnsi="Times New Roman"/>
                      <w:color w:val="70481C" w:themeColor="accent6" w:themeShade="80"/>
                      <w:sz w:val="22"/>
                      <w:szCs w:val="22"/>
                    </w:rPr>
                  </w:pPr>
                </w:p>
              </w:txbxContent>
            </v:textbox>
          </v:roundrect>
        </w:pict>
      </w:r>
      <w:r w:rsidR="0049612D">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CB5339"/>
    <w:p w:rsidR="00A50464" w:rsidRPr="000B6AA9" w:rsidRDefault="007F6FB0" w:rsidP="007F6FB0">
      <w:pPr>
        <w:ind w:left="720" w:right="630"/>
        <w:rPr>
          <w:rFonts w:asciiTheme="minorHAnsi" w:eastAsia="Times New Roman" w:hAnsiTheme="minorHAnsi" w:cstheme="minorHAnsi"/>
          <w:bCs/>
          <w:color w:val="504938"/>
        </w:rPr>
      </w:pPr>
      <w:bookmarkStart w:id="1" w:name="RANGE!A226:B243"/>
      <w:bookmarkEnd w:id="1"/>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 xml:space="preserve">would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1</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2</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rPr>
        <w:t xml:space="preserve">increase existing fees. </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3</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 xml:space="preserve">decrease existing fees. </w:t>
      </w:r>
      <w:r w:rsidR="00536B1B" w:rsidRPr="00F867C6">
        <w:rPr>
          <w:rFonts w:ascii="Times New Roman" w:eastAsia="Times New Roman" w:hAnsi="Times New Roman" w:cs="Times New Roman"/>
          <w:bCs/>
          <w:color w:val="702C1C" w:themeColor="accent1" w:themeShade="80"/>
        </w:rPr>
        <w:t>[</w:t>
      </w:r>
      <w:r w:rsidR="00536B1B">
        <w:rPr>
          <w:rFonts w:ascii="Times New Roman" w:eastAsia="Times New Roman" w:hAnsi="Times New Roman" w:cs="Times New Roman"/>
          <w:bCs/>
          <w:color w:val="702C1C" w:themeColor="accent1" w:themeShade="80"/>
        </w:rPr>
        <w:t>OPTION 4</w:t>
      </w:r>
      <w:r w:rsidR="000F4B6C">
        <w:rPr>
          <w:rFonts w:ascii="Times New Roman" w:eastAsia="Times New Roman" w:hAnsi="Times New Roman" w:cs="Times New Roman"/>
          <w:bCs/>
          <w:color w:val="702C1C" w:themeColor="accent1" w:themeShade="80"/>
        </w:rPr>
        <w:t xml:space="preserve"> – any combination of options 1-</w:t>
      </w:r>
      <w:r w:rsidR="003862EE">
        <w:rPr>
          <w:rFonts w:ascii="Times New Roman" w:eastAsia="Times New Roman" w:hAnsi="Times New Roman" w:cs="Times New Roman"/>
          <w:bCs/>
          <w:color w:val="702C1C" w:themeColor="accent1" w:themeShade="80"/>
        </w:rPr>
        <w:t>3</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F867C6">
        <w:rPr>
          <w:rFonts w:asciiTheme="minorHAnsi" w:eastAsia="Times New Roman" w:hAnsiTheme="minorHAnsi" w:cstheme="minorHAnsi"/>
          <w:noProof/>
          <w:color w:val="702C1C" w:themeColor="accent1" w:themeShade="80"/>
        </w:rPr>
        <w:t>[ENTER CITATION]</w:t>
      </w:r>
      <w:r w:rsidR="00025EC3" w:rsidRPr="00025EC3">
        <w:rPr>
          <w:rFonts w:asciiTheme="minorHAnsi" w:eastAsia="Times New Roman" w:hAnsiTheme="minorHAnsi" w:cstheme="minorHAnsi"/>
          <w:noProof/>
          <w:color w:val="000000" w:themeColor="text1"/>
        </w:rPr>
        <w:t>.</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CE2F50" w:rsidRPr="003970AB" w:rsidRDefault="00797FC9" w:rsidP="003970AB">
      <w:pPr>
        <w:spacing w:after="120"/>
        <w:ind w:left="1080" w:right="1008"/>
        <w:rPr>
          <w:rFonts w:asciiTheme="minorHAnsi" w:eastAsia="Times New Roman" w:hAnsiTheme="minorHAnsi" w:cstheme="minorHAnsi"/>
        </w:rPr>
      </w:pPr>
      <w:r>
        <w:rPr>
          <w:rFonts w:ascii="Times New Roman" w:eastAsia="Times New Roman" w:hAnsi="Times New Roman" w:cs="Times New Roman"/>
          <w:bCs/>
          <w:color w:val="702C1C" w:themeColor="accent1" w:themeShade="80"/>
        </w:rPr>
        <w:t xml:space="preserve">[LIMIT DESCRIPTION TO THE </w:t>
      </w:r>
      <w:r w:rsidR="00EC1212">
        <w:rPr>
          <w:rFonts w:ascii="Times New Roman" w:eastAsia="Times New Roman" w:hAnsi="Times New Roman" w:cs="Times New Roman"/>
          <w:bCs/>
          <w:color w:val="702C1C" w:themeColor="accent1" w:themeShade="80"/>
        </w:rPr>
        <w:t xml:space="preserve">EFFECT OF THE FEE PROPOSAL. </w:t>
      </w:r>
      <w:proofErr w:type="gramStart"/>
      <w:r w:rsidR="00EC1212">
        <w:rPr>
          <w:rFonts w:ascii="Times New Roman" w:eastAsia="Times New Roman" w:hAnsi="Times New Roman" w:cs="Times New Roman"/>
          <w:bCs/>
          <w:color w:val="702C1C" w:themeColor="accent1" w:themeShade="80"/>
        </w:rPr>
        <w:t>ADDRESS  RATIONALE</w:t>
      </w:r>
      <w:proofErr w:type="gramEnd"/>
      <w:r w:rsidR="00EC1212">
        <w:rPr>
          <w:rFonts w:ascii="Times New Roman" w:eastAsia="Times New Roman" w:hAnsi="Times New Roman" w:cs="Times New Roman"/>
          <w:bCs/>
          <w:color w:val="702C1C" w:themeColor="accent1" w:themeShade="80"/>
        </w:rPr>
        <w:t xml:space="preserve"> UNDER </w:t>
      </w:r>
      <w:r w:rsidR="00EC1212" w:rsidRPr="00EC1212">
        <w:rPr>
          <w:rFonts w:ascii="Times New Roman" w:eastAsia="Times New Roman" w:hAnsi="Times New Roman" w:cs="Times New Roman"/>
          <w:bCs/>
          <w:i/>
          <w:color w:val="702C1C" w:themeColor="accent1" w:themeShade="80"/>
        </w:rPr>
        <w:t>REASONS</w:t>
      </w:r>
      <w:r w:rsidR="00EC1212">
        <w:rPr>
          <w:rFonts w:ascii="Times New Roman" w:eastAsia="Times New Roman" w:hAnsi="Times New Roman" w:cs="Times New Roman"/>
          <w:bCs/>
          <w:i/>
          <w:color w:val="702C1C" w:themeColor="accent1" w:themeShade="80"/>
        </w:rPr>
        <w:t>.</w:t>
      </w:r>
      <w:r w:rsidR="003970AB" w:rsidRPr="00F867C6">
        <w:rPr>
          <w:rFonts w:ascii="Times New Roman" w:eastAsia="Times New Roman" w:hAnsi="Times New Roman" w:cs="Times New Roman"/>
          <w:bCs/>
          <w:color w:val="702C1C" w:themeColor="accent1" w:themeShade="80"/>
        </w:rPr>
        <w:t>]</w:t>
      </w:r>
      <w:r w:rsidR="00CE2F50">
        <w:rPr>
          <w:rFonts w:ascii="Times New Roman" w:eastAsia="Times New Roman" w:hAnsi="Times New Roman" w:cs="Times New Roman"/>
          <w:color w:val="000000" w:themeColor="text1"/>
        </w:rPr>
        <w:t>Enter text here</w:t>
      </w:r>
    </w:p>
    <w:p w:rsidR="00CE2F50" w:rsidRDefault="00CE2F50" w:rsidP="00CE2F50">
      <w:pPr>
        <w:ind w:left="1080" w:right="630"/>
        <w:rPr>
          <w:rFonts w:ascii="Times New Roman" w:eastAsia="Times New Roman" w:hAnsi="Times New Roman" w:cs="Times New Roman"/>
          <w:color w:val="000000" w:themeColor="text1"/>
        </w:rPr>
      </w:pP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446FF4" w:rsidRPr="000F4B6C" w:rsidRDefault="00446FF4" w:rsidP="00CB5339">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rPr>
        <w:t>The p</w:t>
      </w:r>
      <w:r w:rsidR="00985718" w:rsidRPr="000F4B6C">
        <w:rPr>
          <w:rFonts w:asciiTheme="minorHAnsi" w:eastAsia="Times New Roman" w:hAnsiTheme="minorHAnsi" w:cstheme="minorHAnsi"/>
        </w:rPr>
        <w:t>roposed fee</w:t>
      </w:r>
      <w:r w:rsidRPr="000F4B6C">
        <w:rPr>
          <w:rFonts w:asciiTheme="minorHAnsi" w:eastAsia="Times New Roman" w:hAnsiTheme="minorHAnsi" w:cstheme="minorHAnsi"/>
        </w:rPr>
        <w:t>s would</w:t>
      </w:r>
      <w:r w:rsidR="003B28BE" w:rsidRPr="000F4B6C">
        <w:rPr>
          <w:rFonts w:asciiTheme="minorHAnsi" w:eastAsia="Times New Roman" w:hAnsiTheme="minorHAnsi" w:cstheme="minorHAnsi"/>
        </w:rPr>
        <w:t xml:space="preserve"> address</w:t>
      </w:r>
      <w:r w:rsidRPr="000F4B6C">
        <w:rPr>
          <w:rFonts w:asciiTheme="minorHAnsi" w:eastAsia="Times New Roman" w:hAnsiTheme="minorHAnsi" w:cstheme="minorHAnsi"/>
        </w:rPr>
        <w:t xml:space="preserve"> </w:t>
      </w:r>
      <w:r w:rsidRPr="000F4B6C">
        <w:rPr>
          <w:rFonts w:asciiTheme="minorHAnsi" w:eastAsia="Times New Roman" w:hAnsiTheme="minorHAnsi" w:cstheme="minorHAnsi"/>
          <w:bCs/>
          <w:color w:val="702C1C" w:themeColor="accent1" w:themeShade="80"/>
        </w:rPr>
        <w:t xml:space="preserve">[INCOPORATE THE </w:t>
      </w:r>
      <w:r w:rsidR="00C603D7" w:rsidRPr="000F4B6C">
        <w:rPr>
          <w:rFonts w:asciiTheme="minorHAnsi" w:eastAsia="Times New Roman" w:hAnsiTheme="minorHAnsi" w:cstheme="minorHAnsi"/>
          <w:bCs/>
          <w:color w:val="702C1C" w:themeColor="accent1" w:themeShade="80"/>
        </w:rPr>
        <w:t xml:space="preserve">BULLETED </w:t>
      </w:r>
      <w:r w:rsidR="00985718" w:rsidRPr="000F4B6C">
        <w:rPr>
          <w:rFonts w:asciiTheme="minorHAnsi" w:eastAsia="Times New Roman" w:hAnsiTheme="minorHAnsi" w:cstheme="minorHAnsi"/>
          <w:bCs/>
          <w:color w:val="702C1C" w:themeColor="accent1" w:themeShade="80"/>
        </w:rPr>
        <w:t xml:space="preserve">KEY PHRASES </w:t>
      </w:r>
      <w:r w:rsidRPr="000F4B6C">
        <w:rPr>
          <w:rFonts w:asciiTheme="minorHAnsi" w:eastAsia="Times New Roman" w:hAnsiTheme="minorHAnsi" w:cstheme="minorHAnsi"/>
          <w:bCs/>
          <w:color w:val="702C1C" w:themeColor="accent1" w:themeShade="80"/>
        </w:rPr>
        <w:t xml:space="preserve">BELOW </w:t>
      </w:r>
      <w:r w:rsidR="00FC1B0B" w:rsidRPr="000F4B6C">
        <w:rPr>
          <w:rFonts w:asciiTheme="minorHAnsi" w:eastAsia="Times New Roman" w:hAnsiTheme="minorHAnsi" w:cstheme="minorHAnsi"/>
          <w:bCs/>
          <w:color w:val="702C1C" w:themeColor="accent1" w:themeShade="80"/>
        </w:rPr>
        <w:t>THAT APPLY TO TH</w:t>
      </w:r>
      <w:r w:rsidRPr="000F4B6C">
        <w:rPr>
          <w:rFonts w:asciiTheme="minorHAnsi" w:eastAsia="Times New Roman" w:hAnsiTheme="minorHAnsi" w:cstheme="minorHAnsi"/>
          <w:bCs/>
          <w:color w:val="702C1C" w:themeColor="accent1" w:themeShade="80"/>
        </w:rPr>
        <w:t xml:space="preserve">IS </w:t>
      </w:r>
      <w:r w:rsidR="00FC1B0B" w:rsidRPr="000F4B6C">
        <w:rPr>
          <w:rFonts w:asciiTheme="minorHAnsi" w:eastAsia="Times New Roman" w:hAnsiTheme="minorHAnsi" w:cstheme="minorHAnsi"/>
          <w:bCs/>
          <w:color w:val="702C1C" w:themeColor="accent1" w:themeShade="80"/>
        </w:rPr>
        <w:t>PROPOS</w:t>
      </w:r>
      <w:r w:rsidRPr="000F4B6C">
        <w:rPr>
          <w:rFonts w:asciiTheme="minorHAnsi" w:eastAsia="Times New Roman" w:hAnsiTheme="minorHAnsi" w:cstheme="minorHAnsi"/>
          <w:bCs/>
          <w:color w:val="702C1C" w:themeColor="accent1" w:themeShade="80"/>
        </w:rPr>
        <w:t xml:space="preserve">AL. </w:t>
      </w:r>
    </w:p>
    <w:p w:rsidR="003B28BE" w:rsidRPr="000F4B6C" w:rsidRDefault="003B28BE" w:rsidP="00CB5339">
      <w:pPr>
        <w:ind w:left="1080" w:right="630"/>
        <w:rPr>
          <w:rFonts w:asciiTheme="minorHAnsi" w:eastAsia="Times New Roman" w:hAnsiTheme="minorHAnsi" w:cstheme="minorHAnsi"/>
        </w:rPr>
      </w:pPr>
    </w:p>
    <w:p w:rsidR="00FC1B0B" w:rsidRPr="000F4B6C" w:rsidRDefault="00CE2F50" w:rsidP="00C363DB">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[KEY PHRASE</w:t>
      </w:r>
      <w:r w:rsidR="00F01B9B" w:rsidRPr="000F4B6C">
        <w:rPr>
          <w:rFonts w:asciiTheme="minorHAnsi" w:eastAsia="Times New Roman" w:hAnsiTheme="minorHAnsi" w:cstheme="minorHAnsi"/>
          <w:bCs/>
          <w:color w:val="702C1C" w:themeColor="accent1" w:themeShade="80"/>
        </w:rPr>
        <w:t>S</w:t>
      </w:r>
      <w:r w:rsidR="003B28BE" w:rsidRPr="000F4B6C">
        <w:rPr>
          <w:rFonts w:asciiTheme="minorHAnsi" w:eastAsia="Times New Roman" w:hAnsiTheme="minorHAnsi" w:cstheme="minorHAnsi"/>
          <w:bCs/>
          <w:color w:val="702C1C" w:themeColor="accent1" w:themeShade="80"/>
        </w:rPr>
        <w:t xml:space="preserve"> - PROVIDE A BRIEF EXPLANATION ABOUT EACH KEY PHRASE USED AND ADDRESS THE QUESTION, “WHY NOW?”</w:t>
      </w:r>
      <w:r w:rsidRPr="000F4B6C">
        <w:rPr>
          <w:rFonts w:asciiTheme="minorHAnsi" w:eastAsia="Times New Roman" w:hAnsiTheme="minorHAnsi" w:cstheme="minorHAnsi"/>
          <w:bCs/>
          <w:color w:val="702C1C" w:themeColor="accent1" w:themeShade="80"/>
        </w:rPr>
        <w:t xml:space="preserve">] </w:t>
      </w:r>
    </w:p>
    <w:p w:rsidR="00FC1B0B" w:rsidRPr="000F4B6C" w:rsidRDefault="00CE2F50"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bCs/>
        </w:rPr>
        <w:t>r</w:t>
      </w:r>
      <w:r w:rsidR="009C2F8C" w:rsidRPr="000F4B6C">
        <w:rPr>
          <w:rFonts w:asciiTheme="minorHAnsi" w:eastAsia="Times New Roman" w:hAnsiTheme="minorHAnsi" w:cstheme="minorHAnsi"/>
        </w:rPr>
        <w:t>egulatory streamlining</w:t>
      </w:r>
    </w:p>
    <w:p w:rsidR="00FC1B0B" w:rsidRPr="000F4B6C" w:rsidRDefault="003970AB" w:rsidP="0042225B">
      <w:pPr>
        <w:pStyle w:val="ListParagraph"/>
        <w:numPr>
          <w:ilvl w:val="0"/>
          <w:numId w:val="16"/>
        </w:numPr>
        <w:ind w:right="630"/>
        <w:rPr>
          <w:rFonts w:asciiTheme="minorHAnsi" w:eastAsia="Times New Roman" w:hAnsiTheme="minorHAnsi" w:cstheme="minorHAnsi"/>
          <w:bCs/>
        </w:rPr>
      </w:pPr>
      <w:r w:rsidRPr="000F4B6C">
        <w:rPr>
          <w:rFonts w:asciiTheme="minorHAnsi" w:eastAsia="Times New Roman" w:hAnsiTheme="minorHAnsi" w:cstheme="minorHAnsi"/>
          <w:bCs/>
        </w:rPr>
        <w:t>policy change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new fee cr</w:t>
      </w:r>
      <w:r w:rsidR="002E5F1C" w:rsidRPr="000F4B6C">
        <w:rPr>
          <w:rFonts w:asciiTheme="minorHAnsi" w:eastAsia="Times New Roman" w:hAnsiTheme="minorHAnsi" w:cstheme="minorHAnsi"/>
        </w:rPr>
        <w:t>e</w:t>
      </w:r>
      <w:r w:rsidRPr="000F4B6C">
        <w:rPr>
          <w:rFonts w:asciiTheme="minorHAnsi" w:eastAsia="Times New Roman" w:hAnsiTheme="minorHAnsi" w:cstheme="minorHAnsi"/>
        </w:rPr>
        <w:t>ated by statue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federal revenue</w:t>
      </w:r>
    </w:p>
    <w:p w:rsidR="0079043C"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Other Funds revenue</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446FF4">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[IDENTIFY CONCERN AND LEGISLATIVE SESSION]</w:t>
      </w:r>
    </w:p>
    <w:p w:rsidR="0079043C" w:rsidRPr="000F4B6C" w:rsidRDefault="0079043C" w:rsidP="0042225B">
      <w:pPr>
        <w:pStyle w:val="ListParagraph"/>
        <w:numPr>
          <w:ilvl w:val="0"/>
          <w:numId w:val="15"/>
        </w:numPr>
        <w:ind w:right="630"/>
        <w:rPr>
          <w:rFonts w:asciiTheme="minorHAnsi" w:eastAsia="Times New Roman" w:hAnsiTheme="minorHAnsi" w:cstheme="minorHAnsi"/>
        </w:rPr>
      </w:pPr>
      <w:r w:rsidRPr="000F4B6C">
        <w:rPr>
          <w:rFonts w:asciiTheme="minorHAnsi" w:eastAsia="Times New Roman" w:hAnsiTheme="minorHAnsi" w:cstheme="minorHAnsi"/>
        </w:rPr>
        <w:t>response to legislative concerns</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OVERVIEW OF THE COSTS FOR KEY PHRASES]</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i</w:t>
      </w:r>
      <w:r w:rsidR="0079043C" w:rsidRPr="000F4B6C">
        <w:rPr>
          <w:rFonts w:asciiTheme="minorHAnsi" w:eastAsia="Times New Roman" w:hAnsiTheme="minorHAnsi" w:cstheme="minorHAnsi"/>
        </w:rPr>
        <w:t xml:space="preserve">ncreased program costs </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costs exceed estimates</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TREND INFORMATION &amp; FTE WORKLOAD STATISTICS FOR KEY PHRASES]</w:t>
      </w:r>
    </w:p>
    <w:p w:rsidR="0079043C" w:rsidRPr="000F4B6C" w:rsidRDefault="00FC1B0B" w:rsidP="0042225B">
      <w:pPr>
        <w:pStyle w:val="ListParagraph"/>
        <w:numPr>
          <w:ilvl w:val="0"/>
          <w:numId w:val="13"/>
        </w:numPr>
        <w:ind w:right="634"/>
        <w:rPr>
          <w:rFonts w:asciiTheme="minorHAnsi" w:eastAsia="Times New Roman" w:hAnsiTheme="minorHAnsi" w:cstheme="minorHAnsi"/>
        </w:rPr>
      </w:pPr>
      <w:r w:rsidRPr="000F4B6C">
        <w:rPr>
          <w:rFonts w:asciiTheme="minorHAnsi" w:eastAsia="Times New Roman" w:hAnsiTheme="minorHAnsi" w:cstheme="minorHAnsi"/>
        </w:rPr>
        <w:t>c</w:t>
      </w:r>
      <w:r w:rsidR="0079043C" w:rsidRPr="000F4B6C">
        <w:rPr>
          <w:rFonts w:asciiTheme="minorHAnsi" w:eastAsia="Times New Roman" w:hAnsiTheme="minorHAnsi" w:cstheme="minorHAnsi"/>
        </w:rPr>
        <w:t xml:space="preserve">hange in transaction </w:t>
      </w:r>
      <w:r w:rsidR="00446FF4" w:rsidRPr="000F4B6C">
        <w:rPr>
          <w:rFonts w:asciiTheme="minorHAnsi" w:eastAsia="Times New Roman" w:hAnsiTheme="minorHAnsi" w:cstheme="minorHAnsi"/>
        </w:rPr>
        <w:t xml:space="preserve">costs </w:t>
      </w:r>
    </w:p>
    <w:p w:rsidR="003B28BE"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w:t>
      </w:r>
      <w:r w:rsidR="00F01B9B" w:rsidRPr="000F4B6C">
        <w:rPr>
          <w:rFonts w:asciiTheme="minorHAnsi" w:eastAsia="Times New Roman" w:hAnsiTheme="minorHAnsi" w:cstheme="minorHAnsi"/>
        </w:rPr>
        <w:t>hanged number of base fee payers</w:t>
      </w:r>
    </w:p>
    <w:p w:rsidR="00FC1B0B"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change in fee-payer mix</w:t>
      </w:r>
      <w:r w:rsidRPr="000F4B6C">
        <w:rPr>
          <w:rFonts w:asciiTheme="minorHAnsi" w:eastAsia="Times New Roman" w:hAnsiTheme="minorHAnsi" w:cstheme="minorHAnsi"/>
          <w:bCs/>
          <w:color w:val="70481C" w:themeColor="accent6" w:themeShade="80"/>
        </w:rPr>
        <w:t xml:space="preserve"> </w:t>
      </w:r>
    </w:p>
    <w:p w:rsidR="006C0AFF" w:rsidRDefault="006C0AFF" w:rsidP="00F01B9B">
      <w:pPr>
        <w:ind w:left="1080" w:right="634"/>
        <w:rPr>
          <w:rFonts w:ascii="Cambria" w:eastAsia="Times New Roman" w:hAnsi="Cambria" w:cs="Times New Roman"/>
        </w:rPr>
      </w:pPr>
    </w:p>
    <w:p w:rsidR="00CB188A" w:rsidRPr="001F2D3C"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5537F7"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r w:rsidR="00FC1B0B">
        <w:rPr>
          <w:rFonts w:ascii="Times New Roman" w:eastAsia="Times New Roman" w:hAnsi="Times New Roman" w:cs="Times New Roman"/>
          <w:color w:val="000000" w:themeColor="text1"/>
        </w:rPr>
        <w:t xml:space="preserve"> </w:t>
      </w:r>
      <w:r w:rsidR="00FC1B0B" w:rsidRPr="00F01B9B">
        <w:rPr>
          <w:rFonts w:ascii="Cambria" w:eastAsia="Times New Roman" w:hAnsi="Cambria" w:cs="Times New Roman"/>
          <w:color w:val="70481C" w:themeColor="accent6" w:themeShade="80"/>
        </w:rPr>
        <w:t>[</w:t>
      </w:r>
      <w:r w:rsidR="00FC1B0B">
        <w:rPr>
          <w:rFonts w:ascii="Times New Roman" w:eastAsia="Times New Roman" w:hAnsi="Times New Roman" w:cs="Times New Roman"/>
          <w:bCs/>
          <w:color w:val="70481C" w:themeColor="accent6" w:themeShade="80"/>
        </w:rPr>
        <w:t xml:space="preserve">INCLUDE </w:t>
      </w:r>
      <w:r w:rsidR="00902DAC">
        <w:rPr>
          <w:rFonts w:ascii="Times New Roman" w:eastAsia="Times New Roman" w:hAnsi="Times New Roman" w:cs="Times New Roman"/>
          <w:bCs/>
          <w:color w:val="70481C" w:themeColor="accent6" w:themeShade="80"/>
        </w:rPr>
        <w:t xml:space="preserve">THE </w:t>
      </w:r>
      <w:r w:rsidR="00FC1B0B">
        <w:rPr>
          <w:rFonts w:ascii="Times New Roman" w:eastAsia="Times New Roman" w:hAnsi="Times New Roman" w:cs="Times New Roman"/>
          <w:bCs/>
          <w:color w:val="70481C" w:themeColor="accent6" w:themeShade="80"/>
        </w:rPr>
        <w:t xml:space="preserve">STATUS QUO </w:t>
      </w:r>
      <w:r w:rsidR="00902DAC">
        <w:rPr>
          <w:rFonts w:ascii="Times New Roman" w:eastAsia="Times New Roman" w:hAnsi="Times New Roman" w:cs="Times New Roman"/>
          <w:bCs/>
          <w:color w:val="70481C" w:themeColor="accent6" w:themeShade="80"/>
        </w:rPr>
        <w:t>ALTERNATIVE</w:t>
      </w:r>
      <w:r w:rsidR="00FC1B0B">
        <w:rPr>
          <w:rFonts w:ascii="Times New Roman" w:eastAsia="Times New Roman" w:hAnsi="Times New Roman" w:cs="Times New Roman"/>
          <w:bCs/>
          <w:color w:val="702C1C" w:themeColor="accent1" w:themeShade="80"/>
        </w:rPr>
        <w:t>]</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sidR="000B6AA9">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540AFE" w:rsidRPr="00485E75" w:rsidRDefault="00540AFE" w:rsidP="00CB5339">
      <w:pPr>
        <w:ind w:left="1080" w:right="630"/>
        <w:rPr>
          <w:rFonts w:ascii="Times New Roman" w:hAnsi="Times New Roman" w:cs="Times New Roman"/>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7F4318" w:rsidRPr="007F4318" w:rsidRDefault="007F4318" w:rsidP="00CB5339">
      <w:pPr>
        <w:ind w:left="1440" w:right="630"/>
        <w:rPr>
          <w:rFonts w:ascii="Times New Roman" w:eastAsia="Times New Roman" w:hAnsi="Times New Roman" w:cs="Times New Roman"/>
          <w:color w:val="000000" w:themeColor="text1"/>
        </w:rPr>
      </w:pPr>
    </w:p>
    <w:p w:rsidR="00823C9D"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document name and link</w:t>
      </w:r>
    </w:p>
    <w:p w:rsidR="00680EF2" w:rsidRDefault="00680EF2" w:rsidP="00CB5339">
      <w:pPr>
        <w:ind w:left="108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firstRow="1" w:lastRow="0" w:firstColumn="1" w:lastColumn="0" w:noHBand="0" w:noVBand="1"/>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G182"/>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J182"/>
            <w:r w:rsidRPr="004536FD">
              <w:rPr>
                <w:rFonts w:ascii="Times New Roman" w:eastAsia="Times New Roman" w:hAnsi="Times New Roman" w:cs="Times New Roman"/>
                <w:color w:val="000000"/>
              </w:rPr>
              <w:t>0%</w:t>
            </w:r>
            <w:bookmarkEnd w:id="3"/>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G183"/>
            <w:r w:rsidRPr="004536FD">
              <w:rPr>
                <w:rFonts w:ascii="Times New Roman" w:eastAsia="Times New Roman" w:hAnsi="Times New Roman" w:cs="Times New Roman"/>
                <w:color w:val="000000"/>
              </w:rPr>
              <w:t>$0</w:t>
            </w:r>
            <w:bookmarkEnd w:id="4"/>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J183"/>
            <w:r w:rsidRPr="004536FD">
              <w:rPr>
                <w:rFonts w:ascii="Times New Roman" w:eastAsia="Times New Roman" w:hAnsi="Times New Roman" w:cs="Times New Roman"/>
                <w:color w:val="000000"/>
              </w:rPr>
              <w:t>0%</w:t>
            </w:r>
            <w:bookmarkEnd w:id="5"/>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Fee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firstRow="1" w:lastRow="0" w:firstColumn="1" w:lastColumn="0" w:noHBand="0" w:noVBand="1"/>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G189"/>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7"/>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firstRow="1" w:lastRow="0" w:firstColumn="1" w:lastColumn="0" w:noHBand="0" w:noVBand="1"/>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A0422A" w:rsidRDefault="00A0422A" w:rsidP="00CB5339">
      <w:pPr>
        <w:spacing w:after="120"/>
        <w:ind w:left="720"/>
        <w:rPr>
          <w:rFonts w:asciiTheme="majorHAnsi" w:eastAsia="Times New Roman" w:hAnsiTheme="majorHAnsi" w:cstheme="majorHAnsi"/>
          <w:bCs/>
          <w:color w:val="504938"/>
          <w:sz w:val="22"/>
          <w:szCs w:val="22"/>
        </w:rPr>
        <w:sectPr w:rsidR="00A0422A" w:rsidSect="00700417">
          <w:pgSz w:w="12240" w:h="15840"/>
          <w:pgMar w:top="1080" w:right="360" w:bottom="1080" w:left="360" w:header="720" w:footer="720" w:gutter="432"/>
          <w:cols w:space="720"/>
          <w:docGrid w:linePitch="360"/>
        </w:sect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lastRenderedPageBreak/>
        <w:t>Fee schedule</w:t>
      </w:r>
      <w:r w:rsidR="00BF347E" w:rsidRPr="000B685A">
        <w:rPr>
          <w:rFonts w:asciiTheme="majorHAnsi" w:eastAsia="Times New Roman" w:hAnsiTheme="majorHAnsi" w:cstheme="majorHAnsi"/>
          <w:bCs/>
          <w:color w:val="504938"/>
          <w:sz w:val="22"/>
          <w:szCs w:val="22"/>
        </w:rPr>
        <w:t xml:space="preserve"> </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r w:rsidR="008E13A2">
        <w:rPr>
          <w:rFonts w:ascii="Times New Roman" w:eastAsia="Times New Roman" w:hAnsi="Times New Roman" w:cs="Times New Roman"/>
          <w:color w:val="000000" w:themeColor="text1"/>
        </w:rPr>
        <w:t>.</w:t>
      </w:r>
    </w:p>
    <w:p w:rsidR="008E13A2" w:rsidRDefault="008E13A2" w:rsidP="00CB5339">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65"/>
        <w:gridCol w:w="2565"/>
        <w:gridCol w:w="2565"/>
        <w:gridCol w:w="2565"/>
        <w:gridCol w:w="90"/>
      </w:tblGrid>
      <w:tr w:rsidR="008E13A2" w:rsidTr="008E13A2">
        <w:trPr>
          <w:tblHeader/>
        </w:trPr>
        <w:tc>
          <w:tcPr>
            <w:tcW w:w="10350" w:type="dxa"/>
            <w:gridSpan w:val="5"/>
            <w:tcBorders>
              <w:top w:val="double" w:sz="4" w:space="0" w:color="auto"/>
            </w:tcBorders>
            <w:shd w:val="clear" w:color="auto" w:fill="008272"/>
            <w:vAlign w:val="center"/>
          </w:tcPr>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p>
          <w:p w:rsidR="008E13A2" w:rsidRPr="00D07AAD" w:rsidRDefault="008E13A2" w:rsidP="008E13A2">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8E13A2" w:rsidTr="00B000B2">
        <w:tc>
          <w:tcPr>
            <w:tcW w:w="5130" w:type="dxa"/>
            <w:gridSpan w:val="2"/>
            <w:tcBorders>
              <w:bottom w:val="single" w:sz="12" w:space="0" w:color="000000" w:themeColor="text1"/>
              <w:right w:val="single" w:sz="12" w:space="0" w:color="auto"/>
            </w:tcBorders>
            <w:shd w:val="clear" w:color="auto" w:fill="B1DDCD"/>
            <w:vAlign w:val="center"/>
          </w:tcPr>
          <w:p w:rsidR="008E13A2" w:rsidRPr="001329E5" w:rsidRDefault="008E13A2" w:rsidP="008E13A2">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8E13A2" w:rsidRDefault="008E13A2" w:rsidP="008E13A2">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8E13A2" w:rsidTr="00B000B2">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8E13A2" w:rsidRPr="004905F1" w:rsidRDefault="008E13A2" w:rsidP="008E13A2">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8E13A2" w:rsidRPr="004905F1" w:rsidRDefault="008E13A2" w:rsidP="008E13A2">
            <w:pPr>
              <w:pStyle w:val="ListParagraph"/>
              <w:spacing w:after="120"/>
              <w:ind w:left="0"/>
              <w:jc w:val="center"/>
              <w:outlineLvl w:val="0"/>
              <w:rPr>
                <w:sz w:val="20"/>
                <w:szCs w:val="20"/>
              </w:rPr>
            </w:pPr>
          </w:p>
        </w:tc>
      </w:tr>
      <w:tr w:rsidR="008E13A2" w:rsidTr="00B000B2">
        <w:trPr>
          <w:trHeight w:val="350"/>
        </w:trPr>
        <w:tc>
          <w:tcPr>
            <w:tcW w:w="2565" w:type="dxa"/>
            <w:tcBorders>
              <w:top w:val="single" w:sz="4" w:space="0" w:color="auto"/>
              <w:right w:val="single" w:sz="12" w:space="0" w:color="auto"/>
            </w:tcBorders>
            <w:vAlign w:val="center"/>
          </w:tcPr>
          <w:p w:rsidR="008E13A2" w:rsidRPr="00305328"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right w:val="single" w:sz="12" w:space="0" w:color="auto"/>
            </w:tcBorders>
            <w:vAlign w:val="center"/>
          </w:tcPr>
          <w:p w:rsidR="008E13A2" w:rsidRPr="003359FB" w:rsidRDefault="008E13A2" w:rsidP="008E13A2">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8E13A2" w:rsidRPr="003359FB" w:rsidRDefault="008E13A2" w:rsidP="008E13A2">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2F5550" w:rsidRDefault="002F5550" w:rsidP="008E13A2">
      <w:pPr>
        <w:ind w:left="0" w:right="630"/>
        <w:rPr>
          <w:rFonts w:ascii="Times New Roman" w:eastAsia="Times New Roman" w:hAnsi="Times New Roman" w:cs="Times New Roman"/>
          <w:bCs/>
          <w:i/>
          <w:iCs/>
          <w:color w:val="5E636A"/>
          <w:sz w:val="32"/>
          <w:szCs w:val="32"/>
        </w:rPr>
      </w:pPr>
    </w:p>
    <w:p w:rsidR="00102BEF" w:rsidRDefault="00102BEF" w:rsidP="00A0422A">
      <w:pPr>
        <w:ind w:left="1080" w:right="634"/>
        <w:rPr>
          <w:rFonts w:ascii="Times New Roman" w:eastAsia="Times New Roman" w:hAnsi="Times New Roman" w:cs="Times New Roman"/>
          <w:bCs/>
          <w:color w:val="000000" w:themeColor="text1"/>
        </w:rPr>
        <w:sectPr w:rsidR="00102BEF"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A0422A" w:rsidRPr="00B15DF7" w:rsidTr="00A0422A">
        <w:trPr>
          <w:trHeight w:val="613"/>
        </w:trPr>
        <w:tc>
          <w:tcPr>
            <w:tcW w:w="12240" w:type="dxa"/>
            <w:tcBorders>
              <w:top w:val="nil"/>
              <w:left w:val="nil"/>
              <w:bottom w:val="double" w:sz="6" w:space="0" w:color="7F7F7F"/>
              <w:right w:val="nil"/>
            </w:tcBorders>
            <w:shd w:val="clear" w:color="000000" w:fill="D8D3C6"/>
            <w:noWrap/>
            <w:vAlign w:val="bottom"/>
            <w:hideMark/>
          </w:tcPr>
          <w:p w:rsidR="00A0422A" w:rsidRPr="00680EF2" w:rsidRDefault="00A0422A" w:rsidP="00A0422A">
            <w:pPr>
              <w:ind w:left="0"/>
              <w:outlineLvl w:val="0"/>
              <w:rPr>
                <w:rFonts w:eastAsia="Times New Roman"/>
                <w:bCs/>
                <w:color w:val="32525C"/>
                <w:sz w:val="28"/>
                <w:szCs w:val="28"/>
              </w:rPr>
            </w:pPr>
          </w:p>
          <w:p w:rsidR="00A0422A" w:rsidRPr="00680EF2" w:rsidRDefault="00A0422A" w:rsidP="00A0422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Optional Fee Analysis</w:t>
            </w:r>
            <w:r w:rsidRPr="00680EF2">
              <w:rPr>
                <w:rFonts w:eastAsia="Times New Roman"/>
                <w:bCs/>
                <w:color w:val="32525C"/>
                <w:sz w:val="28"/>
                <w:szCs w:val="28"/>
              </w:rPr>
              <w:t xml:space="preserve"> </w:t>
            </w:r>
            <w:r w:rsidR="00102BEF">
              <w:rPr>
                <w:rFonts w:eastAsia="Times New Roman"/>
                <w:bCs/>
                <w:color w:val="32525C"/>
                <w:sz w:val="28"/>
                <w:szCs w:val="28"/>
              </w:rPr>
              <w:t xml:space="preserve"> - change title to describe type of analysis</w:t>
            </w:r>
          </w:p>
        </w:tc>
      </w:tr>
    </w:tbl>
    <w:p w:rsidR="00A0422A" w:rsidRPr="00B15DF7" w:rsidRDefault="00A0422A" w:rsidP="00A0422A"/>
    <w:p w:rsidR="00A0422A" w:rsidRPr="00C177AF" w:rsidRDefault="00102BEF" w:rsidP="00A0422A">
      <w:pPr>
        <w:ind w:left="720" w:right="630"/>
        <w:rPr>
          <w:rFonts w:ascii="Times New Roman" w:eastAsia="Times New Roman" w:hAnsi="Times New Roman" w:cs="Times New Roman"/>
          <w:bCs/>
          <w:color w:val="504938"/>
        </w:rPr>
      </w:pPr>
      <w:r w:rsidRPr="00C177AF">
        <w:rPr>
          <w:rFonts w:ascii="Times New Roman" w:eastAsia="Times New Roman" w:hAnsi="Times New Roman" w:cs="Times New Roman"/>
        </w:rPr>
        <w:t>Lead-in paragraph</w:t>
      </w:r>
      <w:r w:rsidR="00A0422A" w:rsidRPr="00C177AF">
        <w:rPr>
          <w:rFonts w:ascii="Times New Roman" w:eastAsia="Times New Roman" w:hAnsi="Times New Roman" w:cs="Times New Roman"/>
          <w:bCs/>
        </w:rPr>
        <w:t xml:space="preserve"> </w:t>
      </w:r>
    </w:p>
    <w:p w:rsidR="00A0422A" w:rsidRDefault="00A0422A" w:rsidP="00A0422A">
      <w:pPr>
        <w:spacing w:after="120"/>
        <w:ind w:left="720"/>
        <w:rPr>
          <w:rFonts w:asciiTheme="majorHAnsi" w:eastAsia="Times New Roman" w:hAnsiTheme="majorHAnsi" w:cstheme="majorHAnsi"/>
          <w:bCs/>
          <w:color w:val="504938"/>
          <w:sz w:val="22"/>
          <w:szCs w:val="22"/>
        </w:rPr>
      </w:pPr>
    </w:p>
    <w:p w:rsidR="00C177AF" w:rsidRPr="00C177AF" w:rsidRDefault="00C177AF" w:rsidP="00C177AF">
      <w:pPr>
        <w:spacing w:after="120"/>
        <w:ind w:left="720" w:right="630"/>
        <w:outlineLvl w:val="0"/>
        <w:rPr>
          <w:rFonts w:asciiTheme="majorHAnsi" w:eastAsia="Times New Roman" w:hAnsiTheme="majorHAnsi" w:cstheme="majorHAnsi"/>
          <w:bCs/>
          <w:color w:val="685C54" w:themeColor="accent4" w:themeShade="BF"/>
          <w:sz w:val="22"/>
          <w:szCs w:val="22"/>
        </w:rPr>
      </w:pPr>
      <w:r w:rsidRPr="00C177AF">
        <w:rPr>
          <w:rFonts w:asciiTheme="majorHAnsi" w:eastAsia="Times New Roman" w:hAnsiTheme="majorHAnsi" w:cstheme="majorHAnsi"/>
          <w:bCs/>
          <w:color w:val="685C54" w:themeColor="accent4" w:themeShade="BF"/>
          <w:sz w:val="22"/>
          <w:szCs w:val="22"/>
        </w:rPr>
        <w:t>Subsection title Ariel (Headings) 11</w:t>
      </w:r>
    </w:p>
    <w:p w:rsidR="00C177AF" w:rsidRDefault="00C177AF" w:rsidP="00C177AF">
      <w:pPr>
        <w:ind w:left="1080" w:right="634"/>
        <w:outlineLvl w:val="0"/>
        <w:rPr>
          <w:rFonts w:ascii="Times New Roman" w:eastAsia="Times New Roman" w:hAnsi="Times New Roman" w:cs="Times New Roman"/>
        </w:rPr>
      </w:pPr>
      <w:r w:rsidRPr="00AB34D8">
        <w:rPr>
          <w:rFonts w:ascii="Times New Roman" w:eastAsia="Times New Roman" w:hAnsi="Times New Roman" w:cs="Times New Roman"/>
        </w:rPr>
        <w:t xml:space="preserve">Level 1 text </w:t>
      </w:r>
      <w:r>
        <w:rPr>
          <w:rFonts w:ascii="Times New Roman" w:eastAsia="Times New Roman" w:hAnsi="Times New Roman" w:cs="Times New Roman"/>
        </w:rPr>
        <w:t xml:space="preserve">-- </w:t>
      </w:r>
      <w:r w:rsidRPr="00AB34D8">
        <w:rPr>
          <w:rFonts w:ascii="Times New Roman" w:eastAsia="Times New Roman" w:hAnsi="Times New Roman" w:cs="Times New Roman"/>
        </w:rPr>
        <w:t>Times Roman 12</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Level 2 text </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177AF" w:rsidRDefault="00C177AF" w:rsidP="00C177AF">
      <w:pPr>
        <w:ind w:left="1080" w:right="634"/>
        <w:outlineLvl w:val="0"/>
        <w:rPr>
          <w:rFonts w:ascii="Times New Roman" w:eastAsia="Times New Roman" w:hAnsi="Times New Roman" w:cs="Times New Roman"/>
        </w:rPr>
      </w:pPr>
    </w:p>
    <w:p w:rsidR="00C177AF" w:rsidRDefault="00C177AF" w:rsidP="00C177AF">
      <w:pPr>
        <w:pStyle w:val="ListParagraph"/>
        <w:numPr>
          <w:ilvl w:val="0"/>
          <w:numId w:val="1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Level 2 text</w:t>
      </w:r>
    </w:p>
    <w:p w:rsidR="00C177AF" w:rsidRDefault="00C177AF" w:rsidP="00C177AF">
      <w:pPr>
        <w:spacing w:after="120"/>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r>
      <w:r w:rsidRPr="00BD0DC2">
        <w:rPr>
          <w:rFonts w:ascii="Times New Roman" w:eastAsia="Times New Roman" w:hAnsi="Times New Roman" w:cs="Times New Roman"/>
        </w:rPr>
        <w:t xml:space="preserve">Level 3 text  </w:t>
      </w:r>
    </w:p>
    <w:p w:rsidR="00C177AF" w:rsidRDefault="00C177AF" w:rsidP="00C177AF">
      <w:pPr>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r>
      <w:r w:rsidRPr="0024501F">
        <w:rPr>
          <w:rFonts w:ascii="Times New Roman" w:eastAsia="Times New Roman" w:hAnsi="Times New Roman" w:cs="Times New Roman"/>
        </w:rPr>
        <w:t>Level 3 text</w:t>
      </w:r>
    </w:p>
    <w:p w:rsidR="00C177AF" w:rsidRDefault="00C177AF" w:rsidP="00C177AF">
      <w:pPr>
        <w:spacing w:after="120"/>
        <w:ind w:left="2160" w:right="634" w:hanging="360"/>
        <w:outlineLvl w:val="2"/>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Last text</w:t>
      </w:r>
    </w:p>
    <w:p w:rsidR="00C177AF" w:rsidRPr="0024501F" w:rsidRDefault="00C177AF" w:rsidP="00C177AF">
      <w:pPr>
        <w:pStyle w:val="ListParagraph"/>
        <w:numPr>
          <w:ilvl w:val="0"/>
          <w:numId w:val="18"/>
        </w:numPr>
        <w:ind w:right="634"/>
        <w:outlineLvl w:val="2"/>
        <w:rPr>
          <w:rFonts w:ascii="Times New Roman" w:eastAsia="Times New Roman" w:hAnsi="Times New Roman" w:cs="Times New Roman"/>
        </w:rPr>
      </w:pPr>
      <w:r w:rsidRPr="0024501F">
        <w:rPr>
          <w:rFonts w:ascii="Times New Roman" w:eastAsia="Times New Roman" w:hAnsi="Times New Roman" w:cs="Times New Roman"/>
        </w:rPr>
        <w:t>Level 2 text</w:t>
      </w:r>
    </w:p>
    <w:p w:rsidR="00C177AF" w:rsidRDefault="00C177AF" w:rsidP="00C177AF">
      <w:pPr>
        <w:spacing w:after="120"/>
        <w:ind w:left="720"/>
        <w:rPr>
          <w:rFonts w:asciiTheme="majorHAnsi" w:eastAsia="Times New Roman" w:hAnsiTheme="majorHAnsi" w:cstheme="majorHAnsi"/>
          <w:bCs/>
          <w:color w:val="665A00" w:themeColor="accent2" w:themeShade="80"/>
          <w:sz w:val="22"/>
          <w:szCs w:val="22"/>
        </w:rPr>
      </w:pPr>
    </w:p>
    <w:p w:rsidR="00C177AF" w:rsidRPr="009C111C" w:rsidRDefault="00C177AF" w:rsidP="00C177AF">
      <w:pPr>
        <w:pStyle w:val="ListParagraph"/>
        <w:numPr>
          <w:ilvl w:val="0"/>
          <w:numId w:val="19"/>
        </w:numPr>
        <w:spacing w:after="120"/>
        <w:ind w:left="1800" w:right="634"/>
        <w:contextualSpacing w:val="0"/>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1 bullet 1</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Level 2 bullet </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2 bullet</w:t>
      </w:r>
    </w:p>
    <w:p w:rsidR="00C177AF" w:rsidRDefault="00C177AF" w:rsidP="00C177AF">
      <w:pPr>
        <w:pStyle w:val="ListParagraph"/>
        <w:numPr>
          <w:ilvl w:val="1"/>
          <w:numId w:val="19"/>
        </w:numPr>
        <w:spacing w:after="120"/>
        <w:ind w:left="216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Last bullet</w:t>
      </w:r>
    </w:p>
    <w:p w:rsidR="00C177AF" w:rsidRDefault="00C177AF" w:rsidP="00C177AF">
      <w:pPr>
        <w:pStyle w:val="ListParagraph"/>
        <w:numPr>
          <w:ilvl w:val="0"/>
          <w:numId w:val="19"/>
        </w:numPr>
        <w:spacing w:before="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Level 1 bullet</w:t>
      </w:r>
    </w:p>
    <w:p w:rsidR="00102BEF" w:rsidRDefault="00102BEF" w:rsidP="008E13A2">
      <w:pPr>
        <w:ind w:left="0" w:right="630"/>
        <w:rPr>
          <w:rFonts w:ascii="Times New Roman" w:eastAsia="Times New Roman" w:hAnsi="Times New Roman" w:cs="Times New Roman"/>
          <w:bCs/>
          <w:iCs/>
          <w:color w:val="5E636A"/>
          <w:sz w:val="32"/>
          <w:szCs w:val="32"/>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65"/>
        <w:gridCol w:w="2565"/>
        <w:gridCol w:w="2565"/>
        <w:gridCol w:w="2565"/>
        <w:gridCol w:w="90"/>
      </w:tblGrid>
      <w:tr w:rsidR="00102BEF" w:rsidTr="00C177AF">
        <w:trPr>
          <w:tblHeader/>
        </w:trPr>
        <w:tc>
          <w:tcPr>
            <w:tcW w:w="10350" w:type="dxa"/>
            <w:gridSpan w:val="5"/>
            <w:tcBorders>
              <w:top w:val="double" w:sz="4" w:space="0" w:color="auto"/>
            </w:tcBorders>
            <w:shd w:val="clear" w:color="auto" w:fill="008272"/>
            <w:vAlign w:val="center"/>
          </w:tcPr>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p>
          <w:p w:rsidR="00102BEF" w:rsidRPr="00D07AAD" w:rsidRDefault="00102BEF" w:rsidP="00C177AF">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102BEF" w:rsidTr="00C177AF">
        <w:tc>
          <w:tcPr>
            <w:tcW w:w="5130" w:type="dxa"/>
            <w:gridSpan w:val="2"/>
            <w:tcBorders>
              <w:bottom w:val="single" w:sz="12" w:space="0" w:color="000000" w:themeColor="text1"/>
              <w:right w:val="single" w:sz="12" w:space="0" w:color="auto"/>
            </w:tcBorders>
            <w:shd w:val="clear" w:color="auto" w:fill="B1DDCD"/>
            <w:vAlign w:val="center"/>
          </w:tcPr>
          <w:p w:rsidR="00102BEF" w:rsidRPr="001329E5" w:rsidRDefault="00102BEF" w:rsidP="00C177AF">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102BEF" w:rsidRDefault="00102BEF" w:rsidP="00C177AF">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102BEF" w:rsidTr="00C177AF">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102BEF" w:rsidRPr="004905F1" w:rsidRDefault="00102BEF" w:rsidP="00C177AF">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102BEF" w:rsidRPr="004905F1" w:rsidRDefault="00102BEF" w:rsidP="00C177AF">
            <w:pPr>
              <w:pStyle w:val="ListParagraph"/>
              <w:spacing w:after="120"/>
              <w:ind w:left="0"/>
              <w:jc w:val="center"/>
              <w:outlineLvl w:val="0"/>
              <w:rPr>
                <w:sz w:val="20"/>
                <w:szCs w:val="20"/>
              </w:rPr>
            </w:pPr>
          </w:p>
        </w:tc>
      </w:tr>
      <w:tr w:rsidR="00102BEF" w:rsidTr="00C177AF">
        <w:trPr>
          <w:trHeight w:val="350"/>
        </w:trPr>
        <w:tc>
          <w:tcPr>
            <w:tcW w:w="2565" w:type="dxa"/>
            <w:tcBorders>
              <w:top w:val="single" w:sz="4" w:space="0" w:color="auto"/>
              <w:right w:val="single" w:sz="12" w:space="0" w:color="auto"/>
            </w:tcBorders>
            <w:vAlign w:val="center"/>
          </w:tcPr>
          <w:p w:rsidR="00102BEF" w:rsidRPr="00305328"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right w:val="single" w:sz="12" w:space="0" w:color="auto"/>
            </w:tcBorders>
            <w:vAlign w:val="center"/>
          </w:tcPr>
          <w:p w:rsidR="00102BEF" w:rsidRPr="003359FB" w:rsidRDefault="00102BEF" w:rsidP="00C177AF">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102BEF" w:rsidRPr="003359FB" w:rsidRDefault="00102BEF" w:rsidP="00C177AF">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102BEF" w:rsidRDefault="00102BEF" w:rsidP="008E13A2">
      <w:pPr>
        <w:ind w:left="0" w:right="630"/>
        <w:rPr>
          <w:rFonts w:ascii="Times New Roman" w:eastAsia="Times New Roman" w:hAnsi="Times New Roman" w:cs="Times New Roman"/>
          <w:bCs/>
          <w:iCs/>
          <w:color w:val="5E636A"/>
          <w:sz w:val="32"/>
          <w:szCs w:val="32"/>
        </w:rPr>
      </w:pPr>
    </w:p>
    <w:tbl>
      <w:tblPr>
        <w:tblW w:w="2293" w:type="pct"/>
        <w:tblInd w:w="378" w:type="dxa"/>
        <w:tblLayout w:type="fixed"/>
        <w:tblLook w:val="04A0" w:firstRow="1" w:lastRow="0" w:firstColumn="1" w:lastColumn="0" w:noHBand="0" w:noVBand="1"/>
      </w:tblPr>
      <w:tblGrid>
        <w:gridCol w:w="1296"/>
        <w:gridCol w:w="1296"/>
        <w:gridCol w:w="1296"/>
        <w:gridCol w:w="1296"/>
      </w:tblGrid>
      <w:tr w:rsidR="00102BEF" w:rsidRPr="008E13A2" w:rsidTr="00102BEF">
        <w:trPr>
          <w:trHeight w:val="270"/>
        </w:trPr>
        <w:tc>
          <w:tcPr>
            <w:tcW w:w="1250"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18"/>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tcPr>
          <w:p w:rsidR="00102BEF" w:rsidRPr="008E13A2" w:rsidRDefault="00102BEF" w:rsidP="00102BEF">
            <w:pPr>
              <w:ind w:left="-115"/>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r>
      <w:tr w:rsidR="00102BEF" w:rsidRPr="000D07CA" w:rsidTr="00102BEF">
        <w:trPr>
          <w:trHeight w:val="315"/>
        </w:trPr>
        <w:tc>
          <w:tcPr>
            <w:tcW w:w="1250"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r w:rsidR="00102BEF" w:rsidRPr="000D07CA" w:rsidTr="00102BEF">
        <w:trPr>
          <w:trHeight w:val="315"/>
        </w:trPr>
        <w:tc>
          <w:tcPr>
            <w:tcW w:w="1250"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bl>
    <w:p w:rsidR="00102BEF" w:rsidRPr="00A0422A" w:rsidRDefault="00102BEF" w:rsidP="008E13A2">
      <w:pPr>
        <w:ind w:left="0" w:right="630"/>
        <w:rPr>
          <w:rFonts w:ascii="Times New Roman" w:eastAsia="Times New Roman" w:hAnsi="Times New Roman" w:cs="Times New Roman"/>
          <w:bCs/>
          <w:iCs/>
          <w:color w:val="5E636A"/>
          <w:sz w:val="32"/>
          <w:szCs w:val="32"/>
        </w:rPr>
      </w:pPr>
    </w:p>
    <w:sectPr w:rsidR="00102BEF" w:rsidRPr="00A0422A" w:rsidSect="00700417">
      <w:pgSz w:w="12240" w:h="15840"/>
      <w:pgMar w:top="1080" w:right="36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79716D"/>
    <w:multiLevelType w:val="hybridMultilevel"/>
    <w:tmpl w:val="55BA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9"/>
  </w:num>
  <w:num w:numId="5">
    <w:abstractNumId w:val="7"/>
  </w:num>
  <w:num w:numId="6">
    <w:abstractNumId w:val="17"/>
  </w:num>
  <w:num w:numId="7">
    <w:abstractNumId w:val="3"/>
  </w:num>
  <w:num w:numId="8">
    <w:abstractNumId w:val="19"/>
  </w:num>
  <w:num w:numId="9">
    <w:abstractNumId w:val="12"/>
  </w:num>
  <w:num w:numId="10">
    <w:abstractNumId w:val="5"/>
  </w:num>
  <w:num w:numId="11">
    <w:abstractNumId w:val="18"/>
  </w:num>
  <w:num w:numId="12">
    <w:abstractNumId w:val="2"/>
  </w:num>
  <w:num w:numId="13">
    <w:abstractNumId w:val="14"/>
  </w:num>
  <w:num w:numId="14">
    <w:abstractNumId w:val="11"/>
  </w:num>
  <w:num w:numId="15">
    <w:abstractNumId w:val="10"/>
  </w:num>
  <w:num w:numId="16">
    <w:abstractNumId w:val="13"/>
  </w:num>
  <w:num w:numId="17">
    <w:abstractNumId w:val="8"/>
  </w:num>
  <w:num w:numId="18">
    <w:abstractNumId w:val="16"/>
  </w:num>
  <w:num w:numId="19">
    <w:abstractNumId w:val="4"/>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2"/>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0F4B6C"/>
    <w:rsid w:val="00102BEF"/>
    <w:rsid w:val="00107189"/>
    <w:rsid w:val="00110545"/>
    <w:rsid w:val="0011396A"/>
    <w:rsid w:val="00130C9B"/>
    <w:rsid w:val="0013196B"/>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65F83"/>
    <w:rsid w:val="002A5ACA"/>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1008D"/>
    <w:rsid w:val="00324289"/>
    <w:rsid w:val="003248CA"/>
    <w:rsid w:val="003263E7"/>
    <w:rsid w:val="00332B05"/>
    <w:rsid w:val="003359FB"/>
    <w:rsid w:val="00365C19"/>
    <w:rsid w:val="00370B6C"/>
    <w:rsid w:val="00373B13"/>
    <w:rsid w:val="00376B3E"/>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3B3C"/>
    <w:rsid w:val="003E0361"/>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70AD8"/>
    <w:rsid w:val="004905F1"/>
    <w:rsid w:val="00492DA9"/>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71C4C"/>
    <w:rsid w:val="00572FA9"/>
    <w:rsid w:val="00584C7D"/>
    <w:rsid w:val="005857AA"/>
    <w:rsid w:val="005905E1"/>
    <w:rsid w:val="00592199"/>
    <w:rsid w:val="00593446"/>
    <w:rsid w:val="00596D65"/>
    <w:rsid w:val="005A2EBE"/>
    <w:rsid w:val="005A3C33"/>
    <w:rsid w:val="005A424D"/>
    <w:rsid w:val="005C304F"/>
    <w:rsid w:val="005C30D8"/>
    <w:rsid w:val="005E0C47"/>
    <w:rsid w:val="005E374E"/>
    <w:rsid w:val="005F0119"/>
    <w:rsid w:val="00602EF0"/>
    <w:rsid w:val="00610286"/>
    <w:rsid w:val="0061029F"/>
    <w:rsid w:val="00620663"/>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303E"/>
    <w:rsid w:val="00693196"/>
    <w:rsid w:val="0069603F"/>
    <w:rsid w:val="00696716"/>
    <w:rsid w:val="006A0E65"/>
    <w:rsid w:val="006A2188"/>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2601"/>
    <w:rsid w:val="00733A49"/>
    <w:rsid w:val="0074032D"/>
    <w:rsid w:val="00744B10"/>
    <w:rsid w:val="0075087B"/>
    <w:rsid w:val="00755A1D"/>
    <w:rsid w:val="007608D9"/>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A5509"/>
    <w:rsid w:val="009B0585"/>
    <w:rsid w:val="009B4ACA"/>
    <w:rsid w:val="009C111C"/>
    <w:rsid w:val="009C16C1"/>
    <w:rsid w:val="009C1B9E"/>
    <w:rsid w:val="009C2F8C"/>
    <w:rsid w:val="009C6788"/>
    <w:rsid w:val="009D3EBB"/>
    <w:rsid w:val="009D4A18"/>
    <w:rsid w:val="009D738D"/>
    <w:rsid w:val="009E0E6A"/>
    <w:rsid w:val="009E148C"/>
    <w:rsid w:val="009E1691"/>
    <w:rsid w:val="009F03FE"/>
    <w:rsid w:val="009F4AEF"/>
    <w:rsid w:val="009F669D"/>
    <w:rsid w:val="00A00404"/>
    <w:rsid w:val="00A019B4"/>
    <w:rsid w:val="00A02ADB"/>
    <w:rsid w:val="00A0422A"/>
    <w:rsid w:val="00A04AFA"/>
    <w:rsid w:val="00A1268D"/>
    <w:rsid w:val="00A16894"/>
    <w:rsid w:val="00A17802"/>
    <w:rsid w:val="00A23B90"/>
    <w:rsid w:val="00A3244F"/>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0E09"/>
    <w:rsid w:val="00B82764"/>
    <w:rsid w:val="00B838E2"/>
    <w:rsid w:val="00B84EF5"/>
    <w:rsid w:val="00BA466F"/>
    <w:rsid w:val="00BA57C2"/>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177AF"/>
    <w:rsid w:val="00C22E0C"/>
    <w:rsid w:val="00C257E0"/>
    <w:rsid w:val="00C32F31"/>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5339"/>
    <w:rsid w:val="00CB54E6"/>
    <w:rsid w:val="00CC5842"/>
    <w:rsid w:val="00CC74F4"/>
    <w:rsid w:val="00CD2E4D"/>
    <w:rsid w:val="00CD7BA4"/>
    <w:rsid w:val="00CE2F50"/>
    <w:rsid w:val="00CE5911"/>
    <w:rsid w:val="00CE6C63"/>
    <w:rsid w:val="00CF7F91"/>
    <w:rsid w:val="00D07AAD"/>
    <w:rsid w:val="00D109F3"/>
    <w:rsid w:val="00D128BB"/>
    <w:rsid w:val="00D17CDB"/>
    <w:rsid w:val="00D20BCE"/>
    <w:rsid w:val="00D242EC"/>
    <w:rsid w:val="00D3083F"/>
    <w:rsid w:val="00D34D18"/>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72B2"/>
    <w:rsid w:val="00EE5595"/>
    <w:rsid w:val="00EE6743"/>
    <w:rsid w:val="00EF0526"/>
    <w:rsid w:val="00EF7D3A"/>
    <w:rsid w:val="00F00F86"/>
    <w:rsid w:val="00F01B9B"/>
    <w:rsid w:val="00F03115"/>
    <w:rsid w:val="00F043A2"/>
    <w:rsid w:val="00F07710"/>
    <w:rsid w:val="00F1103E"/>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15:docId w15:val="{65037BFF-82C8-4515-BC52-1A0C5FF9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29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ms.oregon.gov/DAS/CFO/Pages/for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oregon.gov/DAS/CFO/Pages/form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eg.state.or.us/ors/291.html" TargetMode="External"/><Relationship Id="rId4" Type="http://schemas.openxmlformats.org/officeDocument/2006/relationships/customXml" Target="../customXml/item4.xml"/><Relationship Id="rId9" Type="http://schemas.openxmlformats.org/officeDocument/2006/relationships/hyperlink" Target="http://www.leg.state.or.us/ors/291.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Fee Approval</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56C0B-3C4F-474B-BD41-BD0E3273321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C763F32-225B-4F41-BF25-12B8D0FD1E4A}"/>
</file>

<file path=docProps/app.xml><?xml version="1.0" encoding="utf-8"?>
<Properties xmlns="http://schemas.openxmlformats.org/officeDocument/2006/extended-properties" xmlns:vt="http://schemas.openxmlformats.org/officeDocument/2006/docPropsVTypes">
  <Template>Normal.dotm</Template>
  <TotalTime>144</TotalTime>
  <Pages>5</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8</cp:revision>
  <cp:lastPrinted>2012-06-25T22:49:00Z</cp:lastPrinted>
  <dcterms:created xsi:type="dcterms:W3CDTF">2012-12-05T21:27:00Z</dcterms:created>
  <dcterms:modified xsi:type="dcterms:W3CDTF">2015-06-29T16:45:00Z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ies>
</file>