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983629">
      <w:pPr>
        <w:tabs>
          <w:tab w:val="center" w:pos="5040"/>
        </w:tabs>
        <w:jc w:val="center"/>
      </w:pP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A7538A" w:rsidRDefault="00B54125" w:rsidP="00F0078E">
      <w:pPr>
        <w:pStyle w:val="Heading2"/>
        <w:rPr>
          <w:color w:val="C45911" w:themeColor="accent2" w:themeShade="BF"/>
        </w:rPr>
      </w:pPr>
      <w:r w:rsidRPr="00B31975">
        <w:t>Brief history</w:t>
      </w:r>
      <w:r w:rsidR="00D03AC4" w:rsidRPr="00B31975">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lastRenderedPageBreak/>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Default="00B54125" w:rsidP="002D6C99"/>
    <w:p w:rsidR="00B54125" w:rsidRPr="00F06EEF" w:rsidRDefault="00B54125" w:rsidP="00F0078E">
      <w:pPr>
        <w:pStyle w:val="Heading2"/>
        <w:rPr>
          <w:color w:val="C45911" w:themeColor="accent2" w:themeShade="BF"/>
        </w:rPr>
      </w:pPr>
      <w:r w:rsidRPr="00E56647">
        <w:t>Regulated parties</w:t>
      </w:r>
      <w:r w:rsidR="00F06EEF">
        <w:t xml:space="preserve"> </w:t>
      </w:r>
    </w:p>
    <w:p w:rsidR="00064299" w:rsidRPr="00774B68" w:rsidRDefault="00BB3DA4" w:rsidP="00774B68">
      <w:r>
        <w:t>The proposed rules would affect facilities that currently have a Title V permit and any facility that applies for this type of permit in the future.</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Pr="00774B68" w:rsidRDefault="00FF635C" w:rsidP="00774B68">
      <w:pPr>
        <w:sectPr w:rsidR="005B0C97" w:rsidRPr="00774B68" w:rsidSect="002D7877">
          <w:footerReference w:type="default" r:id="rId12"/>
          <w:pgSz w:w="12240" w:h="15840"/>
          <w:pgMar w:top="1080" w:right="1260" w:bottom="1080" w:left="36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proofErr w:type="gramStart"/>
      <w:r w:rsidRPr="00B15DF7">
        <w:t>impact</w:t>
      </w:r>
      <w:proofErr w:type="gramEnd"/>
      <w:r w:rsidRPr="00B15DF7">
        <w:t xml:space="preserve"> on business</w:t>
      </w:r>
      <w:r w:rsidR="00774B68">
        <w:t>.</w:t>
      </w:r>
    </w:p>
    <w:p w:rsidR="001307E8" w:rsidRDefault="001307E8" w:rsidP="00774B68">
      <w:pPr>
        <w:ind w:left="0"/>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774B68">
      <w:pPr>
        <w:pStyle w:val="Heading2"/>
      </w:pPr>
      <w:r>
        <w:t xml:space="preserve">What need </w:t>
      </w:r>
      <w:r w:rsidR="0087213F">
        <w:t xml:space="preserve">would the </w:t>
      </w:r>
      <w:r w:rsidR="00D96929">
        <w:t xml:space="preserve">proposed </w:t>
      </w:r>
      <w:r w:rsidR="0087213F">
        <w:t xml:space="preserve">rule </w:t>
      </w:r>
      <w:r>
        <w:t>address?</w:t>
      </w:r>
    </w:p>
    <w:p w:rsidR="00071523" w:rsidRDefault="00BB3DA4" w:rsidP="00774B68">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071523" w:rsidRDefault="00071523" w:rsidP="002D6C99">
      <w:pPr>
        <w:rPr>
          <w:color w:val="000000" w:themeColor="text1"/>
        </w:rPr>
      </w:pPr>
    </w:p>
    <w:p w:rsidR="00071523" w:rsidRDefault="00071523" w:rsidP="002D6C99">
      <w:pPr>
        <w:rPr>
          <w:color w:val="000000" w:themeColor="text1"/>
        </w:rPr>
      </w:pPr>
      <w:r>
        <w:rPr>
          <w:color w:val="000000" w:themeColor="text1"/>
        </w:rPr>
        <w:t>The federal Clean Air Act requires</w:t>
      </w:r>
      <w:r w:rsidR="00D11455">
        <w:rPr>
          <w:color w:val="000000" w:themeColor="text1"/>
        </w:rPr>
        <w:t xml:space="preserve"> each state to fully pay for it</w:t>
      </w:r>
      <w:r>
        <w:rPr>
          <w:color w:val="000000" w:themeColor="text1"/>
        </w:rPr>
        <w:t>s Title V program through permit fees. The Oregon Legislature established Oregon’s Title V fees in three categories:</w:t>
      </w:r>
    </w:p>
    <w:p w:rsidR="00071523" w:rsidRDefault="00071523" w:rsidP="002D6C99">
      <w:pPr>
        <w:rPr>
          <w:color w:val="000000" w:themeColor="text1"/>
        </w:rPr>
      </w:pPr>
    </w:p>
    <w:p w:rsidR="00B43695" w:rsidRPr="00D11455" w:rsidRDefault="00071523" w:rsidP="00D11455">
      <w:pPr>
        <w:pStyle w:val="ListParagraph"/>
        <w:numPr>
          <w:ilvl w:val="0"/>
          <w:numId w:val="17"/>
        </w:numPr>
        <w:spacing w:line="360" w:lineRule="auto"/>
        <w:ind w:right="14"/>
      </w:pPr>
      <w:r w:rsidRPr="00D11455">
        <w:t>An annual base fee assessed to all Title V sources regardless of emission quantities</w:t>
      </w:r>
    </w:p>
    <w:p w:rsidR="00B43695" w:rsidRPr="00D11455" w:rsidRDefault="00071523" w:rsidP="00D11455">
      <w:pPr>
        <w:pStyle w:val="ListParagraph"/>
        <w:numPr>
          <w:ilvl w:val="0"/>
          <w:numId w:val="17"/>
        </w:numPr>
        <w:spacing w:line="360" w:lineRule="auto"/>
        <w:ind w:right="14"/>
      </w:pPr>
      <w:r w:rsidRPr="00D11455">
        <w:t>Emission fees assessed per ton of emissions from individual sources per calendar</w:t>
      </w:r>
      <w:r w:rsidR="00D11455">
        <w:t xml:space="preserve"> </w:t>
      </w:r>
      <w:r w:rsidRPr="00D11455">
        <w:t>year</w:t>
      </w:r>
    </w:p>
    <w:p w:rsidR="004E56E9" w:rsidRPr="00D11455" w:rsidRDefault="00071523" w:rsidP="00D11455">
      <w:pPr>
        <w:pStyle w:val="ListParagraph"/>
        <w:numPr>
          <w:ilvl w:val="0"/>
          <w:numId w:val="17"/>
        </w:numPr>
        <w:spacing w:line="360" w:lineRule="auto"/>
        <w:ind w:right="14"/>
      </w:pPr>
      <w:r w:rsidRPr="00D11455">
        <w:t>Specific activity fees assessed when a source owner or operator modifies a permit</w:t>
      </w:r>
    </w:p>
    <w:p w:rsidR="00D11455" w:rsidRDefault="00D11455" w:rsidP="00D11455">
      <w:pPr>
        <w:rPr>
          <w:rFonts w:eastAsiaTheme="minorHAnsi"/>
        </w:rPr>
      </w:pPr>
    </w:p>
    <w:p w:rsidR="00D11455" w:rsidRDefault="00D11455" w:rsidP="00823B2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D11455" w:rsidRDefault="00D11455" w:rsidP="00D11455">
      <w:pPr>
        <w:rPr>
          <w:rFonts w:eastAsiaTheme="minorHAnsi"/>
        </w:rPr>
      </w:pPr>
    </w:p>
    <w:p w:rsidR="004E56E9" w:rsidRPr="00D11455" w:rsidRDefault="004E56E9" w:rsidP="00D11455">
      <w:pPr>
        <w:rPr>
          <w:rFonts w:eastAsiaTheme="minorHAnsi"/>
        </w:rPr>
      </w:pPr>
      <w:r>
        <w:rPr>
          <w:rFonts w:eastAsiaTheme="minorHAnsi"/>
        </w:rPr>
        <w:t>Oregon’s Title V operating permit program requires additional funding to provide essential</w:t>
      </w:r>
      <w:r w:rsidR="00D11455">
        <w:rPr>
          <w:rFonts w:eastAsiaTheme="minorHAnsi"/>
        </w:rPr>
        <w:t xml:space="preserve"> </w:t>
      </w:r>
      <w:r>
        <w:rPr>
          <w:rFonts w:eastAsiaTheme="minorHAnsi"/>
        </w:rPr>
        <w:t>program services. Costs have increased over the last two years due to inflation. The</w:t>
      </w:r>
      <w:r w:rsidR="00D11455">
        <w:rPr>
          <w:rFonts w:eastAsiaTheme="minorHAnsi"/>
        </w:rPr>
        <w:t xml:space="preserve"> </w:t>
      </w:r>
      <w:r>
        <w:rPr>
          <w:rFonts w:eastAsiaTheme="minorHAnsi"/>
        </w:rPr>
        <w:t>Environmental Quality Commission last incre</w:t>
      </w:r>
      <w:r w:rsidR="00823B26">
        <w:rPr>
          <w:rFonts w:eastAsiaTheme="minorHAnsi"/>
        </w:rPr>
        <w:t>ased Title V fees in 2015</w:t>
      </w:r>
      <w:r>
        <w:rPr>
          <w:rFonts w:eastAsiaTheme="minorHAnsi"/>
        </w:rPr>
        <w:t xml:space="preserve"> calculated to provide</w:t>
      </w:r>
      <w:r w:rsidR="00D11455">
        <w:rPr>
          <w:rFonts w:eastAsiaTheme="minorHAnsi"/>
        </w:rPr>
        <w:t xml:space="preserve"> </w:t>
      </w:r>
      <w:r>
        <w:rPr>
          <w:rFonts w:eastAsiaTheme="minorHAnsi"/>
        </w:rPr>
        <w:t>requisite pr</w:t>
      </w:r>
      <w:r w:rsidR="00823B26">
        <w:rPr>
          <w:rFonts w:eastAsiaTheme="minorHAnsi"/>
        </w:rPr>
        <w:t>ogram services up to August 2016</w:t>
      </w:r>
      <w:r>
        <w:rPr>
          <w:rFonts w:eastAsiaTheme="minorHAnsi"/>
        </w:rPr>
        <w:t>. DEQ calculates the proposed fees would</w:t>
      </w:r>
      <w:r w:rsidR="00D11455">
        <w:rPr>
          <w:rFonts w:eastAsiaTheme="minorHAnsi"/>
        </w:rPr>
        <w:t xml:space="preserve"> </w:t>
      </w:r>
      <w:r>
        <w:rPr>
          <w:rFonts w:eastAsiaTheme="minorHAnsi"/>
        </w:rPr>
        <w:t>allow Oregon to provide requisite pr</w:t>
      </w:r>
      <w:r w:rsidR="00823B26">
        <w:rPr>
          <w:rFonts w:eastAsiaTheme="minorHAnsi"/>
        </w:rPr>
        <w:t>ogram services up to August 2018</w:t>
      </w:r>
      <w:r>
        <w:rPr>
          <w:rFonts w:eastAsiaTheme="minorHAnsi"/>
        </w:rPr>
        <w:t>. Failure to increase</w:t>
      </w:r>
      <w:r w:rsidR="00D11455">
        <w:rPr>
          <w:rFonts w:eastAsiaTheme="minorHAnsi"/>
        </w:rPr>
        <w:t xml:space="preserve"> </w:t>
      </w:r>
      <w:r>
        <w:rPr>
          <w:rFonts w:eastAsiaTheme="minorHAnsi"/>
        </w:rPr>
        <w:t>Title V fees could affect DEQ’s ability to maintain adequate program staff and jeopardize</w:t>
      </w:r>
      <w:r w:rsidR="00D11455">
        <w:rPr>
          <w:rFonts w:eastAsiaTheme="minorHAnsi"/>
        </w:rPr>
        <w:t xml:space="preserve"> </w:t>
      </w:r>
      <w:r>
        <w:rPr>
          <w:rFonts w:eastAsiaTheme="minorHAnsi"/>
        </w:rPr>
        <w:t>effective program administration.</w:t>
      </w:r>
    </w:p>
    <w:p w:rsidR="00D17CDB" w:rsidRPr="00960C46" w:rsidRDefault="00D17CDB" w:rsidP="00D11455">
      <w:pPr>
        <w:ind w:left="0"/>
      </w:pPr>
    </w:p>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4E56E9" w:rsidP="002D6C99">
      <w:pPr>
        <w:rPr>
          <w:color w:val="000000" w:themeColor="text1"/>
        </w:rPr>
      </w:pPr>
      <w:r>
        <w:rPr>
          <w:color w:val="000000" w:themeColor="text1"/>
        </w:rPr>
        <w:t>The proposed rules would increase Title V permit fees by the change in the consumer price index, to pay for increased program costs.</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4E56E9" w:rsidP="002D6C99">
      <w:pPr>
        <w:rPr>
          <w:color w:val="000000" w:themeColor="text1"/>
        </w:rPr>
      </w:pPr>
      <w:r>
        <w:rPr>
          <w:color w:val="000000" w:themeColor="text1"/>
        </w:rPr>
        <w:t>The rules will have addressed the need if the increased fees help</w:t>
      </w:r>
      <w:r w:rsidR="00823B26">
        <w:rPr>
          <w:color w:val="000000" w:themeColor="text1"/>
        </w:rPr>
        <w:t xml:space="preserve"> the Title V program balance it</w:t>
      </w:r>
      <w:r>
        <w:rPr>
          <w:color w:val="000000" w:themeColor="text1"/>
        </w:rPr>
        <w:t>s budget and avoid a disruption in requisite services.</w:t>
      </w:r>
    </w:p>
    <w:p w:rsidR="00B24EF8" w:rsidRDefault="00B24EF8" w:rsidP="002D6C99">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lastRenderedPageBreak/>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F268E2" w:rsidRDefault="00393E3C" w:rsidP="00393E3C">
      <w:pPr>
        <w:pStyle w:val="Heading2"/>
      </w:pPr>
      <w:r w:rsidRPr="00F268E2">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p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891607" w:rsidRPr="00891607" w:rsidRDefault="00B228C7" w:rsidP="00231FB8">
            <w:pPr>
              <w:ind w:left="0"/>
              <w:rPr>
                <w:rFonts w:asciiTheme="minorHAnsi" w:hAnsiTheme="minorHAnsi" w:cstheme="minorHAnsi"/>
                <w:color w:val="000000" w:themeColor="text1"/>
              </w:rPr>
            </w:pPr>
            <w:hyperlink r:id="rId13" w:history="1">
              <w:r w:rsidR="00984EAE" w:rsidRPr="006D57C6">
                <w:rPr>
                  <w:rStyle w:val="Hyperlink"/>
                  <w:rFonts w:asciiTheme="minorHAnsi" w:hAnsiTheme="minorHAnsi" w:cstheme="minorHAnsi"/>
                </w:rPr>
                <w:t>http://sos.oregon.gov/Documents/sos-budget-2015-2017.pdf</w:t>
              </w:r>
            </w:hyperlink>
          </w:p>
        </w:tc>
      </w:tr>
      <w:tr w:rsidR="00231FB8" w:rsidTr="006D57C6">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231FB8" w:rsidRPr="006D57C6" w:rsidRDefault="00B228C7" w:rsidP="006D57C6">
            <w:pPr>
              <w:ind w:left="0"/>
              <w:rPr>
                <w:rFonts w:asciiTheme="minorHAnsi" w:hAnsiTheme="minorHAnsi" w:cstheme="minorHAnsi"/>
                <w:color w:val="000000" w:themeColor="text1"/>
              </w:rPr>
            </w:pPr>
            <w:hyperlink r:id="rId14" w:history="1">
              <w:r w:rsidR="00984EAE" w:rsidRPr="006D57C6">
                <w:rPr>
                  <w:rStyle w:val="Hyperlink"/>
                  <w:rFonts w:asciiTheme="minorHAnsi" w:hAnsiTheme="minorHAnsi" w:cstheme="minorHAnsi"/>
                </w:rPr>
                <w:t>http://www.epw.senate.gov/envlaws/cleanair.pdf</w:t>
              </w:r>
            </w:hyperlink>
          </w:p>
        </w:tc>
      </w:tr>
      <w:tr w:rsidR="00231FB8" w:rsidTr="006D57C6">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231FB8" w:rsidRPr="006D57C6" w:rsidRDefault="00B228C7" w:rsidP="006D57C6">
            <w:pPr>
              <w:ind w:left="0"/>
              <w:rPr>
                <w:rFonts w:asciiTheme="minorHAnsi" w:hAnsiTheme="minorHAnsi" w:cstheme="minorHAnsi"/>
                <w:color w:val="000000" w:themeColor="text1"/>
              </w:rPr>
            </w:pPr>
            <w:hyperlink r:id="rId15" w:history="1">
              <w:r w:rsidR="00984EAE" w:rsidRPr="006D57C6">
                <w:rPr>
                  <w:rStyle w:val="Hyperlink"/>
                  <w:rFonts w:asciiTheme="minorHAnsi" w:hAnsiTheme="minorHAnsi" w:cstheme="minorHAnsi"/>
                </w:rPr>
                <w:t>http://www.bls.gov/data/</w:t>
              </w:r>
            </w:hyperlink>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3E3C" w:rsidRDefault="00393E3C" w:rsidP="006D57C6">
      <w:pPr>
        <w:ind w:left="0"/>
      </w:pPr>
      <w:bookmarkStart w:id="1" w:name="RANGE!A226:B243"/>
      <w:bookmarkEnd w:id="1"/>
    </w:p>
    <w:p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252D61">
      <w:pPr>
        <w:autoSpaceDE w:val="0"/>
        <w:autoSpaceDN w:val="0"/>
        <w:adjustRightInd w:val="0"/>
        <w:ind w:left="540" w:right="0"/>
        <w:outlineLvl w:val="9"/>
        <w:rPr>
          <w:rFonts w:eastAsiaTheme="minorHAnsi"/>
          <w:color w:val="000000"/>
        </w:rPr>
      </w:pPr>
    </w:p>
    <w:p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252D61" w:rsidRDefault="003940F8" w:rsidP="00252D61">
      <w:pPr>
        <w:pStyle w:val="Heading2"/>
      </w:pPr>
      <w:r w:rsidRPr="00252D61">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DE1CCC" w:rsidTr="00DE1CCC">
        <w:tc>
          <w:tcPr>
            <w:tcW w:w="4860" w:type="dxa"/>
            <w:tcBorders>
              <w:left w:val="double" w:sz="4" w:space="0" w:color="auto"/>
            </w:tcBorders>
          </w:tcPr>
          <w:p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DE1CCC" w:rsidRPr="00891607" w:rsidRDefault="00B228C7" w:rsidP="00DE1CCC">
            <w:pPr>
              <w:ind w:left="0"/>
              <w:rPr>
                <w:rFonts w:asciiTheme="minorHAnsi" w:hAnsiTheme="minorHAnsi" w:cstheme="minorHAnsi"/>
                <w:color w:val="000000" w:themeColor="text1"/>
              </w:rPr>
            </w:pPr>
            <w:hyperlink r:id="rId16" w:history="1">
              <w:r w:rsidR="00DE1CCC" w:rsidRPr="006D57C6">
                <w:rPr>
                  <w:rStyle w:val="Hyperlink"/>
                  <w:rFonts w:asciiTheme="minorHAnsi" w:hAnsiTheme="minorHAnsi" w:cstheme="minorHAnsi"/>
                </w:rPr>
                <w:t>http://sos.oregon.gov/Documents/sos-budget-2015-2017.pdf</w:t>
              </w:r>
            </w:hyperlink>
          </w:p>
        </w:tc>
      </w:tr>
      <w:tr w:rsidR="00DE1CCC" w:rsidTr="00DE1CCC">
        <w:tc>
          <w:tcPr>
            <w:tcW w:w="4860" w:type="dxa"/>
            <w:tcBorders>
              <w:left w:val="double" w:sz="4" w:space="0" w:color="auto"/>
              <w:bottom w:val="sing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DE1CCC" w:rsidRPr="006D57C6" w:rsidRDefault="00B228C7" w:rsidP="00DE1CCC">
            <w:pPr>
              <w:ind w:left="0"/>
              <w:rPr>
                <w:rFonts w:asciiTheme="minorHAnsi" w:hAnsiTheme="minorHAnsi" w:cstheme="minorHAnsi"/>
                <w:color w:val="000000" w:themeColor="text1"/>
              </w:rPr>
            </w:pPr>
            <w:hyperlink r:id="rId17" w:history="1">
              <w:r w:rsidR="00DE1CCC" w:rsidRPr="006D57C6">
                <w:rPr>
                  <w:rStyle w:val="Hyperlink"/>
                  <w:rFonts w:asciiTheme="minorHAnsi" w:hAnsiTheme="minorHAnsi" w:cstheme="minorHAnsi"/>
                </w:rPr>
                <w:t>http://www.epw.senate.gov/envlaws/cleanair.pdf</w:t>
              </w:r>
            </w:hyperlink>
          </w:p>
        </w:tc>
      </w:tr>
      <w:tr w:rsidR="00DE1CCC" w:rsidTr="00DE1CCC">
        <w:tc>
          <w:tcPr>
            <w:tcW w:w="4860" w:type="dxa"/>
            <w:tcBorders>
              <w:left w:val="double" w:sz="4" w:space="0" w:color="auto"/>
              <w:bottom w:val="doub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DE1CCC" w:rsidRPr="006D57C6" w:rsidRDefault="00B228C7" w:rsidP="00DE1CCC">
            <w:pPr>
              <w:ind w:left="0"/>
              <w:rPr>
                <w:rFonts w:asciiTheme="minorHAnsi" w:hAnsiTheme="minorHAnsi" w:cstheme="minorHAnsi"/>
                <w:color w:val="000000" w:themeColor="text1"/>
              </w:rPr>
            </w:pPr>
            <w:hyperlink r:id="rId18" w:history="1">
              <w:r w:rsidR="00DE1CCC" w:rsidRPr="006D57C6">
                <w:rPr>
                  <w:rStyle w:val="Hyperlink"/>
                  <w:rFonts w:asciiTheme="minorHAnsi" w:hAnsiTheme="minorHAnsi" w:cstheme="minorHAnsi"/>
                </w:rPr>
                <w:t>http://www.bls.gov/data/</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 xml:space="preserve">expenditures are </w:t>
      </w:r>
      <w:r>
        <w:rPr>
          <w:rFonts w:eastAsiaTheme="minorHAnsi"/>
          <w:color w:val="000000"/>
        </w:rPr>
        <w:lastRenderedPageBreak/>
        <w:t>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ind w:left="0"/>
        <w:rPr>
          <w:rFonts w:asciiTheme="majorHAnsi" w:hAnsiTheme="majorHAnsi" w:cstheme="majorHAnsi"/>
          <w:bCs/>
          <w:color w:val="504938"/>
          <w:sz w:val="22"/>
          <w:szCs w:val="22"/>
        </w:rPr>
      </w:pPr>
    </w:p>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 xml:space="preserve">Fee schedule </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rsidR="00F76226" w:rsidRPr="00F76226" w:rsidRDefault="00F76226" w:rsidP="00F76226">
      <w:pPr>
        <w:rPr>
          <w:rFonts w:eastAsiaTheme="minorHAnsi"/>
          <w:color w:val="000000"/>
        </w:rPr>
      </w:pPr>
    </w:p>
    <w:tbl>
      <w:tblPr>
        <w:tblStyle w:val="TableGrid"/>
        <w:tblW w:w="0" w:type="auto"/>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940F8" w:rsidRDefault="003940F8" w:rsidP="002D6C99">
      <w:pPr>
        <w:rPr>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262E4D" w:rsidRDefault="00AD7DB9" w:rsidP="002D6C99">
      <w:pPr>
        <w:rPr>
          <w:color w:val="000000" w:themeColor="text1"/>
        </w:rPr>
      </w:pPr>
    </w:p>
    <w:p w:rsidR="002C7AEC" w:rsidRDefault="00983D94">
      <w:pPr>
        <w:autoSpaceDE w:val="0"/>
        <w:autoSpaceDN w:val="0"/>
        <w:adjustRightInd w:val="0"/>
        <w:ind w:left="0" w:right="0" w:firstLine="360"/>
        <w:outlineLvl w:val="9"/>
        <w:rPr>
          <w:rFonts w:eastAsiaTheme="minorHAnsi"/>
        </w:rPr>
      </w:pPr>
      <w:r>
        <w:rPr>
          <w:rFonts w:eastAsiaTheme="minorHAnsi"/>
        </w:rPr>
        <w:t>The increase in Title V permit fees would affect approximately 115 permit holders directly and increase</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annual</w:t>
      </w:r>
      <w:proofErr w:type="gramEnd"/>
      <w:r>
        <w:rPr>
          <w:rFonts w:eastAsiaTheme="minorHAnsi"/>
        </w:rPr>
        <w:t xml:space="preserve"> prog</w:t>
      </w:r>
      <w:r w:rsidR="0015775B">
        <w:rPr>
          <w:rFonts w:eastAsiaTheme="minorHAnsi"/>
        </w:rPr>
        <w:t>ram revenue by approximately .45 percent in the 2016</w:t>
      </w:r>
      <w:r>
        <w:rPr>
          <w:rFonts w:eastAsiaTheme="minorHAnsi"/>
        </w:rPr>
        <w:t xml:space="preserve"> in</w:t>
      </w:r>
      <w:r w:rsidR="0015775B">
        <w:rPr>
          <w:rFonts w:eastAsiaTheme="minorHAnsi"/>
        </w:rPr>
        <w:t>voice year and an additional .45</w:t>
      </w:r>
    </w:p>
    <w:p w:rsidR="002C7AEC" w:rsidRDefault="0015775B">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in the 2017</w:t>
      </w:r>
      <w:r w:rsidR="00983D94">
        <w:rPr>
          <w:rFonts w:eastAsiaTheme="minorHAnsi"/>
        </w:rPr>
        <w:t xml:space="preserve"> invoice year.</w:t>
      </w:r>
    </w:p>
    <w:p w:rsidR="002C7AEC" w:rsidRDefault="00983D94">
      <w:pPr>
        <w:autoSpaceDE w:val="0"/>
        <w:autoSpaceDN w:val="0"/>
        <w:adjustRightInd w:val="0"/>
        <w:ind w:left="0" w:right="0" w:firstLine="360"/>
        <w:outlineLvl w:val="9"/>
        <w:rPr>
          <w:rFonts w:eastAsiaTheme="minorHAnsi"/>
        </w:rPr>
      </w:pPr>
      <w:r>
        <w:rPr>
          <w:rFonts w:eastAsiaTheme="minorHAnsi"/>
        </w:rPr>
        <w:t>The direct impact of the fee increase on permit holders is based on an assumption that emissions will</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remain</w:t>
      </w:r>
      <w:proofErr w:type="gramEnd"/>
      <w:r>
        <w:rPr>
          <w:rFonts w:eastAsiaTheme="minorHAnsi"/>
        </w:rPr>
        <w:t xml:space="preserve"> the same i</w:t>
      </w:r>
      <w:r w:rsidR="0015775B">
        <w:rPr>
          <w:rFonts w:eastAsiaTheme="minorHAnsi"/>
        </w:rPr>
        <w:t>n future years and that the 2015</w:t>
      </w:r>
      <w:r>
        <w:rPr>
          <w:rFonts w:eastAsiaTheme="minorHAnsi"/>
        </w:rPr>
        <w:t xml:space="preserve"> change in the consumer price index will be the same as</w:t>
      </w:r>
    </w:p>
    <w:p w:rsidR="002C7AEC" w:rsidRDefault="0015775B">
      <w:pPr>
        <w:autoSpaceDE w:val="0"/>
        <w:autoSpaceDN w:val="0"/>
        <w:adjustRightInd w:val="0"/>
        <w:ind w:left="0" w:right="0" w:firstLine="360"/>
        <w:outlineLvl w:val="9"/>
        <w:rPr>
          <w:rFonts w:eastAsiaTheme="minorHAnsi"/>
        </w:rPr>
      </w:pPr>
      <w:proofErr w:type="gramStart"/>
      <w:r>
        <w:rPr>
          <w:rFonts w:eastAsiaTheme="minorHAnsi"/>
        </w:rPr>
        <w:t>the</w:t>
      </w:r>
      <w:proofErr w:type="gramEnd"/>
      <w:r>
        <w:rPr>
          <w:rFonts w:eastAsiaTheme="minorHAnsi"/>
        </w:rPr>
        <w:t xml:space="preserve"> 2016</w:t>
      </w:r>
      <w:r w:rsidR="00983D94">
        <w:rPr>
          <w:rFonts w:eastAsiaTheme="minorHAnsi"/>
        </w:rPr>
        <w:t xml:space="preserve"> change in the index.</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holders are subject to Oregon’s greenhouse gas reporting program and most of the permit</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holders</w:t>
      </w:r>
      <w:proofErr w:type="gramEnd"/>
      <w:r>
        <w:rPr>
          <w:rFonts w:eastAsiaTheme="minorHAnsi"/>
        </w:rPr>
        <w:t xml:space="preserve"> are subject to the greenhouse gas reporting fees. The greenhouse gas reporting fee is equal to 15</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of their Title V annual base and emission fees, up to a maximum greenhouse gas reporting fee of</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$4,500.</w:t>
      </w:r>
      <w:proofErr w:type="gramEnd"/>
      <w:r>
        <w:rPr>
          <w:rFonts w:eastAsiaTheme="minorHAnsi"/>
        </w:rPr>
        <w:t xml:space="preserve"> Because the greenhouse gas reporting fee calculation is a percentage of the Title V fees, the</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proposed</w:t>
      </w:r>
      <w:proofErr w:type="gramEnd"/>
      <w:r>
        <w:rPr>
          <w:rFonts w:eastAsiaTheme="minorHAnsi"/>
        </w:rPr>
        <w:t xml:space="preserve"> increase in Title V p</w:t>
      </w:r>
      <w:r w:rsidR="0015775B">
        <w:rPr>
          <w:rFonts w:eastAsiaTheme="minorHAnsi"/>
        </w:rPr>
        <w:t>ermit fees would result in a 0.5</w:t>
      </w:r>
      <w:r>
        <w:rPr>
          <w:rFonts w:eastAsiaTheme="minorHAnsi"/>
        </w:rPr>
        <w:t xml:space="preserve"> percent increase in the greenhouse gas</w:t>
      </w:r>
    </w:p>
    <w:p w:rsidR="002C7AEC" w:rsidRDefault="00983D94">
      <w:pPr>
        <w:autoSpaceDE w:val="0"/>
        <w:autoSpaceDN w:val="0"/>
        <w:adjustRightInd w:val="0"/>
        <w:ind w:left="360" w:right="0"/>
        <w:outlineLvl w:val="9"/>
        <w:rPr>
          <w:rFonts w:eastAsiaTheme="minorHAnsi"/>
        </w:rPr>
      </w:pPr>
      <w:proofErr w:type="gramStart"/>
      <w:r>
        <w:rPr>
          <w:rFonts w:eastAsiaTheme="minorHAnsi"/>
        </w:rPr>
        <w:t>reporting</w:t>
      </w:r>
      <w:proofErr w:type="gramEnd"/>
      <w:r>
        <w:rPr>
          <w:rFonts w:eastAsiaTheme="minorHAnsi"/>
        </w:rPr>
        <w:t xml:space="preserve"> fees for these permit holders in the</w:t>
      </w:r>
      <w:r w:rsidR="0015775B">
        <w:rPr>
          <w:rFonts w:eastAsiaTheme="minorHAnsi"/>
        </w:rPr>
        <w:t xml:space="preserve"> invoices DEQ will issue in 2016, and an additional 0.5</w:t>
      </w:r>
      <w:r>
        <w:rPr>
          <w:rFonts w:eastAsiaTheme="minorHAnsi"/>
        </w:rPr>
        <w:t xml:space="preserve"> percent increase in the</w:t>
      </w:r>
      <w:r w:rsidR="0015775B">
        <w:rPr>
          <w:rFonts w:eastAsiaTheme="minorHAnsi"/>
        </w:rPr>
        <w:t xml:space="preserve"> invoices DEQ will issue in 2017</w:t>
      </w:r>
      <w:r>
        <w:rPr>
          <w:rFonts w:eastAsiaTheme="minorHAnsi"/>
        </w:rPr>
        <w:t>. The cap of $4,500 remains unchanged.</w:t>
      </w:r>
    </w:p>
    <w:p w:rsidR="00AD7DB9" w:rsidRDefault="00AD7DB9" w:rsidP="002D6C99">
      <w:pPr>
        <w:rPr>
          <w:rFonts w:asciiTheme="majorHAnsi" w:hAnsiTheme="majorHAnsi" w:cstheme="majorHAnsi"/>
          <w:sz w:val="22"/>
          <w:szCs w:val="22"/>
        </w:rPr>
      </w:pPr>
      <w:r w:rsidRPr="00B15DF7">
        <w:tab/>
      </w:r>
    </w:p>
    <w:p w:rsidR="00983D94" w:rsidRDefault="00AD7DB9" w:rsidP="00817FE6">
      <w:pPr>
        <w:pStyle w:val="Subtitle"/>
        <w:ind w:left="360"/>
      </w:pPr>
      <w:r w:rsidRPr="006807BF">
        <w:t>Statement of Cost of Compliance</w:t>
      </w:r>
      <w:r w:rsidRPr="006807BF">
        <w:tab/>
      </w:r>
    </w:p>
    <w:p w:rsidR="00AD7DB9" w:rsidRPr="006807BF" w:rsidRDefault="00AD7DB9" w:rsidP="00817FE6">
      <w:pPr>
        <w:pStyle w:val="Subtitle"/>
        <w:ind w:left="360"/>
        <w:rPr>
          <w:sz w:val="16"/>
          <w:szCs w:val="16"/>
        </w:rPr>
      </w:pPr>
      <w:r w:rsidRPr="006807BF">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spellStart"/>
      <w:proofErr w:type="gramStart"/>
      <w:r w:rsidR="00E45717" w:rsidRPr="00F05E86">
        <w:rPr>
          <w:rStyle w:val="Emphasis"/>
          <w:rFonts w:ascii="Arial" w:hAnsi="Arial"/>
          <w:vanish w:val="0"/>
          <w:color w:val="C45911" w:themeColor="accent2" w:themeShade="BF"/>
          <w:sz w:val="24"/>
        </w:rPr>
        <w:t>its</w:t>
      </w:r>
      <w:proofErr w:type="spellEnd"/>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Pr>
        <w:rPr>
          <w:ins w:id="8" w:author="PCAdmin" w:date="2015-10-21T15:58:00Z"/>
        </w:rPr>
      </w:pPr>
    </w:p>
    <w:p w:rsidR="007E7B06" w:rsidRDefault="007E7B06"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FE437C" w:rsidRDefault="007E7B06">
      <w:pPr>
        <w:spacing w:after="120"/>
        <w:ind w:left="1080" w:right="378"/>
        <w:rPr>
          <w:rFonts w:asciiTheme="minorHAnsi" w:hAnsiTheme="minorHAnsi" w:cstheme="minorHAnsi"/>
          <w:rPrChange w:id="9" w:author="PCAdmin" w:date="2015-10-21T15:58:00Z">
            <w:rPr>
              <w:rFonts w:asciiTheme="majorHAnsi" w:hAnsiTheme="majorHAnsi" w:cstheme="majorHAnsi"/>
              <w:sz w:val="22"/>
              <w:szCs w:val="22"/>
            </w:rPr>
          </w:rPrChange>
        </w:rPr>
        <w:pPrChange w:id="10" w:author="PCAdmin" w:date="2015-10-21T15:58:00Z">
          <w:pPr>
            <w:spacing w:after="120"/>
            <w:ind w:left="1440" w:right="14"/>
          </w:pPr>
        </w:pPrChange>
      </w:pPr>
      <w:ins w:id="11" w:author="PCAdmin" w:date="2015-10-21T15:57:00Z">
        <w:r w:rsidRPr="00814464">
          <w:rPr>
            <w:rFonts w:asciiTheme="minorHAnsi" w:hAnsiTheme="minorHAnsi" w:cstheme="minorHAnsi"/>
            <w:bCs/>
            <w:color w:val="000000" w:themeColor="text1"/>
          </w:rPr>
          <w:t xml:space="preserve">There </w:t>
        </w:r>
        <w:r>
          <w:rPr>
            <w:rFonts w:asciiTheme="minorHAnsi" w:hAnsiTheme="minorHAnsi" w:cstheme="minorHAnsi"/>
            <w:bCs/>
            <w:color w:val="000000" w:themeColor="text1"/>
          </w:rPr>
          <w:t xml:space="preserve">is one </w:t>
        </w:r>
        <w:r w:rsidRPr="00814464">
          <w:rPr>
            <w:rFonts w:asciiTheme="minorHAnsi" w:hAnsiTheme="minorHAnsi" w:cstheme="minorHAnsi"/>
            <w:bCs/>
            <w:color w:val="000000" w:themeColor="text1"/>
          </w:rPr>
          <w:t>state agenc</w:t>
        </w:r>
        <w:r>
          <w:rPr>
            <w:rFonts w:asciiTheme="minorHAnsi" w:hAnsiTheme="minorHAnsi" w:cstheme="minorHAnsi"/>
            <w:bCs/>
            <w:color w:val="000000" w:themeColor="text1"/>
          </w:rPr>
          <w:t>y</w:t>
        </w:r>
        <w:r w:rsidRPr="00814464">
          <w:rPr>
            <w:rFonts w:asciiTheme="minorHAnsi" w:hAnsiTheme="minorHAnsi" w:cstheme="minorHAnsi"/>
            <w:bCs/>
            <w:color w:val="000000" w:themeColor="text1"/>
          </w:rPr>
          <w:t xml:space="preserve"> that require</w:t>
        </w:r>
        <w:r>
          <w:rPr>
            <w:rFonts w:asciiTheme="minorHAnsi" w:hAnsiTheme="minorHAnsi" w:cstheme="minorHAnsi"/>
            <w:bCs/>
            <w:color w:val="000000" w:themeColor="text1"/>
          </w:rPr>
          <w:t>s</w:t>
        </w:r>
        <w:r w:rsidRPr="00814464">
          <w:rPr>
            <w:rFonts w:asciiTheme="minorHAnsi" w:hAnsiTheme="minorHAnsi" w:cstheme="minorHAnsi"/>
            <w:bCs/>
            <w:color w:val="000000" w:themeColor="text1"/>
          </w:rPr>
          <w:t xml:space="preserve"> a Title V</w:t>
        </w:r>
        <w:r>
          <w:rPr>
            <w:rFonts w:asciiTheme="minorHAnsi" w:hAnsiTheme="minorHAnsi" w:cstheme="minorHAnsi"/>
            <w:bCs/>
            <w:color w:val="000000" w:themeColor="text1"/>
          </w:rPr>
          <w:t xml:space="preserve"> </w:t>
        </w:r>
        <w:r w:rsidRPr="00814464">
          <w:rPr>
            <w:rFonts w:asciiTheme="minorHAnsi" w:hAnsiTheme="minorHAnsi" w:cstheme="minorHAnsi"/>
            <w:bCs/>
            <w:color w:val="000000" w:themeColor="text1"/>
          </w:rPr>
          <w:t>permit</w:t>
        </w:r>
        <w:r>
          <w:rPr>
            <w:rFonts w:asciiTheme="minorHAnsi" w:hAnsiTheme="minorHAnsi" w:cstheme="minorHAnsi"/>
            <w:bCs/>
            <w:color w:val="000000" w:themeColor="text1"/>
          </w:rPr>
          <w:t>, Oregon Health Sciences University</w:t>
        </w:r>
        <w:r w:rsidRPr="00814464">
          <w:rPr>
            <w:rFonts w:asciiTheme="minorHAnsi" w:hAnsiTheme="minorHAnsi" w:cstheme="minorHAnsi"/>
            <w:bCs/>
            <w:color w:val="000000" w:themeColor="text1"/>
          </w:rPr>
          <w:t>.</w:t>
        </w:r>
        <w:r>
          <w:rPr>
            <w:rFonts w:asciiTheme="minorHAnsi" w:hAnsiTheme="minorHAnsi" w:cstheme="minorHAnsi"/>
            <w:bCs/>
            <w:color w:val="000000" w:themeColor="text1"/>
          </w:rPr>
          <w:t xml:space="preserve"> </w:t>
        </w:r>
        <w:r w:rsidRPr="00811093">
          <w:rPr>
            <w:rFonts w:asciiTheme="minorHAnsi" w:hAnsiTheme="minorHAnsi" w:cstheme="minorHAnsi"/>
            <w:iCs/>
            <w:color w:val="000000" w:themeColor="text1"/>
          </w:rPr>
          <w:t xml:space="preserve">The proposed fees </w:t>
        </w:r>
        <w:r>
          <w:rPr>
            <w:rFonts w:asciiTheme="minorHAnsi" w:hAnsiTheme="minorHAnsi" w:cstheme="minorHAnsi"/>
            <w:iCs/>
            <w:color w:val="000000" w:themeColor="text1"/>
          </w:rPr>
          <w:t xml:space="preserve">would </w:t>
        </w:r>
        <w:r w:rsidRPr="005C5F26">
          <w:rPr>
            <w:rFonts w:asciiTheme="minorHAnsi" w:hAnsiTheme="minorHAnsi" w:cstheme="minorHAnsi"/>
            <w:iCs/>
            <w:color w:val="000000" w:themeColor="text1"/>
          </w:rPr>
          <w:t>affect</w:t>
        </w:r>
        <w:r>
          <w:rPr>
            <w:rFonts w:asciiTheme="minorHAnsi" w:hAnsiTheme="minorHAnsi" w:cstheme="minorHAnsi"/>
            <w:iCs/>
            <w:color w:val="000000" w:themeColor="text1"/>
          </w:rPr>
          <w:t xml:space="preserve"> these permit holders directly. </w:t>
        </w:r>
        <w:r>
          <w:rPr>
            <w:rFonts w:asciiTheme="minorHAnsi" w:hAnsiTheme="minorHAnsi" w:cstheme="minorHAnsi"/>
          </w:rPr>
          <w:t>Changes to fees could affect state and federal agencies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paying a permit fee</w:t>
        </w:r>
        <w:r w:rsidRPr="00006475">
          <w:rPr>
            <w:rFonts w:asciiTheme="minorHAnsi" w:hAnsiTheme="minorHAnsi" w:cstheme="minorHAnsi"/>
          </w:rPr>
          <w:t>.</w:t>
        </w:r>
      </w:ins>
    </w:p>
    <w:p w:rsidR="002A1E7F" w:rsidRDefault="00AD7DB9" w:rsidP="002A1E7F">
      <w:pPr>
        <w:ind w:left="1440"/>
        <w:rPr>
          <w:color w:val="1F4E79" w:themeColor="accent1" w:themeShade="80"/>
        </w:rPr>
      </w:pPr>
      <w:r w:rsidRPr="008F491E">
        <w:t>Direct Impacts</w:t>
      </w:r>
      <w:r w:rsidR="001916CF">
        <w:t>:</w:t>
      </w:r>
      <w:r w:rsidRPr="008F491E">
        <w:rPr>
          <w:color w:val="1F4E79" w:themeColor="accent1" w:themeShade="80"/>
        </w:rPr>
        <w:tab/>
      </w:r>
    </w:p>
    <w:p w:rsidR="002C7AEC" w:rsidRDefault="00983D94">
      <w:pPr>
        <w:autoSpaceDE w:val="0"/>
        <w:autoSpaceDN w:val="0"/>
        <w:adjustRightInd w:val="0"/>
        <w:ind w:left="0" w:right="0" w:firstLine="360"/>
        <w:outlineLvl w:val="9"/>
        <w:rPr>
          <w:rFonts w:eastAsiaTheme="minorHAnsi"/>
        </w:rPr>
      </w:pPr>
      <w:r>
        <w:rPr>
          <w:rFonts w:eastAsiaTheme="minorHAnsi"/>
        </w:rPr>
        <w:t>Oregon Health Sciences University is the only state agency that holds a</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and paid Title V permit fees of $</w:t>
      </w:r>
      <w:r w:rsidR="002E2FDC">
        <w:rPr>
          <w:rFonts w:eastAsiaTheme="minorHAnsi"/>
        </w:rPr>
        <w:t>16,180.99 in 2015</w:t>
      </w:r>
      <w:r>
        <w:rPr>
          <w:rFonts w:eastAsiaTheme="minorHAnsi"/>
        </w:rPr>
        <w:t>. The proposed rules would</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increase</w:t>
      </w:r>
      <w:proofErr w:type="gramEnd"/>
      <w:r>
        <w:rPr>
          <w:rFonts w:eastAsiaTheme="minorHAnsi"/>
        </w:rPr>
        <w:t xml:space="preserve"> their permit fees by about </w:t>
      </w:r>
      <w:del w:id="12" w:author="PCAdmin" w:date="2015-10-21T15:53:00Z">
        <w:r w:rsidDel="007E7B06">
          <w:rPr>
            <w:rFonts w:eastAsiaTheme="minorHAnsi"/>
          </w:rPr>
          <w:delText>$240 for 2014</w:delText>
        </w:r>
      </w:del>
      <w:r>
        <w:rPr>
          <w:rFonts w:eastAsiaTheme="minorHAnsi"/>
        </w:rPr>
        <w:t xml:space="preserve"> and an additional estimated </w:t>
      </w:r>
      <w:del w:id="13" w:author="PCAdmin" w:date="2015-10-21T15:54:00Z">
        <w:r w:rsidDel="007E7B06">
          <w:rPr>
            <w:rFonts w:eastAsiaTheme="minorHAnsi"/>
          </w:rPr>
          <w:delText>$250 for 2015</w:delText>
        </w:r>
      </w:del>
      <w:r>
        <w:rPr>
          <w:rFonts w:eastAsiaTheme="minorHAnsi"/>
        </w:rPr>
        <w:t>.</w:t>
      </w:r>
    </w:p>
    <w:p w:rsidR="002C7AEC" w:rsidRDefault="00983D94">
      <w:pPr>
        <w:autoSpaceDE w:val="0"/>
        <w:autoSpaceDN w:val="0"/>
        <w:adjustRightInd w:val="0"/>
        <w:ind w:left="0" w:right="0" w:firstLine="360"/>
        <w:outlineLvl w:val="9"/>
        <w:rPr>
          <w:rFonts w:eastAsiaTheme="minorHAnsi"/>
        </w:rPr>
      </w:pPr>
      <w:r>
        <w:rPr>
          <w:rFonts w:eastAsiaTheme="minorHAnsi"/>
        </w:rPr>
        <w:t>OHSU is also subject to greenhouse gas reporting fees equal to 15 percent of its annual</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emission</w:t>
      </w:r>
      <w:proofErr w:type="gramEnd"/>
      <w:r>
        <w:rPr>
          <w:rFonts w:eastAsiaTheme="minorHAnsi"/>
        </w:rPr>
        <w:t xml:space="preserve"> fee and base fee. OHSU paid $</w:t>
      </w:r>
      <w:r w:rsidR="002E2FDC">
        <w:rPr>
          <w:rFonts w:eastAsiaTheme="minorHAnsi"/>
        </w:rPr>
        <w:t>2,110.56</w:t>
      </w:r>
      <w:r>
        <w:rPr>
          <w:rFonts w:eastAsiaTheme="minorHAnsi"/>
        </w:rPr>
        <w:t xml:space="preserve"> in green</w:t>
      </w:r>
      <w:r w:rsidR="002E2FDC">
        <w:rPr>
          <w:rFonts w:eastAsiaTheme="minorHAnsi"/>
        </w:rPr>
        <w:t>house gas reporting fees in 2015</w:t>
      </w:r>
      <w:r>
        <w:rPr>
          <w:rFonts w:eastAsiaTheme="minorHAnsi"/>
        </w:rPr>
        <w:t>.</w:t>
      </w:r>
    </w:p>
    <w:p w:rsidR="002C7AEC" w:rsidRDefault="00983D94">
      <w:pPr>
        <w:autoSpaceDE w:val="0"/>
        <w:autoSpaceDN w:val="0"/>
        <w:adjustRightInd w:val="0"/>
        <w:ind w:left="0" w:right="0" w:firstLine="360"/>
        <w:outlineLvl w:val="9"/>
        <w:rPr>
          <w:rFonts w:eastAsiaTheme="minorHAnsi"/>
        </w:rPr>
      </w:pPr>
      <w:r>
        <w:rPr>
          <w:rFonts w:eastAsiaTheme="minorHAnsi"/>
        </w:rPr>
        <w:t>As a result of the proposed rules, OHSU’s greenhouse gas reporting fees would increase by</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about</w:t>
      </w:r>
      <w:proofErr w:type="gramEnd"/>
      <w:r>
        <w:rPr>
          <w:rFonts w:eastAsiaTheme="minorHAnsi"/>
        </w:rPr>
        <w:t xml:space="preserve"> </w:t>
      </w:r>
      <w:del w:id="14" w:author="PCAdmin" w:date="2015-10-21T15:54:00Z">
        <w:r w:rsidDel="007E7B06">
          <w:rPr>
            <w:rFonts w:eastAsiaTheme="minorHAnsi"/>
          </w:rPr>
          <w:delText>$36 in 2014</w:delText>
        </w:r>
      </w:del>
      <w:r>
        <w:rPr>
          <w:rFonts w:eastAsiaTheme="minorHAnsi"/>
        </w:rPr>
        <w:t xml:space="preserve"> and increase by an additional estimated </w:t>
      </w:r>
      <w:del w:id="15" w:author="PCAdmin" w:date="2015-10-21T15:54:00Z">
        <w:r w:rsidDel="007E7B06">
          <w:rPr>
            <w:rFonts w:eastAsiaTheme="minorHAnsi"/>
          </w:rPr>
          <w:delText>$37 in 2015</w:delText>
        </w:r>
      </w:del>
      <w:r>
        <w:rPr>
          <w:rFonts w:eastAsiaTheme="minorHAnsi"/>
        </w:rPr>
        <w:t>. No federal agencies</w:t>
      </w:r>
    </w:p>
    <w:p w:rsidR="002C7AEC" w:rsidRDefault="00983D94">
      <w:pPr>
        <w:ind w:left="0" w:firstLine="360"/>
        <w:rPr>
          <w:color w:val="1F4E79" w:themeColor="accent1" w:themeShade="80"/>
        </w:rPr>
      </w:pPr>
      <w:proofErr w:type="gramStart"/>
      <w:r>
        <w:rPr>
          <w:rFonts w:eastAsiaTheme="minorHAnsi"/>
        </w:rPr>
        <w:t>hold</w:t>
      </w:r>
      <w:proofErr w:type="gramEnd"/>
      <w:r>
        <w:rPr>
          <w:rFonts w:eastAsiaTheme="minorHAnsi"/>
        </w:rPr>
        <w:t xml:space="preserve"> Title V permits.</w:t>
      </w:r>
    </w:p>
    <w:p w:rsidR="002A1E7F" w:rsidRDefault="00AD7DB9" w:rsidP="00817FE6">
      <w:pPr>
        <w:ind w:left="1440"/>
      </w:pPr>
      <w:r w:rsidRPr="008F491E">
        <w:t>Indirect Impacts</w:t>
      </w:r>
      <w:r w:rsidR="001916CF">
        <w:t>:</w:t>
      </w:r>
    </w:p>
    <w:p w:rsidR="002C7AEC" w:rsidRDefault="007B3EB2">
      <w:pPr>
        <w:autoSpaceDE w:val="0"/>
        <w:autoSpaceDN w:val="0"/>
        <w:adjustRightInd w:val="0"/>
        <w:ind w:left="0" w:right="0" w:firstLine="360"/>
        <w:outlineLvl w:val="9"/>
        <w:rPr>
          <w:rFonts w:eastAsiaTheme="minorHAnsi"/>
        </w:rPr>
      </w:pPr>
      <w:r>
        <w:rPr>
          <w:rFonts w:eastAsiaTheme="minorHAnsi"/>
        </w:rPr>
        <w:lastRenderedPageBreak/>
        <w:t>Changes to fees could affect state and federal agencies indirectly if</w:t>
      </w:r>
    </w:p>
    <w:p w:rsidR="002C7AEC" w:rsidRDefault="007B3EB2">
      <w:pPr>
        <w:autoSpaceDE w:val="0"/>
        <w:autoSpaceDN w:val="0"/>
        <w:adjustRightInd w:val="0"/>
        <w:ind w:left="0" w:right="0" w:firstLine="360"/>
        <w:outlineLvl w:val="9"/>
        <w:rPr>
          <w:rFonts w:eastAsiaTheme="minorHAnsi"/>
        </w:rPr>
      </w:pPr>
      <w:proofErr w:type="gramStart"/>
      <w:r>
        <w:rPr>
          <w:rFonts w:eastAsiaTheme="minorHAnsi"/>
        </w:rPr>
        <w:t>businesses</w:t>
      </w:r>
      <w:proofErr w:type="gramEnd"/>
      <w:r>
        <w:rPr>
          <w:rFonts w:eastAsiaTheme="minorHAnsi"/>
        </w:rPr>
        <w:t xml:space="preserve"> holding Title V permits change the price of goods and services to offset any</w:t>
      </w:r>
    </w:p>
    <w:p w:rsidR="00E45717" w:rsidRDefault="007B3EB2" w:rsidP="007B3EB2">
      <w:pPr>
        <w:ind w:left="1440"/>
        <w:rPr>
          <w:bCs/>
          <w:color w:val="000000" w:themeColor="text1"/>
        </w:rPr>
      </w:pPr>
      <w:proofErr w:type="gramStart"/>
      <w:r>
        <w:rPr>
          <w:rFonts w:eastAsiaTheme="minorHAnsi"/>
        </w:rPr>
        <w:t>increased</w:t>
      </w:r>
      <w:proofErr w:type="gramEnd"/>
      <w:r>
        <w:rPr>
          <w:rFonts w:eastAsiaTheme="minorHAnsi"/>
        </w:rPr>
        <w:t xml:space="preserve"> costs from paying a permit fee.</w:t>
      </w:r>
    </w:p>
    <w:p w:rsidR="007E7B06" w:rsidRDefault="007E7B06" w:rsidP="007E7B06">
      <w:pPr>
        <w:pStyle w:val="ListParagraph"/>
        <w:numPr>
          <w:ilvl w:val="0"/>
          <w:numId w:val="18"/>
        </w:numPr>
        <w:spacing w:after="120"/>
        <w:ind w:right="14"/>
        <w:contextualSpacing w:val="0"/>
        <w:rPr>
          <w:ins w:id="16" w:author="PCAdmin" w:date="2015-10-21T15:59:00Z"/>
          <w:rFonts w:asciiTheme="majorHAnsi" w:hAnsiTheme="majorHAnsi" w:cstheme="majorHAnsi"/>
          <w:bCs/>
          <w:color w:val="000000" w:themeColor="text1"/>
          <w:sz w:val="22"/>
          <w:szCs w:val="22"/>
        </w:rPr>
      </w:pPr>
      <w:ins w:id="17" w:author="PCAdmin" w:date="2015-10-21T15:59:00Z">
        <w:r w:rsidRPr="00EE0B71">
          <w:rPr>
            <w:rFonts w:asciiTheme="majorHAnsi" w:hAnsiTheme="majorHAnsi" w:cstheme="majorHAnsi"/>
            <w:bCs/>
            <w:color w:val="000000" w:themeColor="text1"/>
            <w:sz w:val="22"/>
            <w:szCs w:val="22"/>
          </w:rPr>
          <w:t>DEQ</w:t>
        </w:r>
        <w:r w:rsidRPr="00EE0B71">
          <w:rPr>
            <w:rFonts w:asciiTheme="majorHAnsi" w:hAnsiTheme="majorHAnsi" w:cstheme="majorHAnsi"/>
            <w:bCs/>
            <w:color w:val="000000" w:themeColor="text1"/>
            <w:sz w:val="22"/>
            <w:szCs w:val="22"/>
          </w:rPr>
          <w:tab/>
        </w:r>
      </w:ins>
    </w:p>
    <w:p w:rsidR="007E7B06" w:rsidRPr="00140BA3" w:rsidRDefault="007E7B06" w:rsidP="00140BA3">
      <w:pPr>
        <w:spacing w:after="120"/>
        <w:ind w:left="1080" w:right="378"/>
        <w:rPr>
          <w:ins w:id="18" w:author="PCAdmin" w:date="2015-10-21T15:58:00Z"/>
          <w:rFonts w:asciiTheme="minorHAnsi" w:hAnsiTheme="minorHAnsi" w:cstheme="minorHAnsi"/>
          <w:bCs/>
          <w:color w:val="000000" w:themeColor="text1"/>
        </w:rPr>
      </w:pPr>
      <w:ins w:id="19" w:author="PCAdmin" w:date="2015-10-21T15:59:00Z">
        <w:r w:rsidRPr="00575624">
          <w:rPr>
            <w:rFonts w:asciiTheme="minorHAnsi" w:hAnsiTheme="minorHAnsi" w:cstheme="minorHAnsi"/>
            <w:bCs/>
            <w:color w:val="000000" w:themeColor="text1"/>
          </w:rPr>
          <w:t>DEQ has no facilities that require a Title V permit. The proposed fee increases would affect DEQ directly by providing funding necessary to perform requisite program services. Changes to fees could affect DEQ indirectly if businesses change the price of goods and services to offset any increased or decreased costs from paying a permit fee.</w:t>
        </w:r>
      </w:ins>
    </w:p>
    <w:p w:rsidR="007E7B06" w:rsidRPr="008F491E" w:rsidRDefault="007E7B06" w:rsidP="00817FE6">
      <w:pPr>
        <w:ind w:left="1080"/>
      </w:pPr>
    </w:p>
    <w:p w:rsidR="00AD7DB9" w:rsidRPr="00140BA3" w:rsidRDefault="00AD7DB9" w:rsidP="00140BA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81265C" w:rsidRDefault="0081265C" w:rsidP="0081265C">
      <w:pPr>
        <w:autoSpaceDE w:val="0"/>
        <w:autoSpaceDN w:val="0"/>
        <w:adjustRightInd w:val="0"/>
        <w:ind w:left="0" w:right="0"/>
        <w:outlineLvl w:val="9"/>
        <w:rPr>
          <w:rFonts w:eastAsiaTheme="minorHAnsi"/>
        </w:rPr>
      </w:pPr>
      <w:r w:rsidRPr="0081265C">
        <w:rPr>
          <w:rFonts w:eastAsiaTheme="minorHAnsi"/>
        </w:rPr>
        <w:t xml:space="preserve"> </w:t>
      </w:r>
      <w:r>
        <w:rPr>
          <w:rFonts w:eastAsiaTheme="minorHAnsi"/>
        </w:rPr>
        <w:t>Oregon requires county and city local governments to obtain a Title V major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source</w:t>
      </w:r>
      <w:proofErr w:type="gramEnd"/>
      <w:r>
        <w:rPr>
          <w:rFonts w:eastAsiaTheme="minorHAnsi"/>
        </w:rPr>
        <w:t xml:space="preserve"> permit for municipal waste landfills. Fees would increase for two landfills operated by</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local</w:t>
      </w:r>
      <w:proofErr w:type="gramEnd"/>
      <w:r>
        <w:rPr>
          <w:rFonts w:eastAsiaTheme="minorHAnsi"/>
        </w:rPr>
        <w:t xml:space="preserve"> governments:</w:t>
      </w:r>
      <w:r w:rsidRPr="0081265C">
        <w:rPr>
          <w:rFonts w:eastAsiaTheme="minorHAnsi"/>
        </w:rPr>
        <w:t xml:space="preserve"> </w:t>
      </w:r>
      <w:r>
        <w:rPr>
          <w:rFonts w:eastAsiaTheme="minorHAnsi"/>
        </w:rPr>
        <w:t>Metropolitan Service District, St. Johns Landfill paid Title V annual permit fees of</w:t>
      </w:r>
    </w:p>
    <w:p w:rsidR="0081265C" w:rsidRDefault="004A3BCE" w:rsidP="0081265C">
      <w:pPr>
        <w:autoSpaceDE w:val="0"/>
        <w:autoSpaceDN w:val="0"/>
        <w:adjustRightInd w:val="0"/>
        <w:ind w:left="0" w:right="0"/>
        <w:outlineLvl w:val="9"/>
        <w:rPr>
          <w:rFonts w:eastAsiaTheme="minorHAnsi"/>
        </w:rPr>
      </w:pPr>
      <w:proofErr w:type="gramStart"/>
      <w:ins w:id="20" w:author="PCAdmin" w:date="2015-10-22T11:25:00Z">
        <w:r>
          <w:rPr>
            <w:rFonts w:eastAsiaTheme="minorHAnsi"/>
          </w:rPr>
          <w:t>$9,646.75 in 2015.</w:t>
        </w:r>
      </w:ins>
      <w:proofErr w:type="gramEnd"/>
      <w:del w:id="21" w:author="PCAdmin" w:date="2015-10-22T11:25:00Z">
        <w:r w:rsidR="0081265C" w:rsidDel="004A3BCE">
          <w:rPr>
            <w:rFonts w:eastAsiaTheme="minorHAnsi"/>
          </w:rPr>
          <w:delText>$7,946.50 in 2013.</w:delText>
        </w:r>
      </w:del>
      <w:r w:rsidR="0081265C">
        <w:rPr>
          <w:rFonts w:eastAsiaTheme="minorHAnsi"/>
        </w:rPr>
        <w:t xml:space="preserve"> The proposed rules would increase their </w:t>
      </w:r>
      <w:del w:id="22" w:author="PCAdmin" w:date="2015-10-22T11:26:00Z">
        <w:r w:rsidR="0081265C" w:rsidDel="004A3BCE">
          <w:rPr>
            <w:rFonts w:eastAsiaTheme="minorHAnsi"/>
          </w:rPr>
          <w:delText>2014 fees by about $135</w:delText>
        </w:r>
      </w:del>
      <w:r w:rsidR="0081265C">
        <w:rPr>
          <w:rFonts w:eastAsiaTheme="minorHAnsi"/>
        </w:rPr>
        <w:t xml:space="preserve"> and</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an</w:t>
      </w:r>
      <w:proofErr w:type="gramEnd"/>
      <w:r>
        <w:rPr>
          <w:rFonts w:eastAsiaTheme="minorHAnsi"/>
        </w:rPr>
        <w:t xml:space="preserve"> additional estimated </w:t>
      </w:r>
      <w:del w:id="23" w:author="PCAdmin" w:date="2015-10-22T11:26:00Z">
        <w:r w:rsidDel="004A3BCE">
          <w:rPr>
            <w:rFonts w:eastAsiaTheme="minorHAnsi"/>
          </w:rPr>
          <w:delText>$137 increase for 2015.</w:delText>
        </w:r>
      </w:del>
      <w:r>
        <w:rPr>
          <w:rFonts w:eastAsiaTheme="minorHAnsi"/>
        </w:rPr>
        <w:t xml:space="preserve"> St. John’s Landfill is subject to</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greenhouse</w:t>
      </w:r>
      <w:proofErr w:type="gramEnd"/>
      <w:r>
        <w:rPr>
          <w:rFonts w:eastAsiaTheme="minorHAnsi"/>
        </w:rPr>
        <w:t xml:space="preserve"> gas reporting fees equal to 15 percent of their annual emission fee and base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fee</w:t>
      </w:r>
      <w:proofErr w:type="gramEnd"/>
      <w:r>
        <w:rPr>
          <w:rFonts w:eastAsiaTheme="minorHAnsi"/>
        </w:rPr>
        <w:t xml:space="preserve">. This fee would increase by about </w:t>
      </w:r>
      <w:del w:id="24" w:author="PCAdmin" w:date="2015-10-22T11:27:00Z">
        <w:r w:rsidDel="004A3BCE">
          <w:rPr>
            <w:rFonts w:eastAsiaTheme="minorHAnsi"/>
          </w:rPr>
          <w:delText>$20 in 2014</w:delText>
        </w:r>
      </w:del>
      <w:r>
        <w:rPr>
          <w:rFonts w:eastAsiaTheme="minorHAnsi"/>
        </w:rPr>
        <w:t xml:space="preserve"> and increase an additional estimated</w:t>
      </w:r>
    </w:p>
    <w:p w:rsidR="0081265C" w:rsidRDefault="0081265C" w:rsidP="0081265C">
      <w:pPr>
        <w:autoSpaceDE w:val="0"/>
        <w:autoSpaceDN w:val="0"/>
        <w:adjustRightInd w:val="0"/>
        <w:ind w:left="0" w:right="0"/>
        <w:outlineLvl w:val="9"/>
        <w:rPr>
          <w:rFonts w:eastAsiaTheme="minorHAnsi"/>
        </w:rPr>
      </w:pPr>
      <w:del w:id="25" w:author="PCAdmin" w:date="2015-10-22T11:27:00Z">
        <w:r w:rsidDel="004A3BCE">
          <w:rPr>
            <w:rFonts w:eastAsiaTheme="minorHAnsi"/>
          </w:rPr>
          <w:delText>$21 in 2015.</w:delText>
        </w:r>
      </w:del>
    </w:p>
    <w:p w:rsidR="0081265C" w:rsidRDefault="0081265C" w:rsidP="0081265C">
      <w:pPr>
        <w:autoSpaceDE w:val="0"/>
        <w:autoSpaceDN w:val="0"/>
        <w:adjustRightInd w:val="0"/>
        <w:ind w:left="0" w:right="0"/>
        <w:outlineLvl w:val="9"/>
        <w:rPr>
          <w:rFonts w:eastAsiaTheme="minorHAnsi"/>
        </w:rPr>
      </w:pPr>
      <w:r>
        <w:rPr>
          <w:rFonts w:ascii="SymbolMT" w:eastAsia="SymbolMT" w:cs="SymbolMT" w:hint="eastAsia"/>
        </w:rPr>
        <w:t></w:t>
      </w:r>
      <w:r>
        <w:rPr>
          <w:rFonts w:ascii="SymbolMT" w:eastAsia="SymbolMT" w:cs="SymbolMT"/>
        </w:rPr>
        <w:t xml:space="preserve"> </w:t>
      </w:r>
      <w:r>
        <w:rPr>
          <w:rFonts w:eastAsiaTheme="minorHAnsi"/>
        </w:rPr>
        <w:t>Deschutes County Solid Waste Department, Knott Landfill paid Title V annual permit</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fees</w:t>
      </w:r>
      <w:proofErr w:type="gramEnd"/>
      <w:r>
        <w:rPr>
          <w:rFonts w:eastAsiaTheme="minorHAnsi"/>
        </w:rPr>
        <w:t xml:space="preserve"> of $</w:t>
      </w:r>
      <w:r w:rsidR="00405EB1">
        <w:rPr>
          <w:rFonts w:eastAsiaTheme="minorHAnsi"/>
        </w:rPr>
        <w:t>10,302.40 in 2015</w:t>
      </w:r>
      <w:r>
        <w:rPr>
          <w:rFonts w:eastAsiaTheme="minorHAnsi"/>
        </w:rPr>
        <w:t xml:space="preserve">. The proposed rules would increase their </w:t>
      </w:r>
      <w:del w:id="26" w:author="PCAdmin" w:date="2015-10-22T11:27:00Z">
        <w:r w:rsidDel="004A3BCE">
          <w:rPr>
            <w:rFonts w:eastAsiaTheme="minorHAnsi"/>
          </w:rPr>
          <w:delText>2014 fees by about $170</w:delText>
        </w:r>
      </w:del>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and</w:t>
      </w:r>
      <w:proofErr w:type="gramEnd"/>
      <w:r>
        <w:rPr>
          <w:rFonts w:eastAsiaTheme="minorHAnsi"/>
        </w:rPr>
        <w:t xml:space="preserve"> an additional estimated </w:t>
      </w:r>
      <w:del w:id="27" w:author="PCAdmin" w:date="2015-10-22T11:27:00Z">
        <w:r w:rsidDel="004A3BCE">
          <w:rPr>
            <w:rFonts w:eastAsiaTheme="minorHAnsi"/>
          </w:rPr>
          <w:delText>$172 for 2015.</w:delText>
        </w:r>
      </w:del>
      <w:r>
        <w:rPr>
          <w:rFonts w:eastAsiaTheme="minorHAnsi"/>
        </w:rPr>
        <w:t xml:space="preserve"> Knott Landfill is subject to greenhouse gas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reporting</w:t>
      </w:r>
      <w:proofErr w:type="gramEnd"/>
      <w:r>
        <w:rPr>
          <w:rFonts w:eastAsiaTheme="minorHAnsi"/>
        </w:rPr>
        <w:t xml:space="preserve"> fees equal to 15 percent of their annual emission fee and base fee. This fee</w:t>
      </w:r>
    </w:p>
    <w:p w:rsidR="00AD7DB9" w:rsidRPr="00E45717" w:rsidRDefault="0081265C" w:rsidP="0081265C">
      <w:pPr>
        <w:ind w:left="1440"/>
        <w:rPr>
          <w:bCs/>
          <w:color w:val="000000" w:themeColor="text1"/>
        </w:rPr>
      </w:pPr>
      <w:proofErr w:type="gramStart"/>
      <w:r>
        <w:rPr>
          <w:rFonts w:eastAsiaTheme="minorHAnsi"/>
        </w:rPr>
        <w:t>would</w:t>
      </w:r>
      <w:proofErr w:type="gramEnd"/>
      <w:r>
        <w:rPr>
          <w:rFonts w:eastAsiaTheme="minorHAnsi"/>
        </w:rPr>
        <w:t xml:space="preserve"> increase by about </w:t>
      </w:r>
      <w:del w:id="28" w:author="PCAdmin" w:date="2015-10-22T11:28:00Z">
        <w:r w:rsidDel="004A3BCE">
          <w:rPr>
            <w:rFonts w:eastAsiaTheme="minorHAnsi"/>
          </w:rPr>
          <w:delText>$25 in 2014</w:delText>
        </w:r>
      </w:del>
      <w:r>
        <w:rPr>
          <w:rFonts w:eastAsiaTheme="minorHAnsi"/>
        </w:rPr>
        <w:t xml:space="preserve"> and increase an additional estimates </w:t>
      </w:r>
      <w:del w:id="29" w:author="PCAdmin" w:date="2015-10-22T11:28:00Z">
        <w:r w:rsidDel="004A3BCE">
          <w:rPr>
            <w:rFonts w:eastAsiaTheme="minorHAnsi"/>
          </w:rPr>
          <w:delText>$26 in 2015.</w:delText>
        </w:r>
      </w:del>
    </w:p>
    <w:p w:rsidR="002A1E7F" w:rsidRDefault="00AD7DB9" w:rsidP="00817FE6">
      <w:pPr>
        <w:ind w:left="1440"/>
      </w:pPr>
      <w:r w:rsidRPr="00E45717">
        <w:t>Indirect Impacts</w:t>
      </w:r>
    </w:p>
    <w:p w:rsidR="007B3EB2" w:rsidRDefault="007B3EB2" w:rsidP="007B3EB2">
      <w:pPr>
        <w:autoSpaceDE w:val="0"/>
        <w:autoSpaceDN w:val="0"/>
        <w:adjustRightInd w:val="0"/>
        <w:ind w:left="0" w:right="0"/>
        <w:outlineLvl w:val="9"/>
        <w:rPr>
          <w:rFonts w:eastAsiaTheme="minorHAnsi"/>
        </w:rPr>
      </w:pPr>
      <w:r>
        <w:rPr>
          <w:rFonts w:eastAsiaTheme="minorHAnsi"/>
        </w:rPr>
        <w:t>Changes to fees could affect state and federal agencies indirectly if</w:t>
      </w:r>
    </w:p>
    <w:p w:rsidR="007B3EB2" w:rsidRDefault="007B3EB2" w:rsidP="007B3EB2">
      <w:pPr>
        <w:autoSpaceDE w:val="0"/>
        <w:autoSpaceDN w:val="0"/>
        <w:adjustRightInd w:val="0"/>
        <w:ind w:left="0" w:right="0"/>
        <w:outlineLvl w:val="9"/>
        <w:rPr>
          <w:rFonts w:eastAsiaTheme="minorHAnsi"/>
        </w:rPr>
      </w:pPr>
      <w:proofErr w:type="gramStart"/>
      <w:r>
        <w:rPr>
          <w:rFonts w:eastAsiaTheme="minorHAnsi"/>
        </w:rPr>
        <w:t>businesses</w:t>
      </w:r>
      <w:proofErr w:type="gramEnd"/>
      <w:r>
        <w:rPr>
          <w:rFonts w:eastAsiaTheme="minorHAnsi"/>
        </w:rPr>
        <w:t xml:space="preserve"> holding Title V permits change the price of goods and services to offset any</w:t>
      </w:r>
    </w:p>
    <w:p w:rsidR="00AD7DB9" w:rsidRPr="008F491E" w:rsidRDefault="007B3EB2" w:rsidP="007B3EB2">
      <w:pPr>
        <w:ind w:left="1440"/>
        <w:rPr>
          <w:bCs/>
          <w:color w:val="000000" w:themeColor="text1"/>
        </w:rPr>
      </w:pPr>
      <w:proofErr w:type="gramStart"/>
      <w:r>
        <w:rPr>
          <w:rFonts w:eastAsiaTheme="minorHAnsi"/>
        </w:rPr>
        <w:t>increased</w:t>
      </w:r>
      <w:proofErr w:type="gramEnd"/>
      <w:r>
        <w:rPr>
          <w:rFonts w:eastAsiaTheme="minorHAnsi"/>
        </w:rPr>
        <w:t xml:space="preserve"> costs from paying a permit fee.</w:t>
      </w:r>
    </w:p>
    <w:p w:rsidR="00AD7DB9" w:rsidRPr="004C5782" w:rsidRDefault="00AD7DB9" w:rsidP="00817FE6">
      <w:pPr>
        <w:ind w:left="1080"/>
      </w:pPr>
    </w:p>
    <w:p w:rsidR="00AD7DB9" w:rsidRPr="007F0170" w:rsidDel="00140BA3" w:rsidRDefault="00AD7DB9" w:rsidP="004F4493">
      <w:pPr>
        <w:pStyle w:val="ListParagraph"/>
        <w:spacing w:after="120"/>
        <w:ind w:left="1080" w:right="14"/>
        <w:rPr>
          <w:del w:id="30" w:author="PCAdmin" w:date="2015-10-21T16:21:00Z"/>
          <w:rFonts w:asciiTheme="majorHAnsi" w:hAnsiTheme="majorHAnsi" w:cstheme="majorHAnsi"/>
          <w:b/>
          <w:sz w:val="22"/>
          <w:szCs w:val="22"/>
        </w:rPr>
      </w:pPr>
      <w:proofErr w:type="spellStart"/>
      <w:r w:rsidRPr="007F0170">
        <w:rPr>
          <w:rFonts w:asciiTheme="majorHAnsi" w:hAnsiTheme="majorHAnsi" w:cstheme="majorHAnsi"/>
          <w:b/>
          <w:sz w:val="22"/>
          <w:szCs w:val="22"/>
        </w:rPr>
        <w:t>Public</w:t>
      </w:r>
    </w:p>
    <w:p w:rsidR="002A1E7F" w:rsidRDefault="00AD7DB9" w:rsidP="00D57B1A">
      <w:pPr>
        <w:ind w:left="1440"/>
        <w:rPr>
          <w:ins w:id="31" w:author="PCAdmin" w:date="2015-10-21T16:17:00Z"/>
          <w:color w:val="1F4E79" w:themeColor="accent1" w:themeShade="80"/>
        </w:rPr>
      </w:pPr>
      <w:r w:rsidRPr="008F491E">
        <w:t>Direct</w:t>
      </w:r>
      <w:proofErr w:type="spellEnd"/>
      <w:r w:rsidRPr="008F491E">
        <w:t xml:space="preserve"> Impacts</w:t>
      </w:r>
      <w:r w:rsidRPr="008F491E">
        <w:rPr>
          <w:color w:val="1F4E79" w:themeColor="accent1" w:themeShade="80"/>
        </w:rPr>
        <w:tab/>
      </w:r>
    </w:p>
    <w:p w:rsidR="00FE437C" w:rsidRDefault="00140BA3">
      <w:pPr>
        <w:pStyle w:val="ListParagraph"/>
        <w:spacing w:after="120"/>
        <w:ind w:right="14"/>
        <w:rPr>
          <w:del w:id="32" w:author="PCAdmin" w:date="2015-10-21T16:21:00Z"/>
          <w:rFonts w:asciiTheme="minorHAnsi" w:hAnsiTheme="minorHAnsi" w:cstheme="minorHAnsi"/>
          <w:iCs/>
          <w:rPrChange w:id="33" w:author="PCAdmin" w:date="2015-10-21T16:21:00Z">
            <w:rPr>
              <w:del w:id="34" w:author="PCAdmin" w:date="2015-10-21T16:21:00Z"/>
              <w:color w:val="1F4E79" w:themeColor="accent1" w:themeShade="80"/>
            </w:rPr>
          </w:rPrChange>
        </w:rPr>
        <w:pPrChange w:id="35" w:author="PCAdmin" w:date="2015-10-21T16:21:00Z">
          <w:pPr>
            <w:ind w:left="1440"/>
          </w:pPr>
        </w:pPrChange>
      </w:pPr>
      <w:ins w:id="36" w:author="PCAdmin" w:date="2015-10-21T16:17:00Z">
        <w:r w:rsidRPr="002C7302">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Pr="002C7302">
          <w:rPr>
            <w:rFonts w:asciiTheme="minorHAnsi" w:hAnsiTheme="minorHAnsi" w:cstheme="minorHAnsi"/>
            <w:iCs/>
          </w:rPr>
          <w:tab/>
        </w:r>
      </w:ins>
    </w:p>
    <w:p w:rsidR="002A1E7F" w:rsidRDefault="00AD7DB9" w:rsidP="00D57B1A">
      <w:pPr>
        <w:ind w:left="1440"/>
        <w:rPr>
          <w:ins w:id="37" w:author="PCAdmin" w:date="2015-10-21T16:22:00Z"/>
        </w:rPr>
      </w:pPr>
      <w:r w:rsidRPr="008F491E">
        <w:t>Indirect Impacts</w:t>
      </w:r>
    </w:p>
    <w:p w:rsidR="00140BA3" w:rsidRPr="002C7302" w:rsidRDefault="00140BA3" w:rsidP="00140BA3">
      <w:pPr>
        <w:pStyle w:val="ListParagraph"/>
        <w:spacing w:after="120"/>
        <w:ind w:right="14"/>
        <w:rPr>
          <w:ins w:id="38" w:author="PCAdmin" w:date="2015-10-21T16:22:00Z"/>
          <w:rFonts w:asciiTheme="minorHAnsi" w:hAnsiTheme="minorHAnsi" w:cstheme="minorHAnsi"/>
          <w:iCs/>
        </w:rPr>
      </w:pPr>
      <w:ins w:id="39" w:author="PCAdmin" w:date="2015-10-21T16:22:00Z">
        <w:r w:rsidRPr="002C7302">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Pr="002C7302" w:rsidDel="002C7302">
          <w:rPr>
            <w:rFonts w:asciiTheme="minorHAnsi" w:hAnsiTheme="minorHAnsi" w:cstheme="minorHAnsi"/>
            <w:iCs/>
          </w:rPr>
          <w:t xml:space="preserve"> </w:t>
        </w:r>
      </w:ins>
    </w:p>
    <w:p w:rsidR="00140BA3" w:rsidRDefault="00140BA3" w:rsidP="00D57B1A">
      <w:pPr>
        <w:ind w:left="1440"/>
      </w:pP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AD7DB9" w:rsidP="004F4493">
      <w:pPr>
        <w:spacing w:after="120"/>
        <w:ind w:left="1440" w:right="14"/>
      </w:pPr>
    </w:p>
    <w:p w:rsidR="002A1E7F" w:rsidRDefault="00AD7DB9" w:rsidP="00D57B1A">
      <w:pPr>
        <w:ind w:left="1440"/>
      </w:pPr>
      <w:r w:rsidRPr="008F491E">
        <w:t>Direct Impacts</w:t>
      </w:r>
    </w:p>
    <w:p w:rsidR="00840594" w:rsidRDefault="00840594" w:rsidP="00840594">
      <w:pPr>
        <w:spacing w:after="120"/>
        <w:rPr>
          <w:rFonts w:asciiTheme="majorHAnsi" w:hAnsiTheme="majorHAnsi" w:cstheme="majorHAnsi"/>
          <w:bCs/>
          <w:color w:val="504938"/>
          <w:sz w:val="22"/>
          <w:szCs w:val="22"/>
        </w:rPr>
      </w:pPr>
      <w:r w:rsidRPr="009D0038">
        <w:rPr>
          <w:rFonts w:asciiTheme="minorHAnsi" w:hAnsiTheme="minorHAnsi" w:cstheme="minorHAnsi"/>
          <w:iCs/>
        </w:rPr>
        <w:lastRenderedPageBreak/>
        <w:t>Approximately</w:t>
      </w:r>
      <w:r>
        <w:rPr>
          <w:rFonts w:asciiTheme="minorHAnsi" w:hAnsiTheme="minorHAnsi" w:cstheme="minorHAnsi"/>
          <w:iCs/>
        </w:rPr>
        <w:t xml:space="preserve"> 100</w:t>
      </w:r>
      <w:r w:rsidRPr="00AB1530">
        <w:rPr>
          <w:rFonts w:asciiTheme="minorHAnsi" w:hAnsiTheme="minorHAnsi" w:cstheme="minorHAnsi"/>
          <w:iCs/>
        </w:rPr>
        <w:t xml:space="preserve"> </w:t>
      </w:r>
      <w:r w:rsidRPr="00AB1530">
        <w:rPr>
          <w:bCs/>
        </w:rPr>
        <w:t>large</w:t>
      </w:r>
      <w:r w:rsidRPr="009D0038">
        <w:rPr>
          <w:bCs/>
        </w:rPr>
        <w:t xml:space="preserve"> bus</w:t>
      </w:r>
      <w:r w:rsidRPr="00DA2CA1">
        <w:rPr>
          <w:bCs/>
          <w:color w:val="000000" w:themeColor="text1"/>
        </w:rPr>
        <w:t xml:space="preserve">inesses </w:t>
      </w:r>
      <w:r>
        <w:rPr>
          <w:bCs/>
          <w:color w:val="000000" w:themeColor="text1"/>
        </w:rPr>
        <w:t>hold Title V permits and a fee increase would affect these permit holders directly. The type of permit required for a facility determines t</w:t>
      </w:r>
      <w:r w:rsidRPr="00575624">
        <w:rPr>
          <w:rFonts w:asciiTheme="minorHAnsi" w:hAnsiTheme="minorHAnsi" w:cstheme="minorHAnsi"/>
          <w:bCs/>
          <w:color w:val="000000" w:themeColor="text1"/>
        </w:rPr>
        <w:t xml:space="preserve">he permit fees regardless of the number of employees. </w:t>
      </w:r>
      <w:r>
        <w:rPr>
          <w:rFonts w:asciiTheme="minorHAnsi" w:hAnsiTheme="minorHAnsi" w:cstheme="minorHAnsi"/>
          <w:bCs/>
          <w:color w:val="000000" w:themeColor="text1"/>
          <w:sz w:val="22"/>
          <w:szCs w:val="22"/>
        </w:rPr>
        <w:t>E</w:t>
      </w:r>
      <w:r w:rsidRPr="00B9221E">
        <w:rPr>
          <w:rFonts w:asciiTheme="minorHAnsi" w:hAnsiTheme="minorHAnsi" w:cstheme="minorHAnsi"/>
          <w:spacing w:val="-3"/>
        </w:rPr>
        <w:t xml:space="preserve">stimated </w:t>
      </w:r>
      <w:r>
        <w:rPr>
          <w:rFonts w:asciiTheme="minorHAnsi" w:hAnsiTheme="minorHAnsi" w:cstheme="minorHAnsi"/>
          <w:spacing w:val="-3"/>
        </w:rPr>
        <w:t>impacts</w:t>
      </w:r>
      <w:r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Pr>
          <w:rFonts w:asciiTheme="minorHAnsi" w:hAnsiTheme="minorHAnsi" w:cstheme="minorHAnsi"/>
          <w:spacing w:val="-3"/>
        </w:rPr>
        <w:t>increase slowly.</w:t>
      </w:r>
    </w:p>
    <w:p w:rsidR="00840594" w:rsidRDefault="00840594" w:rsidP="00840594">
      <w:pPr>
        <w:spacing w:after="120"/>
        <w:ind w:left="1080" w:right="14"/>
        <w:rPr>
          <w:rFonts w:asciiTheme="minorHAnsi" w:hAnsiTheme="minorHAnsi" w:cstheme="minorHAnsi"/>
          <w:bCs/>
          <w:color w:val="000000" w:themeColor="text1"/>
        </w:rPr>
      </w:pPr>
    </w:p>
    <w:p w:rsidR="00840594" w:rsidRDefault="00840594" w:rsidP="00840594">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0" w:type="auto"/>
        <w:jc w:val="center"/>
        <w:tblLayout w:type="fixed"/>
        <w:tblLook w:val="04A0"/>
      </w:tblPr>
      <w:tblGrid>
        <w:gridCol w:w="1764"/>
        <w:gridCol w:w="1710"/>
        <w:gridCol w:w="2129"/>
        <w:gridCol w:w="1414"/>
        <w:gridCol w:w="1601"/>
        <w:gridCol w:w="1800"/>
      </w:tblGrid>
      <w:tr w:rsidR="00840594" w:rsidTr="00291591">
        <w:trPr>
          <w:cnfStyle w:val="100000000000"/>
          <w:trHeight w:val="406"/>
          <w:jc w:val="center"/>
        </w:trPr>
        <w:tc>
          <w:tcPr>
            <w:tcW w:w="10418" w:type="dxa"/>
            <w:gridSpan w:val="6"/>
            <w:tcMar>
              <w:top w:w="43" w:type="dxa"/>
              <w:left w:w="43" w:type="dxa"/>
              <w:bottom w:w="43" w:type="dxa"/>
              <w:right w:w="43" w:type="dxa"/>
            </w:tcMar>
          </w:tcPr>
          <w:p w:rsidR="00840594" w:rsidRPr="00A01BB8" w:rsidRDefault="00840594" w:rsidP="00FE437C">
            <w:pPr>
              <w:ind w:right="630"/>
              <w:jc w:val="center"/>
              <w:rPr>
                <w:rFonts w:asciiTheme="majorHAnsi" w:hAnsiTheme="majorHAnsi" w:cstheme="majorHAnsi"/>
                <w:sz w:val="26"/>
                <w:szCs w:val="26"/>
              </w:rPr>
            </w:pPr>
            <w:commentRangeStart w:id="40"/>
            <w:r>
              <w:rPr>
                <w:rFonts w:asciiTheme="majorHAnsi" w:hAnsiTheme="majorHAnsi" w:cstheme="majorHAnsi"/>
                <w:sz w:val="26"/>
                <w:szCs w:val="26"/>
              </w:rPr>
              <w:t>Proposed Title V Fees For 201</w:t>
            </w:r>
            <w:del w:id="41" w:author="PCAdmin" w:date="2015-10-22T11:31:00Z">
              <w:r w:rsidDel="008D1627">
                <w:rPr>
                  <w:rFonts w:asciiTheme="majorHAnsi" w:hAnsiTheme="majorHAnsi" w:cstheme="majorHAnsi"/>
                  <w:sz w:val="26"/>
                  <w:szCs w:val="26"/>
                </w:rPr>
                <w:delText>4</w:delText>
              </w:r>
            </w:del>
            <w:ins w:id="42" w:author="PCAdmin" w:date="2015-10-22T11:32:00Z">
              <w:r w:rsidR="008D1627">
                <w:rPr>
                  <w:rFonts w:asciiTheme="majorHAnsi" w:hAnsiTheme="majorHAnsi" w:cstheme="majorHAnsi"/>
                  <w:sz w:val="26"/>
                  <w:szCs w:val="26"/>
                </w:rPr>
                <w:t>6</w:t>
              </w:r>
            </w:ins>
            <w:ins w:id="43" w:author="PCAdmin" w:date="2015-10-22T11:31:00Z">
              <w:r w:rsidR="008D1627">
                <w:rPr>
                  <w:rFonts w:asciiTheme="majorHAnsi" w:hAnsiTheme="majorHAnsi" w:cstheme="majorHAnsi"/>
                  <w:sz w:val="26"/>
                  <w:szCs w:val="26"/>
                </w:rPr>
                <w:t xml:space="preserve"> </w:t>
              </w:r>
            </w:ins>
            <w:r>
              <w:rPr>
                <w:rFonts w:asciiTheme="majorHAnsi" w:hAnsiTheme="majorHAnsi" w:cstheme="majorHAnsi"/>
                <w:sz w:val="26"/>
                <w:szCs w:val="26"/>
              </w:rPr>
              <w:t>&amp; 201</w:t>
            </w:r>
            <w:del w:id="44" w:author="PCAdmin" w:date="2015-10-22T11:32:00Z">
              <w:r w:rsidDel="008D1627">
                <w:rPr>
                  <w:rFonts w:asciiTheme="majorHAnsi" w:hAnsiTheme="majorHAnsi" w:cstheme="majorHAnsi"/>
                  <w:sz w:val="26"/>
                  <w:szCs w:val="26"/>
                </w:rPr>
                <w:delText>5</w:delText>
              </w:r>
            </w:del>
            <w:commentRangeEnd w:id="40"/>
            <w:ins w:id="45" w:author="PCAdmin" w:date="2015-10-22T11:32:00Z">
              <w:r w:rsidR="008D1627">
                <w:rPr>
                  <w:rFonts w:asciiTheme="majorHAnsi" w:hAnsiTheme="majorHAnsi" w:cstheme="majorHAnsi"/>
                  <w:sz w:val="26"/>
                  <w:szCs w:val="26"/>
                </w:rPr>
                <w:t>7</w:t>
              </w:r>
            </w:ins>
            <w:r>
              <w:rPr>
                <w:rStyle w:val="CommentReference"/>
                <w:color w:val="auto"/>
              </w:rPr>
              <w:commentReference w:id="40"/>
            </w:r>
          </w:p>
          <w:p w:rsidR="00840594" w:rsidRPr="00A01BB8" w:rsidRDefault="00840594" w:rsidP="00FE437C">
            <w:pPr>
              <w:ind w:right="630"/>
              <w:jc w:val="center"/>
              <w:rPr>
                <w:rFonts w:asciiTheme="majorHAnsi" w:hAnsiTheme="majorHAnsi" w:cstheme="majorHAnsi"/>
                <w:sz w:val="26"/>
                <w:szCs w:val="26"/>
              </w:rPr>
            </w:pPr>
          </w:p>
        </w:tc>
      </w:tr>
      <w:tr w:rsidR="00840594" w:rsidTr="008522AC">
        <w:trPr>
          <w:cnfStyle w:val="000000100000"/>
          <w:trHeight w:val="1008"/>
          <w:jc w:val="center"/>
        </w:trPr>
        <w:tc>
          <w:tcPr>
            <w:tcW w:w="1764" w:type="dxa"/>
            <w:tcBorders>
              <w:right w:val="single" w:sz="4" w:space="0" w:color="auto"/>
            </w:tcBorders>
            <w:tcMar>
              <w:top w:w="43" w:type="dxa"/>
              <w:left w:w="43" w:type="dxa"/>
              <w:bottom w:w="43" w:type="dxa"/>
              <w:right w:w="43" w:type="dxa"/>
            </w:tcMar>
          </w:tcPr>
          <w:p w:rsidR="00840594" w:rsidRDefault="00840594" w:rsidP="008D1627">
            <w:pPr>
              <w:ind w:left="0" w:right="14"/>
              <w:rPr>
                <w:rFonts w:asciiTheme="minorHAnsi" w:hAnsiTheme="minorHAnsi" w:cstheme="minorHAnsi"/>
                <w:color w:val="auto"/>
              </w:rPr>
            </w:pPr>
            <w:r w:rsidRPr="00D6476E">
              <w:rPr>
                <w:rFonts w:asciiTheme="minorHAnsi" w:hAnsiTheme="minorHAnsi" w:cstheme="minorHAnsi"/>
              </w:rPr>
              <w:t>Fee Category</w:t>
            </w:r>
          </w:p>
        </w:tc>
        <w:tc>
          <w:tcPr>
            <w:tcW w:w="1710"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Pr>
                <w:rFonts w:asciiTheme="minorHAnsi" w:hAnsiTheme="minorHAnsi" w:cstheme="minorHAnsi"/>
              </w:rPr>
              <w:t>Existing</w:t>
            </w:r>
            <w:r w:rsidRPr="00D6476E">
              <w:rPr>
                <w:rFonts w:asciiTheme="minorHAnsi" w:hAnsiTheme="minorHAnsi" w:cstheme="minorHAnsi"/>
              </w:rPr>
              <w:t xml:space="preserve"> </w:t>
            </w:r>
            <w:r>
              <w:rPr>
                <w:rFonts w:asciiTheme="minorHAnsi" w:hAnsiTheme="minorHAnsi" w:cstheme="minorHAnsi"/>
              </w:rPr>
              <w:t>f</w:t>
            </w:r>
            <w:r w:rsidRPr="00D6476E">
              <w:rPr>
                <w:rFonts w:asciiTheme="minorHAnsi" w:hAnsiTheme="minorHAnsi" w:cstheme="minorHAnsi"/>
              </w:rPr>
              <w:t>ees</w:t>
            </w:r>
            <w:r>
              <w:rPr>
                <w:rFonts w:asciiTheme="minorHAnsi" w:hAnsiTheme="minorHAnsi" w:cstheme="minorHAnsi"/>
              </w:rPr>
              <w:t xml:space="preserve"> invoiced in fall 2013</w:t>
            </w:r>
          </w:p>
        </w:tc>
        <w:tc>
          <w:tcPr>
            <w:tcW w:w="2129"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Pr>
                <w:rFonts w:asciiTheme="minorHAnsi" w:hAnsiTheme="minorHAnsi" w:cstheme="minorHAnsi"/>
              </w:rPr>
              <w:t>2014 p</w:t>
            </w:r>
            <w:r w:rsidRPr="00D6476E">
              <w:rPr>
                <w:rFonts w:asciiTheme="minorHAnsi" w:hAnsiTheme="minorHAnsi" w:cstheme="minorHAnsi"/>
              </w:rPr>
              <w:t xml:space="preserve">roposed </w:t>
            </w:r>
            <w:r>
              <w:rPr>
                <w:rFonts w:asciiTheme="minorHAnsi" w:hAnsiTheme="minorHAnsi" w:cstheme="minorHAnsi"/>
              </w:rPr>
              <w:t>f</w:t>
            </w:r>
            <w:r w:rsidRPr="00D6476E">
              <w:rPr>
                <w:rFonts w:asciiTheme="minorHAnsi" w:hAnsiTheme="minorHAnsi" w:cstheme="minorHAnsi"/>
              </w:rPr>
              <w:t>ees (to be invoiced</w:t>
            </w:r>
            <w:r>
              <w:rPr>
                <w:rFonts w:asciiTheme="minorHAnsi" w:hAnsiTheme="minorHAnsi" w:cstheme="minorHAnsi"/>
              </w:rPr>
              <w:t xml:space="preserve"> in fall 2014</w:t>
            </w:r>
            <w:r w:rsidRPr="00D6476E">
              <w:rPr>
                <w:rFonts w:asciiTheme="minorHAnsi" w:hAnsiTheme="minorHAnsi" w:cstheme="minorHAnsi"/>
              </w:rPr>
              <w:t>)</w:t>
            </w:r>
          </w:p>
        </w:tc>
        <w:tc>
          <w:tcPr>
            <w:tcW w:w="1414"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sidRPr="00D6476E">
              <w:rPr>
                <w:rFonts w:asciiTheme="minorHAnsi" w:hAnsiTheme="minorHAnsi" w:cstheme="minorHAnsi"/>
              </w:rPr>
              <w:t>Increase over 2013 Fees</w:t>
            </w:r>
          </w:p>
        </w:tc>
        <w:tc>
          <w:tcPr>
            <w:tcW w:w="1601"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Pr>
                <w:rFonts w:asciiTheme="minorHAnsi" w:hAnsiTheme="minorHAnsi" w:cstheme="minorHAnsi"/>
              </w:rPr>
              <w:t>2015 estimated</w:t>
            </w:r>
            <w:r w:rsidRPr="00D6476E">
              <w:rPr>
                <w:rFonts w:asciiTheme="minorHAnsi" w:hAnsiTheme="minorHAnsi" w:cstheme="minorHAnsi"/>
              </w:rPr>
              <w:t xml:space="preserve"> </w:t>
            </w:r>
            <w:r>
              <w:rPr>
                <w:rFonts w:asciiTheme="minorHAnsi" w:hAnsiTheme="minorHAnsi" w:cstheme="minorHAnsi"/>
              </w:rPr>
              <w:t>f</w:t>
            </w:r>
            <w:r w:rsidRPr="00D6476E">
              <w:rPr>
                <w:rFonts w:asciiTheme="minorHAnsi" w:hAnsiTheme="minorHAnsi" w:cstheme="minorHAnsi"/>
              </w:rPr>
              <w:t>ees(to be invoiced</w:t>
            </w:r>
            <w:r>
              <w:rPr>
                <w:rFonts w:asciiTheme="minorHAnsi" w:hAnsiTheme="minorHAnsi" w:cstheme="minorHAnsi"/>
              </w:rPr>
              <w:t xml:space="preserve"> in fall 2014</w:t>
            </w:r>
            <w:r w:rsidRPr="00D6476E">
              <w:rPr>
                <w:rFonts w:asciiTheme="minorHAnsi" w:hAnsiTheme="minorHAnsi" w:cstheme="minorHAnsi"/>
              </w:rPr>
              <w:t xml:space="preserve">) </w:t>
            </w:r>
          </w:p>
        </w:tc>
        <w:tc>
          <w:tcPr>
            <w:tcW w:w="1800" w:type="dxa"/>
            <w:tcBorders>
              <w:lef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sidRPr="00D6476E">
              <w:rPr>
                <w:rFonts w:asciiTheme="minorHAnsi" w:hAnsiTheme="minorHAnsi" w:cstheme="minorHAnsi"/>
              </w:rPr>
              <w:t>Increase over 2014 Fees</w:t>
            </w:r>
          </w:p>
        </w:tc>
      </w:tr>
      <w:tr w:rsidR="00840594" w:rsidTr="00291591">
        <w:trPr>
          <w:cnfStyle w:val="000000010000"/>
          <w:trHeight w:val="353"/>
          <w:jc w:val="center"/>
        </w:trPr>
        <w:tc>
          <w:tcPr>
            <w:tcW w:w="1764" w:type="dxa"/>
            <w:tcBorders>
              <w:right w:val="single" w:sz="4" w:space="0" w:color="auto"/>
            </w:tcBorders>
            <w:tcMar>
              <w:top w:w="43" w:type="dxa"/>
              <w:left w:w="43" w:type="dxa"/>
              <w:bottom w:w="43" w:type="dxa"/>
              <w:right w:w="43" w:type="dxa"/>
            </w:tcMar>
          </w:tcPr>
          <w:p w:rsidR="00840594" w:rsidRDefault="00840594" w:rsidP="008D1627">
            <w:pPr>
              <w:ind w:left="0" w:right="14"/>
              <w:rPr>
                <w:rFonts w:asciiTheme="minorHAnsi" w:hAnsiTheme="minorHAnsi" w:cstheme="minorHAnsi"/>
              </w:rPr>
            </w:pPr>
            <w:r w:rsidRPr="00D6476E">
              <w:rPr>
                <w:rFonts w:asciiTheme="minorHAnsi" w:hAnsiTheme="minorHAnsi" w:cstheme="minorHAnsi"/>
              </w:rPr>
              <w:t>Annual Base Fee</w:t>
            </w:r>
          </w:p>
        </w:tc>
        <w:tc>
          <w:tcPr>
            <w:tcW w:w="1710"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$7,657</w:t>
            </w:r>
          </w:p>
        </w:tc>
        <w:tc>
          <w:tcPr>
            <w:tcW w:w="2129"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$7,786</w:t>
            </w:r>
          </w:p>
        </w:tc>
        <w:tc>
          <w:tcPr>
            <w:tcW w:w="1414"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$129</w:t>
            </w:r>
          </w:p>
          <w:p w:rsidR="00840594" w:rsidRDefault="00840594" w:rsidP="00FE437C">
            <w:pPr>
              <w:ind w:right="14"/>
              <w:jc w:val="center"/>
              <w:rPr>
                <w:rFonts w:asciiTheme="minorHAnsi" w:hAnsiTheme="minorHAnsi" w:cstheme="minorHAnsi"/>
              </w:rPr>
            </w:pPr>
          </w:p>
        </w:tc>
        <w:tc>
          <w:tcPr>
            <w:tcW w:w="1601"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$7,918</w:t>
            </w:r>
          </w:p>
        </w:tc>
        <w:tc>
          <w:tcPr>
            <w:tcW w:w="1800" w:type="dxa"/>
            <w:tcBorders>
              <w:lef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rPr>
            </w:pPr>
            <w:r w:rsidRPr="00D6476E">
              <w:rPr>
                <w:rFonts w:asciiTheme="minorHAnsi" w:hAnsiTheme="minorHAnsi" w:cstheme="minorHAnsi"/>
              </w:rPr>
              <w:t>$142</w:t>
            </w:r>
          </w:p>
          <w:p w:rsidR="00840594" w:rsidRDefault="00840594" w:rsidP="00FE437C">
            <w:pPr>
              <w:ind w:right="14"/>
              <w:jc w:val="center"/>
              <w:rPr>
                <w:rFonts w:asciiTheme="minorHAnsi" w:hAnsiTheme="minorHAnsi" w:cstheme="minorHAnsi"/>
              </w:rPr>
            </w:pPr>
            <w:r w:rsidRPr="00D6476E">
              <w:rPr>
                <w:rFonts w:asciiTheme="minorHAnsi" w:hAnsiTheme="minorHAnsi" w:cstheme="minorHAnsi"/>
              </w:rPr>
              <w:t>(1.7%)</w:t>
            </w:r>
          </w:p>
        </w:tc>
      </w:tr>
      <w:tr w:rsidR="00840594" w:rsidTr="00291591">
        <w:trPr>
          <w:cnfStyle w:val="000000100000"/>
          <w:trHeight w:val="353"/>
          <w:jc w:val="center"/>
        </w:trPr>
        <w:tc>
          <w:tcPr>
            <w:tcW w:w="1764" w:type="dxa"/>
            <w:tcBorders>
              <w:right w:val="single" w:sz="4" w:space="0" w:color="auto"/>
            </w:tcBorders>
            <w:tcMar>
              <w:top w:w="43" w:type="dxa"/>
              <w:left w:w="43" w:type="dxa"/>
              <w:bottom w:w="43" w:type="dxa"/>
              <w:right w:w="43" w:type="dxa"/>
            </w:tcMar>
          </w:tcPr>
          <w:p w:rsidR="00840594" w:rsidRDefault="00840594" w:rsidP="00291591">
            <w:pPr>
              <w:ind w:left="0" w:right="14"/>
              <w:rPr>
                <w:rFonts w:asciiTheme="minorHAnsi" w:hAnsiTheme="minorHAnsi" w:cstheme="minorHAnsi"/>
                <w:color w:val="auto"/>
              </w:rPr>
            </w:pPr>
            <w:r w:rsidRPr="00D6476E">
              <w:rPr>
                <w:rFonts w:asciiTheme="minorHAnsi" w:hAnsiTheme="minorHAnsi" w:cstheme="minorHAnsi"/>
              </w:rPr>
              <w:t>Emission Fee</w:t>
            </w:r>
            <w:r w:rsidR="00291591">
              <w:rPr>
                <w:rFonts w:asciiTheme="minorHAnsi" w:hAnsiTheme="minorHAnsi" w:cstheme="minorHAnsi"/>
              </w:rPr>
              <w:t xml:space="preserve"> </w:t>
            </w:r>
            <w:r w:rsidRPr="00D6476E">
              <w:rPr>
                <w:rFonts w:asciiTheme="minorHAnsi" w:hAnsiTheme="minorHAnsi" w:cstheme="minorHAnsi"/>
              </w:rPr>
              <w:t>(per ton)</w:t>
            </w:r>
          </w:p>
        </w:tc>
        <w:tc>
          <w:tcPr>
            <w:tcW w:w="1710"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color w:val="auto"/>
              </w:rPr>
            </w:pPr>
            <w:r w:rsidRPr="00D6476E">
              <w:rPr>
                <w:rFonts w:asciiTheme="minorHAnsi" w:hAnsiTheme="minorHAnsi" w:cstheme="minorHAnsi"/>
              </w:rPr>
              <w:t>$57.90</w:t>
            </w:r>
          </w:p>
        </w:tc>
        <w:tc>
          <w:tcPr>
            <w:tcW w:w="2129"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color w:val="auto"/>
              </w:rPr>
            </w:pPr>
            <w:r w:rsidRPr="00D6476E">
              <w:rPr>
                <w:rFonts w:asciiTheme="minorHAnsi" w:hAnsiTheme="minorHAnsi" w:cstheme="minorHAnsi"/>
              </w:rPr>
              <w:t>$58.87</w:t>
            </w:r>
          </w:p>
        </w:tc>
        <w:tc>
          <w:tcPr>
            <w:tcW w:w="1414" w:type="dxa"/>
            <w:tcBorders>
              <w:right w:val="single" w:sz="4"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color w:val="auto"/>
              </w:rPr>
            </w:pPr>
            <w:r w:rsidRPr="00D6476E">
              <w:rPr>
                <w:rFonts w:asciiTheme="minorHAnsi" w:hAnsiTheme="minorHAnsi" w:cstheme="minorHAnsi"/>
              </w:rPr>
              <w:t>$0.97</w:t>
            </w:r>
          </w:p>
        </w:tc>
        <w:tc>
          <w:tcPr>
            <w:tcW w:w="1601" w:type="dxa"/>
            <w:tcBorders>
              <w:right w:val="single" w:sz="4" w:space="0" w:color="auto"/>
            </w:tcBorders>
            <w:tcMar>
              <w:top w:w="43" w:type="dxa"/>
              <w:left w:w="43" w:type="dxa"/>
              <w:bottom w:w="43" w:type="dxa"/>
              <w:right w:w="43" w:type="dxa"/>
            </w:tcMar>
          </w:tcPr>
          <w:p w:rsidR="00840594" w:rsidRDefault="00840594" w:rsidP="00291591">
            <w:pPr>
              <w:ind w:right="14"/>
              <w:jc w:val="center"/>
              <w:rPr>
                <w:rFonts w:asciiTheme="minorHAnsi" w:hAnsiTheme="minorHAnsi" w:cstheme="minorHAnsi"/>
                <w:color w:val="auto"/>
              </w:rPr>
            </w:pPr>
            <w:r w:rsidRPr="00D6476E">
              <w:rPr>
                <w:rFonts w:asciiTheme="minorHAnsi" w:hAnsiTheme="minorHAnsi" w:cstheme="minorHAnsi"/>
              </w:rPr>
              <w:t>$59.8</w:t>
            </w:r>
            <w:r w:rsidR="00291591">
              <w:rPr>
                <w:rFonts w:asciiTheme="minorHAnsi" w:hAnsiTheme="minorHAnsi" w:cstheme="minorHAnsi"/>
              </w:rPr>
              <w:t>7</w:t>
            </w:r>
          </w:p>
        </w:tc>
        <w:tc>
          <w:tcPr>
            <w:tcW w:w="1800" w:type="dxa"/>
            <w:tcBorders>
              <w:left w:val="single" w:sz="4" w:space="0" w:color="auto"/>
              <w:bottom w:val="double" w:sz="6" w:space="0" w:color="auto"/>
            </w:tcBorders>
            <w:tcMar>
              <w:top w:w="43" w:type="dxa"/>
              <w:left w:w="43" w:type="dxa"/>
              <w:bottom w:w="43" w:type="dxa"/>
              <w:right w:w="43" w:type="dxa"/>
            </w:tcMar>
          </w:tcPr>
          <w:p w:rsidR="00840594" w:rsidRDefault="00840594" w:rsidP="00FE437C">
            <w:pPr>
              <w:ind w:right="14"/>
              <w:jc w:val="center"/>
              <w:rPr>
                <w:rFonts w:asciiTheme="minorHAnsi" w:hAnsiTheme="minorHAnsi" w:cstheme="minorHAnsi"/>
                <w:color w:val="auto"/>
              </w:rPr>
            </w:pPr>
            <w:r w:rsidRPr="00D6476E">
              <w:rPr>
                <w:rFonts w:asciiTheme="minorHAnsi" w:hAnsiTheme="minorHAnsi" w:cstheme="minorHAnsi"/>
              </w:rPr>
              <w:t>$1.00</w:t>
            </w:r>
          </w:p>
        </w:tc>
      </w:tr>
    </w:tbl>
    <w:p w:rsidR="00840594" w:rsidRDefault="00D1747F" w:rsidP="00840594">
      <w:pPr>
        <w:pStyle w:val="DEQTEXTforFACTSHEET"/>
        <w:spacing w:after="200" w:line="235" w:lineRule="auto"/>
        <w:jc w:val="both"/>
        <w:rPr>
          <w:sz w:val="22"/>
          <w:szCs w:val="22"/>
        </w:rPr>
      </w:pPr>
      <w:ins w:id="46" w:author="PCAdmin" w:date="2015-10-22T12:15:00Z">
        <w:r>
          <w:rPr>
            <w:sz w:val="22"/>
            <w:szCs w:val="22"/>
          </w:rPr>
          <w:t>Fees based on an estimate of the 2016 consumer price index.</w:t>
        </w:r>
      </w:ins>
    </w:p>
    <w:p w:rsidR="00840594" w:rsidRDefault="00840594" w:rsidP="00840594">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tblPr>
      <w:tblGrid>
        <w:gridCol w:w="2070"/>
        <w:gridCol w:w="1980"/>
        <w:gridCol w:w="1980"/>
        <w:gridCol w:w="1440"/>
        <w:gridCol w:w="1350"/>
        <w:gridCol w:w="1332"/>
      </w:tblGrid>
      <w:tr w:rsidR="00840594" w:rsidTr="008522AC">
        <w:trPr>
          <w:cnfStyle w:val="100000000000"/>
          <w:trHeight w:val="406"/>
          <w:jc w:val="center"/>
        </w:trPr>
        <w:tc>
          <w:tcPr>
            <w:tcW w:w="10152" w:type="dxa"/>
            <w:gridSpan w:val="6"/>
          </w:tcPr>
          <w:p w:rsidR="00840594" w:rsidRPr="00A01BB8" w:rsidRDefault="00840594" w:rsidP="00FE437C">
            <w:pPr>
              <w:ind w:right="630"/>
              <w:jc w:val="center"/>
              <w:rPr>
                <w:rFonts w:asciiTheme="majorHAnsi" w:hAnsiTheme="majorHAnsi" w:cstheme="majorHAnsi"/>
                <w:sz w:val="26"/>
                <w:szCs w:val="26"/>
              </w:rPr>
            </w:pPr>
            <w:r>
              <w:rPr>
                <w:rFonts w:asciiTheme="majorHAnsi" w:hAnsiTheme="majorHAnsi" w:cstheme="majorHAnsi"/>
                <w:sz w:val="26"/>
                <w:szCs w:val="26"/>
              </w:rPr>
              <w:t xml:space="preserve">Proposed Title V Fee Examples For 2014 &amp; Estimated Examples for </w:t>
            </w:r>
            <w:commentRangeStart w:id="47"/>
            <w:r>
              <w:rPr>
                <w:rFonts w:asciiTheme="majorHAnsi" w:hAnsiTheme="majorHAnsi" w:cstheme="majorHAnsi"/>
                <w:sz w:val="26"/>
                <w:szCs w:val="26"/>
              </w:rPr>
              <w:t>2015</w:t>
            </w:r>
            <w:commentRangeEnd w:id="47"/>
            <w:r>
              <w:rPr>
                <w:rStyle w:val="CommentReference"/>
                <w:color w:val="auto"/>
              </w:rPr>
              <w:commentReference w:id="47"/>
            </w:r>
          </w:p>
          <w:p w:rsidR="00840594" w:rsidRPr="00A01BB8" w:rsidRDefault="00840594" w:rsidP="00FE437C">
            <w:pPr>
              <w:ind w:right="630"/>
              <w:jc w:val="center"/>
              <w:rPr>
                <w:rFonts w:asciiTheme="majorHAnsi" w:hAnsiTheme="majorHAnsi" w:cstheme="majorHAnsi"/>
                <w:sz w:val="26"/>
                <w:szCs w:val="26"/>
              </w:rPr>
            </w:pPr>
          </w:p>
        </w:tc>
      </w:tr>
      <w:tr w:rsidR="00840594" w:rsidTr="00E66492">
        <w:trPr>
          <w:cnfStyle w:val="000000100000"/>
          <w:trHeight w:val="1530"/>
          <w:jc w:val="center"/>
        </w:trPr>
        <w:tc>
          <w:tcPr>
            <w:tcW w:w="432" w:type="dxa"/>
            <w:tcBorders>
              <w:bottom w:val="single" w:sz="4" w:space="0" w:color="auto"/>
              <w:right w:val="single" w:sz="4" w:space="0" w:color="auto"/>
            </w:tcBorders>
          </w:tcPr>
          <w:p w:rsidR="00840594" w:rsidRDefault="00840594" w:rsidP="00E66492">
            <w:pPr>
              <w:ind w:left="0" w:right="630"/>
              <w:rPr>
                <w:rFonts w:asciiTheme="minorHAnsi" w:hAnsiTheme="minorHAnsi" w:cstheme="minorHAnsi"/>
              </w:rPr>
            </w:pPr>
            <w:r>
              <w:rPr>
                <w:rFonts w:asciiTheme="minorHAnsi" w:hAnsiTheme="minorHAnsi" w:cstheme="minorHAnsi"/>
              </w:rPr>
              <w:t>Emissions per calendar year</w:t>
            </w:r>
          </w:p>
          <w:p w:rsidR="00840594" w:rsidRDefault="00840594" w:rsidP="00E66492">
            <w:pPr>
              <w:ind w:right="630"/>
              <w:rPr>
                <w:rFonts w:asciiTheme="minorHAnsi" w:hAnsiTheme="minorHAnsi" w:cstheme="minorHAnsi"/>
              </w:rPr>
            </w:pPr>
          </w:p>
          <w:p w:rsidR="00840594" w:rsidRDefault="00840594" w:rsidP="00E66492">
            <w:pPr>
              <w:ind w:right="630"/>
              <w:rPr>
                <w:rFonts w:asciiTheme="minorHAnsi" w:hAnsiTheme="minorHAnsi" w:cstheme="minorHAnsi"/>
              </w:rPr>
            </w:pPr>
          </w:p>
        </w:tc>
        <w:tc>
          <w:tcPr>
            <w:tcW w:w="1980" w:type="dxa"/>
            <w:tcBorders>
              <w:bottom w:val="single" w:sz="4" w:space="0" w:color="auto"/>
              <w:right w:val="single" w:sz="4" w:space="0" w:color="auto"/>
            </w:tcBorders>
          </w:tcPr>
          <w:p w:rsidR="00840594" w:rsidRDefault="00840594" w:rsidP="00E66492">
            <w:pPr>
              <w:ind w:left="0" w:right="630"/>
              <w:rPr>
                <w:rFonts w:asciiTheme="minorHAnsi" w:hAnsiTheme="minorHAnsi" w:cstheme="minorHAnsi"/>
              </w:rPr>
            </w:pPr>
            <w:r>
              <w:rPr>
                <w:rFonts w:asciiTheme="minorHAnsi" w:hAnsiTheme="minorHAnsi" w:cstheme="minorHAnsi"/>
              </w:rPr>
              <w:t>2013 Fees</w:t>
            </w:r>
          </w:p>
          <w:p w:rsidR="00840594" w:rsidRDefault="00840594" w:rsidP="00E66492">
            <w:pPr>
              <w:ind w:right="630"/>
              <w:rPr>
                <w:rFonts w:asciiTheme="minorHAnsi" w:hAnsiTheme="minorHAnsi" w:cstheme="minorHAnsi"/>
              </w:rPr>
            </w:pPr>
          </w:p>
          <w:p w:rsidR="00840594" w:rsidRDefault="00840594" w:rsidP="00E66492">
            <w:pPr>
              <w:ind w:right="630"/>
              <w:rPr>
                <w:rFonts w:asciiTheme="minorHAnsi" w:hAnsiTheme="minorHAnsi" w:cstheme="minorHAnsi"/>
              </w:rPr>
            </w:pPr>
          </w:p>
        </w:tc>
        <w:tc>
          <w:tcPr>
            <w:tcW w:w="1980" w:type="dxa"/>
            <w:tcBorders>
              <w:bottom w:val="single" w:sz="4" w:space="0" w:color="auto"/>
              <w:right w:val="single" w:sz="4" w:space="0" w:color="auto"/>
            </w:tcBorders>
          </w:tcPr>
          <w:p w:rsidR="00840594" w:rsidRDefault="008522AC" w:rsidP="00E66492">
            <w:pPr>
              <w:ind w:left="0" w:right="630"/>
              <w:rPr>
                <w:rFonts w:asciiTheme="minorHAnsi" w:hAnsiTheme="minorHAnsi" w:cstheme="minorHAnsi"/>
              </w:rPr>
            </w:pPr>
            <w:r>
              <w:rPr>
                <w:rFonts w:asciiTheme="minorHAnsi" w:hAnsiTheme="minorHAnsi" w:cstheme="minorHAnsi"/>
              </w:rPr>
              <w:t>Proposed 2014 Fees (to be invoice</w:t>
            </w:r>
            <w:r w:rsidR="00840594">
              <w:rPr>
                <w:rFonts w:asciiTheme="minorHAnsi" w:hAnsiTheme="minorHAnsi" w:cstheme="minorHAnsi"/>
              </w:rPr>
              <w:t>d)</w:t>
            </w:r>
          </w:p>
        </w:tc>
        <w:tc>
          <w:tcPr>
            <w:tcW w:w="1440" w:type="dxa"/>
            <w:tcBorders>
              <w:bottom w:val="single" w:sz="4" w:space="0" w:color="auto"/>
              <w:right w:val="single" w:sz="4" w:space="0" w:color="auto"/>
            </w:tcBorders>
          </w:tcPr>
          <w:p w:rsidR="00840594" w:rsidRDefault="008522AC" w:rsidP="00E66492">
            <w:pPr>
              <w:ind w:left="0" w:right="630"/>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Pr>
                <w:rFonts w:asciiTheme="minorHAnsi" w:hAnsiTheme="minorHAnsi" w:cstheme="minorHAnsi"/>
              </w:rPr>
              <w:t>e</w:t>
            </w:r>
            <w:r w:rsidR="00840594">
              <w:rPr>
                <w:rFonts w:asciiTheme="minorHAnsi" w:hAnsiTheme="minorHAnsi" w:cstheme="minorHAnsi"/>
              </w:rPr>
              <w:t>($)</w:t>
            </w:r>
          </w:p>
        </w:tc>
        <w:tc>
          <w:tcPr>
            <w:tcW w:w="432" w:type="dxa"/>
            <w:tcBorders>
              <w:bottom w:val="single" w:sz="4" w:space="0" w:color="auto"/>
              <w:right w:val="single" w:sz="4" w:space="0" w:color="auto"/>
            </w:tcBorders>
          </w:tcPr>
          <w:p w:rsidR="00840594" w:rsidRDefault="00840594" w:rsidP="00E66492">
            <w:pPr>
              <w:ind w:left="0" w:right="630"/>
              <w:rPr>
                <w:rFonts w:asciiTheme="minorHAnsi" w:hAnsiTheme="minorHAnsi" w:cstheme="minorHAnsi"/>
              </w:rPr>
            </w:pPr>
            <w:r>
              <w:rPr>
                <w:rFonts w:asciiTheme="minorHAnsi" w:hAnsiTheme="minorHAnsi" w:cstheme="minorHAnsi"/>
              </w:rPr>
              <w:t>Estimated 2015 Fees (est.)</w:t>
            </w:r>
          </w:p>
        </w:tc>
        <w:tc>
          <w:tcPr>
            <w:tcW w:w="1332" w:type="dxa"/>
            <w:tcBorders>
              <w:left w:val="single" w:sz="4" w:space="0" w:color="auto"/>
              <w:bottom w:val="single" w:sz="4" w:space="0" w:color="auto"/>
            </w:tcBorders>
          </w:tcPr>
          <w:p w:rsidR="00840594" w:rsidRDefault="00840594" w:rsidP="00E66492">
            <w:pPr>
              <w:ind w:left="0" w:right="630"/>
              <w:rPr>
                <w:rFonts w:asciiTheme="minorHAnsi" w:hAnsiTheme="minorHAnsi" w:cstheme="minorHAnsi"/>
              </w:rPr>
            </w:pPr>
            <w:r>
              <w:rPr>
                <w:rFonts w:asciiTheme="minorHAnsi" w:hAnsiTheme="minorHAnsi" w:cstheme="minorHAnsi"/>
              </w:rPr>
              <w:t>Increase in fees(est.)</w:t>
            </w:r>
          </w:p>
        </w:tc>
      </w:tr>
      <w:tr w:rsidR="00840594" w:rsidTr="00E66492">
        <w:trPr>
          <w:cnfStyle w:val="000000010000"/>
          <w:trHeight w:val="353"/>
          <w:jc w:val="center"/>
        </w:trPr>
        <w:tc>
          <w:tcPr>
            <w:tcW w:w="2070" w:type="dxa"/>
            <w:tcBorders>
              <w:top w:val="single" w:sz="4" w:space="0" w:color="auto"/>
              <w:right w:val="single" w:sz="4" w:space="0" w:color="auto"/>
            </w:tcBorders>
          </w:tcPr>
          <w:p w:rsidR="00840594" w:rsidRDefault="00E66492" w:rsidP="00E66492">
            <w:pPr>
              <w:ind w:right="630"/>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980" w:type="dxa"/>
            <w:tcBorders>
              <w:top w:val="single" w:sz="4" w:space="0" w:color="auto"/>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$10,552.00</w:t>
            </w:r>
          </w:p>
        </w:tc>
        <w:tc>
          <w:tcPr>
            <w:tcW w:w="1980" w:type="dxa"/>
            <w:tcBorders>
              <w:top w:val="single" w:sz="4" w:space="0" w:color="auto"/>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$10,729.50</w:t>
            </w:r>
          </w:p>
        </w:tc>
        <w:tc>
          <w:tcPr>
            <w:tcW w:w="1440" w:type="dxa"/>
            <w:tcBorders>
              <w:top w:val="single" w:sz="4" w:space="0" w:color="auto"/>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$177.50</w:t>
            </w:r>
          </w:p>
          <w:p w:rsidR="00840594" w:rsidRDefault="00840594" w:rsidP="00FE437C">
            <w:pPr>
              <w:ind w:right="630"/>
              <w:rPr>
                <w:rFonts w:asciiTheme="minorHAnsi" w:hAnsiTheme="minorHAnsi" w:cstheme="minorHAnsi"/>
              </w:rPr>
            </w:pPr>
          </w:p>
        </w:tc>
        <w:tc>
          <w:tcPr>
            <w:tcW w:w="1350" w:type="dxa"/>
            <w:tcBorders>
              <w:top w:val="single" w:sz="4" w:space="0" w:color="auto"/>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$10,911.50</w:t>
            </w:r>
          </w:p>
        </w:tc>
        <w:tc>
          <w:tcPr>
            <w:tcW w:w="1332" w:type="dxa"/>
            <w:tcBorders>
              <w:top w:val="single" w:sz="4" w:space="0" w:color="auto"/>
              <w:lef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$182.00</w:t>
            </w:r>
          </w:p>
        </w:tc>
      </w:tr>
      <w:tr w:rsidR="00840594" w:rsidTr="008522AC">
        <w:trPr>
          <w:cnfStyle w:val="000000100000"/>
          <w:trHeight w:val="353"/>
          <w:jc w:val="center"/>
        </w:trPr>
        <w:tc>
          <w:tcPr>
            <w:tcW w:w="207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250 tons/</w:t>
            </w:r>
            <w:r>
              <w:rPr>
                <w:rFonts w:asciiTheme="minorHAnsi" w:hAnsiTheme="minorHAnsi" w:cstheme="minorHAnsi"/>
              </w:rPr>
              <w:lastRenderedPageBreak/>
              <w:t>yr</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lastRenderedPageBreak/>
              <w:t>$36,607.</w:t>
            </w:r>
            <w:r>
              <w:rPr>
                <w:rFonts w:asciiTheme="minorHAnsi" w:hAnsiTheme="minorHAnsi" w:cstheme="minorHAnsi"/>
              </w:rPr>
              <w:lastRenderedPageBreak/>
              <w:t>00</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lastRenderedPageBreak/>
              <w:t>$37,221.</w:t>
            </w:r>
            <w:r>
              <w:rPr>
                <w:rFonts w:asciiTheme="minorHAnsi" w:hAnsiTheme="minorHAnsi" w:cstheme="minorHAnsi"/>
              </w:rPr>
              <w:lastRenderedPageBreak/>
              <w:t>00</w:t>
            </w:r>
          </w:p>
        </w:tc>
        <w:tc>
          <w:tcPr>
            <w:tcW w:w="144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lastRenderedPageBreak/>
              <w:t>$6</w:t>
            </w:r>
            <w:r>
              <w:rPr>
                <w:rFonts w:asciiTheme="minorHAnsi" w:hAnsiTheme="minorHAnsi" w:cstheme="minorHAnsi"/>
              </w:rPr>
              <w:lastRenderedPageBreak/>
              <w:t>14.00</w:t>
            </w:r>
          </w:p>
          <w:p w:rsidR="00840594" w:rsidRDefault="00840594" w:rsidP="00FE437C">
            <w:pPr>
              <w:ind w:right="630"/>
              <w:rPr>
                <w:rFonts w:asciiTheme="minorHAnsi" w:hAnsiTheme="minorHAnsi" w:cstheme="minorHAnsi"/>
              </w:rPr>
            </w:pPr>
          </w:p>
        </w:tc>
        <w:tc>
          <w:tcPr>
            <w:tcW w:w="135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lastRenderedPageBreak/>
              <w:t>$3</w:t>
            </w:r>
            <w:r>
              <w:rPr>
                <w:rFonts w:asciiTheme="minorHAnsi" w:hAnsiTheme="minorHAnsi" w:cstheme="minorHAnsi"/>
              </w:rPr>
              <w:lastRenderedPageBreak/>
              <w:t>7,853</w:t>
            </w:r>
          </w:p>
        </w:tc>
        <w:tc>
          <w:tcPr>
            <w:tcW w:w="1332" w:type="dxa"/>
            <w:tcBorders>
              <w:lef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lastRenderedPageBreak/>
              <w:t>$6</w:t>
            </w:r>
            <w:r>
              <w:rPr>
                <w:rFonts w:asciiTheme="minorHAnsi" w:hAnsiTheme="minorHAnsi" w:cstheme="minorHAnsi"/>
              </w:rPr>
              <w:lastRenderedPageBreak/>
              <w:t>32.00</w:t>
            </w:r>
          </w:p>
        </w:tc>
      </w:tr>
      <w:tr w:rsidR="00840594" w:rsidTr="008522AC">
        <w:trPr>
          <w:cnfStyle w:val="000000010000"/>
          <w:trHeight w:val="353"/>
          <w:jc w:val="center"/>
        </w:trPr>
        <w:tc>
          <w:tcPr>
            <w:tcW w:w="207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lastRenderedPageBreak/>
              <w:t>500 tons/yr</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$36,607.00</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$37,221.00</w:t>
            </w:r>
          </w:p>
        </w:tc>
        <w:tc>
          <w:tcPr>
            <w:tcW w:w="144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$614.00</w:t>
            </w:r>
          </w:p>
          <w:p w:rsidR="00840594" w:rsidRDefault="00840594" w:rsidP="00FE437C">
            <w:pPr>
              <w:ind w:right="630"/>
              <w:rPr>
                <w:rFonts w:asciiTheme="minorHAnsi" w:hAnsiTheme="minorHAnsi" w:cstheme="minorHAnsi"/>
              </w:rPr>
            </w:pPr>
          </w:p>
        </w:tc>
        <w:tc>
          <w:tcPr>
            <w:tcW w:w="135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$37,853</w:t>
            </w:r>
          </w:p>
        </w:tc>
        <w:tc>
          <w:tcPr>
            <w:tcW w:w="1332" w:type="dxa"/>
            <w:tcBorders>
              <w:lef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$632.00</w:t>
            </w:r>
          </w:p>
        </w:tc>
      </w:tr>
      <w:tr w:rsidR="00840594" w:rsidTr="008522AC">
        <w:trPr>
          <w:cnfStyle w:val="000000100000"/>
          <w:trHeight w:val="353"/>
          <w:jc w:val="center"/>
        </w:trPr>
        <w:tc>
          <w:tcPr>
            <w:tcW w:w="2070" w:type="dxa"/>
            <w:tcBorders>
              <w:right w:val="single" w:sz="4" w:space="0" w:color="auto"/>
            </w:tcBorders>
          </w:tcPr>
          <w:p w:rsidR="00840594" w:rsidRDefault="00840594" w:rsidP="00E66492">
            <w:pPr>
              <w:ind w:right="630"/>
              <w:jc w:val="both"/>
              <w:rPr>
                <w:rFonts w:asciiTheme="minorHAnsi" w:hAnsiTheme="minorHAnsi" w:cstheme="minorHAnsi"/>
              </w:rPr>
            </w:pPr>
            <w:r>
              <w:rPr>
                <w:rFonts w:asciiTheme="minorHAnsi" w:hAnsiTheme="minorHAnsi" w:cstheme="minorHAnsi"/>
              </w:rPr>
              <w:t>5,000 tons/yr</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$297,157.00</w:t>
            </w:r>
          </w:p>
        </w:tc>
        <w:tc>
          <w:tcPr>
            <w:tcW w:w="198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$302,136.00</w:t>
            </w:r>
          </w:p>
        </w:tc>
        <w:tc>
          <w:tcPr>
            <w:tcW w:w="144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$4,979.00</w:t>
            </w:r>
          </w:p>
          <w:p w:rsidR="00840594" w:rsidRDefault="00840594" w:rsidP="00FE437C">
            <w:pPr>
              <w:ind w:right="630"/>
              <w:rPr>
                <w:rFonts w:asciiTheme="minorHAnsi" w:hAnsiTheme="minorHAnsi" w:cstheme="minorHAnsi"/>
              </w:rPr>
            </w:pPr>
          </w:p>
        </w:tc>
        <w:tc>
          <w:tcPr>
            <w:tcW w:w="1350" w:type="dxa"/>
            <w:tcBorders>
              <w:right w:val="single" w:sz="4"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&amp;307,268.00</w:t>
            </w:r>
          </w:p>
        </w:tc>
        <w:tc>
          <w:tcPr>
            <w:tcW w:w="1332" w:type="dxa"/>
            <w:tcBorders>
              <w:left w:val="single" w:sz="4" w:space="0" w:color="auto"/>
              <w:bottom w:val="double" w:sz="6" w:space="0" w:color="auto"/>
            </w:tcBorders>
          </w:tcPr>
          <w:p w:rsidR="00840594" w:rsidRDefault="00840594" w:rsidP="00FE437C">
            <w:pPr>
              <w:ind w:right="630"/>
              <w:rPr>
                <w:rFonts w:asciiTheme="minorHAnsi" w:hAnsiTheme="minorHAnsi" w:cstheme="minorHAnsi"/>
              </w:rPr>
            </w:pPr>
            <w:r>
              <w:rPr>
                <w:rFonts w:asciiTheme="minorHAnsi" w:hAnsiTheme="minorHAnsi" w:cstheme="minorHAnsi"/>
              </w:rPr>
              <w:t>$5,132.00</w:t>
            </w:r>
          </w:p>
        </w:tc>
      </w:tr>
    </w:tbl>
    <w:p w:rsidR="00840594" w:rsidRDefault="00D1747F" w:rsidP="00D1747F">
      <w:pPr>
        <w:ind w:left="0" w:right="630"/>
        <w:rPr>
          <w:rFonts w:asciiTheme="minorHAnsi" w:hAnsiTheme="minorHAnsi" w:cstheme="minorHAnsi"/>
        </w:rPr>
        <w:pPrChange w:id="48" w:author="PCAdmin" w:date="2015-10-22T12:17:00Z">
          <w:pPr>
            <w:ind w:right="630"/>
          </w:pPr>
        </w:pPrChange>
      </w:pPr>
      <w:ins w:id="49" w:author="PCAdmin" w:date="2015-10-22T12:17:00Z">
        <w:r>
          <w:rPr>
            <w:rFonts w:asciiTheme="minorHAnsi" w:hAnsiTheme="minorHAnsi" w:cstheme="minorHAnsi"/>
          </w:rPr>
          <w:t xml:space="preserve">  </w:t>
        </w:r>
      </w:ins>
      <w:ins w:id="50" w:author="PCAdmin" w:date="2015-10-22T12:18:00Z">
        <w:r>
          <w:rPr>
            <w:rFonts w:asciiTheme="minorHAnsi" w:hAnsiTheme="minorHAnsi" w:cstheme="minorHAnsi"/>
          </w:rPr>
          <w:t>Fees based on an estimate of the 2016 consumer price index.</w:t>
        </w:r>
      </w:ins>
    </w:p>
    <w:p w:rsidR="00840594" w:rsidRDefault="00840594" w:rsidP="00D1747F">
      <w:pPr>
        <w:ind w:left="0"/>
        <w:rPr>
          <w:rFonts w:asciiTheme="minorHAnsi" w:hAnsiTheme="minorHAnsi" w:cstheme="minorHAnsi"/>
          <w:iCs/>
          <w:color w:val="1F4E79" w:themeColor="accent1" w:themeShade="80"/>
        </w:rPr>
        <w:pPrChange w:id="51" w:author="PCAdmin" w:date="2015-10-22T12:18:00Z">
          <w:pPr>
            <w:ind w:left="360"/>
          </w:pPr>
        </w:pPrChange>
      </w:pPr>
    </w:p>
    <w:p w:rsidR="00840594" w:rsidRDefault="00840594" w:rsidP="00840594">
      <w:pPr>
        <w:spacing w:after="120"/>
        <w:ind w:left="1080" w:right="14"/>
        <w:rPr>
          <w:rFonts w:asciiTheme="minorHAnsi" w:hAnsiTheme="minorHAnsi" w:cstheme="minorHAnsi"/>
        </w:rPr>
      </w:pPr>
      <w:r w:rsidRPr="008F491E">
        <w:rPr>
          <w:rFonts w:asciiTheme="minorHAnsi" w:hAnsiTheme="minorHAnsi" w:cstheme="minorHAnsi"/>
          <w:iCs/>
          <w:u w:val="single"/>
        </w:rPr>
        <w:t>Indirect Impacts</w:t>
      </w:r>
      <w:r w:rsidRPr="008F491E">
        <w:rPr>
          <w:rFonts w:asciiTheme="minorHAnsi" w:hAnsiTheme="minorHAnsi" w:cstheme="minorHAnsi"/>
          <w:iCs/>
          <w:color w:val="1F4E79" w:themeColor="accent1" w:themeShade="80"/>
        </w:rPr>
        <w:tab/>
      </w:r>
      <w:r w:rsidRPr="002B3706">
        <w:rPr>
          <w:rFonts w:asciiTheme="minorHAnsi" w:hAnsiTheme="minorHAnsi" w:cstheme="minorHAnsi"/>
          <w:iCs/>
        </w:rPr>
        <w:t>Changes to fees could affect businesses indirectly</w:t>
      </w:r>
      <w:r w:rsidRPr="002B3706">
        <w:rPr>
          <w:rFonts w:asciiTheme="minorHAnsi" w:hAnsiTheme="minorHAnsi" w:cstheme="minorHAnsi"/>
        </w:rPr>
        <w:t xml:space="preserve"> if </w:t>
      </w:r>
      <w:r w:rsidRPr="00006475">
        <w:rPr>
          <w:rFonts w:asciiTheme="minorHAnsi" w:hAnsiTheme="minorHAnsi" w:cstheme="minorHAnsi"/>
        </w:rPr>
        <w:t>other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Pr>
          <w:rFonts w:asciiTheme="minorHAnsi" w:hAnsiTheme="minorHAnsi" w:cstheme="minorHAnsi"/>
        </w:rPr>
        <w:t>from paying a permit fee</w:t>
      </w:r>
      <w:r w:rsidRPr="00006475">
        <w:rPr>
          <w:rFonts w:asciiTheme="minorHAnsi" w:hAnsiTheme="minorHAnsi" w:cstheme="minorHAnsi"/>
        </w:rPr>
        <w:t>.</w:t>
      </w:r>
    </w:p>
    <w:p w:rsidR="00140BA3" w:rsidRDefault="00140BA3" w:rsidP="00140BA3">
      <w:pPr>
        <w:autoSpaceDE w:val="0"/>
        <w:autoSpaceDN w:val="0"/>
        <w:adjustRightInd w:val="0"/>
        <w:ind w:left="0" w:right="0"/>
        <w:outlineLvl w:val="9"/>
        <w:rPr>
          <w:rFonts w:ascii="Arial" w:eastAsiaTheme="minorHAnsi" w:hAnsi="Arial" w:cs="Arial"/>
          <w:b/>
          <w:bCs/>
          <w:color w:val="FFFFFF"/>
          <w:sz w:val="26"/>
          <w:szCs w:val="26"/>
        </w:rPr>
      </w:pPr>
    </w:p>
    <w:p w:rsidR="00140BA3" w:rsidRDefault="00140BA3" w:rsidP="00140BA3">
      <w:pPr>
        <w:autoSpaceDE w:val="0"/>
        <w:autoSpaceDN w:val="0"/>
        <w:adjustRightInd w:val="0"/>
        <w:ind w:left="0" w:right="0"/>
        <w:outlineLvl w:val="9"/>
        <w:rPr>
          <w:rFonts w:ascii="Arial" w:eastAsiaTheme="minorHAnsi" w:hAnsi="Arial" w:cs="Arial"/>
          <w:b/>
          <w:bCs/>
          <w:color w:val="FFFFFF"/>
          <w:sz w:val="26"/>
          <w:szCs w:val="26"/>
        </w:rPr>
      </w:pPr>
    </w:p>
    <w:p w:rsidR="00140BA3" w:rsidRDefault="00140BA3" w:rsidP="00140BA3">
      <w:pPr>
        <w:autoSpaceDE w:val="0"/>
        <w:autoSpaceDN w:val="0"/>
        <w:adjustRightInd w:val="0"/>
        <w:ind w:left="0" w:right="0"/>
        <w:outlineLvl w:val="9"/>
        <w:rPr>
          <w:rFonts w:ascii="Arial" w:eastAsiaTheme="minorHAnsi" w:hAnsi="Arial" w:cs="Arial"/>
          <w:b/>
          <w:bCs/>
          <w:color w:val="FFFFFF"/>
          <w:sz w:val="26"/>
          <w:szCs w:val="26"/>
        </w:rPr>
      </w:pP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ins w:id="52" w:author="PCAdmin" w:date="2015-10-22T12:19:00Z">
        <w:r w:rsidR="00D1747F">
          <w:rPr>
            <w:rFonts w:asciiTheme="majorHAnsi" w:hAnsiTheme="majorHAnsi" w:cstheme="majorHAnsi"/>
            <w:b/>
            <w:sz w:val="22"/>
            <w:szCs w:val="22"/>
          </w:rPr>
          <w:t xml:space="preserve"> ORS 183.336</w:t>
        </w:r>
      </w:ins>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del w:id="53" w:author="PCAdmin" w:date="2015-10-22T12:14:00Z">
        <w:r w:rsidDel="00D1747F">
          <w:delText>TEXT</w:delText>
        </w:r>
      </w:del>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C6F26" w:rsidRDefault="00AC6F26" w:rsidP="00AC6F26">
      <w:pPr>
        <w:autoSpaceDE w:val="0"/>
        <w:autoSpaceDN w:val="0"/>
        <w:adjustRightInd w:val="0"/>
        <w:ind w:left="0" w:right="0"/>
        <w:outlineLvl w:val="9"/>
        <w:rPr>
          <w:rFonts w:eastAsiaTheme="minorHAnsi"/>
        </w:rPr>
      </w:pPr>
      <w:r>
        <w:rPr>
          <w:rFonts w:eastAsiaTheme="minorHAnsi"/>
        </w:rPr>
        <w:t>Most Title V permit holders are large businesses, but the requirement to hold a</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permit</w:t>
      </w:r>
      <w:proofErr w:type="gramEnd"/>
      <w:r>
        <w:rPr>
          <w:rFonts w:eastAsiaTheme="minorHAnsi"/>
        </w:rPr>
        <w:t xml:space="preserve"> is based on potential emission levels rather than business size. Approximately 15 small</w:t>
      </w:r>
      <w:r w:rsidRPr="00AC6F26">
        <w:rPr>
          <w:rFonts w:eastAsiaTheme="minorHAnsi"/>
        </w:rPr>
        <w:t xml:space="preserve"> </w:t>
      </w:r>
      <w:r>
        <w:rPr>
          <w:rFonts w:eastAsiaTheme="minorHAnsi"/>
        </w:rPr>
        <w:t>businesses are required to hold Title V permits because their potential emissions exceed Title V</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applicability</w:t>
      </w:r>
      <w:proofErr w:type="gramEnd"/>
      <w:r>
        <w:rPr>
          <w:rFonts w:eastAsiaTheme="minorHAnsi"/>
        </w:rPr>
        <w:t xml:space="preserve"> thresholds. None of the small businesses holding Title V permits emit more than</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250 tons per year in a typical year.</w:t>
      </w:r>
      <w:proofErr w:type="gramEnd"/>
      <w:r>
        <w:rPr>
          <w:rFonts w:eastAsiaTheme="minorHAnsi"/>
        </w:rPr>
        <w:t xml:space="preserve"> Businesses emitting 250 tons per year would experience a fee</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increase</w:t>
      </w:r>
      <w:proofErr w:type="gramEnd"/>
      <w:r>
        <w:rPr>
          <w:rFonts w:eastAsiaTheme="minorHAnsi"/>
        </w:rPr>
        <w:t xml:space="preserve"> of </w:t>
      </w:r>
      <w:del w:id="54" w:author="PCAdmin" w:date="2015-10-22T12:20:00Z">
        <w:r w:rsidDel="00D1747F">
          <w:rPr>
            <w:rFonts w:eastAsiaTheme="minorHAnsi"/>
          </w:rPr>
          <w:delText>$370 in 2014</w:delText>
        </w:r>
      </w:del>
      <w:r>
        <w:rPr>
          <w:rFonts w:eastAsiaTheme="minorHAnsi"/>
        </w:rPr>
        <w:t xml:space="preserve"> over existing fees and an additional fee increase of </w:t>
      </w:r>
      <w:del w:id="55" w:author="PCAdmin" w:date="2015-10-22T12:20:00Z">
        <w:r w:rsidDel="00461AA0">
          <w:rPr>
            <w:rFonts w:eastAsiaTheme="minorHAnsi"/>
          </w:rPr>
          <w:delText>$387 in 2015</w:delText>
        </w:r>
      </w:del>
      <w:r>
        <w:rPr>
          <w:rFonts w:eastAsiaTheme="minorHAnsi"/>
        </w:rPr>
        <w:t xml:space="preserve"> over</w:t>
      </w:r>
    </w:p>
    <w:p w:rsidR="00AD7DB9" w:rsidRDefault="00AC6F26" w:rsidP="00AC6F26">
      <w:pPr>
        <w:ind w:left="1440"/>
        <w:rPr>
          <w:rFonts w:eastAsiaTheme="minorHAnsi"/>
        </w:rPr>
      </w:pPr>
      <w:del w:id="56" w:author="PCAdmin" w:date="2015-10-22T12:21:00Z">
        <w:r w:rsidDel="00461AA0">
          <w:rPr>
            <w:rFonts w:eastAsiaTheme="minorHAnsi"/>
          </w:rPr>
          <w:delText>2014 fees.</w:delText>
        </w:r>
      </w:del>
      <w:r>
        <w:rPr>
          <w:rFonts w:eastAsiaTheme="minorHAnsi"/>
        </w:rPr>
        <w:t xml:space="preserve"> None of the small businesses are subject to greenhouse gas reporting fees. </w:t>
      </w:r>
    </w:p>
    <w:p w:rsidR="00AC6F26" w:rsidRPr="008F491E" w:rsidRDefault="00AC6F26" w:rsidP="00AC6F26">
      <w:pPr>
        <w:ind w:left="1440"/>
        <w:rPr>
          <w:bCs/>
          <w:color w:val="000000" w:themeColor="text1"/>
        </w:rPr>
      </w:pPr>
    </w:p>
    <w:p w:rsidR="002A1E7F" w:rsidRDefault="00AD7DB9" w:rsidP="004F4493">
      <w:pPr>
        <w:ind w:left="1440"/>
      </w:pPr>
      <w:r w:rsidRPr="008F491E">
        <w:lastRenderedPageBreak/>
        <w:t>Indirect Impacts</w:t>
      </w:r>
    </w:p>
    <w:p w:rsidR="00AC6F26" w:rsidRDefault="00AC6F26" w:rsidP="00AC6F26">
      <w:pPr>
        <w:autoSpaceDE w:val="0"/>
        <w:autoSpaceDN w:val="0"/>
        <w:adjustRightInd w:val="0"/>
        <w:ind w:left="0" w:right="0"/>
        <w:outlineLvl w:val="9"/>
        <w:rPr>
          <w:rFonts w:eastAsiaTheme="minorHAnsi"/>
        </w:rPr>
      </w:pPr>
      <w:r>
        <w:rPr>
          <w:rFonts w:eastAsiaTheme="minorHAnsi"/>
        </w:rPr>
        <w:t>Changes to fees could affect small businesses if other businesses holding Title</w:t>
      </w:r>
    </w:p>
    <w:p w:rsidR="00AC6F26" w:rsidRDefault="00AC6F26" w:rsidP="00AC6F26">
      <w:pPr>
        <w:autoSpaceDE w:val="0"/>
        <w:autoSpaceDN w:val="0"/>
        <w:adjustRightInd w:val="0"/>
        <w:ind w:left="0" w:right="0"/>
        <w:outlineLvl w:val="9"/>
        <w:rPr>
          <w:rFonts w:eastAsiaTheme="minorHAnsi"/>
        </w:rPr>
      </w:pPr>
      <w:r>
        <w:rPr>
          <w:rFonts w:eastAsiaTheme="minorHAnsi"/>
        </w:rPr>
        <w:t>V permits change the price of goods and services to offset any increased costs from paying a</w:t>
      </w:r>
    </w:p>
    <w:p w:rsidR="00AD7DB9" w:rsidRPr="008F491E" w:rsidRDefault="00AC6F26" w:rsidP="002D6C99">
      <w:proofErr w:type="gramStart"/>
      <w:r>
        <w:rPr>
          <w:rFonts w:eastAsiaTheme="minorHAnsi"/>
        </w:rPr>
        <w:t>permit</w:t>
      </w:r>
      <w:proofErr w:type="gramEnd"/>
      <w:r>
        <w:rPr>
          <w:rFonts w:eastAsiaTheme="minorHAnsi"/>
        </w:rPr>
        <w:t xml:space="preserve"> fee.</w:t>
      </w: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4F69EC" w:rsidRDefault="004F69EC" w:rsidP="004F69EC">
            <w:pPr>
              <w:autoSpaceDE w:val="0"/>
              <w:autoSpaceDN w:val="0"/>
              <w:adjustRightInd w:val="0"/>
              <w:ind w:left="0" w:right="0"/>
              <w:outlineLvl w:val="9"/>
              <w:rPr>
                <w:rFonts w:eastAsiaTheme="minorHAnsi"/>
              </w:rPr>
            </w:pPr>
            <w:r>
              <w:rPr>
                <w:rFonts w:eastAsiaTheme="minorHAnsi"/>
              </w:rPr>
              <w:t>DEQ estimates that approximately 13 percent of</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(about 15 businesses) are</w:t>
            </w:r>
          </w:p>
          <w:p w:rsidR="004F69EC" w:rsidRDefault="004F69EC" w:rsidP="004F69EC">
            <w:pPr>
              <w:autoSpaceDE w:val="0"/>
              <w:autoSpaceDN w:val="0"/>
              <w:adjustRightInd w:val="0"/>
              <w:ind w:left="0" w:right="0"/>
              <w:outlineLvl w:val="9"/>
              <w:rPr>
                <w:rFonts w:eastAsiaTheme="minorHAnsi"/>
              </w:rPr>
            </w:pPr>
            <w:r>
              <w:rPr>
                <w:rFonts w:eastAsiaTheme="minorHAnsi"/>
              </w:rPr>
              <w:t>small businesses with 50 or fewer employees,</w:t>
            </w:r>
          </w:p>
          <w:p w:rsidR="004F69EC" w:rsidRDefault="004F69EC" w:rsidP="004F69EC">
            <w:pPr>
              <w:autoSpaceDE w:val="0"/>
              <w:autoSpaceDN w:val="0"/>
              <w:adjustRightInd w:val="0"/>
              <w:ind w:left="0" w:right="0"/>
              <w:outlineLvl w:val="9"/>
              <w:rPr>
                <w:rFonts w:eastAsiaTheme="minorHAnsi"/>
              </w:rPr>
            </w:pPr>
            <w:r>
              <w:rPr>
                <w:rFonts w:eastAsiaTheme="minorHAnsi"/>
              </w:rPr>
              <w:t>such as such as fiberglass reinforced plastic</w:t>
            </w:r>
          </w:p>
          <w:p w:rsidR="004F69EC" w:rsidRDefault="004F69EC" w:rsidP="004F69EC">
            <w:pPr>
              <w:autoSpaceDE w:val="0"/>
              <w:autoSpaceDN w:val="0"/>
              <w:adjustRightInd w:val="0"/>
              <w:ind w:left="0" w:right="0"/>
              <w:outlineLvl w:val="9"/>
              <w:rPr>
                <w:rFonts w:eastAsiaTheme="minorHAnsi"/>
              </w:rPr>
            </w:pPr>
            <w:r>
              <w:rPr>
                <w:rFonts w:eastAsiaTheme="minorHAnsi"/>
              </w:rPr>
              <w:t>facilities and smaller wood refinishing</w:t>
            </w:r>
          </w:p>
          <w:p w:rsidR="00983629" w:rsidRPr="00240DC5" w:rsidRDefault="004F69EC" w:rsidP="004F69EC">
            <w:pPr>
              <w:rPr>
                <w:rFonts w:ascii="Arial" w:hAnsi="Arial" w:cs="Arial"/>
              </w:rPr>
            </w:pPr>
            <w:proofErr w:type="gramStart"/>
            <w:r>
              <w:rPr>
                <w:rFonts w:eastAsiaTheme="minorHAnsi"/>
              </w:rPr>
              <w:t>operations</w:t>
            </w:r>
            <w:proofErr w:type="gramEnd"/>
            <w:r>
              <w:rPr>
                <w:rFonts w:eastAsiaTheme="minorHAnsi"/>
              </w:rPr>
              <w:t>.</w:t>
            </w:r>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DEQ compared the 64 businesses registered with the Clean Fuels Program to current employment 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del w:id="57" w:author="PCAdmin" w:date="2015-10-22T12:22:00Z">
              <w:r w:rsidRPr="00B40B6F" w:rsidDel="00461AA0">
                <w:rPr>
                  <w:rStyle w:val="IntenseEmphasis"/>
                  <w:i w:val="0"/>
                  <w:vanish w:val="0"/>
                  <w:color w:val="000000" w:themeColor="text1"/>
                  <w:sz w:val="24"/>
                </w:rPr>
                <w:delText>TEXT</w:delText>
              </w:r>
            </w:del>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establish</w:t>
            </w:r>
          </w:p>
          <w:p w:rsidR="004F69EC" w:rsidRDefault="004F69EC" w:rsidP="004F69EC">
            <w:pPr>
              <w:autoSpaceDE w:val="0"/>
              <w:autoSpaceDN w:val="0"/>
              <w:adjustRightInd w:val="0"/>
              <w:ind w:left="0" w:right="0"/>
              <w:outlineLvl w:val="9"/>
              <w:rPr>
                <w:rFonts w:eastAsiaTheme="minorHAnsi"/>
              </w:rPr>
            </w:pPr>
            <w:r>
              <w:rPr>
                <w:rFonts w:eastAsiaTheme="minorHAnsi"/>
              </w:rPr>
              <w:t>any additional reporting, recordkeeping or other</w:t>
            </w:r>
          </w:p>
          <w:p w:rsidR="00B40B6F" w:rsidRPr="00B40B6F" w:rsidRDefault="004F69EC" w:rsidP="004F69EC">
            <w:pPr>
              <w:ind w:left="0"/>
              <w:rPr>
                <w:rStyle w:val="IntenseEmphasis"/>
                <w:rFonts w:asciiTheme="minorHAnsi" w:hAnsiTheme="minorHAnsi" w:cstheme="minorHAnsi"/>
                <w:i w:val="0"/>
                <w:vanish w:val="0"/>
                <w:color w:val="000000" w:themeColor="text1"/>
                <w:sz w:val="24"/>
              </w:rPr>
            </w:pPr>
            <w:proofErr w:type="gramStart"/>
            <w:r>
              <w:rPr>
                <w:rFonts w:eastAsiaTheme="minorHAnsi"/>
              </w:rPr>
              <w:t>administrative</w:t>
            </w:r>
            <w:proofErr w:type="gramEnd"/>
            <w:r>
              <w:rPr>
                <w:rFonts w:eastAsiaTheme="minorHAnsi"/>
              </w:rPr>
              <w:t xml:space="preser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require</w:t>
            </w:r>
          </w:p>
          <w:p w:rsidR="004F69EC" w:rsidRDefault="004F69EC" w:rsidP="004F69EC">
            <w:pPr>
              <w:autoSpaceDE w:val="0"/>
              <w:autoSpaceDN w:val="0"/>
              <w:adjustRightInd w:val="0"/>
              <w:ind w:left="0" w:right="0"/>
              <w:outlineLvl w:val="9"/>
              <w:rPr>
                <w:rFonts w:eastAsiaTheme="minorHAnsi"/>
              </w:rPr>
            </w:pPr>
            <w:r>
              <w:rPr>
                <w:rFonts w:eastAsiaTheme="minorHAnsi"/>
              </w:rPr>
              <w:t>any additional equipment, supplies, labor or</w:t>
            </w:r>
          </w:p>
          <w:p w:rsidR="00D03472" w:rsidRPr="00B40B6F" w:rsidRDefault="004F69EC" w:rsidP="004F69EC">
            <w:pPr>
              <w:ind w:left="0"/>
              <w:rPr>
                <w:color w:val="000000" w:themeColor="text1"/>
              </w:rPr>
            </w:pPr>
            <w:proofErr w:type="gramStart"/>
            <w:r>
              <w:rPr>
                <w:rFonts w:eastAsiaTheme="minorHAnsi"/>
              </w:rPr>
              <w:t>increased</w:t>
            </w:r>
            <w:proofErr w:type="gramEnd"/>
            <w:r>
              <w:rPr>
                <w:rFonts w:eastAsiaTheme="minorHAnsi"/>
              </w:rPr>
              <w:t xml:space="preserve"> administration.</w:t>
            </w:r>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4F69EC" w:rsidRDefault="004F69EC" w:rsidP="004F69EC">
            <w:pPr>
              <w:autoSpaceDE w:val="0"/>
              <w:autoSpaceDN w:val="0"/>
              <w:adjustRightInd w:val="0"/>
              <w:ind w:left="0" w:right="0"/>
              <w:outlineLvl w:val="9"/>
              <w:rPr>
                <w:rFonts w:eastAsiaTheme="minorHAnsi"/>
              </w:rPr>
            </w:pPr>
            <w:r>
              <w:rPr>
                <w:rFonts w:eastAsiaTheme="minorHAnsi"/>
              </w:rPr>
              <w:t>DEQ provided notice of the proposed rules to all</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including those that are</w:t>
            </w:r>
          </w:p>
          <w:p w:rsidR="00B40B6F" w:rsidRPr="00B40B6F" w:rsidRDefault="004F69EC" w:rsidP="004F69EC">
            <w:pPr>
              <w:ind w:left="0"/>
              <w:rPr>
                <w:color w:val="000000" w:themeColor="text1"/>
              </w:rPr>
            </w:pPr>
            <w:proofErr w:type="gramStart"/>
            <w:r>
              <w:rPr>
                <w:rFonts w:eastAsiaTheme="minorHAnsi"/>
              </w:rPr>
              <w:lastRenderedPageBreak/>
              <w:t>small</w:t>
            </w:r>
            <w:proofErr w:type="gramEnd"/>
            <w:r>
              <w:rPr>
                <w:rFonts w:eastAsiaTheme="minorHAnsi"/>
              </w:rPr>
              <w:t xml:space="preserve"> businesses.</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4F69EC" w:rsidP="002608BC">
            <w:pPr>
              <w:ind w:left="-18"/>
              <w:rPr>
                <w:rStyle w:val="Emphasis"/>
                <w:rFonts w:asciiTheme="minorHAnsi" w:hAnsiTheme="minorHAnsi" w:cstheme="minorHAnsi"/>
                <w:color w:val="000000" w:themeColor="text1"/>
                <w:sz w:val="24"/>
              </w:rPr>
            </w:pPr>
            <w:r>
              <w:rPr>
                <w:rFonts w:eastAsiaTheme="minorHAnsi"/>
              </w:rPr>
              <w:t xml:space="preserve"> 2013-2015 Legislatively approved budget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Clean Air Act, including Clean Air Act</w:t>
            </w:r>
          </w:p>
          <w:p w:rsidR="00B40B6F" w:rsidRPr="00B40B6F" w:rsidRDefault="004F69EC" w:rsidP="004F69EC">
            <w:pPr>
              <w:ind w:left="0"/>
              <w:rPr>
                <w:color w:val="000000" w:themeColor="text1"/>
              </w:rPr>
            </w:pPr>
            <w:r>
              <w:rPr>
                <w:rFonts w:eastAsiaTheme="minorHAnsi"/>
              </w:rPr>
              <w:t>Amendments of 1990</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4F69EC" w:rsidP="002D6C99">
      <w:r>
        <w:t>U.S. Department of Labor, Bureau of Labor Statistics, Consumer Price Index</w:t>
      </w:r>
    </w:p>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r w:rsidR="004F69EC">
        <w:rPr>
          <w:rStyle w:val="Emphasis"/>
          <w:rFonts w:ascii="Arial" w:hAnsi="Arial"/>
          <w:vanish w:val="0"/>
          <w:color w:val="C45911" w:themeColor="accent2" w:themeShade="BF"/>
          <w:sz w:val="24"/>
        </w:rPr>
        <w:t>DEQ did not convene an advisory committee for the proposed rules because federal law and Oregon statute authorize the fee increases.</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lastRenderedPageBreak/>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proofErr w:type="gramStart"/>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roofErr w:type="gramEnd"/>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9961C8" w:rsidRDefault="00E220F4" w:rsidP="009961C8">
      <w:pPr>
        <w:autoSpaceDE w:val="0"/>
        <w:autoSpaceDN w:val="0"/>
        <w:adjustRightInd w:val="0"/>
        <w:ind w:left="0" w:right="0"/>
        <w:outlineLvl w:val="9"/>
        <w:rPr>
          <w:rFonts w:ascii="Arial" w:hAnsi="Arial" w:cs="Arial"/>
          <w:color w:val="C45911" w:themeColor="accent2" w:themeShade="BF"/>
        </w:rPr>
      </w:pPr>
      <w:r w:rsidRPr="00891607">
        <w:rPr>
          <w:rFonts w:ascii="Arial" w:hAnsi="Arial" w:cs="Arial"/>
          <w:color w:val="C45911" w:themeColor="accent2" w:themeShade="BF"/>
        </w:rPr>
        <w:lastRenderedPageBreak/>
        <w:t>Choose one, delete the other:</w:t>
      </w:r>
    </w:p>
    <w:p w:rsidR="002C7AEC" w:rsidRDefault="009961C8">
      <w:pPr>
        <w:autoSpaceDE w:val="0"/>
        <w:autoSpaceDN w:val="0"/>
        <w:adjustRightInd w:val="0"/>
        <w:ind w:left="0" w:right="0" w:firstLine="360"/>
        <w:outlineLvl w:val="9"/>
        <w:rPr>
          <w:rFonts w:eastAsiaTheme="minorHAnsi"/>
        </w:rPr>
      </w:pPr>
      <w:r w:rsidRPr="009961C8">
        <w:rPr>
          <w:rFonts w:eastAsiaTheme="minorHAnsi"/>
        </w:rPr>
        <w:t xml:space="preserve"> </w:t>
      </w:r>
      <w:r>
        <w:rPr>
          <w:rFonts w:eastAsiaTheme="minorHAnsi"/>
        </w:rPr>
        <w:t>To comply with ORS 183.534, DEQ determined the proposed rules may have an effect on the</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development</w:t>
      </w:r>
      <w:proofErr w:type="gramEnd"/>
      <w:r>
        <w:rPr>
          <w:rFonts w:eastAsiaTheme="minorHAnsi"/>
        </w:rPr>
        <w:t xml:space="preserve"> cost of a 6,000-square-foot parcel and construction of a 1,200-square-foot detached,</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single-family</w:t>
      </w:r>
      <w:proofErr w:type="gramEnd"/>
      <w:r>
        <w:rPr>
          <w:rFonts w:eastAsiaTheme="minorHAnsi"/>
        </w:rPr>
        <w:t xml:space="preserve"> dwelling on that parcel. It is possible that a permit holder could change the price of</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goods</w:t>
      </w:r>
      <w:proofErr w:type="gramEnd"/>
      <w:r>
        <w:rPr>
          <w:rFonts w:eastAsiaTheme="minorHAnsi"/>
        </w:rPr>
        <w:t xml:space="preserve"> and services to pass on any fee changes to consumers, though any estimate of the possible</w:t>
      </w:r>
    </w:p>
    <w:p w:rsidR="00E220F4" w:rsidRPr="00891607" w:rsidRDefault="009961C8" w:rsidP="009961C8">
      <w:pPr>
        <w:rPr>
          <w:rFonts w:ascii="Arial" w:hAnsi="Arial" w:cs="Arial"/>
          <w:color w:val="C45911" w:themeColor="accent2" w:themeShade="BF"/>
        </w:rPr>
      </w:pPr>
      <w:proofErr w:type="gramStart"/>
      <w:r>
        <w:rPr>
          <w:rFonts w:eastAsiaTheme="minorHAnsi"/>
        </w:rPr>
        <w:t>impact</w:t>
      </w:r>
      <w:proofErr w:type="gramEnd"/>
      <w:r>
        <w:rPr>
          <w:rFonts w:eastAsiaTheme="minorHAnsi"/>
        </w:rPr>
        <w:t xml:space="preserve"> would be speculative using information available at this time.</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9961C8" w:rsidRDefault="009961C8" w:rsidP="009961C8">
      <w:pPr>
        <w:autoSpaceDE w:val="0"/>
        <w:autoSpaceDN w:val="0"/>
        <w:adjustRightInd w:val="0"/>
        <w:ind w:left="0" w:right="0"/>
        <w:outlineLvl w:val="9"/>
        <w:rPr>
          <w:rFonts w:eastAsiaTheme="minorHAnsi"/>
        </w:rPr>
      </w:pPr>
      <w:r>
        <w:rPr>
          <w:rFonts w:eastAsiaTheme="minorHAnsi"/>
        </w:rPr>
        <w:t>During the public comment period, DEQ requests public comment on whether to consider other</w:t>
      </w:r>
    </w:p>
    <w:p w:rsidR="009961C8" w:rsidRDefault="009961C8" w:rsidP="009961C8">
      <w:pPr>
        <w:autoSpaceDE w:val="0"/>
        <w:autoSpaceDN w:val="0"/>
        <w:adjustRightInd w:val="0"/>
        <w:ind w:left="0" w:right="0"/>
        <w:outlineLvl w:val="9"/>
        <w:rPr>
          <w:rFonts w:eastAsiaTheme="minorHAnsi"/>
        </w:rPr>
      </w:pPr>
      <w:proofErr w:type="gramStart"/>
      <w:r>
        <w:rPr>
          <w:rFonts w:eastAsiaTheme="minorHAnsi"/>
        </w:rPr>
        <w:t>options</w:t>
      </w:r>
      <w:proofErr w:type="gramEnd"/>
      <w:r>
        <w:rPr>
          <w:rFonts w:eastAsiaTheme="minorHAnsi"/>
        </w:rPr>
        <w:t xml:space="preserve"> for achieving the rule's substantive goals while reducing negative economic impact of the</w:t>
      </w:r>
    </w:p>
    <w:p w:rsidR="00B60B1B" w:rsidRDefault="009961C8" w:rsidP="009961C8">
      <w:proofErr w:type="gramStart"/>
      <w:r>
        <w:rPr>
          <w:rFonts w:eastAsiaTheme="minorHAnsi"/>
        </w:rPr>
        <w:t>rule</w:t>
      </w:r>
      <w:proofErr w:type="gramEnd"/>
      <w:r>
        <w:rPr>
          <w:rFonts w:eastAsiaTheme="minorHAnsi"/>
        </w:rPr>
        <w:t xml:space="preserve"> on business.</w:t>
      </w: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0"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58" w:name="AlternativesConsidered"/>
      <w:bookmarkStart w:id="59"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58"/>
      <w:r w:rsidRPr="006807BF">
        <w:t xml:space="preserve"> if any?</w:t>
      </w:r>
      <w:bookmarkEnd w:id="59"/>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w:t>
            </w:r>
            <w:proofErr w:type="spellStart"/>
            <w:r w:rsidRPr="00550120">
              <w:rPr>
                <w:rStyle w:val="ruletitle"/>
                <w:b w:val="0"/>
                <w:color w:val="BF8F00" w:themeColor="accent4" w:themeShade="BF"/>
              </w:rPr>
              <w:t>i</w:t>
            </w:r>
            <w:proofErr w:type="spellEnd"/>
            <w:r w:rsidRPr="00550120">
              <w:rPr>
                <w:rStyle w:val="ruletitle"/>
                <w:b w:val="0"/>
                <w:color w:val="BF8F00" w:themeColor="accent4" w:themeShade="BF"/>
              </w:rPr>
              <w:t xml:space="preserve">)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60" w:name="AdvisoryCommittee"/>
      <w:r w:rsidR="00C9239E" w:rsidRPr="006807BF">
        <w:t>Advisory committee</w:t>
      </w:r>
      <w:bookmarkEnd w:id="60"/>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w:t>
      </w:r>
      <w:proofErr w:type="spellStart"/>
      <w:r w:rsidR="00A94E6E" w:rsidRPr="001B50FB">
        <w:t>GovDelivery</w:t>
      </w:r>
      <w:proofErr w:type="spellEnd"/>
      <w:r w:rsidR="00A94E6E" w:rsidRPr="001B50FB">
        <w:t xml:space="preserve">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 xml:space="preserve">Name of </w:t>
      </w:r>
      <w:proofErr w:type="spellStart"/>
      <w:r w:rsidRPr="00F05E86">
        <w:rPr>
          <w:rStyle w:val="Emphasis"/>
          <w:rFonts w:ascii="Arial" w:hAnsi="Arial"/>
          <w:vanish w:val="0"/>
          <w:color w:val="C45911" w:themeColor="accent2" w:themeShade="BF"/>
          <w:sz w:val="24"/>
        </w:rPr>
        <w:t>permittee</w:t>
      </w:r>
      <w:proofErr w:type="spellEnd"/>
      <w:r w:rsidRPr="00F05E86">
        <w:rPr>
          <w:rStyle w:val="Emphasis"/>
          <w:rFonts w:ascii="Arial" w:hAnsi="Arial"/>
          <w:vanish w:val="0"/>
          <w:color w:val="C45911" w:themeColor="accent2" w:themeShade="BF"/>
          <w:sz w:val="24"/>
        </w:rPr>
        <w:t xml:space="preserv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2"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 xml:space="preserve">DEQ provided notice of meetings and links to committee information through postings on </w:t>
      </w:r>
      <w:proofErr w:type="spellStart"/>
      <w:r>
        <w:t>Facebook</w:t>
      </w:r>
      <w:proofErr w:type="spellEnd"/>
      <w:r>
        <w:t xml:space="preserve">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Pr>
          <w:color w:val="C45911" w:themeColor="accent2" w:themeShade="BF"/>
        </w:rPr>
        <w:t>January 14, 2016</w:t>
      </w:r>
      <w:r w:rsidR="000D707E">
        <w:rPr>
          <w:color w:val="C45911" w:themeColor="accent2" w:themeShade="BF"/>
        </w:rPr>
        <w:t xml:space="preserv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3" w:history="1">
        <w:r w:rsidRPr="002910BC">
          <w:rPr>
            <w:rStyle w:val="Hyperlink"/>
          </w:rPr>
          <w:t>RULEMAKING</w:t>
        </w:r>
      </w:hyperlink>
      <w:r>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Pr>
          <w:color w:val="C45911" w:themeColor="accent2" w:themeShade="BF"/>
        </w:rPr>
        <w:t>6,784</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proofErr w:type="spellStart"/>
      <w:r w:rsidR="001F2D3C" w:rsidRPr="00233537">
        <w:t>GovDelivery</w:t>
      </w:r>
      <w:proofErr w:type="spellEnd"/>
      <w:r w:rsidR="002C4F3A">
        <w:t>:</w:t>
      </w:r>
    </w:p>
    <w:p w:rsidR="002C4F3A" w:rsidRPr="002C4F3A" w:rsidRDefault="00DF05F5" w:rsidP="00A53488">
      <w:pPr>
        <w:pStyle w:val="ListParagraph"/>
        <w:numPr>
          <w:ilvl w:val="1"/>
          <w:numId w:val="5"/>
        </w:numPr>
      </w:pPr>
      <w:r>
        <w:rPr>
          <w:color w:val="C45911" w:themeColor="accent2" w:themeShade="BF"/>
        </w:rPr>
        <w:t>Agency Rulemaking</w:t>
      </w:r>
    </w:p>
    <w:p w:rsidR="002C4F3A" w:rsidRPr="002C4F3A" w:rsidRDefault="00DF05F5" w:rsidP="00A53488">
      <w:pPr>
        <w:pStyle w:val="ListParagraph"/>
        <w:numPr>
          <w:ilvl w:val="1"/>
          <w:numId w:val="5"/>
        </w:numPr>
      </w:pPr>
      <w:r>
        <w:rPr>
          <w:color w:val="C45911" w:themeColor="accent2" w:themeShade="BF"/>
        </w:rPr>
        <w:t>Air Quality Permits</w:t>
      </w:r>
    </w:p>
    <w:p w:rsidR="002C4F3A" w:rsidRDefault="00DF05F5" w:rsidP="00A53488">
      <w:pPr>
        <w:pStyle w:val="ListParagraph"/>
        <w:numPr>
          <w:ilvl w:val="1"/>
          <w:numId w:val="5"/>
        </w:numPr>
      </w:pPr>
      <w:r>
        <w:rPr>
          <w:color w:val="C45911" w:themeColor="accent2" w:themeShade="BF"/>
        </w:rPr>
        <w:t>Title V Permit Program Public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4"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DF05F5"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Senator</w:t>
      </w:r>
      <w:r w:rsidR="007E4E7B">
        <w:rPr>
          <w:rStyle w:val="Emphasis"/>
          <w:rFonts w:ascii="Arial" w:hAnsi="Arial"/>
          <w:vanish w:val="0"/>
          <w:color w:val="C45911" w:themeColor="accent2" w:themeShade="BF"/>
          <w:sz w:val="24"/>
        </w:rPr>
        <w:t xml:space="preserve"> Chris Edwards, Co-Chair, Ways and Means Sub-Committee, Natural Resources</w:t>
      </w:r>
    </w:p>
    <w:p w:rsidR="00F0078E" w:rsidRPr="001033D3" w:rsidRDefault="00DF05F5"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Representative</w:t>
      </w:r>
      <w:r w:rsidR="007E4E7B">
        <w:rPr>
          <w:rStyle w:val="Emphasis"/>
          <w:rFonts w:ascii="Arial" w:hAnsi="Arial"/>
          <w:vanish w:val="0"/>
          <w:color w:val="C45911" w:themeColor="accent2" w:themeShade="BF"/>
          <w:sz w:val="24"/>
        </w:rPr>
        <w:t xml:space="preserve"> Ben Unger, Co-</w:t>
      </w:r>
      <w:r>
        <w:rPr>
          <w:rStyle w:val="Emphasis"/>
          <w:rFonts w:ascii="Arial" w:hAnsi="Arial"/>
          <w:vanish w:val="0"/>
          <w:color w:val="C45911" w:themeColor="accent2" w:themeShade="BF"/>
          <w:sz w:val="24"/>
        </w:rPr>
        <w:t>Chair, Ways and Means Sub-Commi</w:t>
      </w:r>
      <w:r w:rsidR="007E4E7B">
        <w:rPr>
          <w:rStyle w:val="Emphasis"/>
          <w:rFonts w:ascii="Arial" w:hAnsi="Arial"/>
          <w:vanish w:val="0"/>
          <w:color w:val="C45911" w:themeColor="accent2" w:themeShade="BF"/>
          <w:sz w:val="24"/>
        </w:rPr>
        <w:t>ttee, Natural Resources</w:t>
      </w:r>
    </w:p>
    <w:p w:rsidR="00DF05F5" w:rsidRPr="00DF05F5" w:rsidRDefault="00DF05F5"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State Senator Richard Devlin, Co-Chair</w:t>
      </w:r>
      <w:r w:rsidR="00016F5E" w:rsidRPr="001033D3">
        <w:rPr>
          <w:rStyle w:val="Emphasis"/>
          <w:rFonts w:ascii="Arial" w:hAnsi="Arial"/>
          <w:vanish w:val="0"/>
          <w:color w:val="C45911" w:themeColor="accent2" w:themeShade="BF"/>
          <w:sz w:val="24"/>
        </w:rPr>
        <w:t xml:space="preserve">, </w:t>
      </w:r>
      <w:r>
        <w:rPr>
          <w:rStyle w:val="Emphasis"/>
          <w:rFonts w:ascii="Arial" w:hAnsi="Arial"/>
          <w:vanish w:val="0"/>
          <w:color w:val="C45911" w:themeColor="accent2" w:themeShade="BF"/>
          <w:sz w:val="24"/>
        </w:rPr>
        <w:t>Ways and Means Sub-Committee</w:t>
      </w:r>
    </w:p>
    <w:p w:rsidR="00F0078E" w:rsidRPr="001033D3" w:rsidRDefault="00DF05F5" w:rsidP="00A53488">
      <w:pPr>
        <w:pStyle w:val="ListParagraph"/>
        <w:numPr>
          <w:ilvl w:val="1"/>
          <w:numId w:val="5"/>
        </w:numPr>
        <w:rPr>
          <w:rStyle w:val="Emphasis"/>
          <w:vanish w:val="0"/>
          <w:color w:val="C45911" w:themeColor="accent2" w:themeShade="BF"/>
        </w:rPr>
      </w:pPr>
      <w:r>
        <w:rPr>
          <w:rStyle w:val="Emphasis"/>
          <w:rFonts w:ascii="Arial" w:hAnsi="Arial"/>
          <w:vanish w:val="0"/>
          <w:color w:val="C45911" w:themeColor="accent2" w:themeShade="BF"/>
          <w:sz w:val="24"/>
        </w:rPr>
        <w:t>State Representative Peter Buckley, Co-Chair, Ways and Means Sub-Committee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68788A" w:rsidRPr="006F1FBD" w:rsidRDefault="00BD4585" w:rsidP="004B6FA1">
      <w:pPr>
        <w:pStyle w:val="ListParagraph"/>
        <w:numPr>
          <w:ilvl w:val="0"/>
          <w:numId w:val="6"/>
        </w:numPr>
      </w:pPr>
      <w:r>
        <w:t>Emailing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Postings on Twitter and </w:t>
      </w:r>
      <w:proofErr w:type="spellStart"/>
      <w:r>
        <w:rPr>
          <w:rFonts w:asciiTheme="minorHAnsi" w:hAnsiTheme="minorHAnsi" w:cstheme="minorHAnsi"/>
          <w:color w:val="000000" w:themeColor="text1"/>
        </w:rPr>
        <w:t>Facebook</w:t>
      </w:r>
      <w:proofErr w:type="spellEnd"/>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5"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68788A" w:rsidRPr="0052167E" w:rsidRDefault="0094060F" w:rsidP="00A53488">
      <w:pPr>
        <w:pStyle w:val="ListParagraph"/>
        <w:numPr>
          <w:ilvl w:val="0"/>
          <w:numId w:val="9"/>
        </w:numPr>
        <w:rPr>
          <w:i/>
        </w:rPr>
      </w:pPr>
      <w:r w:rsidRPr="0052167E">
        <w:rPr>
          <w:i/>
        </w:rPr>
        <w:t>Daily Journal of Commerce</w:t>
      </w:r>
      <w:r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822759" w:rsidP="002D6C99">
      <w:r>
        <w:t>DEQ plans to hold one</w:t>
      </w:r>
      <w:r w:rsidR="006911BB">
        <w:t xml:space="preserve"> </w:t>
      </w:r>
      <w:r w:rsidR="00A77657">
        <w:t>public hearing</w:t>
      </w:r>
      <w:r w:rsidR="00C32274">
        <w:t>(s)</w:t>
      </w:r>
      <w:r w:rsidR="00D74378">
        <w:t xml:space="preserve">. The table(s) below </w:t>
      </w:r>
      <w:r w:rsidR="006D5B6E">
        <w:t>provides the details.</w:t>
      </w:r>
      <w:r w:rsidR="006911BB">
        <w:t xml:space="preserve"> </w:t>
      </w:r>
    </w:p>
    <w:p w:rsidR="00D74378" w:rsidRDefault="00D74378" w:rsidP="002D6C99"/>
    <w:p w:rsidR="00C32274" w:rsidRDefault="00C32274" w:rsidP="002D6C99">
      <w:r>
        <w:lastRenderedPageBreak/>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Default="00905DD7" w:rsidP="002D6C99">
            <w:pPr>
              <w:ind w:left="0"/>
              <w:cnfStyle w:val="000000000000"/>
              <w:rPr>
                <w:color w:val="C45911" w:themeColor="accent2" w:themeShade="BF"/>
              </w:rPr>
            </w:pPr>
            <w:r>
              <w:rPr>
                <w:color w:val="C45911" w:themeColor="accent2" w:themeShade="BF"/>
              </w:rPr>
              <w:t>Tenth Floor, Conference Room EQC A</w:t>
            </w:r>
          </w:p>
          <w:p w:rsidR="00905DD7" w:rsidRDefault="00905DD7" w:rsidP="002D6C99">
            <w:pPr>
              <w:ind w:left="0"/>
              <w:cnfStyle w:val="000000000000"/>
              <w:rPr>
                <w:color w:val="C45911" w:themeColor="accent2" w:themeShade="BF"/>
              </w:rPr>
            </w:pPr>
            <w:r>
              <w:rPr>
                <w:color w:val="C45911" w:themeColor="accent2" w:themeShade="BF"/>
              </w:rPr>
              <w:t>811 SW Sixth Avenue</w:t>
            </w:r>
          </w:p>
          <w:p w:rsidR="006D5B6E" w:rsidRPr="00523309" w:rsidRDefault="00C973BB" w:rsidP="002D6C99">
            <w:pPr>
              <w:ind w:left="0"/>
              <w:cnfStyle w:val="000000000000"/>
              <w:rPr>
                <w:color w:val="C45911" w:themeColor="accent2" w:themeShade="BF"/>
              </w:rPr>
            </w:pPr>
            <w:bookmarkStart w:id="61" w:name="_GoBack"/>
            <w:bookmarkEnd w:id="61"/>
            <w:r>
              <w:rPr>
                <w:color w:val="C45911" w:themeColor="accent2" w:themeShade="BF"/>
              </w:rPr>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22759">
        <w:t>4 p.m. on February 22, 2016.</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Pr>
          <w:color w:val="C45911" w:themeColor="accent2" w:themeShade="BF"/>
        </w:rPr>
        <w:t>Susan Carlson</w:t>
      </w:r>
      <w:r w:rsidRPr="00CD7211">
        <w:rPr>
          <w:color w:val="C45911" w:themeColor="accent2" w:themeShade="BF"/>
        </w:rPr>
        <w:t xml:space="preserve">, </w:t>
      </w:r>
      <w:r w:rsidR="00C973BB">
        <w:rPr>
          <w:color w:val="C45911" w:themeColor="accent2" w:themeShade="BF"/>
        </w:rPr>
        <w:t>Portland (503) 229-6918</w:t>
      </w:r>
      <w:r w:rsidRPr="00CD7211">
        <w:rPr>
          <w:color w:val="C45911" w:themeColor="accent2" w:themeShade="BF"/>
        </w:rPr>
        <w:t>.</w:t>
      </w:r>
      <w:r>
        <w:rPr>
          <w:b/>
        </w:rPr>
        <w:t xml:space="preserve"> </w:t>
      </w:r>
      <w:proofErr w:type="gramStart"/>
      <w:r w:rsidRPr="002175B6">
        <w:t>(800-452-4011, ext. 5622 toll-free in Oregon).</w:t>
      </w:r>
      <w:proofErr w:type="gramEnd"/>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B228C7" w:rsidP="00DB0862">
      <w:pPr>
        <w:pStyle w:val="ListParagraph"/>
        <w:spacing w:before="120"/>
        <w:ind w:right="634"/>
        <w:rPr>
          <w:color w:val="000000"/>
        </w:rPr>
      </w:pPr>
      <w:r w:rsidRPr="00B228C7">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D1747F" w:rsidRPr="007C0ACD" w:rsidRDefault="00D1747F"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D1747F" w:rsidRPr="007C0ACD" w:rsidRDefault="00D1747F" w:rsidP="00DB0862">
                  <w:pPr>
                    <w:ind w:left="0"/>
                    <w:rPr>
                      <w:sz w:val="22"/>
                      <w:szCs w:val="22"/>
                    </w:rPr>
                  </w:pPr>
                  <w:r w:rsidRPr="007C0ACD">
                    <w:rPr>
                      <w:sz w:val="22"/>
                      <w:szCs w:val="22"/>
                    </w:rPr>
                    <w:t>The extra column on the right corrects a Word error that prevents vertical alignment in last column of a Word table.</w:t>
                  </w:r>
                </w:p>
                <w:p w:rsidR="00D1747F" w:rsidRPr="007C0ACD" w:rsidRDefault="00D1747F"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 w:author="Gregg" w:date="2015-10-21T16:30:00Z" w:initials="GBD">
    <w:p w:rsidR="00D1747F" w:rsidRDefault="00D1747F" w:rsidP="00840594">
      <w:pPr>
        <w:pStyle w:val="CommentText"/>
      </w:pPr>
      <w:r>
        <w:rPr>
          <w:rStyle w:val="CommentReference"/>
        </w:rPr>
        <w:annotationRef/>
      </w:r>
      <w:r>
        <w:t>Redo all CPI and $</w:t>
      </w:r>
    </w:p>
  </w:comment>
  <w:comment w:id="47" w:author="Gregg" w:date="2015-10-21T16:30:00Z" w:initials="GBD">
    <w:p w:rsidR="00D1747F" w:rsidRDefault="00D1747F" w:rsidP="00840594">
      <w:pPr>
        <w:pStyle w:val="CommentText"/>
      </w:pPr>
      <w:r>
        <w:rPr>
          <w:rStyle w:val="CommentReference"/>
        </w:rPr>
        <w:annotationRef/>
      </w:r>
      <w:r>
        <w:t>Redo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47F" w:rsidRDefault="00D1747F" w:rsidP="002D6C99">
      <w:r>
        <w:separator/>
      </w:r>
    </w:p>
  </w:endnote>
  <w:endnote w:type="continuationSeparator" w:id="0">
    <w:p w:rsidR="00D1747F" w:rsidRDefault="00D1747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47F" w:rsidRDefault="00D1747F" w:rsidP="002D6C99">
    <w:pPr>
      <w:pStyle w:val="Footer"/>
    </w:pPr>
  </w:p>
  <w:p w:rsidR="00D1747F" w:rsidRPr="002B4E71" w:rsidRDefault="00D1747F" w:rsidP="002D6C99">
    <w:pPr>
      <w:pStyle w:val="Footer"/>
    </w:pPr>
    <w:r w:rsidRPr="002B4E71">
      <w:t xml:space="preserve">Notice page | </w:t>
    </w:r>
    <w:fldSimple w:instr=" PAGE   \* MERGEFORMAT ">
      <w:r w:rsidR="00461AA0">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47F" w:rsidRDefault="00D1747F" w:rsidP="002D6C99">
      <w:r>
        <w:separator/>
      </w:r>
    </w:p>
  </w:footnote>
  <w:footnote w:type="continuationSeparator" w:id="0">
    <w:p w:rsidR="00D1747F" w:rsidRDefault="00D1747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8"/>
  </w:num>
  <w:num w:numId="5">
    <w:abstractNumId w:val="7"/>
  </w:num>
  <w:num w:numId="6">
    <w:abstractNumId w:val="10"/>
  </w:num>
  <w:num w:numId="7">
    <w:abstractNumId w:val="13"/>
  </w:num>
  <w:num w:numId="8">
    <w:abstractNumId w:val="4"/>
  </w:num>
  <w:num w:numId="9">
    <w:abstractNumId w:val="5"/>
  </w:num>
  <w:num w:numId="10">
    <w:abstractNumId w:val="1"/>
  </w:num>
  <w:num w:numId="11">
    <w:abstractNumId w:val="3"/>
  </w:num>
  <w:num w:numId="12">
    <w:abstractNumId w:val="12"/>
  </w:num>
  <w:num w:numId="13">
    <w:abstractNumId w:val="9"/>
  </w:num>
  <w:num w:numId="14">
    <w:abstractNumId w:val="0"/>
  </w:num>
  <w:num w:numId="15">
    <w:abstractNumId w:val="17"/>
  </w:num>
  <w:num w:numId="16">
    <w:abstractNumId w:val="6"/>
  </w:num>
  <w:num w:numId="17">
    <w:abstractNumId w:val="2"/>
  </w:num>
  <w:num w:numId="1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523"/>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40B3"/>
    <w:rsid w:val="00134BD8"/>
    <w:rsid w:val="001379AA"/>
    <w:rsid w:val="00140BA3"/>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D61"/>
    <w:rsid w:val="00255B02"/>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6A70"/>
    <w:rsid w:val="00497709"/>
    <w:rsid w:val="004977E4"/>
    <w:rsid w:val="004A3BCE"/>
    <w:rsid w:val="004A5282"/>
    <w:rsid w:val="004A5AB9"/>
    <w:rsid w:val="004B020E"/>
    <w:rsid w:val="004B18D2"/>
    <w:rsid w:val="004B22BC"/>
    <w:rsid w:val="004B2CD8"/>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4E7B"/>
    <w:rsid w:val="007E5070"/>
    <w:rsid w:val="007E7028"/>
    <w:rsid w:val="007E7651"/>
    <w:rsid w:val="007E7B06"/>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265C"/>
    <w:rsid w:val="0081400C"/>
    <w:rsid w:val="008141C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41860"/>
    <w:rsid w:val="00E4467C"/>
    <w:rsid w:val="00E45717"/>
    <w:rsid w:val="00E46D41"/>
    <w:rsid w:val="00E51F15"/>
    <w:rsid w:val="00E53CF7"/>
    <w:rsid w:val="00E541B5"/>
    <w:rsid w:val="00E54670"/>
    <w:rsid w:val="00E554ED"/>
    <w:rsid w:val="00E55F16"/>
    <w:rsid w:val="00E56647"/>
    <w:rsid w:val="00E6175F"/>
    <w:rsid w:val="00E61A63"/>
    <w:rsid w:val="00E61C21"/>
    <w:rsid w:val="00E626A9"/>
    <w:rsid w:val="00E6528C"/>
    <w:rsid w:val="00E66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226"/>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oregon.gov/Documents/sos-budget-2015-2017.pdf" TargetMode="External"/><Relationship Id="rId18" Type="http://schemas.openxmlformats.org/officeDocument/2006/relationships/hyperlink" Target="http://www.bls.gov/da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tif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w.senate.gov/envlaws/cleanair.pdf"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sos.oregon.gov/Documents/sos-budget-2015-2017.pdf" TargetMode="External"/><Relationship Id="rId20" Type="http://schemas.openxmlformats.org/officeDocument/2006/relationships/hyperlink" Target="http://www.leg.state.or.us/ors/468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hyperlink" Target="http://www.oregon.gov/deq/RulesandRegulations/Pages/default.aspx" TargetMode="Externa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oregon.gov/deq/Pages/Events.aspx"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46123FD-68D7-4C13-872D-14BB15B7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6632</Words>
  <Characters>37806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2015-10-21T16:24:00Z</cp:lastPrinted>
  <dcterms:created xsi:type="dcterms:W3CDTF">2015-10-22T19:27:00Z</dcterms:created>
  <dcterms:modified xsi:type="dcterms:W3CDTF">2015-10-22T19:27:00Z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