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30"/>
      </w:tblGrid>
      <w:tr w:rsidR="00191178" w14:paraId="6C3B91CD" w14:textId="77777777" w:rsidTr="00D653B2">
        <w:trPr>
          <w:trHeight w:val="270"/>
        </w:trPr>
        <w:tc>
          <w:tcPr>
            <w:tcW w:w="720" w:type="dxa"/>
            <w:vMerge w:val="restart"/>
          </w:tcPr>
          <w:p w14:paraId="243DDD5D" w14:textId="77777777" w:rsidR="00191178" w:rsidRPr="00C242A0" w:rsidRDefault="007D19D4">
            <w:pPr>
              <w:rPr>
                <w:rFonts w:ascii="Arial" w:hAnsi="Arial" w:cs="Arial"/>
              </w:rPr>
            </w:pPr>
            <w:r>
              <w:rPr>
                <w:rFonts w:ascii="Arial" w:hAnsi="Arial" w:cs="Arial"/>
                <w:noProof/>
              </w:rPr>
              <w:drawing>
                <wp:anchor distT="0" distB="0" distL="114300" distR="114300" simplePos="0" relativeHeight="251659264" behindDoc="0" locked="0" layoutInCell="1" allowOverlap="1" wp14:anchorId="0244BD49" wp14:editId="221E3F6F">
                  <wp:simplePos x="0" y="0"/>
                  <wp:positionH relativeFrom="column">
                    <wp:posOffset>0</wp:posOffset>
                  </wp:positionH>
                  <wp:positionV relativeFrom="paragraph">
                    <wp:posOffset>1270</wp:posOffset>
                  </wp:positionV>
                  <wp:extent cx="319620" cy="73152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Regul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620" cy="731520"/>
                          </a:xfrm>
                          <a:prstGeom prst="rect">
                            <a:avLst/>
                          </a:prstGeom>
                        </pic:spPr>
                      </pic:pic>
                    </a:graphicData>
                  </a:graphic>
                  <wp14:sizeRelH relativeFrom="margin">
                    <wp14:pctWidth>0</wp14:pctWidth>
                  </wp14:sizeRelH>
                  <wp14:sizeRelV relativeFrom="margin">
                    <wp14:pctHeight>0</wp14:pctHeight>
                  </wp14:sizeRelV>
                </wp:anchor>
              </w:drawing>
            </w:r>
          </w:p>
        </w:tc>
        <w:tc>
          <w:tcPr>
            <w:tcW w:w="8630" w:type="dxa"/>
            <w:vAlign w:val="bottom"/>
          </w:tcPr>
          <w:p w14:paraId="7461EFDB" w14:textId="77777777" w:rsidR="00191178" w:rsidRPr="00C242A0" w:rsidRDefault="00191178" w:rsidP="00C242A0">
            <w:pPr>
              <w:rPr>
                <w:rFonts w:ascii="Arial" w:hAnsi="Arial" w:cs="Arial"/>
                <w:b/>
                <w:sz w:val="20"/>
                <w:szCs w:val="20"/>
              </w:rPr>
            </w:pPr>
            <w:r w:rsidRPr="00C242A0">
              <w:rPr>
                <w:rFonts w:ascii="Arial" w:hAnsi="Arial" w:cs="Arial"/>
                <w:b/>
                <w:sz w:val="20"/>
                <w:szCs w:val="20"/>
              </w:rPr>
              <w:t>State of Oregon Department of Environmental Quality</w:t>
            </w:r>
          </w:p>
        </w:tc>
      </w:tr>
      <w:tr w:rsidR="00191178" w14:paraId="16ED3BC3" w14:textId="77777777" w:rsidTr="00685409">
        <w:tc>
          <w:tcPr>
            <w:tcW w:w="720" w:type="dxa"/>
            <w:vMerge/>
          </w:tcPr>
          <w:p w14:paraId="44555F62" w14:textId="77777777" w:rsidR="00191178" w:rsidRPr="00C242A0" w:rsidRDefault="00191178">
            <w:pPr>
              <w:rPr>
                <w:rFonts w:ascii="Arial" w:hAnsi="Arial" w:cs="Arial"/>
              </w:rPr>
            </w:pPr>
          </w:p>
        </w:tc>
        <w:tc>
          <w:tcPr>
            <w:tcW w:w="8630" w:type="dxa"/>
          </w:tcPr>
          <w:p w14:paraId="1A38FA76" w14:textId="3B3FD311" w:rsidR="00191178" w:rsidRPr="00C242A0" w:rsidRDefault="00C04DB7">
            <w:pPr>
              <w:rPr>
                <w:rFonts w:ascii="Arial" w:hAnsi="Arial" w:cs="Arial"/>
                <w:b/>
                <w:sz w:val="48"/>
                <w:szCs w:val="48"/>
              </w:rPr>
            </w:pPr>
            <w:bookmarkStart w:id="0" w:name="_GoBack"/>
            <w:bookmarkEnd w:id="0"/>
            <w:r>
              <w:rPr>
                <w:rFonts w:ascii="Arial" w:hAnsi="Arial" w:cs="Arial"/>
                <w:b/>
                <w:sz w:val="48"/>
                <w:szCs w:val="48"/>
              </w:rPr>
              <w:t>EQC Information Item Staff Report</w:t>
            </w:r>
          </w:p>
        </w:tc>
      </w:tr>
      <w:tr w:rsidR="00191178" w14:paraId="24BF0565" w14:textId="77777777" w:rsidTr="00685409">
        <w:tc>
          <w:tcPr>
            <w:tcW w:w="720" w:type="dxa"/>
            <w:vMerge/>
          </w:tcPr>
          <w:p w14:paraId="261A78D7" w14:textId="77777777" w:rsidR="00191178" w:rsidRPr="00C242A0" w:rsidRDefault="00191178">
            <w:pPr>
              <w:rPr>
                <w:rFonts w:ascii="Arial" w:hAnsi="Arial" w:cs="Arial"/>
              </w:rPr>
            </w:pPr>
          </w:p>
        </w:tc>
        <w:tc>
          <w:tcPr>
            <w:tcW w:w="8630" w:type="dxa"/>
          </w:tcPr>
          <w:p w14:paraId="609A9124" w14:textId="77777777" w:rsidR="00191178" w:rsidRPr="00C242A0" w:rsidRDefault="00191178">
            <w:pPr>
              <w:rPr>
                <w:rFonts w:ascii="Arial" w:hAnsi="Arial" w:cs="Arial"/>
              </w:rPr>
            </w:pPr>
          </w:p>
        </w:tc>
      </w:tr>
    </w:tbl>
    <w:p w14:paraId="4F3EBC12" w14:textId="77777777" w:rsidR="00CC5F21" w:rsidRDefault="00CC5F21"/>
    <w:p w14:paraId="34C1EA36" w14:textId="77777777" w:rsidR="00A37B77" w:rsidRDefault="00A37B77"/>
    <w:p w14:paraId="0E42F422" w14:textId="77777777" w:rsidR="00A37B77" w:rsidRDefault="00A37B77"/>
    <w:p w14:paraId="399C8003" w14:textId="77777777" w:rsidR="00F13CB1" w:rsidRPr="006E7804" w:rsidRDefault="00F13CB1" w:rsidP="00F13CB1">
      <w:pPr>
        <w:tabs>
          <w:tab w:val="left" w:pos="-1440"/>
          <w:tab w:val="left" w:pos="-720"/>
          <w:tab w:val="left" w:pos="1440"/>
          <w:tab w:val="right" w:pos="9360"/>
        </w:tabs>
        <w:suppressAutoHyphens/>
      </w:pPr>
      <w:r w:rsidRPr="00D1171D">
        <w:rPr>
          <w:b/>
        </w:rPr>
        <w:t xml:space="preserve">Date: </w:t>
      </w:r>
      <w:r w:rsidRPr="00D1171D">
        <w:rPr>
          <w:b/>
        </w:rPr>
        <w:tab/>
      </w:r>
      <w:commentRangeStart w:id="1"/>
      <w:r>
        <w:t>Day xx, 20xx</w:t>
      </w:r>
      <w:commentRangeEnd w:id="1"/>
      <w:r>
        <w:rPr>
          <w:rStyle w:val="CommentReference"/>
        </w:rPr>
        <w:commentReference w:id="1"/>
      </w:r>
    </w:p>
    <w:p w14:paraId="43E7CDC1" w14:textId="77777777" w:rsidR="00F13CB1" w:rsidRPr="00D1171D" w:rsidRDefault="00F13CB1" w:rsidP="00F13CB1">
      <w:pPr>
        <w:tabs>
          <w:tab w:val="left" w:pos="-1440"/>
          <w:tab w:val="left" w:pos="-720"/>
        </w:tabs>
        <w:suppressAutoHyphens/>
      </w:pPr>
    </w:p>
    <w:p w14:paraId="2ECD36B6"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To:</w:t>
      </w:r>
      <w:r w:rsidRPr="00D1171D">
        <w:tab/>
      </w:r>
      <w:r w:rsidRPr="00D1171D">
        <w:tab/>
        <w:t>Environmental Quality Commission</w:t>
      </w:r>
    </w:p>
    <w:p w14:paraId="11B8B68B" w14:textId="77777777" w:rsidR="00F13CB1" w:rsidRPr="00D1171D" w:rsidRDefault="00F13CB1" w:rsidP="00F13CB1">
      <w:pPr>
        <w:pStyle w:val="EndnoteText"/>
        <w:tabs>
          <w:tab w:val="left" w:pos="-1440"/>
          <w:tab w:val="left" w:pos="-720"/>
        </w:tabs>
        <w:suppressAutoHyphens/>
        <w:rPr>
          <w:rFonts w:ascii="Times New Roman" w:hAnsi="Times New Roman"/>
        </w:rPr>
      </w:pPr>
    </w:p>
    <w:p w14:paraId="763F9E7A"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From:</w:t>
      </w:r>
      <w:r w:rsidRPr="00D1171D">
        <w:tab/>
      </w:r>
      <w:r w:rsidRPr="00D1171D">
        <w:tab/>
      </w:r>
      <w:commentRangeStart w:id="2"/>
      <w:r w:rsidRPr="00D1171D">
        <w:t>Dick Pedersen</w:t>
      </w:r>
      <w:commentRangeEnd w:id="2"/>
      <w:r>
        <w:rPr>
          <w:rStyle w:val="CommentReference"/>
        </w:rPr>
        <w:commentReference w:id="2"/>
      </w:r>
      <w:r w:rsidRPr="00D1171D">
        <w:t>, Director</w:t>
      </w:r>
    </w:p>
    <w:p w14:paraId="01AFA011" w14:textId="77777777" w:rsidR="00F13CB1" w:rsidRPr="00D1171D" w:rsidRDefault="00F13CB1" w:rsidP="00F13CB1">
      <w:pPr>
        <w:tabs>
          <w:tab w:val="left" w:pos="-1440"/>
          <w:tab w:val="left" w:pos="-720"/>
        </w:tabs>
        <w:suppressAutoHyphens/>
      </w:pPr>
    </w:p>
    <w:p w14:paraId="499C5576"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Subject:</w:t>
      </w:r>
      <w:r w:rsidRPr="00D1171D">
        <w:tab/>
      </w:r>
      <w:bookmarkStart w:id="3" w:name="AgendaInfo"/>
      <w:r w:rsidRPr="00D1171D">
        <w:t xml:space="preserve">Agenda item </w:t>
      </w:r>
      <w:commentRangeStart w:id="4"/>
      <w:r>
        <w:t>xx</w:t>
      </w:r>
      <w:commentRangeEnd w:id="4"/>
      <w:r>
        <w:rPr>
          <w:rStyle w:val="CommentReference"/>
        </w:rPr>
        <w:commentReference w:id="4"/>
      </w:r>
      <w:r w:rsidRPr="00D1171D">
        <w:t xml:space="preserve">, </w:t>
      </w:r>
      <w:bookmarkEnd w:id="3"/>
      <w:r>
        <w:t>Informational item</w:t>
      </w:r>
      <w:r w:rsidRPr="00D1171D">
        <w:t xml:space="preserve">: </w:t>
      </w:r>
      <w:commentRangeStart w:id="5"/>
      <w:r>
        <w:t>Caption for item</w:t>
      </w:r>
      <w:commentRangeEnd w:id="5"/>
      <w:r>
        <w:rPr>
          <w:rStyle w:val="CommentReference"/>
        </w:rPr>
        <w:commentReference w:id="5"/>
      </w:r>
    </w:p>
    <w:p w14:paraId="0D876CEF" w14:textId="77777777" w:rsidR="00F13CB1" w:rsidRPr="006E7804" w:rsidRDefault="00F13CB1" w:rsidP="00F13CB1">
      <w:pPr>
        <w:tabs>
          <w:tab w:val="left" w:pos="-1440"/>
          <w:tab w:val="left" w:pos="-720"/>
          <w:tab w:val="left" w:pos="0"/>
          <w:tab w:val="left" w:pos="720"/>
        </w:tabs>
        <w:suppressAutoHyphens/>
        <w:ind w:left="1440" w:hanging="1440"/>
        <w:rPr>
          <w:i/>
        </w:rPr>
      </w:pPr>
      <w:r w:rsidRPr="00D1171D">
        <w:rPr>
          <w:b/>
        </w:rPr>
        <w:tab/>
      </w:r>
      <w:r w:rsidRPr="00D1171D">
        <w:rPr>
          <w:b/>
        </w:rPr>
        <w:tab/>
      </w:r>
      <w:commentRangeStart w:id="6"/>
      <w:r>
        <w:t>Month day-day, year</w:t>
      </w:r>
      <w:r w:rsidRPr="00D1171D">
        <w:t>, EQC meeting</w:t>
      </w:r>
      <w:commentRangeEnd w:id="6"/>
      <w:r>
        <w:rPr>
          <w:rStyle w:val="CommentReference"/>
        </w:rPr>
        <w:commentReference w:id="6"/>
      </w:r>
    </w:p>
    <w:p w14:paraId="1F6AC7DF" w14:textId="77777777" w:rsidR="00F13CB1" w:rsidRPr="00D1171D" w:rsidRDefault="00F13CB1" w:rsidP="00F13CB1">
      <w:pPr>
        <w:tabs>
          <w:tab w:val="left" w:pos="-1440"/>
          <w:tab w:val="left" w:pos="-720"/>
          <w:tab w:val="left" w:pos="4050"/>
        </w:tabs>
        <w:suppressAutoHyphens/>
      </w:pPr>
    </w:p>
    <w:tbl>
      <w:tblPr>
        <w:tblW w:w="0" w:type="auto"/>
        <w:tblLook w:val="01E0" w:firstRow="1" w:lastRow="1" w:firstColumn="1" w:lastColumn="1" w:noHBand="0" w:noVBand="0"/>
      </w:tblPr>
      <w:tblGrid>
        <w:gridCol w:w="1728"/>
        <w:gridCol w:w="7128"/>
      </w:tblGrid>
      <w:tr w:rsidR="00F13CB1" w:rsidRPr="00D1171D" w14:paraId="3F6F40D4" w14:textId="77777777" w:rsidTr="00720964">
        <w:tc>
          <w:tcPr>
            <w:tcW w:w="1728" w:type="dxa"/>
          </w:tcPr>
          <w:p w14:paraId="5E826E95" w14:textId="77777777" w:rsidR="00F13CB1" w:rsidRPr="00D1171D" w:rsidRDefault="00F13CB1" w:rsidP="00720964">
            <w:pPr>
              <w:tabs>
                <w:tab w:val="left" w:pos="-1440"/>
                <w:tab w:val="left" w:pos="-720"/>
                <w:tab w:val="left" w:pos="4050"/>
              </w:tabs>
              <w:suppressAutoHyphens/>
              <w:rPr>
                <w:b/>
              </w:rPr>
            </w:pPr>
            <w:r>
              <w:rPr>
                <w:b/>
                <w:spacing w:val="-3"/>
                <w:sz w:val="22"/>
              </w:rPr>
              <w:t>Why this is important</w:t>
            </w:r>
          </w:p>
        </w:tc>
        <w:tc>
          <w:tcPr>
            <w:tcW w:w="7128" w:type="dxa"/>
          </w:tcPr>
          <w:p w14:paraId="4CD9294A" w14:textId="77777777" w:rsidR="00F13CB1" w:rsidRDefault="00F13CB1" w:rsidP="00720964">
            <w:pPr>
              <w:tabs>
                <w:tab w:val="left" w:pos="-1440"/>
                <w:tab w:val="left" w:pos="-720"/>
                <w:tab w:val="left" w:pos="4050"/>
              </w:tabs>
              <w:suppressAutoHyphens/>
              <w:rPr>
                <w:spacing w:val="-3"/>
              </w:rPr>
            </w:pPr>
            <w:commentRangeStart w:id="7"/>
            <w:r>
              <w:rPr>
                <w:spacing w:val="-3"/>
              </w:rPr>
              <w:t>Two sentences outlining the purpose and importance of the item.</w:t>
            </w:r>
            <w:commentRangeEnd w:id="7"/>
            <w:r>
              <w:rPr>
                <w:rStyle w:val="CommentReference"/>
              </w:rPr>
              <w:commentReference w:id="7"/>
            </w:r>
          </w:p>
          <w:p w14:paraId="4211C995" w14:textId="77777777" w:rsidR="00F13CB1" w:rsidRPr="00D1171D" w:rsidRDefault="00F13CB1" w:rsidP="00720964">
            <w:pPr>
              <w:tabs>
                <w:tab w:val="left" w:pos="-1440"/>
                <w:tab w:val="left" w:pos="-720"/>
                <w:tab w:val="left" w:pos="4050"/>
              </w:tabs>
              <w:suppressAutoHyphens/>
              <w:rPr>
                <w:spacing w:val="-3"/>
              </w:rPr>
            </w:pPr>
          </w:p>
        </w:tc>
      </w:tr>
      <w:tr w:rsidR="00F13CB1" w:rsidRPr="00D1171D" w14:paraId="77B8EFF4" w14:textId="77777777" w:rsidTr="00720964">
        <w:tc>
          <w:tcPr>
            <w:tcW w:w="1728" w:type="dxa"/>
          </w:tcPr>
          <w:p w14:paraId="2A16EDD8" w14:textId="77777777" w:rsidR="00F13CB1" w:rsidRDefault="00F13CB1" w:rsidP="00720964">
            <w:pPr>
              <w:tabs>
                <w:tab w:val="left" w:pos="-1440"/>
                <w:tab w:val="left" w:pos="-720"/>
                <w:tab w:val="left" w:pos="4050"/>
              </w:tabs>
              <w:suppressAutoHyphens/>
              <w:rPr>
                <w:b/>
                <w:spacing w:val="-3"/>
                <w:sz w:val="22"/>
              </w:rPr>
            </w:pPr>
          </w:p>
        </w:tc>
        <w:tc>
          <w:tcPr>
            <w:tcW w:w="7128" w:type="dxa"/>
          </w:tcPr>
          <w:p w14:paraId="4CAF2F5D" w14:textId="77777777" w:rsidR="00F13CB1" w:rsidRDefault="00F13CB1" w:rsidP="00720964">
            <w:pPr>
              <w:tabs>
                <w:tab w:val="left" w:pos="-1440"/>
                <w:tab w:val="left" w:pos="-720"/>
                <w:tab w:val="left" w:pos="4050"/>
              </w:tabs>
              <w:suppressAutoHyphens/>
              <w:rPr>
                <w:spacing w:val="-3"/>
              </w:rPr>
            </w:pPr>
          </w:p>
        </w:tc>
      </w:tr>
      <w:tr w:rsidR="00F13CB1" w:rsidRPr="00D1171D" w14:paraId="54B4285A" w14:textId="77777777" w:rsidTr="00720964">
        <w:tc>
          <w:tcPr>
            <w:tcW w:w="1728" w:type="dxa"/>
          </w:tcPr>
          <w:p w14:paraId="0CDA566F"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t xml:space="preserve">Background </w:t>
            </w:r>
            <w:r>
              <w:rPr>
                <w:b/>
                <w:spacing w:val="-3"/>
                <w:sz w:val="22"/>
              </w:rPr>
              <w:t>and other information</w:t>
            </w:r>
          </w:p>
          <w:p w14:paraId="2F329E4B"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43EF5F0A" w14:textId="77777777" w:rsidR="00F13CB1" w:rsidRDefault="00F13CB1" w:rsidP="00720964">
            <w:pPr>
              <w:tabs>
                <w:tab w:val="left" w:pos="450"/>
                <w:tab w:val="left" w:pos="810"/>
              </w:tabs>
              <w:autoSpaceDE w:val="0"/>
              <w:autoSpaceDN w:val="0"/>
              <w:adjustRightInd w:val="0"/>
            </w:pPr>
            <w:r>
              <w:t xml:space="preserve">General background info on the informational item – was it a Legislative directive? Is this a general update? Will the commission be taking action on these issues at a future meeting? </w:t>
            </w:r>
          </w:p>
          <w:p w14:paraId="511DDA86" w14:textId="77777777" w:rsidR="00F13CB1" w:rsidRPr="00D1171D" w:rsidRDefault="00F13CB1" w:rsidP="00720964">
            <w:pPr>
              <w:tabs>
                <w:tab w:val="left" w:pos="450"/>
                <w:tab w:val="left" w:pos="810"/>
              </w:tabs>
              <w:autoSpaceDE w:val="0"/>
              <w:autoSpaceDN w:val="0"/>
              <w:adjustRightInd w:val="0"/>
              <w:rPr>
                <w:color w:val="000000"/>
              </w:rPr>
            </w:pPr>
            <w:r w:rsidRPr="00C96391">
              <w:rPr>
                <w:i/>
              </w:rPr>
              <w:t xml:space="preserve">Essentially, why are we </w:t>
            </w:r>
            <w:r>
              <w:rPr>
                <w:i/>
              </w:rPr>
              <w:t>presenting to them?</w:t>
            </w:r>
            <w:r w:rsidRPr="00D1171D">
              <w:rPr>
                <w:color w:val="000000"/>
              </w:rPr>
              <w:br/>
            </w:r>
          </w:p>
          <w:p w14:paraId="015522FF" w14:textId="77777777" w:rsidR="00F13CB1" w:rsidRPr="00D1171D" w:rsidRDefault="00F13CB1" w:rsidP="00720964">
            <w:pPr>
              <w:tabs>
                <w:tab w:val="left" w:pos="450"/>
                <w:tab w:val="left" w:pos="810"/>
              </w:tabs>
              <w:autoSpaceDE w:val="0"/>
              <w:autoSpaceDN w:val="0"/>
              <w:adjustRightInd w:val="0"/>
              <w:rPr>
                <w:color w:val="000000"/>
              </w:rPr>
            </w:pPr>
            <w:r>
              <w:rPr>
                <w:color w:val="000000"/>
              </w:rPr>
              <w:t>Second paragraph on background.</w:t>
            </w:r>
          </w:p>
          <w:p w14:paraId="3A2C3BB9" w14:textId="77777777" w:rsidR="00F13CB1" w:rsidRPr="00D1171D" w:rsidRDefault="00F13CB1" w:rsidP="00720964">
            <w:pPr>
              <w:tabs>
                <w:tab w:val="left" w:pos="-1440"/>
                <w:tab w:val="left" w:pos="-720"/>
                <w:tab w:val="left" w:pos="4050"/>
              </w:tabs>
              <w:suppressAutoHyphens/>
            </w:pPr>
          </w:p>
          <w:p w14:paraId="4DFBECB1" w14:textId="77777777" w:rsidR="00F13CB1" w:rsidRPr="00825E7B" w:rsidRDefault="00F13CB1" w:rsidP="00720964">
            <w:pPr>
              <w:tabs>
                <w:tab w:val="left" w:pos="-1440"/>
                <w:tab w:val="left" w:pos="-720"/>
                <w:tab w:val="left" w:pos="4050"/>
              </w:tabs>
              <w:suppressAutoHyphens/>
            </w:pPr>
            <w:r>
              <w:t>Third paragraph on background (if needed)</w:t>
            </w:r>
          </w:p>
        </w:tc>
      </w:tr>
      <w:tr w:rsidR="00F13CB1" w:rsidRPr="00D1171D" w14:paraId="2EF0F95B" w14:textId="77777777" w:rsidTr="00720964">
        <w:tc>
          <w:tcPr>
            <w:tcW w:w="1728" w:type="dxa"/>
          </w:tcPr>
          <w:p w14:paraId="1E7CEDAC" w14:textId="77777777" w:rsidR="00F13CB1" w:rsidRDefault="00F13CB1" w:rsidP="00720964">
            <w:pPr>
              <w:tabs>
                <w:tab w:val="left" w:pos="-1440"/>
                <w:tab w:val="left" w:pos="-720"/>
                <w:tab w:val="left" w:pos="4050"/>
              </w:tabs>
              <w:suppressAutoHyphens/>
              <w:rPr>
                <w:b/>
                <w:spacing w:val="-3"/>
                <w:sz w:val="22"/>
              </w:rPr>
            </w:pPr>
          </w:p>
        </w:tc>
        <w:tc>
          <w:tcPr>
            <w:tcW w:w="7128" w:type="dxa"/>
          </w:tcPr>
          <w:p w14:paraId="39B6A551" w14:textId="77777777" w:rsidR="00F13CB1" w:rsidRDefault="00F13CB1" w:rsidP="00720964">
            <w:pPr>
              <w:tabs>
                <w:tab w:val="left" w:pos="450"/>
                <w:tab w:val="left" w:pos="810"/>
              </w:tabs>
              <w:autoSpaceDE w:val="0"/>
              <w:autoSpaceDN w:val="0"/>
              <w:adjustRightInd w:val="0"/>
            </w:pPr>
          </w:p>
        </w:tc>
      </w:tr>
      <w:tr w:rsidR="00F13CB1" w:rsidRPr="00D1171D" w14:paraId="2FCB9279" w14:textId="77777777" w:rsidTr="00720964">
        <w:tc>
          <w:tcPr>
            <w:tcW w:w="1728" w:type="dxa"/>
          </w:tcPr>
          <w:p w14:paraId="6D9AE53B" w14:textId="77777777" w:rsidR="00F13CB1" w:rsidRDefault="00F13CB1" w:rsidP="00720964">
            <w:pPr>
              <w:tabs>
                <w:tab w:val="left" w:pos="-1440"/>
                <w:tab w:val="left" w:pos="-720"/>
                <w:tab w:val="left" w:pos="4050"/>
              </w:tabs>
              <w:suppressAutoHyphens/>
              <w:rPr>
                <w:b/>
                <w:spacing w:val="-3"/>
                <w:sz w:val="22"/>
              </w:rPr>
            </w:pPr>
            <w:r>
              <w:rPr>
                <w:b/>
                <w:spacing w:val="-3"/>
                <w:sz w:val="22"/>
              </w:rPr>
              <w:t>Public outreach</w:t>
            </w:r>
          </w:p>
          <w:p w14:paraId="6A590C15" w14:textId="77777777" w:rsidR="00F13CB1" w:rsidRPr="00A51F4E" w:rsidRDefault="00F13CB1" w:rsidP="00720964">
            <w:pPr>
              <w:rPr>
                <w:sz w:val="22"/>
              </w:rPr>
            </w:pPr>
          </w:p>
          <w:p w14:paraId="75316102" w14:textId="77777777" w:rsidR="00F13CB1" w:rsidRPr="00A51F4E" w:rsidRDefault="00F13CB1" w:rsidP="00720964">
            <w:pPr>
              <w:rPr>
                <w:sz w:val="22"/>
              </w:rPr>
            </w:pPr>
          </w:p>
          <w:p w14:paraId="026392B3" w14:textId="77777777" w:rsidR="00F13CB1" w:rsidRDefault="00F13CB1" w:rsidP="00720964">
            <w:pPr>
              <w:rPr>
                <w:sz w:val="22"/>
              </w:rPr>
            </w:pPr>
          </w:p>
          <w:p w14:paraId="40FF9200" w14:textId="77777777" w:rsidR="00F13CB1" w:rsidRPr="00A51F4E" w:rsidRDefault="00F13CB1" w:rsidP="00720964">
            <w:pPr>
              <w:jc w:val="center"/>
              <w:rPr>
                <w:sz w:val="22"/>
              </w:rPr>
            </w:pPr>
          </w:p>
        </w:tc>
        <w:tc>
          <w:tcPr>
            <w:tcW w:w="7128" w:type="dxa"/>
          </w:tcPr>
          <w:p w14:paraId="2790F3F4" w14:textId="77777777" w:rsidR="00F13CB1" w:rsidRDefault="00F13CB1" w:rsidP="00720964">
            <w:pPr>
              <w:tabs>
                <w:tab w:val="left" w:pos="450"/>
                <w:tab w:val="left" w:pos="810"/>
              </w:tabs>
              <w:autoSpaceDE w:val="0"/>
              <w:autoSpaceDN w:val="0"/>
              <w:adjustRightInd w:val="0"/>
            </w:pPr>
            <w:r>
              <w:rPr>
                <w:i/>
              </w:rPr>
              <w:t>Delete this section if it does not apply to your item</w:t>
            </w:r>
          </w:p>
          <w:p w14:paraId="7EEB9BF9" w14:textId="77777777" w:rsidR="00F13CB1" w:rsidRPr="00630AAC" w:rsidRDefault="00F13CB1" w:rsidP="00720964">
            <w:pPr>
              <w:tabs>
                <w:tab w:val="left" w:pos="450"/>
                <w:tab w:val="left" w:pos="810"/>
              </w:tabs>
              <w:autoSpaceDE w:val="0"/>
              <w:autoSpaceDN w:val="0"/>
              <w:adjustRightInd w:val="0"/>
            </w:pPr>
            <w:r>
              <w:t xml:space="preserve">Describe any public outreach, public comment or other involvement activities done for this item. Reference any attached or supporting documents, if appropriate. Change this to “Stakeholder outreach” or “Advisory committee process” if you have worked with stakeholders or an advisory committee but not yet done general outreach for the public. </w:t>
            </w:r>
          </w:p>
        </w:tc>
      </w:tr>
      <w:tr w:rsidR="00F13CB1" w:rsidRPr="00D1171D" w14:paraId="07FDA81C" w14:textId="77777777" w:rsidTr="00720964">
        <w:tc>
          <w:tcPr>
            <w:tcW w:w="1728" w:type="dxa"/>
          </w:tcPr>
          <w:p w14:paraId="2FBEFEE7" w14:textId="77777777" w:rsidR="00F13CB1" w:rsidRDefault="00F13CB1" w:rsidP="00720964">
            <w:pPr>
              <w:tabs>
                <w:tab w:val="left" w:pos="-1440"/>
                <w:tab w:val="left" w:pos="-720"/>
                <w:tab w:val="left" w:pos="4050"/>
              </w:tabs>
              <w:suppressAutoHyphens/>
              <w:rPr>
                <w:b/>
                <w:spacing w:val="-3"/>
                <w:sz w:val="22"/>
              </w:rPr>
            </w:pPr>
          </w:p>
        </w:tc>
        <w:tc>
          <w:tcPr>
            <w:tcW w:w="7128" w:type="dxa"/>
          </w:tcPr>
          <w:p w14:paraId="4D45C0AE" w14:textId="77777777" w:rsidR="00F13CB1" w:rsidRDefault="00F13CB1" w:rsidP="00720964">
            <w:pPr>
              <w:tabs>
                <w:tab w:val="left" w:pos="450"/>
                <w:tab w:val="left" w:pos="810"/>
              </w:tabs>
              <w:autoSpaceDE w:val="0"/>
              <w:autoSpaceDN w:val="0"/>
              <w:adjustRightInd w:val="0"/>
              <w:rPr>
                <w:i/>
              </w:rPr>
            </w:pPr>
          </w:p>
        </w:tc>
      </w:tr>
      <w:tr w:rsidR="00F13CB1" w:rsidRPr="00D1171D" w14:paraId="115E177A" w14:textId="77777777" w:rsidTr="00720964">
        <w:tc>
          <w:tcPr>
            <w:tcW w:w="1728" w:type="dxa"/>
          </w:tcPr>
          <w:p w14:paraId="2926E5EF"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t xml:space="preserve">Next </w:t>
            </w:r>
            <w:r>
              <w:rPr>
                <w:b/>
                <w:spacing w:val="-3"/>
                <w:sz w:val="22"/>
              </w:rPr>
              <w:t>s</w:t>
            </w:r>
            <w:r w:rsidRPr="00D1171D">
              <w:rPr>
                <w:b/>
                <w:spacing w:val="-3"/>
                <w:sz w:val="22"/>
              </w:rPr>
              <w:t>teps</w:t>
            </w:r>
            <w:r>
              <w:rPr>
                <w:b/>
                <w:spacing w:val="-3"/>
                <w:sz w:val="22"/>
              </w:rPr>
              <w:t xml:space="preserve"> and commission involvement</w:t>
            </w:r>
          </w:p>
        </w:tc>
        <w:tc>
          <w:tcPr>
            <w:tcW w:w="7128" w:type="dxa"/>
          </w:tcPr>
          <w:p w14:paraId="544FB84C" w14:textId="77777777" w:rsidR="00F13CB1" w:rsidRPr="00C96391" w:rsidRDefault="00F13CB1" w:rsidP="00720964">
            <w:pPr>
              <w:tabs>
                <w:tab w:val="left" w:pos="-1440"/>
                <w:tab w:val="left" w:pos="-720"/>
              </w:tabs>
              <w:suppressAutoHyphens/>
              <w:rPr>
                <w:i/>
              </w:rPr>
            </w:pPr>
            <w:r>
              <w:t xml:space="preserve">What will happen after this presentation? Will the commissioner be involved? How? </w:t>
            </w:r>
            <w:commentRangeStart w:id="8"/>
            <w:r>
              <w:t xml:space="preserve">DEQ will </w:t>
            </w:r>
            <w:r>
              <w:rPr>
                <w:i/>
              </w:rPr>
              <w:t>xyz</w:t>
            </w:r>
            <w:r>
              <w:t xml:space="preserve">. </w:t>
            </w:r>
            <w:commentRangeEnd w:id="8"/>
            <w:r>
              <w:rPr>
                <w:rStyle w:val="CommentReference"/>
              </w:rPr>
              <w:commentReference w:id="8"/>
            </w:r>
          </w:p>
        </w:tc>
      </w:tr>
      <w:tr w:rsidR="00F13CB1" w:rsidRPr="00D1171D" w14:paraId="189AF453" w14:textId="77777777" w:rsidTr="00720964">
        <w:tc>
          <w:tcPr>
            <w:tcW w:w="1728" w:type="dxa"/>
          </w:tcPr>
          <w:p w14:paraId="61B74AF5"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4FC37637" w14:textId="77777777" w:rsidR="00F13CB1" w:rsidRPr="00D1171D" w:rsidRDefault="00F13CB1" w:rsidP="00720964">
            <w:pPr>
              <w:tabs>
                <w:tab w:val="left" w:pos="-1440"/>
                <w:tab w:val="left" w:pos="-720"/>
                <w:tab w:val="left" w:pos="4050"/>
              </w:tabs>
              <w:suppressAutoHyphens/>
              <w:rPr>
                <w:spacing w:val="-3"/>
              </w:rPr>
            </w:pPr>
          </w:p>
        </w:tc>
      </w:tr>
      <w:tr w:rsidR="00F13CB1" w:rsidRPr="00D1171D" w14:paraId="6B2AA6A9" w14:textId="77777777" w:rsidTr="00720964">
        <w:tc>
          <w:tcPr>
            <w:tcW w:w="1728" w:type="dxa"/>
          </w:tcPr>
          <w:p w14:paraId="0B9BCD8D"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lastRenderedPageBreak/>
              <w:t>Attachments</w:t>
            </w:r>
          </w:p>
        </w:tc>
        <w:tc>
          <w:tcPr>
            <w:tcW w:w="7128" w:type="dxa"/>
          </w:tcPr>
          <w:p w14:paraId="732952F1" w14:textId="77777777" w:rsidR="00F13CB1" w:rsidRPr="003E1D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 xml:space="preserve">Important document </w:t>
            </w:r>
          </w:p>
          <w:p w14:paraId="135FD4A6" w14:textId="77777777" w:rsidR="00F13CB1" w:rsidRPr="003E1D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commentRangeStart w:id="9"/>
            <w:r w:rsidRPr="003E1D1D">
              <w:rPr>
                <w:rFonts w:ascii="Times New Roman" w:hAnsi="Times New Roman"/>
                <w:spacing w:val="-3"/>
              </w:rPr>
              <w:t>Other important document</w:t>
            </w:r>
          </w:p>
          <w:p w14:paraId="5E6DA9C3" w14:textId="77777777" w:rsidR="00F13CB1" w:rsidRPr="00E36FDC"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r w:rsidRPr="00E36FDC">
              <w:rPr>
                <w:rFonts w:ascii="Times New Roman" w:hAnsi="Times New Roman"/>
                <w:spacing w:val="-3"/>
              </w:rPr>
              <w:t>Other important document</w:t>
            </w:r>
            <w:commentRangeEnd w:id="9"/>
          </w:p>
          <w:p w14:paraId="3016864B" w14:textId="77777777" w:rsidR="00F13CB1" w:rsidRPr="00D117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pacing w:val="-3"/>
              </w:rPr>
            </w:pPr>
            <w:r>
              <w:rPr>
                <w:rStyle w:val="CommentReference"/>
              </w:rPr>
              <w:commentReference w:id="9"/>
            </w:r>
            <w:r w:rsidRPr="00D1171D">
              <w:rPr>
                <w:rFonts w:ascii="Times New Roman" w:hAnsi="Times New Roman"/>
                <w:spacing w:val="-3"/>
              </w:rPr>
              <w:t xml:space="preserve"> </w:t>
            </w:r>
          </w:p>
        </w:tc>
      </w:tr>
      <w:tr w:rsidR="00F13CB1" w:rsidRPr="00D1171D" w14:paraId="161712B6" w14:textId="77777777" w:rsidTr="00720964">
        <w:tc>
          <w:tcPr>
            <w:tcW w:w="1728" w:type="dxa"/>
          </w:tcPr>
          <w:p w14:paraId="5E48A32B"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23A8998A" w14:textId="77777777" w:rsidR="00F13CB1" w:rsidRPr="003E1D1D" w:rsidRDefault="00F13CB1" w:rsidP="00720964">
            <w:pPr>
              <w:pStyle w:val="EndnoteText"/>
              <w:keepNext/>
              <w:keepLines/>
              <w:tabs>
                <w:tab w:val="left" w:pos="-1440"/>
                <w:tab w:val="left" w:pos="-720"/>
                <w:tab w:val="left" w:pos="342"/>
                <w:tab w:val="left" w:pos="4050"/>
              </w:tabs>
              <w:suppressAutoHyphens/>
              <w:ind w:left="720"/>
              <w:rPr>
                <w:rFonts w:ascii="Times New Roman" w:hAnsi="Times New Roman"/>
                <w:spacing w:val="-3"/>
              </w:rPr>
            </w:pPr>
          </w:p>
        </w:tc>
      </w:tr>
      <w:tr w:rsidR="00F13CB1" w:rsidRPr="00D1171D" w14:paraId="758CD557" w14:textId="77777777" w:rsidTr="00720964">
        <w:tc>
          <w:tcPr>
            <w:tcW w:w="1728" w:type="dxa"/>
          </w:tcPr>
          <w:p w14:paraId="0E357FDA" w14:textId="77777777" w:rsidR="00F13CB1" w:rsidRPr="00D1171D" w:rsidRDefault="00F13CB1" w:rsidP="00720964">
            <w:pPr>
              <w:tabs>
                <w:tab w:val="left" w:pos="-1440"/>
                <w:tab w:val="left" w:pos="-720"/>
                <w:tab w:val="left" w:pos="4050"/>
              </w:tabs>
              <w:suppressAutoHyphens/>
              <w:rPr>
                <w:b/>
                <w:spacing w:val="-3"/>
                <w:sz w:val="22"/>
              </w:rPr>
            </w:pPr>
            <w:commentRangeStart w:id="10"/>
            <w:r>
              <w:rPr>
                <w:b/>
                <w:spacing w:val="-3"/>
                <w:sz w:val="22"/>
              </w:rPr>
              <w:t>Available online (or Available upon r</w:t>
            </w:r>
            <w:r w:rsidRPr="00D1171D">
              <w:rPr>
                <w:b/>
                <w:spacing w:val="-3"/>
                <w:sz w:val="22"/>
              </w:rPr>
              <w:t>equest</w:t>
            </w:r>
            <w:r>
              <w:rPr>
                <w:b/>
                <w:spacing w:val="-3"/>
                <w:sz w:val="22"/>
              </w:rPr>
              <w:t>)</w:t>
            </w:r>
          </w:p>
        </w:tc>
        <w:tc>
          <w:tcPr>
            <w:tcW w:w="7128" w:type="dxa"/>
          </w:tcPr>
          <w:p w14:paraId="3576765C" w14:textId="77777777" w:rsidR="00F13CB1"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 1</w:t>
            </w:r>
          </w:p>
          <w:p w14:paraId="1CA768B0" w14:textId="77777777" w:rsidR="00F13CB1" w:rsidRPr="00D1171D"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 2</w:t>
            </w:r>
          </w:p>
          <w:p w14:paraId="5D67E36E" w14:textId="77777777" w:rsidR="00F13CB1" w:rsidRPr="00F8329D"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w:t>
            </w:r>
            <w:commentRangeEnd w:id="10"/>
            <w:r>
              <w:rPr>
                <w:rStyle w:val="CommentReference"/>
              </w:rPr>
              <w:commentReference w:id="10"/>
            </w:r>
            <w:r>
              <w:rPr>
                <w:rFonts w:ascii="Times New Roman" w:hAnsi="Times New Roman"/>
              </w:rPr>
              <w:t xml:space="preserve"> 3</w:t>
            </w:r>
          </w:p>
        </w:tc>
      </w:tr>
      <w:tr w:rsidR="00F13CB1" w:rsidRPr="00D1171D" w14:paraId="02E01AB9" w14:textId="77777777" w:rsidTr="00720964">
        <w:tc>
          <w:tcPr>
            <w:tcW w:w="1728" w:type="dxa"/>
          </w:tcPr>
          <w:p w14:paraId="36E15767"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7DE2DA5D" w14:textId="77777777" w:rsidR="00F13CB1" w:rsidRPr="00D1171D" w:rsidRDefault="00F13CB1" w:rsidP="00720964">
            <w:pPr>
              <w:pStyle w:val="EndnoteText"/>
              <w:tabs>
                <w:tab w:val="left" w:pos="-1440"/>
                <w:tab w:val="left" w:pos="-720"/>
                <w:tab w:val="left" w:pos="342"/>
                <w:tab w:val="left" w:pos="4050"/>
              </w:tabs>
              <w:suppressAutoHyphens/>
              <w:ind w:left="360"/>
              <w:rPr>
                <w:rFonts w:ascii="Times New Roman" w:hAnsi="Times New Roman"/>
              </w:rPr>
            </w:pPr>
          </w:p>
        </w:tc>
      </w:tr>
    </w:tbl>
    <w:p w14:paraId="6A6DE546" w14:textId="77777777" w:rsidR="00F13CB1" w:rsidRPr="00D1171D" w:rsidRDefault="00F13CB1" w:rsidP="00F13CB1">
      <w:pPr>
        <w:tabs>
          <w:tab w:val="left" w:pos="-1440"/>
          <w:tab w:val="left" w:pos="-720"/>
          <w:tab w:val="left" w:pos="975"/>
        </w:tabs>
        <w:suppressAutoHyphens/>
      </w:pPr>
      <w:r w:rsidRPr="00D1171D">
        <w:tab/>
      </w:r>
    </w:p>
    <w:p w14:paraId="1501A5DF"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r>
        <w:tab/>
      </w:r>
      <w:r w:rsidRPr="00D1171D">
        <w:t>Approved:</w:t>
      </w:r>
    </w:p>
    <w:p w14:paraId="7B4514A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p>
    <w:p w14:paraId="24365729"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ind w:left="5184" w:hanging="5184"/>
        <w:jc w:val="right"/>
      </w:pPr>
      <w:r>
        <w:tab/>
      </w:r>
      <w:r>
        <w:tab/>
        <w:t xml:space="preserve">Division: </w:t>
      </w:r>
      <w:r w:rsidRPr="00D1171D">
        <w:t>____________________________</w:t>
      </w:r>
    </w:p>
    <w:p w14:paraId="53BA898C" w14:textId="77777777" w:rsidR="00F13CB1"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363BAEE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2AB1B51A"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ind w:left="5184" w:hanging="5184"/>
        <w:jc w:val="right"/>
      </w:pPr>
      <w:r>
        <w:tab/>
      </w:r>
      <w:r>
        <w:tab/>
        <w:t xml:space="preserve">Section: </w:t>
      </w:r>
      <w:r w:rsidRPr="00D1171D">
        <w:t>____________________________</w:t>
      </w:r>
    </w:p>
    <w:p w14:paraId="7E7D7079"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2D50BD7B"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r>
        <w:tab/>
      </w:r>
      <w:r>
        <w:tab/>
      </w:r>
      <w:r>
        <w:tab/>
      </w:r>
      <w:r>
        <w:tab/>
        <w:t>Report prepared b</w:t>
      </w:r>
      <w:r w:rsidRPr="00D1171D">
        <w:t xml:space="preserve">y: </w:t>
      </w:r>
      <w:r>
        <w:t>Writer’s name</w:t>
      </w:r>
    </w:p>
    <w:p w14:paraId="0D81E45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r w:rsidRPr="00D1171D">
        <w:tab/>
      </w:r>
      <w:r w:rsidRPr="00D1171D">
        <w:tab/>
      </w:r>
      <w:r w:rsidRPr="00D1171D">
        <w:tab/>
      </w:r>
      <w:r w:rsidRPr="00D1171D">
        <w:tab/>
        <w:t>Phone: 503-</w:t>
      </w:r>
      <w:r>
        <w:t>xxx</w:t>
      </w:r>
      <w:r w:rsidRPr="00D1171D">
        <w:t>-</w:t>
      </w:r>
      <w:r>
        <w:t>xxxx</w:t>
      </w:r>
    </w:p>
    <w:p w14:paraId="4B218A1D"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p>
    <w:p w14:paraId="60BC5054" w14:textId="77777777" w:rsidR="00F13CB1" w:rsidRPr="00D1171D" w:rsidRDefault="00F13CB1" w:rsidP="00F13CB1">
      <w:pPr>
        <w:tabs>
          <w:tab w:val="left" w:pos="-1440"/>
          <w:tab w:val="left" w:pos="-720"/>
        </w:tabs>
        <w:suppressAutoHyphens/>
      </w:pPr>
    </w:p>
    <w:p w14:paraId="33627F88" w14:textId="77777777" w:rsidR="00F13CB1" w:rsidRPr="00D1171D" w:rsidRDefault="00F13CB1" w:rsidP="00F13CB1"/>
    <w:p w14:paraId="64C35627" w14:textId="77777777" w:rsidR="00F13CB1" w:rsidRPr="00D1171D" w:rsidRDefault="00F13CB1" w:rsidP="00F13CB1"/>
    <w:p w14:paraId="34CCF687" w14:textId="77777777" w:rsidR="00A37B77" w:rsidRDefault="00A37B77"/>
    <w:p w14:paraId="361A6326" w14:textId="77777777" w:rsidR="00A37B77" w:rsidRDefault="00A37B77"/>
    <w:p w14:paraId="2D5A74EF" w14:textId="77777777" w:rsidR="00A37B77" w:rsidRDefault="00A37B77"/>
    <w:sectPr w:rsidR="00A37B77" w:rsidSect="00C242A0">
      <w:pgSz w:w="15840" w:h="12240" w:orient="landscape"/>
      <w:pgMar w:top="720" w:right="720" w:bottom="720" w:left="720" w:header="720" w:footer="14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phanie Clark" w:date="2010-12-01T11:23:00Z" w:initials="SC">
    <w:p w14:paraId="34B0D96F" w14:textId="77777777" w:rsidR="00F13CB1" w:rsidRDefault="00F13CB1" w:rsidP="00F13CB1">
      <w:pPr>
        <w:pStyle w:val="CommentText"/>
      </w:pPr>
      <w:r>
        <w:rPr>
          <w:rStyle w:val="CommentReference"/>
        </w:rPr>
        <w:annotationRef/>
      </w:r>
      <w:r>
        <w:rPr>
          <w:rFonts w:ascii="Times New Roman" w:hAnsi="Times New Roman"/>
        </w:rPr>
        <w:t>Date that the report is signed, can be left blank for commission assistant to complete</w:t>
      </w:r>
    </w:p>
  </w:comment>
  <w:comment w:id="2" w:author="Stephanie Clark" w:date="2010-12-01T11:23:00Z" w:initials="SC">
    <w:p w14:paraId="7F9257E7" w14:textId="77777777" w:rsidR="00F13CB1" w:rsidRDefault="00F13CB1" w:rsidP="00F13CB1">
      <w:pPr>
        <w:pStyle w:val="CommentText"/>
      </w:pPr>
      <w:r>
        <w:rPr>
          <w:rStyle w:val="CommentReference"/>
        </w:rPr>
        <w:annotationRef/>
      </w:r>
      <w:r>
        <w:t>Check for current director's name and proper spelling</w:t>
      </w:r>
    </w:p>
  </w:comment>
  <w:comment w:id="4" w:author="Stephanie Clark" w:date="2010-12-01T11:24:00Z" w:initials="SC">
    <w:p w14:paraId="2C433E4B" w14:textId="77777777" w:rsidR="00F13CB1" w:rsidRDefault="00F13CB1" w:rsidP="00F13CB1">
      <w:pPr>
        <w:pStyle w:val="CommentText"/>
      </w:pPr>
      <w:r>
        <w:rPr>
          <w:rStyle w:val="CommentReference"/>
        </w:rPr>
        <w:annotationRef/>
      </w:r>
      <w:r>
        <w:t>This can be left blank for the commission assistant to complete, unless you know your agenda item letter</w:t>
      </w:r>
    </w:p>
  </w:comment>
  <w:comment w:id="5" w:author="Stephanie Clark" w:date="2011-04-27T13:25:00Z" w:initials="SC">
    <w:p w14:paraId="2AB98303" w14:textId="77777777" w:rsidR="00F13CB1" w:rsidRDefault="00F13CB1" w:rsidP="00F13CB1">
      <w:pPr>
        <w:pStyle w:val="CommentText"/>
      </w:pPr>
      <w:r>
        <w:rPr>
          <w:rStyle w:val="CommentReference"/>
        </w:rPr>
        <w:annotationRef/>
      </w:r>
      <w:r>
        <w:t xml:space="preserve">Short and descriptive: Solid Waste Program updates, etc. </w:t>
      </w:r>
    </w:p>
  </w:comment>
  <w:comment w:id="6" w:author="Stephanie Clark" w:date="2010-12-01T11:24:00Z" w:initials="SC">
    <w:p w14:paraId="29E3D3AC" w14:textId="77777777" w:rsidR="00F13CB1" w:rsidRDefault="00F13CB1" w:rsidP="00F13CB1">
      <w:pPr>
        <w:pStyle w:val="CommentText"/>
      </w:pPr>
      <w:r>
        <w:rPr>
          <w:rStyle w:val="CommentReference"/>
        </w:rPr>
        <w:annotationRef/>
      </w:r>
      <w:r>
        <w:t>Example: December 9-10, 2010, EQC meeting</w:t>
      </w:r>
    </w:p>
  </w:comment>
  <w:comment w:id="7" w:author="Stephanie Clark" w:date="2011-04-27T13:26:00Z" w:initials="SC">
    <w:p w14:paraId="243C2F33" w14:textId="77777777" w:rsidR="00F13CB1" w:rsidRPr="001D08CB" w:rsidRDefault="00F13CB1" w:rsidP="00F13CB1">
      <w:pPr>
        <w:tabs>
          <w:tab w:val="left" w:pos="-1440"/>
          <w:tab w:val="left" w:pos="-720"/>
          <w:tab w:val="left" w:pos="4050"/>
        </w:tabs>
        <w:suppressAutoHyphens/>
        <w:rPr>
          <w:sz w:val="20"/>
        </w:rPr>
      </w:pPr>
      <w:r>
        <w:rPr>
          <w:rStyle w:val="CommentReference"/>
        </w:rPr>
        <w:annotationRef/>
      </w:r>
      <w:r w:rsidRPr="001D08CB">
        <w:rPr>
          <w:spacing w:val="-3"/>
          <w:sz w:val="20"/>
        </w:rPr>
        <w:t xml:space="preserve">Explain, briefly, why this </w:t>
      </w:r>
      <w:r>
        <w:rPr>
          <w:spacing w:val="-3"/>
          <w:sz w:val="20"/>
        </w:rPr>
        <w:t>information is</w:t>
      </w:r>
      <w:r w:rsidRPr="001D08CB">
        <w:rPr>
          <w:spacing w:val="-3"/>
          <w:sz w:val="20"/>
        </w:rPr>
        <w:t xml:space="preserve"> important </w:t>
      </w:r>
      <w:r>
        <w:rPr>
          <w:spacing w:val="-3"/>
          <w:sz w:val="20"/>
        </w:rPr>
        <w:t xml:space="preserve">and why it is being shared with the commission </w:t>
      </w:r>
      <w:r w:rsidRPr="001D08CB">
        <w:rPr>
          <w:spacing w:val="-3"/>
          <w:sz w:val="20"/>
        </w:rPr>
        <w:t xml:space="preserve">– </w:t>
      </w:r>
      <w:r>
        <w:rPr>
          <w:spacing w:val="-3"/>
          <w:sz w:val="20"/>
        </w:rPr>
        <w:t xml:space="preserve">note if it is to prepare for commission action at a later meeting, etc. </w:t>
      </w:r>
    </w:p>
    <w:p w14:paraId="33EB7678" w14:textId="77777777" w:rsidR="00F13CB1" w:rsidRDefault="00F13CB1" w:rsidP="00F13CB1">
      <w:pPr>
        <w:pStyle w:val="CommentText"/>
      </w:pPr>
    </w:p>
  </w:comment>
  <w:comment w:id="8" w:author="Stephanie Clark" w:date="2011-04-27T13:32:00Z" w:initials="SC">
    <w:p w14:paraId="6B2CA33F" w14:textId="77777777" w:rsidR="00F13CB1" w:rsidRPr="00A51F4E" w:rsidRDefault="00F13CB1" w:rsidP="00F13CB1">
      <w:pPr>
        <w:pStyle w:val="CommentText"/>
      </w:pPr>
      <w:r>
        <w:rPr>
          <w:rStyle w:val="CommentReference"/>
        </w:rPr>
        <w:annotationRef/>
      </w:r>
      <w:r w:rsidRPr="00A51F4E">
        <w:rPr>
          <w:rFonts w:ascii="Times New Roman" w:hAnsi="Times New Roman"/>
        </w:rPr>
        <w:t>Note if there are any planned implementation steps</w:t>
      </w:r>
      <w:r>
        <w:rPr>
          <w:rFonts w:ascii="Times New Roman" w:hAnsi="Times New Roman"/>
        </w:rPr>
        <w:t xml:space="preserve">, </w:t>
      </w:r>
      <w:r w:rsidRPr="00A51F4E">
        <w:rPr>
          <w:rFonts w:ascii="Times New Roman" w:hAnsi="Times New Roman"/>
        </w:rPr>
        <w:t xml:space="preserve">staff training, </w:t>
      </w:r>
      <w:r>
        <w:rPr>
          <w:rFonts w:ascii="Times New Roman" w:hAnsi="Times New Roman"/>
        </w:rPr>
        <w:t xml:space="preserve">hearings or info sessions and how the commission may (or may not) be involved </w:t>
      </w:r>
    </w:p>
  </w:comment>
  <w:comment w:id="9" w:author="Stephanie Clark" w:date="2010-12-01T11:29:00Z" w:initials="SC">
    <w:p w14:paraId="2A7F96EF" w14:textId="77777777" w:rsidR="00F13CB1" w:rsidRDefault="00F13CB1" w:rsidP="00F13CB1">
      <w:pPr>
        <w:pStyle w:val="CommentText"/>
      </w:pPr>
      <w:r>
        <w:rPr>
          <w:rStyle w:val="CommentReference"/>
        </w:rPr>
        <w:annotationRef/>
      </w:r>
      <w:r>
        <w:t>If applicable</w:t>
      </w:r>
    </w:p>
  </w:comment>
  <w:comment w:id="10" w:author="Stephanie Clark" w:date="2011-04-27T13:23:00Z" w:initials="SC">
    <w:p w14:paraId="7BCE09CA" w14:textId="77777777" w:rsidR="00F13CB1" w:rsidRDefault="00F13CB1" w:rsidP="00F13CB1">
      <w:pPr>
        <w:pStyle w:val="CommentText"/>
      </w:pPr>
      <w:r>
        <w:rPr>
          <w:rStyle w:val="CommentReference"/>
        </w:rPr>
        <w:annotationRef/>
      </w:r>
      <w:r>
        <w:t>This section is not always necessary, but can be used if you have additional relevant information that informs the item (like the original legislative direction, EPA rule or other support) and isn't part of the attachments - past reports, other documents, etc. Note if items can be obtained online (provide a web address) or must be requested from DEQ</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0D96F" w15:done="0"/>
  <w15:commentEx w15:paraId="7F9257E7" w15:done="0"/>
  <w15:commentEx w15:paraId="2C433E4B" w15:done="0"/>
  <w15:commentEx w15:paraId="2AB98303" w15:done="0"/>
  <w15:commentEx w15:paraId="29E3D3AC" w15:done="0"/>
  <w15:commentEx w15:paraId="33EB7678" w15:done="0"/>
  <w15:commentEx w15:paraId="6B2CA33F" w15:done="0"/>
  <w15:commentEx w15:paraId="2A7F96EF" w15:done="0"/>
  <w15:commentEx w15:paraId="7BCE0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D439A" w14:textId="77777777" w:rsidR="000A4CDC" w:rsidRDefault="000A4CDC" w:rsidP="00C242A0">
      <w:r>
        <w:separator/>
      </w:r>
    </w:p>
  </w:endnote>
  <w:endnote w:type="continuationSeparator" w:id="0">
    <w:p w14:paraId="475171E2" w14:textId="77777777" w:rsidR="000A4CDC" w:rsidRDefault="000A4CDC" w:rsidP="00C2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B918B" w14:textId="77777777" w:rsidR="000A4CDC" w:rsidRDefault="000A4CDC" w:rsidP="00C242A0">
      <w:r>
        <w:separator/>
      </w:r>
    </w:p>
  </w:footnote>
  <w:footnote w:type="continuationSeparator" w:id="0">
    <w:p w14:paraId="31F21F65" w14:textId="77777777" w:rsidR="000A4CDC" w:rsidRDefault="000A4CDC" w:rsidP="00C24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5C11"/>
    <w:multiLevelType w:val="hybridMultilevel"/>
    <w:tmpl w:val="62BAD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15:restartNumberingAfterBreak="0">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82"/>
    <w:rsid w:val="00077482"/>
    <w:rsid w:val="000A4CDC"/>
    <w:rsid w:val="000F7FBD"/>
    <w:rsid w:val="00191178"/>
    <w:rsid w:val="00685409"/>
    <w:rsid w:val="007D19D4"/>
    <w:rsid w:val="00970AA9"/>
    <w:rsid w:val="009F3E32"/>
    <w:rsid w:val="00A22892"/>
    <w:rsid w:val="00A37B77"/>
    <w:rsid w:val="00C04DB7"/>
    <w:rsid w:val="00C242A0"/>
    <w:rsid w:val="00CC5F21"/>
    <w:rsid w:val="00D653B2"/>
    <w:rsid w:val="00F1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5C36D9"/>
  <w15:chartTrackingRefBased/>
  <w15:docId w15:val="{08639845-6BCB-42D8-B920-81BCD666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0F7FBD"/>
    <w:rPr>
      <w:rFonts w:ascii="Arial" w:hAnsi="Arial" w:cs="Arial"/>
      <w:b/>
      <w:sz w:val="28"/>
    </w:rPr>
  </w:style>
  <w:style w:type="character" w:styleId="Hyperlink">
    <w:name w:val="Hyperlink"/>
    <w:basedOn w:val="DefaultParagraphFont"/>
    <w:uiPriority w:val="99"/>
    <w:semiHidden/>
    <w:unhideWhenUsed/>
    <w:rsid w:val="00077482"/>
    <w:rPr>
      <w:color w:val="0000FF"/>
      <w:u w:val="single"/>
    </w:rPr>
  </w:style>
  <w:style w:type="table" w:styleId="TableGrid">
    <w:name w:val="Table Grid"/>
    <w:basedOn w:val="TableNormal"/>
    <w:uiPriority w:val="39"/>
    <w:rsid w:val="0019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2A0"/>
    <w:pPr>
      <w:tabs>
        <w:tab w:val="center" w:pos="4680"/>
        <w:tab w:val="right" w:pos="9360"/>
      </w:tabs>
    </w:pPr>
  </w:style>
  <w:style w:type="character" w:customStyle="1" w:styleId="HeaderChar">
    <w:name w:val="Header Char"/>
    <w:basedOn w:val="DefaultParagraphFont"/>
    <w:link w:val="Header"/>
    <w:uiPriority w:val="99"/>
    <w:rsid w:val="00C242A0"/>
    <w:rPr>
      <w:rFonts w:ascii="Times New Roman" w:hAnsi="Times New Roman" w:cs="Times New Roman"/>
      <w:sz w:val="24"/>
      <w:szCs w:val="24"/>
    </w:rPr>
  </w:style>
  <w:style w:type="paragraph" w:styleId="Footer">
    <w:name w:val="footer"/>
    <w:basedOn w:val="Normal"/>
    <w:link w:val="FooterChar"/>
    <w:uiPriority w:val="99"/>
    <w:unhideWhenUsed/>
    <w:rsid w:val="00C242A0"/>
    <w:pPr>
      <w:tabs>
        <w:tab w:val="center" w:pos="4680"/>
        <w:tab w:val="right" w:pos="9360"/>
      </w:tabs>
    </w:pPr>
  </w:style>
  <w:style w:type="character" w:customStyle="1" w:styleId="FooterChar">
    <w:name w:val="Footer Char"/>
    <w:basedOn w:val="DefaultParagraphFont"/>
    <w:link w:val="Footer"/>
    <w:uiPriority w:val="99"/>
    <w:rsid w:val="00C242A0"/>
    <w:rPr>
      <w:rFonts w:ascii="Times New Roman" w:hAnsi="Times New Roman" w:cs="Times New Roman"/>
      <w:sz w:val="24"/>
      <w:szCs w:val="24"/>
    </w:rPr>
  </w:style>
  <w:style w:type="paragraph" w:styleId="ListParagraph">
    <w:name w:val="List Paragraph"/>
    <w:basedOn w:val="Normal"/>
    <w:uiPriority w:val="34"/>
    <w:qFormat/>
    <w:rsid w:val="00A37B77"/>
    <w:pPr>
      <w:ind w:left="720"/>
      <w:contextualSpacing/>
    </w:pPr>
  </w:style>
  <w:style w:type="paragraph" w:styleId="EndnoteText">
    <w:name w:val="endnote text"/>
    <w:basedOn w:val="Normal"/>
    <w:link w:val="EndnoteTextChar"/>
    <w:semiHidden/>
    <w:rsid w:val="00F13CB1"/>
    <w:rPr>
      <w:rFonts w:ascii="CG Times" w:eastAsia="Times New Roman" w:hAnsi="CG Times"/>
      <w:szCs w:val="20"/>
    </w:rPr>
  </w:style>
  <w:style w:type="character" w:customStyle="1" w:styleId="EndnoteTextChar">
    <w:name w:val="Endnote Text Char"/>
    <w:basedOn w:val="DefaultParagraphFont"/>
    <w:link w:val="EndnoteText"/>
    <w:semiHidden/>
    <w:rsid w:val="00F13CB1"/>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F13CB1"/>
    <w:rPr>
      <w:sz w:val="16"/>
      <w:szCs w:val="16"/>
    </w:rPr>
  </w:style>
  <w:style w:type="paragraph" w:styleId="CommentText">
    <w:name w:val="annotation text"/>
    <w:basedOn w:val="Normal"/>
    <w:link w:val="CommentTextChar"/>
    <w:uiPriority w:val="99"/>
    <w:semiHidden/>
    <w:unhideWhenUsed/>
    <w:rsid w:val="00F13CB1"/>
    <w:rPr>
      <w:rFonts w:ascii="CG Times" w:eastAsia="Times New Roman" w:hAnsi="CG Times"/>
      <w:sz w:val="20"/>
      <w:szCs w:val="20"/>
    </w:rPr>
  </w:style>
  <w:style w:type="character" w:customStyle="1" w:styleId="CommentTextChar">
    <w:name w:val="Comment Text Char"/>
    <w:basedOn w:val="DefaultParagraphFont"/>
    <w:link w:val="CommentText"/>
    <w:uiPriority w:val="99"/>
    <w:semiHidden/>
    <w:rsid w:val="00F13CB1"/>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F13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0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DE06F031ED44439195F2ACA7B824D1" ma:contentTypeVersion="2" ma:contentTypeDescription="Create a new document." ma:contentTypeScope="" ma:versionID="62ebc71da1547105af74f6c89f2eccf4">
  <xsd:schema xmlns:xsd="http://www.w3.org/2001/XMLSchema" xmlns:xs="http://www.w3.org/2001/XMLSchema" xmlns:p="http://schemas.microsoft.com/office/2006/metadata/properties" xmlns:ns2="$ListId:docs;" targetNamespace="http://schemas.microsoft.com/office/2006/metadata/properties" ma:root="true" ma:fieldsID="97b6bca22829a4795c0d84f749e134e7"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Topic" ma:default="Select..." ma:format="Dropdown" ma:internalName="Category">
      <xsd:simpleType>
        <xsd:restriction base="dms:Choice">
          <xsd:enumeration value="Select..."/>
          <xsd:enumeration value="Planning"/>
          <xsd:enumeration value="Public Notice"/>
          <xsd:enumeration value="EQC Preparation"/>
          <xsd:enumeration value="Supporting Documents"/>
          <xsd:enumeration value="Stakeholder Involv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EQC Preparation</Category>
  </documentManagement>
</p:properties>
</file>

<file path=customXml/itemProps1.xml><?xml version="1.0" encoding="utf-8"?>
<ds:datastoreItem xmlns:ds="http://schemas.openxmlformats.org/officeDocument/2006/customXml" ds:itemID="{D0FC8495-EE71-4005-9261-78F18A54B044}"/>
</file>

<file path=customXml/itemProps2.xml><?xml version="1.0" encoding="utf-8"?>
<ds:datastoreItem xmlns:ds="http://schemas.openxmlformats.org/officeDocument/2006/customXml" ds:itemID="{5FD9C532-1F35-4A33-9347-6A699C665B3C}"/>
</file>

<file path=customXml/itemProps3.xml><?xml version="1.0" encoding="utf-8"?>
<ds:datastoreItem xmlns:ds="http://schemas.openxmlformats.org/officeDocument/2006/customXml" ds:itemID="{A5336A71-E791-4E8E-9C2D-13890605A401}"/>
</file>

<file path=docProps/app.xml><?xml version="1.0" encoding="utf-8"?>
<Properties xmlns="http://schemas.openxmlformats.org/officeDocument/2006/extended-properties" xmlns:vt="http://schemas.openxmlformats.org/officeDocument/2006/docPropsVTypes">
  <Template>Normal.dotm</Template>
  <TotalTime>2</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3</cp:revision>
  <dcterms:created xsi:type="dcterms:W3CDTF">2016-08-15T17:23:00Z</dcterms:created>
  <dcterms:modified xsi:type="dcterms:W3CDTF">2016-08-15T17:24:00Z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0x010100B6DE06F031ED44439195F2ACA7B824D1</vt:lpwstr>
  </property>
</Properties>
</file>