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5EC" w:rsidRDefault="00F514D9" w:rsidP="00D538A9">
      <w:pPr>
        <w:autoSpaceDE w:val="0"/>
        <w:autoSpaceDN w:val="0"/>
        <w:adjustRightInd w:val="0"/>
        <w:spacing w:after="0" w:line="240" w:lineRule="auto"/>
        <w:rPr>
          <w:rFonts w:ascii="Times New Roman" w:hAnsi="Times New Roman" w:cs="Times New Roman"/>
          <w:sz w:val="24"/>
          <w:szCs w:val="24"/>
        </w:rPr>
      </w:pPr>
      <w:bookmarkStart w:id="0" w:name="_GoBack"/>
      <w:bookmarkEnd w:id="0"/>
      <w:r w:rsidRPr="00F514D9">
        <w:rPr>
          <w:rFonts w:ascii="Times New Roman" w:hAnsi="Times New Roman" w:cs="Times New Roman"/>
          <w:b/>
          <w:bCs/>
          <w:sz w:val="24"/>
          <w:szCs w:val="24"/>
        </w:rPr>
        <w:t>Colored Art Glass Manufacturer Emissions</w:t>
      </w:r>
    </w:p>
    <w:p w:rsidR="00F514D9" w:rsidRDefault="00F514D9" w:rsidP="00D538A9">
      <w:pPr>
        <w:autoSpaceDE w:val="0"/>
        <w:autoSpaceDN w:val="0"/>
        <w:adjustRightInd w:val="0"/>
        <w:spacing w:after="0" w:line="240" w:lineRule="auto"/>
        <w:rPr>
          <w:rFonts w:ascii="Times New Roman" w:hAnsi="Times New Roman" w:cs="Times New Roman"/>
          <w:sz w:val="24"/>
          <w:szCs w:val="24"/>
        </w:rPr>
      </w:pPr>
    </w:p>
    <w:p w:rsidR="00F514D9" w:rsidRDefault="00F514D9" w:rsidP="00D538A9">
      <w:pPr>
        <w:autoSpaceDE w:val="0"/>
        <w:autoSpaceDN w:val="0"/>
        <w:adjustRightInd w:val="0"/>
        <w:spacing w:after="0" w:line="240" w:lineRule="auto"/>
        <w:rPr>
          <w:rFonts w:ascii="Times New Roman" w:hAnsi="Times New Roman" w:cs="Times New Roman"/>
          <w:sz w:val="24"/>
          <w:szCs w:val="24"/>
        </w:rPr>
      </w:pPr>
      <w:r w:rsidRPr="00F514D9">
        <w:rPr>
          <w:rFonts w:ascii="Times New Roman" w:hAnsi="Times New Roman" w:cs="Times New Roman"/>
          <w:b/>
          <w:bCs/>
          <w:sz w:val="24"/>
          <w:szCs w:val="24"/>
        </w:rPr>
        <w:t>Proposed Rulemaking</w:t>
      </w:r>
      <w:r w:rsidRPr="00F514D9">
        <w:rPr>
          <w:rFonts w:ascii="Times New Roman" w:hAnsi="Times New Roman" w:cs="Times New Roman"/>
          <w:sz w:val="24"/>
          <w:szCs w:val="24"/>
        </w:rPr>
        <w:br/>
        <w:t xml:space="preserve">Contact: </w:t>
      </w:r>
      <w:hyperlink r:id="rId4" w:history="1">
        <w:r w:rsidRPr="00F514D9">
          <w:rPr>
            <w:rStyle w:val="Hyperlink"/>
            <w:rFonts w:ascii="Times New Roman" w:hAnsi="Times New Roman" w:cs="Times New Roman"/>
            <w:sz w:val="24"/>
            <w:szCs w:val="24"/>
          </w:rPr>
          <w:t xml:space="preserve">Joe </w:t>
        </w:r>
        <w:proofErr w:type="spellStart"/>
        <w:r w:rsidRPr="00F514D9">
          <w:rPr>
            <w:rStyle w:val="Hyperlink"/>
            <w:rFonts w:ascii="Times New Roman" w:hAnsi="Times New Roman" w:cs="Times New Roman"/>
            <w:sz w:val="24"/>
            <w:szCs w:val="24"/>
          </w:rPr>
          <w:t>Westersund</w:t>
        </w:r>
        <w:proofErr w:type="spellEnd"/>
      </w:hyperlink>
      <w:r w:rsidRPr="00F514D9">
        <w:rPr>
          <w:rFonts w:ascii="Times New Roman" w:hAnsi="Times New Roman" w:cs="Times New Roman"/>
          <w:sz w:val="24"/>
          <w:szCs w:val="24"/>
        </w:rPr>
        <w:t>, 503-229-6240</w:t>
      </w:r>
    </w:p>
    <w:p w:rsidR="00F514D9" w:rsidRDefault="00F514D9" w:rsidP="00D538A9">
      <w:pPr>
        <w:autoSpaceDE w:val="0"/>
        <w:autoSpaceDN w:val="0"/>
        <w:adjustRightInd w:val="0"/>
        <w:spacing w:after="0" w:line="240" w:lineRule="auto"/>
        <w:rPr>
          <w:rFonts w:ascii="Times New Roman" w:hAnsi="Times New Roman" w:cs="Times New Roman"/>
          <w:sz w:val="24"/>
          <w:szCs w:val="24"/>
        </w:rPr>
      </w:pPr>
    </w:p>
    <w:p w:rsidR="00CE3970" w:rsidRPr="00746562" w:rsidRDefault="00D538A9" w:rsidP="00D538A9">
      <w:pPr>
        <w:autoSpaceDE w:val="0"/>
        <w:autoSpaceDN w:val="0"/>
        <w:adjustRightInd w:val="0"/>
        <w:spacing w:after="0" w:line="240" w:lineRule="auto"/>
        <w:rPr>
          <w:rFonts w:ascii="Times New Roman" w:hAnsi="Times New Roman" w:cs="Times New Roman"/>
          <w:sz w:val="24"/>
          <w:szCs w:val="24"/>
        </w:rPr>
      </w:pPr>
      <w:r w:rsidRPr="00746562">
        <w:rPr>
          <w:rFonts w:ascii="Times New Roman" w:hAnsi="Times New Roman" w:cs="Times New Roman"/>
          <w:sz w:val="24"/>
          <w:szCs w:val="24"/>
        </w:rPr>
        <w:t xml:space="preserve">Air toxics emissions from certain types of industrial businesses like colored art glass manufacturers are not fully regulated under federal requirements. Based on sampling DEQ undertook last October, </w:t>
      </w:r>
      <w:r w:rsidR="00746562" w:rsidRPr="00746562">
        <w:rPr>
          <w:rFonts w:ascii="Times New Roman" w:hAnsi="Times New Roman" w:cs="Times New Roman"/>
          <w:sz w:val="24"/>
          <w:szCs w:val="24"/>
        </w:rPr>
        <w:t>and more recently</w:t>
      </w:r>
      <w:r w:rsidRPr="00746562">
        <w:rPr>
          <w:rFonts w:ascii="Times New Roman" w:hAnsi="Times New Roman" w:cs="Times New Roman"/>
          <w:sz w:val="24"/>
          <w:szCs w:val="24"/>
        </w:rPr>
        <w:t>, DEQ has concluded that uncontrolled furnaces used in such colored art glass manufacturing are more likely than not to emit potentially unsafe levels of certain metals, including arsenic, cadmium, hexavalent chro</w:t>
      </w:r>
      <w:r w:rsidR="00746562" w:rsidRPr="00746562">
        <w:rPr>
          <w:rFonts w:ascii="Times New Roman" w:hAnsi="Times New Roman" w:cs="Times New Roman"/>
          <w:sz w:val="24"/>
          <w:szCs w:val="24"/>
        </w:rPr>
        <w:t>mium and nickel. This rulemaking</w:t>
      </w:r>
      <w:r w:rsidRPr="00746562">
        <w:rPr>
          <w:rFonts w:ascii="Times New Roman" w:hAnsi="Times New Roman" w:cs="Times New Roman"/>
          <w:sz w:val="24"/>
          <w:szCs w:val="24"/>
        </w:rPr>
        <w:t xml:space="preserve"> </w:t>
      </w:r>
      <w:r w:rsidR="00746562" w:rsidRPr="00746562">
        <w:rPr>
          <w:rFonts w:ascii="Times New Roman" w:hAnsi="Times New Roman" w:cs="Times New Roman"/>
          <w:sz w:val="24"/>
          <w:szCs w:val="24"/>
        </w:rPr>
        <w:t>is</w:t>
      </w:r>
      <w:r w:rsidRPr="00746562">
        <w:rPr>
          <w:rFonts w:ascii="Times New Roman" w:hAnsi="Times New Roman" w:cs="Times New Roman"/>
          <w:sz w:val="24"/>
          <w:szCs w:val="24"/>
        </w:rPr>
        <w:t xml:space="preserve"> intended to protect the public health and the environment by ensuring </w:t>
      </w:r>
      <w:r w:rsidR="00746562" w:rsidRPr="00746562">
        <w:rPr>
          <w:rFonts w:ascii="Times New Roman" w:hAnsi="Times New Roman" w:cs="Times New Roman"/>
          <w:sz w:val="24"/>
          <w:szCs w:val="24"/>
        </w:rPr>
        <w:t xml:space="preserve">the </w:t>
      </w:r>
      <w:r w:rsidRPr="00746562">
        <w:rPr>
          <w:rFonts w:ascii="Times New Roman" w:hAnsi="Times New Roman" w:cs="Times New Roman"/>
          <w:sz w:val="24"/>
          <w:szCs w:val="24"/>
        </w:rPr>
        <w:t>air emissions from colored art glass facilities do not cause unsafe levels of metals in the air nearby.</w:t>
      </w:r>
    </w:p>
    <w:p w:rsidR="00D538A9" w:rsidRPr="00746562" w:rsidRDefault="00D538A9" w:rsidP="00D538A9">
      <w:pPr>
        <w:autoSpaceDE w:val="0"/>
        <w:autoSpaceDN w:val="0"/>
        <w:adjustRightInd w:val="0"/>
        <w:spacing w:after="0" w:line="240" w:lineRule="auto"/>
        <w:rPr>
          <w:rFonts w:ascii="Times New Roman" w:hAnsi="Times New Roman" w:cs="Times New Roman"/>
          <w:sz w:val="24"/>
          <w:szCs w:val="24"/>
        </w:rPr>
      </w:pPr>
    </w:p>
    <w:p w:rsidR="00D538A9" w:rsidRPr="00746562" w:rsidRDefault="00D538A9" w:rsidP="00D538A9">
      <w:pPr>
        <w:autoSpaceDE w:val="0"/>
        <w:autoSpaceDN w:val="0"/>
        <w:adjustRightInd w:val="0"/>
        <w:spacing w:after="0" w:line="240" w:lineRule="auto"/>
        <w:rPr>
          <w:rFonts w:ascii="Times New Roman" w:hAnsi="Times New Roman" w:cs="Times New Roman"/>
          <w:sz w:val="24"/>
          <w:szCs w:val="24"/>
        </w:rPr>
      </w:pPr>
      <w:r w:rsidRPr="00746562">
        <w:rPr>
          <w:rFonts w:ascii="Times New Roman" w:hAnsi="Times New Roman" w:cs="Times New Roman"/>
          <w:sz w:val="24"/>
          <w:szCs w:val="24"/>
        </w:rPr>
        <w:t>EQC adopted temporary rules on April 2</w:t>
      </w:r>
      <w:r w:rsidR="00746562">
        <w:rPr>
          <w:rFonts w:ascii="Times New Roman" w:hAnsi="Times New Roman" w:cs="Times New Roman"/>
          <w:sz w:val="24"/>
          <w:szCs w:val="24"/>
        </w:rPr>
        <w:t>1</w:t>
      </w:r>
      <w:r w:rsidRPr="00746562">
        <w:rPr>
          <w:rFonts w:ascii="Times New Roman" w:hAnsi="Times New Roman" w:cs="Times New Roman"/>
          <w:sz w:val="24"/>
          <w:szCs w:val="24"/>
        </w:rPr>
        <w:t>, 2016 and this proposed rulemaking will make those rule changes permanent.</w:t>
      </w:r>
    </w:p>
    <w:p w:rsidR="00D538A9" w:rsidRPr="00746562" w:rsidRDefault="00D538A9" w:rsidP="00D538A9">
      <w:pPr>
        <w:autoSpaceDE w:val="0"/>
        <w:autoSpaceDN w:val="0"/>
        <w:adjustRightInd w:val="0"/>
        <w:spacing w:after="0" w:line="240" w:lineRule="auto"/>
        <w:rPr>
          <w:rFonts w:ascii="Times New Roman" w:hAnsi="Times New Roman" w:cs="Times New Roman"/>
          <w:sz w:val="24"/>
          <w:szCs w:val="24"/>
        </w:rPr>
      </w:pPr>
    </w:p>
    <w:p w:rsidR="00D538A9" w:rsidRPr="00746562" w:rsidRDefault="00F514D9" w:rsidP="00D538A9">
      <w:pPr>
        <w:autoSpaceDE w:val="0"/>
        <w:autoSpaceDN w:val="0"/>
        <w:adjustRightInd w:val="0"/>
        <w:spacing w:after="0" w:line="240" w:lineRule="auto"/>
        <w:rPr>
          <w:rFonts w:ascii="Times New Roman" w:hAnsi="Times New Roman" w:cs="Times New Roman"/>
          <w:sz w:val="24"/>
          <w:szCs w:val="24"/>
        </w:rPr>
      </w:pPr>
      <w:hyperlink r:id="rId5" w:history="1">
        <w:r w:rsidR="00D538A9" w:rsidRPr="00746562">
          <w:rPr>
            <w:rStyle w:val="Hyperlink"/>
            <w:rFonts w:ascii="Times New Roman" w:hAnsi="Times New Roman" w:cs="Times New Roman"/>
            <w:sz w:val="24"/>
            <w:szCs w:val="24"/>
          </w:rPr>
          <w:t>View the EQC staff report for the temporary rules</w:t>
        </w:r>
      </w:hyperlink>
    </w:p>
    <w:sectPr w:rsidR="00D538A9" w:rsidRPr="00746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A9"/>
    <w:rsid w:val="00746562"/>
    <w:rsid w:val="00787F89"/>
    <w:rsid w:val="009605EC"/>
    <w:rsid w:val="00CE3970"/>
    <w:rsid w:val="00D538A9"/>
    <w:rsid w:val="00F5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45CDD-AFBD-4213-8D3D-32046D5C4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6">
    <w:name w:val="Grid Table 1 Light Accent 6"/>
    <w:basedOn w:val="TableNormal"/>
    <w:uiPriority w:val="46"/>
    <w:rsid w:val="00787F89"/>
    <w:pPr>
      <w:spacing w:after="0" w:line="240" w:lineRule="auto"/>
      <w:ind w:left="288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87F89"/>
    <w:pPr>
      <w:spacing w:after="0" w:line="240" w:lineRule="auto"/>
      <w:ind w:left="288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7465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492841">
      <w:bodyDiv w:val="1"/>
      <w:marLeft w:val="0"/>
      <w:marRight w:val="0"/>
      <w:marTop w:val="0"/>
      <w:marBottom w:val="0"/>
      <w:divBdr>
        <w:top w:val="none" w:sz="0" w:space="0" w:color="auto"/>
        <w:left w:val="none" w:sz="0" w:space="0" w:color="auto"/>
        <w:bottom w:val="none" w:sz="0" w:space="0" w:color="auto"/>
        <w:right w:val="none" w:sz="0" w:space="0" w:color="auto"/>
      </w:divBdr>
      <w:divsChild>
        <w:div w:id="862860133">
          <w:marLeft w:val="0"/>
          <w:marRight w:val="0"/>
          <w:marTop w:val="0"/>
          <w:marBottom w:val="0"/>
          <w:divBdr>
            <w:top w:val="none" w:sz="0" w:space="0" w:color="auto"/>
            <w:left w:val="none" w:sz="0" w:space="0" w:color="auto"/>
            <w:bottom w:val="none" w:sz="0" w:space="0" w:color="auto"/>
            <w:right w:val="none" w:sz="0" w:space="0" w:color="auto"/>
          </w:divBdr>
          <w:divsChild>
            <w:div w:id="1072891625">
              <w:marLeft w:val="0"/>
              <w:marRight w:val="0"/>
              <w:marTop w:val="0"/>
              <w:marBottom w:val="0"/>
              <w:divBdr>
                <w:top w:val="none" w:sz="0" w:space="0" w:color="auto"/>
                <w:left w:val="none" w:sz="0" w:space="0" w:color="auto"/>
                <w:bottom w:val="none" w:sz="0" w:space="0" w:color="auto"/>
                <w:right w:val="none" w:sz="0" w:space="0" w:color="auto"/>
              </w:divBdr>
              <w:divsChild>
                <w:div w:id="430274160">
                  <w:marLeft w:val="0"/>
                  <w:marRight w:val="0"/>
                  <w:marTop w:val="0"/>
                  <w:marBottom w:val="0"/>
                  <w:divBdr>
                    <w:top w:val="none" w:sz="0" w:space="0" w:color="auto"/>
                    <w:left w:val="none" w:sz="0" w:space="0" w:color="auto"/>
                    <w:bottom w:val="none" w:sz="0" w:space="0" w:color="auto"/>
                    <w:right w:val="none" w:sz="0" w:space="0" w:color="auto"/>
                  </w:divBdr>
                  <w:divsChild>
                    <w:div w:id="1808089607">
                      <w:marLeft w:val="0"/>
                      <w:marRight w:val="0"/>
                      <w:marTop w:val="0"/>
                      <w:marBottom w:val="0"/>
                      <w:divBdr>
                        <w:top w:val="none" w:sz="0" w:space="0" w:color="auto"/>
                        <w:left w:val="none" w:sz="0" w:space="0" w:color="auto"/>
                        <w:bottom w:val="none" w:sz="0" w:space="0" w:color="auto"/>
                        <w:right w:val="none" w:sz="0" w:space="0" w:color="auto"/>
                      </w:divBdr>
                      <w:divsChild>
                        <w:div w:id="1446579200">
                          <w:marLeft w:val="0"/>
                          <w:marRight w:val="0"/>
                          <w:marTop w:val="0"/>
                          <w:marBottom w:val="0"/>
                          <w:divBdr>
                            <w:top w:val="none" w:sz="0" w:space="0" w:color="auto"/>
                            <w:left w:val="none" w:sz="0" w:space="0" w:color="auto"/>
                            <w:bottom w:val="none" w:sz="0" w:space="0" w:color="auto"/>
                            <w:right w:val="none" w:sz="0" w:space="0" w:color="auto"/>
                          </w:divBdr>
                          <w:divsChild>
                            <w:div w:id="367950699">
                              <w:marLeft w:val="0"/>
                              <w:marRight w:val="0"/>
                              <w:marTop w:val="0"/>
                              <w:marBottom w:val="0"/>
                              <w:divBdr>
                                <w:top w:val="none" w:sz="0" w:space="0" w:color="auto"/>
                                <w:left w:val="none" w:sz="0" w:space="0" w:color="auto"/>
                                <w:bottom w:val="none" w:sz="0" w:space="0" w:color="auto"/>
                                <w:right w:val="none" w:sz="0" w:space="0" w:color="auto"/>
                              </w:divBdr>
                            </w:div>
                            <w:div w:id="19708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regon.gov/deq/RulesandRegulations/Documents/ToxicsStaff0416.pdf" TargetMode="External"/><Relationship Id="rId4" Type="http://schemas.openxmlformats.org/officeDocument/2006/relationships/hyperlink" Target="mailto:westersund.joe@deq.state.or.us?subject=artglass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HNIDEY Emil</cp:lastModifiedBy>
  <cp:revision>3</cp:revision>
  <dcterms:created xsi:type="dcterms:W3CDTF">2016-05-12T15:09:00Z</dcterms:created>
  <dcterms:modified xsi:type="dcterms:W3CDTF">2016-05-12T15:44:00Z</dcterms:modified>
</cp:coreProperties>
</file>