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04" w:rsidRDefault="008E3404">
      <w:pPr>
        <w:pStyle w:val="DEQTITLE"/>
        <w:outlineLvl w:val="0"/>
        <w:rPr>
          <w:rFonts w:cs="Arial"/>
          <w:noProof/>
          <w:szCs w:val="60"/>
        </w:rPr>
      </w:pPr>
      <w:bookmarkStart w:id="0" w:name="Text1"/>
    </w:p>
    <w:p w:rsidR="007758C8" w:rsidRPr="00283D58" w:rsidRDefault="00AC0E5F" w:rsidP="00283D58">
      <w:pPr>
        <w:pStyle w:val="DEQTITLE"/>
        <w:outlineLvl w:val="0"/>
        <w:rPr>
          <w:rFonts w:cs="Arial"/>
          <w:noProof/>
          <w:szCs w:val="60"/>
        </w:rPr>
        <w:sectPr w:rsidR="007758C8" w:rsidRPr="00283D58">
          <w:headerReference w:type="default" r:id="rId10"/>
          <w:headerReference w:type="first" r:id="rId11"/>
          <w:footerReference w:type="first" r:id="rId12"/>
          <w:type w:val="continuous"/>
          <w:pgSz w:w="12240" w:h="15840"/>
          <w:pgMar w:top="1267" w:right="720" w:bottom="720" w:left="720" w:header="720" w:footer="720" w:gutter="0"/>
          <w:cols w:space="360"/>
          <w:titlePg/>
        </w:sectPr>
      </w:pPr>
      <w:r>
        <w:rPr>
          <w:rFonts w:cs="Arial"/>
          <w:noProof/>
          <w:szCs w:val="60"/>
        </w:rPr>
        <w:fldChar w:fldCharType="begin">
          <w:ffData>
            <w:name w:val="Text1"/>
            <w:enabled/>
            <w:calcOnExit w:val="0"/>
            <w:textInput>
              <w:default w:val="Agenda"/>
              <w:format w:val="FIRST CAPITAL"/>
            </w:textInput>
          </w:ffData>
        </w:fldChar>
      </w:r>
      <w:r w:rsidR="00D50BAA">
        <w:rPr>
          <w:rFonts w:cs="Arial"/>
          <w:noProof/>
          <w:szCs w:val="60"/>
        </w:rPr>
        <w:instrText xml:space="preserve"> FORMTEXT </w:instrText>
      </w:r>
      <w:r>
        <w:rPr>
          <w:rFonts w:cs="Arial"/>
          <w:noProof/>
          <w:szCs w:val="60"/>
        </w:rPr>
      </w:r>
      <w:r>
        <w:rPr>
          <w:rFonts w:cs="Arial"/>
          <w:noProof/>
          <w:szCs w:val="60"/>
        </w:rPr>
        <w:fldChar w:fldCharType="separate"/>
      </w:r>
      <w:r w:rsidR="00D50BAA">
        <w:rPr>
          <w:rFonts w:cs="Arial"/>
          <w:noProof/>
          <w:szCs w:val="60"/>
        </w:rPr>
        <w:t>Agenda</w:t>
      </w:r>
      <w:r>
        <w:rPr>
          <w:rFonts w:cs="Arial"/>
          <w:noProof/>
          <w:szCs w:val="60"/>
        </w:rPr>
        <w:fldChar w:fldCharType="end"/>
      </w:r>
    </w:p>
    <w:p w:rsidR="007758C8" w:rsidRDefault="007758C8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</w:p>
    <w:p w:rsidR="00B710B8" w:rsidRPr="00F5371F" w:rsidRDefault="004A29DF" w:rsidP="00B710B8">
      <w:pPr>
        <w:pStyle w:val="DEQSMALLHEADLINES"/>
        <w:ind w:right="1980"/>
        <w:jc w:val="center"/>
        <w:outlineLvl w:val="0"/>
        <w:rPr>
          <w:rFonts w:cs="Arial"/>
          <w:color w:val="E36C0A" w:themeColor="accent6" w:themeShade="BF"/>
          <w:sz w:val="22"/>
          <w:szCs w:val="22"/>
        </w:rPr>
      </w:pPr>
      <w:r>
        <w:rPr>
          <w:rFonts w:cs="Arial"/>
          <w:color w:val="E36C0A" w:themeColor="accent6" w:themeShade="BF"/>
          <w:sz w:val="22"/>
          <w:szCs w:val="22"/>
        </w:rPr>
        <w:t>Friday, May 27,</w:t>
      </w:r>
      <w:r w:rsidR="00F5735C">
        <w:rPr>
          <w:rFonts w:cs="Arial"/>
          <w:color w:val="E36C0A" w:themeColor="accent6" w:themeShade="BF"/>
          <w:sz w:val="22"/>
          <w:szCs w:val="22"/>
        </w:rPr>
        <w:t xml:space="preserve"> 2016</w:t>
      </w:r>
    </w:p>
    <w:p w:rsidR="00B710B8" w:rsidRDefault="00F5735C">
      <w:pPr>
        <w:pStyle w:val="DEQSMALLHEADLINES"/>
        <w:ind w:right="1980"/>
        <w:jc w:val="center"/>
        <w:outlineLvl w:val="0"/>
        <w:rPr>
          <w:rFonts w:cs="Arial"/>
          <w:color w:val="E36C0A" w:themeColor="accent6" w:themeShade="BF"/>
          <w:sz w:val="22"/>
          <w:szCs w:val="22"/>
        </w:rPr>
      </w:pPr>
      <w:r>
        <w:rPr>
          <w:rFonts w:cs="Arial"/>
          <w:color w:val="E36C0A" w:themeColor="accent6" w:themeShade="BF"/>
          <w:sz w:val="22"/>
          <w:szCs w:val="22"/>
        </w:rPr>
        <w:t>DEQ Headquarters Office</w:t>
      </w:r>
    </w:p>
    <w:p w:rsidR="00F5735C" w:rsidRPr="00B710B8" w:rsidRDefault="00F5735C">
      <w:pPr>
        <w:pStyle w:val="DEQSMALLHEADLINES"/>
        <w:ind w:right="1980"/>
        <w:jc w:val="center"/>
        <w:outlineLvl w:val="0"/>
        <w:rPr>
          <w:rFonts w:cs="Arial"/>
          <w:color w:val="E36C0A" w:themeColor="accent6" w:themeShade="BF"/>
          <w:sz w:val="22"/>
          <w:szCs w:val="22"/>
        </w:rPr>
      </w:pPr>
      <w:r>
        <w:rPr>
          <w:rFonts w:cs="Arial"/>
          <w:color w:val="E36C0A" w:themeColor="accent6" w:themeShade="BF"/>
          <w:sz w:val="22"/>
          <w:szCs w:val="22"/>
        </w:rPr>
        <w:t>Conference Room EQC-A (10th Floor)</w:t>
      </w:r>
    </w:p>
    <w:p w:rsidR="007758C8" w:rsidRPr="008E3404" w:rsidRDefault="00F5735C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811 SW 6th Avenue</w:t>
      </w:r>
    </w:p>
    <w:p w:rsidR="007758C8" w:rsidRPr="008E3404" w:rsidRDefault="00F5735C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>Portland, OR 97204</w:t>
      </w:r>
    </w:p>
    <w:p w:rsidR="007758C8" w:rsidRDefault="007758C8">
      <w:pPr>
        <w:pStyle w:val="DEQSMALLHEADLINES"/>
        <w:ind w:right="1980"/>
        <w:jc w:val="center"/>
        <w:outlineLvl w:val="0"/>
        <w:rPr>
          <w:rFonts w:cs="Arial"/>
        </w:rPr>
      </w:pPr>
    </w:p>
    <w:p w:rsidR="007758C8" w:rsidRDefault="00643E44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</w:t>
      </w:r>
    </w:p>
    <w:p w:rsidR="00F5735C" w:rsidRDefault="00F5735C" w:rsidP="00F5735C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Draft fiscal impact narrative</w:t>
      </w:r>
      <w:r w:rsidR="00CD0083">
        <w:rPr>
          <w:rFonts w:ascii="Times New Roman" w:hAnsi="Times New Roman"/>
          <w:b w:val="0"/>
          <w:sz w:val="24"/>
          <w:szCs w:val="24"/>
        </w:rPr>
        <w:t xml:space="preserve"> and calculations</w:t>
      </w:r>
    </w:p>
    <w:p w:rsidR="007758C8" w:rsidRDefault="00D533BE" w:rsidP="00CD0083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Proposed</w:t>
      </w:r>
      <w:r w:rsidR="00E342AF">
        <w:rPr>
          <w:rFonts w:ascii="Times New Roman" w:hAnsi="Times New Roman"/>
          <w:b w:val="0"/>
          <w:sz w:val="24"/>
          <w:szCs w:val="24"/>
        </w:rPr>
        <w:t xml:space="preserve"> rule language (same as current </w:t>
      </w:r>
      <w:r>
        <w:rPr>
          <w:rFonts w:ascii="Times New Roman" w:hAnsi="Times New Roman"/>
          <w:b w:val="0"/>
          <w:sz w:val="24"/>
          <w:szCs w:val="24"/>
        </w:rPr>
        <w:t>temporary art glass rules)</w:t>
      </w:r>
    </w:p>
    <w:p w:rsidR="00C641DA" w:rsidRDefault="00DE3A9A" w:rsidP="00CD0083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Text from </w:t>
      </w:r>
      <w:r w:rsidR="00C641DA" w:rsidRPr="00C641DA">
        <w:rPr>
          <w:rFonts w:ascii="Times New Roman" w:hAnsi="Times New Roman"/>
          <w:b w:val="0"/>
          <w:sz w:val="24"/>
          <w:szCs w:val="24"/>
        </w:rPr>
        <w:t>ORS 183.540</w:t>
      </w:r>
      <w:r w:rsidR="00C641DA">
        <w:rPr>
          <w:rFonts w:ascii="Times New Roman" w:hAnsi="Times New Roman"/>
          <w:b w:val="0"/>
          <w:sz w:val="24"/>
          <w:szCs w:val="24"/>
        </w:rPr>
        <w:t>,</w:t>
      </w:r>
      <w:r w:rsidR="00C641DA" w:rsidRPr="00C641DA">
        <w:rPr>
          <w:rFonts w:ascii="Times New Roman" w:hAnsi="Times New Roman"/>
          <w:b w:val="0"/>
          <w:sz w:val="24"/>
          <w:szCs w:val="24"/>
        </w:rPr>
        <w:t xml:space="preserve"> </w:t>
      </w:r>
      <w:r w:rsidR="00C641DA">
        <w:rPr>
          <w:rFonts w:ascii="Times New Roman" w:hAnsi="Times New Roman"/>
          <w:b w:val="0"/>
          <w:sz w:val="24"/>
          <w:szCs w:val="24"/>
        </w:rPr>
        <w:t>R</w:t>
      </w:r>
      <w:r w:rsidR="00C641DA" w:rsidRPr="00C641DA">
        <w:rPr>
          <w:rFonts w:ascii="Times New Roman" w:hAnsi="Times New Roman"/>
          <w:b w:val="0"/>
          <w:sz w:val="24"/>
          <w:szCs w:val="24"/>
        </w:rPr>
        <w:t>eduction of economic impact on small business</w:t>
      </w:r>
    </w:p>
    <w:p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/>
      </w:tblPr>
      <w:tblGrid>
        <w:gridCol w:w="1008"/>
        <w:gridCol w:w="7200"/>
      </w:tblGrid>
      <w:tr w:rsidR="007758C8" w:rsidTr="00734E57">
        <w:tc>
          <w:tcPr>
            <w:tcW w:w="1008" w:type="dxa"/>
          </w:tcPr>
          <w:p w:rsidR="007758C8" w:rsidRDefault="00F5735C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  <w:r w:rsidR="00D50BAA">
              <w:rPr>
                <w:rFonts w:cs="Arial"/>
                <w:sz w:val="24"/>
                <w:szCs w:val="24"/>
              </w:rPr>
              <w:t>:00</w:t>
            </w:r>
          </w:p>
        </w:tc>
        <w:tc>
          <w:tcPr>
            <w:tcW w:w="7200" w:type="dxa"/>
          </w:tcPr>
          <w:p w:rsidR="007758C8" w:rsidRDefault="00D50BAA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</w:t>
            </w:r>
            <w:bookmarkStart w:id="1" w:name="_GoBack"/>
            <w:bookmarkEnd w:id="1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E342AF">
              <w:rPr>
                <w:rFonts w:ascii="Times New Roman" w:hAnsi="Times New Roman"/>
                <w:b w:val="0"/>
                <w:sz w:val="24"/>
                <w:szCs w:val="24"/>
              </w:rPr>
              <w:t>b</w:t>
            </w:r>
            <w:r w:rsidR="00F5735C">
              <w:rPr>
                <w:rFonts w:ascii="Times New Roman" w:hAnsi="Times New Roman"/>
                <w:b w:val="0"/>
                <w:sz w:val="24"/>
                <w:szCs w:val="24"/>
              </w:rPr>
              <w:t>egins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7758C8" w:rsidTr="00734E57">
        <w:tc>
          <w:tcPr>
            <w:tcW w:w="1008" w:type="dxa"/>
          </w:tcPr>
          <w:p w:rsidR="007758C8" w:rsidRDefault="007758C8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7200" w:type="dxa"/>
          </w:tcPr>
          <w:p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734E57">
        <w:tc>
          <w:tcPr>
            <w:tcW w:w="1008" w:type="dxa"/>
          </w:tcPr>
          <w:p w:rsidR="007758C8" w:rsidRDefault="00EB4E0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</w:t>
            </w:r>
            <w:r w:rsidR="00D50BAA">
              <w:rPr>
                <w:rFonts w:ascii="Arial" w:hAnsi="Arial" w:cs="Arial"/>
                <w:b/>
                <w:szCs w:val="24"/>
              </w:rPr>
              <w:t>:0</w:t>
            </w:r>
            <w:r w:rsidR="006E6E4D"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7200" w:type="dxa"/>
          </w:tcPr>
          <w:p w:rsidR="00A140D1" w:rsidRDefault="00E342AF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Overview of today’s m</w:t>
            </w:r>
            <w:r w:rsidR="00A140D1">
              <w:rPr>
                <w:rFonts w:ascii="Times New Roman" w:hAnsi="Times New Roman"/>
                <w:b w:val="0"/>
                <w:sz w:val="24"/>
                <w:szCs w:val="24"/>
              </w:rPr>
              <w:t>eeting</w:t>
            </w:r>
          </w:p>
          <w:p w:rsidR="00A140D1" w:rsidRDefault="00E342AF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p</w:t>
            </w:r>
            <w:r w:rsidR="00A140D1">
              <w:rPr>
                <w:rFonts w:ascii="Times New Roman" w:hAnsi="Times New Roman"/>
                <w:b w:val="0"/>
                <w:sz w:val="24"/>
                <w:szCs w:val="24"/>
              </w:rPr>
              <w:t>urpose</w:t>
            </w:r>
          </w:p>
          <w:p w:rsidR="00A140D1" w:rsidRDefault="00A140D1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How this fits into the rulemaking process</w:t>
            </w:r>
          </w:p>
          <w:p w:rsidR="00A140D1" w:rsidRPr="00A140D1" w:rsidRDefault="00A140D1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140D1">
              <w:rPr>
                <w:rFonts w:ascii="Times New Roman" w:hAnsi="Times New Roman"/>
                <w:b w:val="0"/>
                <w:sz w:val="24"/>
                <w:szCs w:val="24"/>
              </w:rPr>
              <w:t xml:space="preserve">Opportunities for public input </w:t>
            </w:r>
          </w:p>
        </w:tc>
      </w:tr>
      <w:tr w:rsidR="00A140D1" w:rsidTr="00734E57">
        <w:tc>
          <w:tcPr>
            <w:tcW w:w="1008" w:type="dxa"/>
          </w:tcPr>
          <w:p w:rsidR="00A140D1" w:rsidRDefault="00A140D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:rsid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140D1" w:rsidTr="00734E57">
        <w:tc>
          <w:tcPr>
            <w:tcW w:w="1008" w:type="dxa"/>
          </w:tcPr>
          <w:p w:rsidR="00A140D1" w:rsidRDefault="00EB4E0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9:2</w:t>
            </w:r>
            <w:r w:rsidR="00A140D1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:rsidR="00A140D1" w:rsidRP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Committee member introductions</w:t>
            </w:r>
          </w:p>
        </w:tc>
      </w:tr>
      <w:tr w:rsidR="007758C8" w:rsidTr="00734E57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:rsid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734E57">
        <w:tc>
          <w:tcPr>
            <w:tcW w:w="1008" w:type="dxa"/>
          </w:tcPr>
          <w:p w:rsidR="007758C8" w:rsidRDefault="00EB4E0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9:3</w:t>
            </w:r>
            <w:r w:rsidR="00D50BAA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:rsidR="007758C8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Walk-through of draft fiscal impact calculations</w:t>
            </w:r>
          </w:p>
          <w:p w:rsidR="00734E57" w:rsidRPr="00734E57" w:rsidRDefault="003D4323" w:rsidP="00734E57">
            <w:pPr>
              <w:pStyle w:val="DEQSMALLHEADLINES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Committee member questions and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 xml:space="preserve"> comments</w:t>
            </w:r>
          </w:p>
        </w:tc>
      </w:tr>
      <w:tr w:rsidR="007758C8" w:rsidTr="00734E57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734E57">
        <w:tc>
          <w:tcPr>
            <w:tcW w:w="1008" w:type="dxa"/>
          </w:tcPr>
          <w:p w:rsidR="007758C8" w:rsidRDefault="00141A3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</w:t>
            </w:r>
            <w:r w:rsidR="00D50BAA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7200" w:type="dxa"/>
          </w:tcPr>
          <w:p w:rsidR="007758C8" w:rsidRDefault="00734E57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Walk-through of draft fiscal impact narrative</w:t>
            </w:r>
          </w:p>
          <w:p w:rsidR="00734E57" w:rsidRDefault="003D4323" w:rsidP="00734E57">
            <w:pPr>
              <w:pStyle w:val="DEQSMALLHEADLINES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Committee member questions and 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>comments</w:t>
            </w:r>
          </w:p>
        </w:tc>
      </w:tr>
      <w:tr w:rsidR="007758C8" w:rsidTr="00734E57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734E57">
        <w:tc>
          <w:tcPr>
            <w:tcW w:w="1008" w:type="dxa"/>
          </w:tcPr>
          <w:p w:rsidR="007758C8" w:rsidRDefault="00141A3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11:0</w:t>
            </w:r>
            <w:r w:rsidR="00D50BAA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:rsidR="00734E57" w:rsidRDefault="00734E57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Request for committee members to </w:t>
            </w:r>
            <w:r w:rsidR="00712D32">
              <w:rPr>
                <w:rFonts w:ascii="Times New Roman" w:hAnsi="Times New Roman"/>
                <w:b w:val="0"/>
                <w:sz w:val="24"/>
                <w:szCs w:val="24"/>
              </w:rPr>
              <w:t>make recommendations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:rsidR="007758C8" w:rsidRDefault="00734E57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Would the rule have a fiscal impact?</w:t>
            </w:r>
          </w:p>
          <w:p w:rsidR="00734E57" w:rsidRDefault="00151053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If so, w</w:t>
            </w:r>
            <w:r w:rsidR="00734E57" w:rsidRPr="00734E57">
              <w:rPr>
                <w:rFonts w:ascii="Times New Roman" w:hAnsi="Times New Roman"/>
                <w:b w:val="0"/>
                <w:sz w:val="24"/>
                <w:szCs w:val="24"/>
              </w:rPr>
              <w:t>hat is the extent of that impact?</w:t>
            </w:r>
          </w:p>
          <w:p w:rsidR="00734E57" w:rsidRDefault="00734E57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Would the rule </w:t>
            </w: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have a significant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adverse impact on small businesses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?</w:t>
            </w:r>
          </w:p>
          <w:p w:rsidR="00734E57" w:rsidRDefault="00151053" w:rsidP="00151053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If so, c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 xml:space="preserve">an the economic input be reduced, consistent with the </w:t>
            </w:r>
            <w:r w:rsidR="00734E57" w:rsidRPr="00734E57">
              <w:rPr>
                <w:rFonts w:ascii="Times New Roman" w:hAnsi="Times New Roman"/>
                <w:b w:val="0"/>
                <w:sz w:val="24"/>
                <w:szCs w:val="24"/>
              </w:rPr>
              <w:t>public health and safety purpose of the rule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>?</w:t>
            </w:r>
          </w:p>
        </w:tc>
      </w:tr>
      <w:tr w:rsidR="007758C8" w:rsidTr="00734E57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734E57">
        <w:tc>
          <w:tcPr>
            <w:tcW w:w="1008" w:type="dxa"/>
          </w:tcPr>
          <w:p w:rsidR="007758C8" w:rsidRDefault="00141A3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</w:t>
            </w:r>
            <w:r w:rsidR="00EB4E0B">
              <w:rPr>
                <w:rFonts w:ascii="Arial" w:hAnsi="Arial" w:cs="Arial"/>
                <w:b/>
                <w:szCs w:val="24"/>
              </w:rPr>
              <w:t>:</w:t>
            </w:r>
            <w:r w:rsidR="00F23DE7">
              <w:rPr>
                <w:rFonts w:ascii="Arial" w:hAnsi="Arial" w:cs="Arial"/>
                <w:b/>
                <w:szCs w:val="24"/>
              </w:rPr>
              <w:t>4</w:t>
            </w:r>
            <w:r w:rsidR="005D787A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:rsidR="007758C8" w:rsidRDefault="00EB4E0B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Opportunity for audience member comments and questions about the fiscal impact of the proposed rules</w:t>
            </w:r>
          </w:p>
          <w:p w:rsidR="00EB4E0B" w:rsidRDefault="00EB4E0B" w:rsidP="00EB4E0B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B4E0B">
              <w:rPr>
                <w:rFonts w:ascii="Times New Roman" w:hAnsi="Times New Roman"/>
                <w:sz w:val="24"/>
                <w:szCs w:val="24"/>
              </w:rPr>
              <w:t>Note: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the main opportunity for public comment will be in the public comment period (approx June 15 to July 29, 2016) and at the public h</w:t>
            </w:r>
            <w:r w:rsidR="00E342AF">
              <w:rPr>
                <w:rFonts w:ascii="Times New Roman" w:hAnsi="Times New Roman"/>
                <w:b w:val="0"/>
                <w:sz w:val="24"/>
                <w:szCs w:val="24"/>
              </w:rPr>
              <w:t>earing (mid-July 2016).</w:t>
            </w:r>
          </w:p>
        </w:tc>
      </w:tr>
      <w:tr w:rsidR="007758C8" w:rsidTr="00734E57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C2260" w:rsidTr="00734E57">
        <w:tc>
          <w:tcPr>
            <w:tcW w:w="1008" w:type="dxa"/>
          </w:tcPr>
          <w:p w:rsidR="007C2260" w:rsidRDefault="00141A3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</w:t>
            </w:r>
            <w:r w:rsidR="007C2260">
              <w:rPr>
                <w:rFonts w:ascii="Arial" w:hAnsi="Arial" w:cs="Arial"/>
                <w:b/>
                <w:szCs w:val="24"/>
              </w:rPr>
              <w:t>:00</w:t>
            </w:r>
          </w:p>
        </w:tc>
        <w:tc>
          <w:tcPr>
            <w:tcW w:w="7200" w:type="dxa"/>
          </w:tcPr>
          <w:p w:rsidR="007C2260" w:rsidRDefault="00E342AF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e</w:t>
            </w:r>
            <w:r w:rsidR="007C2260">
              <w:rPr>
                <w:rFonts w:ascii="Times New Roman" w:hAnsi="Times New Roman"/>
                <w:b w:val="0"/>
                <w:sz w:val="24"/>
                <w:szCs w:val="24"/>
              </w:rPr>
              <w:t>nds</w:t>
            </w:r>
          </w:p>
        </w:tc>
      </w:tr>
    </w:tbl>
    <w:p w:rsidR="007758C8" w:rsidRPr="007C2260" w:rsidRDefault="00AC0E5F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7.2pt;margin-top:27.15pt;width:417.6pt;height:57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" o:allowincell="f" fillcolor="black" stroked="f">
            <v:textbox>
              <w:txbxContent>
                <w:p w:rsidR="00734E57" w:rsidRDefault="00734E57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Art Glass Permanent Rulemaking 2016</w:t>
                  </w:r>
                </w:p>
                <w:p w:rsidR="00734E57" w:rsidRPr="005A6C60" w:rsidRDefault="00734E57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 xml:space="preserve"> Fiscal Advisory Committee</w:t>
                  </w:r>
                </w:p>
              </w:txbxContent>
            </v:textbox>
            <w10:wrap anchory="page"/>
            <w10:anchorlock/>
          </v:shape>
        </w:pict>
      </w:r>
      <w:bookmarkEnd w:id="0"/>
    </w:p>
    <w:sectPr w:rsidR="007758C8" w:rsidRPr="007C2260" w:rsidSect="0023465B">
      <w:headerReference w:type="default" r:id="rId13"/>
      <w:headerReference w:type="first" r:id="rId14"/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E57" w:rsidRDefault="00734E57">
      <w:r>
        <w:separator/>
      </w:r>
    </w:p>
  </w:endnote>
  <w:endnote w:type="continuationSeparator" w:id="0">
    <w:p w:rsidR="00734E57" w:rsidRDefault="00734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E57" w:rsidRPr="00D50BAA" w:rsidRDefault="00734E57" w:rsidP="00D50BA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E57" w:rsidRDefault="00734E57">
      <w:r>
        <w:separator/>
      </w:r>
    </w:p>
  </w:footnote>
  <w:footnote w:type="continuationSeparator" w:id="0">
    <w:p w:rsidR="00734E57" w:rsidRDefault="00734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  <w:lang w:eastAsia="zh-CN"/>
      </w:rPr>
      <w:drawing>
        <wp:inline distT="0" distB="0" distL="0" distR="0">
          <wp:extent cx="750570" cy="1721485"/>
          <wp:effectExtent l="19050" t="0" r="0" b="0"/>
          <wp:docPr id="2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734E57" w:rsidRDefault="00734E57">
    <w:pPr>
      <w:pStyle w:val="DEQADDRESSUNDERLOGO"/>
      <w:framePr w:w="1670" w:h="14544" w:wrap="around" w:x="10023" w:y="721" w:anchorLock="1"/>
      <w:ind w:right="-150"/>
    </w:pPr>
    <w:r>
      <w:t>Contact: Jane Doe</w:t>
    </w:r>
  </w:p>
  <w:p w:rsidR="00734E57" w:rsidRDefault="00734E57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Jane Doe</w:t>
    </w:r>
  </w:p>
  <w:p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DEQ 03-??-###</w:t>
    </w:r>
  </w:p>
  <w:p w:rsidR="00734E57" w:rsidRDefault="00734E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>
      <w:rPr>
        <w:noProof/>
        <w:lang w:eastAsia="zh-CN"/>
      </w:rPr>
      <w:drawing>
        <wp:inline distT="0" distB="0" distL="0" distR="0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734E57" w:rsidRDefault="00734E57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Operations Division</w:t>
    </w:r>
  </w:p>
  <w:p w:rsidR="00734E57" w:rsidRDefault="00734E57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DEQ Headquarters</w:t>
    </w: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  <w:r>
      <w:t>811 SW Sixth Avenue</w:t>
    </w: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Phone:</w:t>
    </w:r>
    <w:r>
      <w:tab/>
      <w:t>503-229-5696</w:t>
    </w:r>
  </w:p>
  <w:p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ab/>
      <w:t>800-452-4011</w:t>
    </w:r>
  </w:p>
  <w:p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Fax:</w:t>
    </w:r>
    <w:r>
      <w:tab/>
      <w:t>503-229-6762</w:t>
    </w: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  <w:r>
      <w:t>Contact: Joe Westersund</w:t>
    </w:r>
  </w:p>
  <w:p w:rsidR="00734E57" w:rsidRDefault="00AC0E5F" w:rsidP="00D50BAA">
    <w:pPr>
      <w:pStyle w:val="DEQADDRESSUNDERLOGO"/>
      <w:framePr w:w="1411" w:h="15061" w:wrap="around" w:x="9976" w:y="766" w:anchorLock="1"/>
      <w:ind w:right="-150"/>
      <w:rPr>
        <w:i/>
      </w:rPr>
    </w:pPr>
    <w:hyperlink r:id="rId2" w:history="1">
      <w:r w:rsidR="00734E57" w:rsidRPr="002C320E">
        <w:rPr>
          <w:rStyle w:val="Hyperlink"/>
          <w:i/>
        </w:rPr>
        <w:t>www.oregon.gov/DEQ</w:t>
      </w:r>
    </w:hyperlink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:rsidR="00734E57" w:rsidRDefault="00734E57">
    <w:pPr>
      <w:pStyle w:val="Header"/>
    </w:pPr>
  </w:p>
  <w:p w:rsidR="00734E57" w:rsidRDefault="00734E5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:rsidR="00734E57" w:rsidRDefault="00734E5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  <w:lang w:eastAsia="zh-CN"/>
      </w:rPr>
      <w:drawing>
        <wp:inline distT="0" distB="0" distL="0" distR="0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734E57" w:rsidRDefault="00734E57">
    <w:pPr>
      <w:pStyle w:val="DEQADDRESSUNDERLOGO"/>
      <w:framePr w:w="1670" w:h="14544" w:wrap="around" w:x="10023" w:y="721" w:anchorLock="1"/>
      <w:ind w:right="-150"/>
    </w:pPr>
    <w:r>
      <w:t>Contact: J. Doe</w:t>
    </w:r>
  </w:p>
  <w:p w:rsidR="00734E57" w:rsidRDefault="00734E57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</w:pPr>
  </w:p>
  <w:p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:rsidR="00734E57" w:rsidRDefault="00734E57">
    <w:pPr>
      <w:pStyle w:val="Header"/>
    </w:pPr>
  </w:p>
  <w:p w:rsidR="00734E57" w:rsidRDefault="00734E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3F8"/>
    <w:multiLevelType w:val="hybridMultilevel"/>
    <w:tmpl w:val="D6CA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F4043"/>
    <w:multiLevelType w:val="hybridMultilevel"/>
    <w:tmpl w:val="0B62F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93AAD"/>
    <w:multiLevelType w:val="hybridMultilevel"/>
    <w:tmpl w:val="5DC0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DCD2053"/>
    <w:multiLevelType w:val="hybridMultilevel"/>
    <w:tmpl w:val="8878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7758C8"/>
    <w:rsid w:val="00034663"/>
    <w:rsid w:val="00141A3D"/>
    <w:rsid w:val="00151053"/>
    <w:rsid w:val="0021655D"/>
    <w:rsid w:val="0023465B"/>
    <w:rsid w:val="002809F4"/>
    <w:rsid w:val="00283D58"/>
    <w:rsid w:val="002A1E8F"/>
    <w:rsid w:val="002C320E"/>
    <w:rsid w:val="003D4323"/>
    <w:rsid w:val="004378A4"/>
    <w:rsid w:val="00485F2B"/>
    <w:rsid w:val="00496007"/>
    <w:rsid w:val="004A29DF"/>
    <w:rsid w:val="004E43A0"/>
    <w:rsid w:val="005A6C60"/>
    <w:rsid w:val="005D787A"/>
    <w:rsid w:val="00643E44"/>
    <w:rsid w:val="006E6E4D"/>
    <w:rsid w:val="00712D32"/>
    <w:rsid w:val="00734E57"/>
    <w:rsid w:val="007758C8"/>
    <w:rsid w:val="0078571A"/>
    <w:rsid w:val="007C2260"/>
    <w:rsid w:val="008E3404"/>
    <w:rsid w:val="00910332"/>
    <w:rsid w:val="00A140D1"/>
    <w:rsid w:val="00A332B1"/>
    <w:rsid w:val="00AC0E5F"/>
    <w:rsid w:val="00B710B8"/>
    <w:rsid w:val="00B87A52"/>
    <w:rsid w:val="00C641DA"/>
    <w:rsid w:val="00CD0083"/>
    <w:rsid w:val="00D50BAA"/>
    <w:rsid w:val="00D533BE"/>
    <w:rsid w:val="00DE3A9A"/>
    <w:rsid w:val="00DE5003"/>
    <w:rsid w:val="00E342AF"/>
    <w:rsid w:val="00EB4E0B"/>
    <w:rsid w:val="00EE0FF7"/>
    <w:rsid w:val="00F23DE7"/>
    <w:rsid w:val="00F41982"/>
    <w:rsid w:val="00F5735C"/>
    <w:rsid w:val="00F81DBC"/>
    <w:rsid w:val="00FC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65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3465B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23465B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23465B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23465B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23465B"/>
    <w:rPr>
      <w:i/>
      <w:sz w:val="18"/>
    </w:rPr>
  </w:style>
  <w:style w:type="paragraph" w:customStyle="1" w:styleId="DEQSPACEUNDERPIC">
    <w:name w:val="(DEQ)SPACE UNDER PIC"/>
    <w:basedOn w:val="DEQTEXTforFACTSHEET"/>
    <w:rsid w:val="0023465B"/>
    <w:rPr>
      <w:i/>
      <w:sz w:val="6"/>
    </w:rPr>
  </w:style>
  <w:style w:type="paragraph" w:customStyle="1" w:styleId="DEQADDRESSUNDERLOGO">
    <w:name w:val="(DEQ)ADDRESS UNDER LOGO"/>
    <w:basedOn w:val="Normal"/>
    <w:rsid w:val="0023465B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23465B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23465B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23465B"/>
    <w:rPr>
      <w:sz w:val="16"/>
    </w:rPr>
  </w:style>
  <w:style w:type="paragraph" w:customStyle="1" w:styleId="DEQADDITIONALCONTACTTEXT">
    <w:name w:val="(DEQ)ADDITIONAL CONTACT TEXT"/>
    <w:basedOn w:val="DEQTEXTforFACTSHEET"/>
    <w:rsid w:val="0023465B"/>
    <w:rPr>
      <w:i/>
    </w:rPr>
  </w:style>
  <w:style w:type="paragraph" w:styleId="Footer">
    <w:name w:val="footer"/>
    <w:basedOn w:val="Normal"/>
    <w:rsid w:val="0023465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3465B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23465B"/>
    <w:rPr>
      <w:i/>
    </w:rPr>
  </w:style>
  <w:style w:type="paragraph" w:customStyle="1" w:styleId="SMALLHEADLINESDEQ">
    <w:name w:val="SMALL HEADLINES (DEQ)"/>
    <w:basedOn w:val="Normal"/>
    <w:rsid w:val="0023465B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23465B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23465B"/>
    <w:rPr>
      <w:i/>
      <w:sz w:val="6"/>
    </w:rPr>
  </w:style>
  <w:style w:type="paragraph" w:customStyle="1" w:styleId="CAPTIONDEQ">
    <w:name w:val="CAPTION(DEQ)"/>
    <w:basedOn w:val="FSTEXTDEQ"/>
    <w:rsid w:val="0023465B"/>
    <w:rPr>
      <w:i/>
      <w:sz w:val="18"/>
    </w:rPr>
  </w:style>
  <w:style w:type="paragraph" w:styleId="DocumentMap">
    <w:name w:val="Document Map"/>
    <w:basedOn w:val="Normal"/>
    <w:semiHidden/>
    <w:rsid w:val="0023465B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6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46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3465B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23465B"/>
    <w:rPr>
      <w:color w:val="FFFFFF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1/templates/General/www.oregon.gov/DEQ" TargetMode="External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Props1.xml><?xml version="1.0" encoding="utf-8"?>
<ds:datastoreItem xmlns:ds="http://schemas.openxmlformats.org/officeDocument/2006/customXml" ds:itemID="{67478617-6B8A-4B2A-A3E5-A7DB2653D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36EEA1-77A0-43B7-845B-22FCDCE28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7B52A-BE7C-48CC-B0DC-C1370FCD76F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2016-05-24T21:17:00Z</dcterms:created>
  <dcterms:modified xsi:type="dcterms:W3CDTF">2016-05-24T21:17:00Z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