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108" w:rsidRPr="000B6108" w:rsidRDefault="000B6108">
      <w:pPr>
        <w:pStyle w:val="DEQTITLE"/>
        <w:outlineLvl w:val="0"/>
        <w:rPr>
          <w:rFonts w:cs="Arial"/>
          <w:noProof/>
          <w:sz w:val="20"/>
        </w:rPr>
      </w:pPr>
      <w:bookmarkStart w:id="0" w:name="Text1"/>
    </w:p>
    <w:p w:rsidR="00AD1F93" w:rsidRDefault="004F0F9D">
      <w:pPr>
        <w:pStyle w:val="DEQTITLE"/>
        <w:outlineLvl w:val="0"/>
        <w:rPr>
          <w:rFonts w:cs="Arial"/>
          <w:noProof/>
          <w:szCs w:val="60"/>
        </w:rPr>
      </w:pPr>
      <w:r>
        <w:rPr>
          <w:rFonts w:cs="Arial"/>
          <w:noProof/>
          <w:szCs w:val="60"/>
        </w:rPr>
        <w:t>Meeting Minutes</w:t>
      </w:r>
    </w:p>
    <w:p w:rsidR="00AD1F93" w:rsidRDefault="00703E84">
      <w:pPr>
        <w:pStyle w:val="DEQTITLE"/>
        <w:outlineLvl w:val="0"/>
        <w:rPr>
          <w:rFonts w:cs="Arial"/>
          <w:b w:val="0"/>
          <w:sz w:val="24"/>
          <w:szCs w:val="24"/>
        </w:rPr>
      </w:pPr>
      <w:r>
        <w:rPr>
          <w:rFonts w:cs="Arial"/>
          <w:b w:val="0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column">
                  <wp:posOffset>-120015</wp:posOffset>
                </wp:positionH>
                <wp:positionV relativeFrom="page">
                  <wp:posOffset>344805</wp:posOffset>
                </wp:positionV>
                <wp:extent cx="5303520" cy="457200"/>
                <wp:effectExtent l="3810" t="1905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457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F93" w:rsidRPr="00703E84" w:rsidRDefault="00070586">
                            <w:pPr>
                              <w:pStyle w:val="Heading1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Rulemaking Name Advisory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9.45pt;margin-top:27.15pt;width:417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" o:allowincell="f" fillcolor="black" stroked="f">
                <v:textbox>
                  <w:txbxContent>
                    <w:p w:rsidR="00AD1F93" w:rsidRPr="00703E84" w:rsidRDefault="00070586">
                      <w:pPr>
                        <w:pStyle w:val="Heading1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Rulemaking Name Advisory Committee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70586">
        <w:rPr>
          <w:rFonts w:cs="Arial"/>
          <w:b w:val="0"/>
          <w:sz w:val="24"/>
          <w:szCs w:val="24"/>
        </w:rPr>
        <w:t>Meeting Name or Number</w:t>
      </w:r>
    </w:p>
    <w:p w:rsidR="00AD1F93" w:rsidRDefault="00AD1F93">
      <w:pPr>
        <w:pStyle w:val="DEQTITLE"/>
        <w:rPr>
          <w:rFonts w:cs="Arial"/>
          <w:sz w:val="24"/>
          <w:szCs w:val="24"/>
        </w:rPr>
        <w:sectPr w:rsidR="00AD1F9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260" w:right="720" w:bottom="720" w:left="720" w:header="720" w:footer="720" w:gutter="0"/>
          <w:cols w:space="360"/>
        </w:sectPr>
      </w:pPr>
    </w:p>
    <w:p w:rsidR="00AD1F93" w:rsidRDefault="00AD1F93">
      <w:pPr>
        <w:pStyle w:val="DEQSMALLHEADLINES"/>
        <w:spacing w:after="60"/>
        <w:ind w:right="1980"/>
        <w:jc w:val="center"/>
        <w:outlineLvl w:val="0"/>
        <w:rPr>
          <w:rFonts w:cs="Arial"/>
          <w:b w:val="0"/>
          <w:sz w:val="24"/>
          <w:szCs w:val="24"/>
        </w:rPr>
      </w:pPr>
    </w:p>
    <w:p w:rsidR="00AD1F93" w:rsidRDefault="00AD1F93">
      <w:pPr>
        <w:pStyle w:val="DEQSMALLHEADLINES"/>
        <w:ind w:right="1980"/>
        <w:jc w:val="center"/>
        <w:outlineLvl w:val="0"/>
        <w:rPr>
          <w:rFonts w:ascii="Times New Roman" w:hAnsi="Times New Roman"/>
          <w:b w:val="0"/>
          <w:sz w:val="24"/>
          <w:szCs w:val="24"/>
        </w:rPr>
      </w:pPr>
    </w:p>
    <w:p w:rsidR="00070586" w:rsidRPr="00070586" w:rsidRDefault="00070586">
      <w:pPr>
        <w:pStyle w:val="DEQSMALLHEADLINES"/>
        <w:ind w:right="1980"/>
        <w:jc w:val="center"/>
        <w:outlineLvl w:val="0"/>
        <w:rPr>
          <w:rFonts w:ascii="Times New Roman" w:hAnsi="Times New Roman"/>
          <w:b w:val="0"/>
          <w:color w:val="E36C0A" w:themeColor="accent6" w:themeShade="BF"/>
          <w:sz w:val="22"/>
          <w:szCs w:val="22"/>
        </w:rPr>
      </w:pPr>
      <w:r w:rsidRPr="00070586">
        <w:rPr>
          <w:rFonts w:ascii="Times New Roman" w:hAnsi="Times New Roman"/>
          <w:b w:val="0"/>
          <w:color w:val="E36C0A" w:themeColor="accent6" w:themeShade="BF"/>
          <w:sz w:val="22"/>
          <w:szCs w:val="22"/>
        </w:rPr>
        <w:t>Date</w:t>
      </w:r>
    </w:p>
    <w:p w:rsidR="00070586" w:rsidRPr="00070586" w:rsidRDefault="00070586">
      <w:pPr>
        <w:pStyle w:val="DEQSMALLHEADLINES"/>
        <w:ind w:right="1980"/>
        <w:jc w:val="center"/>
        <w:outlineLvl w:val="0"/>
        <w:rPr>
          <w:rFonts w:ascii="Times New Roman" w:hAnsi="Times New Roman"/>
          <w:b w:val="0"/>
          <w:color w:val="E36C0A" w:themeColor="accent6" w:themeShade="BF"/>
          <w:sz w:val="22"/>
          <w:szCs w:val="22"/>
        </w:rPr>
      </w:pPr>
      <w:r w:rsidRPr="00070586">
        <w:rPr>
          <w:rFonts w:ascii="Times New Roman" w:hAnsi="Times New Roman"/>
          <w:b w:val="0"/>
          <w:color w:val="E36C0A" w:themeColor="accent6" w:themeShade="BF"/>
          <w:sz w:val="22"/>
          <w:szCs w:val="22"/>
        </w:rPr>
        <w:t>Location</w:t>
      </w:r>
    </w:p>
    <w:p w:rsidR="00AD1F93" w:rsidRDefault="004F0F9D">
      <w:pPr>
        <w:pStyle w:val="DEQSMALLHEADLINES"/>
        <w:ind w:right="1980"/>
        <w:jc w:val="center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Add Street Address Here</w:t>
      </w:r>
    </w:p>
    <w:p w:rsidR="00AD1F93" w:rsidRDefault="004F0F9D">
      <w:pPr>
        <w:pStyle w:val="DEQSMALLHEADLINES"/>
        <w:ind w:right="1980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City, State, Zip</w:t>
      </w:r>
    </w:p>
    <w:p w:rsidR="00AD1F93" w:rsidRDefault="00AD1F93">
      <w:pPr>
        <w:pStyle w:val="DEQSMALLHEADLINES"/>
        <w:ind w:right="1980"/>
        <w:jc w:val="center"/>
        <w:outlineLvl w:val="0"/>
        <w:rPr>
          <w:rFonts w:cs="Arial"/>
        </w:rPr>
      </w:pPr>
    </w:p>
    <w:p w:rsidR="00AD1F93" w:rsidRDefault="00AD1F93">
      <w:pPr>
        <w:pStyle w:val="DEQSMALLHEADLINES"/>
        <w:ind w:right="1980"/>
        <w:outlineLvl w:val="0"/>
        <w:rPr>
          <w:rFonts w:cs="Arial"/>
          <w:b w:val="0"/>
          <w:sz w:val="24"/>
          <w:szCs w:val="24"/>
        </w:rPr>
      </w:pPr>
    </w:p>
    <w:p w:rsidR="00AD1F93" w:rsidRDefault="004F0F9D">
      <w:pPr>
        <w:pStyle w:val="DEQSMALLHEADLINES"/>
        <w:ind w:right="1980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List of Attendees</w:t>
      </w:r>
    </w:p>
    <w:p w:rsidR="00AD1F93" w:rsidRDefault="00AD1F93">
      <w:pPr>
        <w:pStyle w:val="DEQSMALLHEADLINES"/>
        <w:ind w:right="1980"/>
        <w:outlineLvl w:val="0"/>
        <w:rPr>
          <w:rFonts w:ascii="Times New Roman" w:hAnsi="Times New Roman"/>
          <w:sz w:val="24"/>
          <w:szCs w:val="24"/>
        </w:rPr>
      </w:pPr>
    </w:p>
    <w:p w:rsidR="00AD1F93" w:rsidRDefault="004F0F9D">
      <w:pPr>
        <w:pStyle w:val="DEQSMALLHEADLINES"/>
        <w:spacing w:after="120"/>
        <w:ind w:right="1980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List of Handouts and Presentation Notes</w:t>
      </w:r>
    </w:p>
    <w:p w:rsidR="00AD1F93" w:rsidRDefault="004F0F9D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Create a bulleted list of items that will be provided</w:t>
      </w:r>
    </w:p>
    <w:p w:rsidR="00AD1F93" w:rsidRDefault="00AD1F93">
      <w:pPr>
        <w:pStyle w:val="DEQSMALLHEADLINES"/>
        <w:ind w:right="1980"/>
        <w:outlineLvl w:val="0"/>
        <w:rPr>
          <w:rFonts w:cs="Arial"/>
          <w:sz w:val="24"/>
          <w:szCs w:val="24"/>
        </w:rPr>
      </w:pPr>
    </w:p>
    <w:p w:rsidR="00AD1F93" w:rsidRDefault="00AD1F93">
      <w:pPr>
        <w:pStyle w:val="DEQSMALLHEADLINES"/>
        <w:ind w:right="1980"/>
        <w:outlineLvl w:val="0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08"/>
        <w:gridCol w:w="7020"/>
      </w:tblGrid>
      <w:tr w:rsidR="00AD1F93">
        <w:tc>
          <w:tcPr>
            <w:tcW w:w="1008" w:type="dxa"/>
          </w:tcPr>
          <w:p w:rsidR="00AD1F93" w:rsidRDefault="004F0F9D">
            <w:pPr>
              <w:pStyle w:val="DEQSMALLHEADLINES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0:00</w:t>
            </w:r>
          </w:p>
        </w:tc>
        <w:tc>
          <w:tcPr>
            <w:tcW w:w="7020" w:type="dxa"/>
          </w:tcPr>
          <w:p w:rsidR="00AD1F93" w:rsidRDefault="004F0F9D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Meeting Commencement Time</w:t>
            </w:r>
          </w:p>
        </w:tc>
      </w:tr>
      <w:tr w:rsidR="00AD1F93">
        <w:tc>
          <w:tcPr>
            <w:tcW w:w="1008" w:type="dxa"/>
          </w:tcPr>
          <w:p w:rsidR="00AD1F93" w:rsidRDefault="00AD1F93">
            <w:pPr>
              <w:pStyle w:val="DEQSMALLHEADLINES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:rsidR="00AD1F93" w:rsidRDefault="00AD1F93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93" w:rsidRDefault="00AD1F93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4F0F9D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Introduction </w:t>
            </w: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AD1F93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93" w:rsidRDefault="00AD1F93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4F0F9D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Review of Items From Last Meeting</w:t>
            </w: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AD1F93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93" w:rsidRDefault="00AD1F93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4F0F9D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Announcement</w:t>
            </w: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AD1F93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93" w:rsidRDefault="00AD1F93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4F0F9D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Roundtable</w:t>
            </w: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AD1F93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93" w:rsidRDefault="00AD1F93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4F0F9D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Action Items</w:t>
            </w: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AD1F93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93" w:rsidRDefault="00AD1F93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4F0F9D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Q&amp;A</w:t>
            </w: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AD1F93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93" w:rsidRDefault="00AD1F93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D1F93">
        <w:tc>
          <w:tcPr>
            <w:tcW w:w="1008" w:type="dxa"/>
          </w:tcPr>
          <w:p w:rsidR="00AD1F93" w:rsidRDefault="004F0F9D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0:00</w:t>
            </w:r>
          </w:p>
        </w:tc>
        <w:tc>
          <w:tcPr>
            <w:tcW w:w="7020" w:type="dxa"/>
          </w:tcPr>
          <w:p w:rsidR="00AD1F93" w:rsidRDefault="004F0F9D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Meeting Adjournment Time</w:t>
            </w: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AD1F93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93" w:rsidRDefault="00AD1F93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AD1F93" w:rsidRDefault="00AD1F93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</w:p>
    <w:p w:rsidR="00AD1F93" w:rsidRDefault="00AD1F93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</w:p>
    <w:p w:rsidR="00AD1F93" w:rsidRDefault="004F0F9D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Next meeting scheduled:  time, date, location</w:t>
      </w:r>
    </w:p>
    <w:bookmarkEnd w:id="0"/>
    <w:p w:rsidR="00AD1F93" w:rsidRDefault="00AD1F93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</w:p>
    <w:sectPr w:rsidR="00AD1F93" w:rsidSect="00AD1F93">
      <w:headerReference w:type="default" r:id="rId13"/>
      <w:headerReference w:type="first" r:id="rId14"/>
      <w:type w:val="continuous"/>
      <w:pgSz w:w="12240" w:h="15840"/>
      <w:pgMar w:top="1080" w:right="720" w:bottom="720" w:left="72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F93" w:rsidRDefault="004F0F9D">
      <w:r>
        <w:separator/>
      </w:r>
    </w:p>
  </w:endnote>
  <w:endnote w:type="continuationSeparator" w:id="0">
    <w:p w:rsidR="00AD1F93" w:rsidRDefault="004F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586" w:rsidRDefault="000705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586" w:rsidRPr="00070586" w:rsidRDefault="00070586" w:rsidP="0007058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586" w:rsidRDefault="000705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F93" w:rsidRDefault="004F0F9D">
      <w:r>
        <w:separator/>
      </w:r>
    </w:p>
  </w:footnote>
  <w:footnote w:type="continuationSeparator" w:id="0">
    <w:p w:rsidR="00AD1F93" w:rsidRDefault="004F0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586" w:rsidRDefault="000705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F93" w:rsidRDefault="004F0F9D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noProof/>
      </w:rPr>
    </w:pPr>
    <w:r>
      <w:br w:type="column"/>
    </w:r>
    <w:r w:rsidR="000B6108">
      <w:rPr>
        <w:noProof/>
      </w:rPr>
      <w:drawing>
        <wp:inline distT="0" distB="0" distL="0" distR="0" wp14:anchorId="57A04C71" wp14:editId="3AEA4204">
          <wp:extent cx="602615" cy="1371600"/>
          <wp:effectExtent l="0" t="0" r="6985" b="0"/>
          <wp:docPr id="1" name="Picture 1" descr="bwr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wr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B6108" w:rsidRDefault="000B6108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D1F93" w:rsidRDefault="00AD1F93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DE0F1C" w:rsidRDefault="00DE0F1C" w:rsidP="00DE0F1C">
    <w:pPr>
      <w:pStyle w:val="DEQDIVISIONNAMEUNDERLOGO"/>
      <w:framePr w:w="1670" w:h="14544" w:wrap="around" w:x="10023" w:y="721" w:anchorLock="1"/>
      <w:ind w:right="-150"/>
    </w:pPr>
    <w:r>
      <w:t>Your Program or Region Name Here</w:t>
    </w:r>
  </w:p>
  <w:p w:rsidR="00DE0F1C" w:rsidRDefault="00DE0F1C" w:rsidP="00DE0F1C">
    <w:pPr>
      <w:pStyle w:val="DEQADDRESSUNDERLOGO"/>
      <w:framePr w:w="1670" w:h="14544" w:wrap="around" w:x="10023" w:y="721" w:anchorLock="1"/>
      <w:ind w:right="-150"/>
    </w:pPr>
    <w:r>
      <w:t>811 SW 6</w:t>
    </w:r>
    <w:r>
      <w:rPr>
        <w:vertAlign w:val="superscript"/>
      </w:rPr>
      <w:t>th</w:t>
    </w:r>
    <w:r>
      <w:t xml:space="preserve"> Avenue</w:t>
    </w:r>
  </w:p>
  <w:p w:rsidR="00DE0F1C" w:rsidRDefault="00DE0F1C" w:rsidP="00DE0F1C">
    <w:pPr>
      <w:pStyle w:val="DEQADDRESSUNDERLOGO"/>
      <w:framePr w:w="1670" w:h="14544" w:wrap="around" w:x="10023" w:y="721" w:anchorLock="1"/>
      <w:ind w:right="-150"/>
    </w:pPr>
    <w:r>
      <w:t>Portland, OR 97204</w:t>
    </w:r>
  </w:p>
  <w:p w:rsidR="00DE0F1C" w:rsidRDefault="00DE0F1C" w:rsidP="00DE0F1C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503-229-5696</w:t>
    </w:r>
  </w:p>
  <w:p w:rsidR="00DE0F1C" w:rsidRDefault="00DE0F1C" w:rsidP="00DE0F1C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800-452-4011</w:t>
    </w:r>
  </w:p>
  <w:p w:rsidR="00DE0F1C" w:rsidRDefault="00DE0F1C" w:rsidP="00DE0F1C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503-229-5850</w:t>
    </w:r>
  </w:p>
  <w:p w:rsidR="00DE0F1C" w:rsidRDefault="00DE0F1C" w:rsidP="00DE0F1C">
    <w:pPr>
      <w:pStyle w:val="DEQADDRESSUNDERLOGO"/>
      <w:framePr w:w="1670" w:h="14544" w:wrap="around" w:x="10023" w:y="721" w:anchorLock="1"/>
      <w:ind w:right="-150"/>
    </w:pPr>
    <w:r>
      <w:t>Contact: Jane Doe</w:t>
    </w:r>
  </w:p>
  <w:p w:rsidR="00DE0F1C" w:rsidRDefault="00070586" w:rsidP="00DE0F1C">
    <w:pPr>
      <w:pStyle w:val="DEQADDRESSUNDERLOGO"/>
      <w:framePr w:w="1670" w:h="14544" w:wrap="around" w:x="10023" w:y="721" w:anchorLock="1"/>
      <w:ind w:right="-150"/>
      <w:rPr>
        <w:i/>
      </w:rPr>
    </w:pPr>
    <w:hyperlink r:id="rId2" w:history="1">
      <w:r w:rsidR="00DE0F1C">
        <w:rPr>
          <w:rStyle w:val="Hyperlink"/>
          <w:i/>
        </w:rPr>
        <w:t>www.oregon.gov/DEQ</w:t>
      </w:r>
    </w:hyperlink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4F0F9D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  <w:bookmarkStart w:id="1" w:name="_GoBack"/>
    <w:bookmarkEnd w:id="1"/>
  </w:p>
  <w:p w:rsidR="00AD1F93" w:rsidRDefault="00AD1F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586" w:rsidRDefault="0007058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F93" w:rsidRDefault="004F0F9D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rFonts w:asciiTheme="minorHAnsi" w:hAnsiTheme="minorHAnsi"/>
      </w:rPr>
    </w:pPr>
    <w:r>
      <w:br w:type="column"/>
    </w:r>
  </w:p>
  <w:p w:rsidR="00AD1F93" w:rsidRDefault="00AD1F93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F93" w:rsidRDefault="004F0F9D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</w:rPr>
      <w:drawing>
        <wp:inline distT="0" distB="0" distL="0" distR="0">
          <wp:extent cx="750570" cy="1721485"/>
          <wp:effectExtent l="19050" t="0" r="0" b="0"/>
          <wp:docPr id="3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1F93" w:rsidRDefault="00AD1F93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AD1F93" w:rsidRDefault="004F0F9D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:rsidR="00AD1F93" w:rsidRDefault="004F0F9D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:rsidR="00AD1F93" w:rsidRDefault="004F0F9D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:rsidR="00AD1F93" w:rsidRDefault="004F0F9D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:rsidR="00AD1F93" w:rsidRDefault="004F0F9D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:rsidR="00AD1F93" w:rsidRDefault="004F0F9D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:rsidR="00AD1F93" w:rsidRDefault="004F0F9D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:rsidR="00AD1F93" w:rsidRDefault="004F0F9D">
    <w:pPr>
      <w:pStyle w:val="DEQADDRESSUNDERLOGO"/>
      <w:framePr w:w="1670" w:h="14544" w:wrap="around" w:x="10023" w:y="721" w:anchorLock="1"/>
      <w:ind w:right="-150"/>
    </w:pPr>
    <w:r>
      <w:t>Contact: J. Doe</w:t>
    </w:r>
  </w:p>
  <w:p w:rsidR="00AD1F93" w:rsidRDefault="004F0F9D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4F0F9D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4F0F9D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:rsidR="00AD1F93" w:rsidRDefault="004F0F9D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J. Doe</w:t>
    </w:r>
  </w:p>
  <w:p w:rsidR="00AD1F93" w:rsidRDefault="00AD1F93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</w:p>
  <w:p w:rsidR="00AD1F93" w:rsidRDefault="00AD1F93">
    <w:pPr>
      <w:pStyle w:val="Header"/>
    </w:pPr>
  </w:p>
  <w:p w:rsidR="00AD1F93" w:rsidRDefault="00AD1F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57BD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93"/>
    <w:rsid w:val="00070586"/>
    <w:rsid w:val="000B6108"/>
    <w:rsid w:val="004F0F9D"/>
    <w:rsid w:val="00703E84"/>
    <w:rsid w:val="00AD1F93"/>
    <w:rsid w:val="00DE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F93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AD1F93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AD1F93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AD1F93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rsid w:val="00AD1F93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AD1F93"/>
    <w:rPr>
      <w:i/>
      <w:sz w:val="18"/>
    </w:rPr>
  </w:style>
  <w:style w:type="paragraph" w:customStyle="1" w:styleId="DEQSPACEUNDERPIC">
    <w:name w:val="(DEQ)SPACE UNDER PIC"/>
    <w:basedOn w:val="DEQTEXTforFACTSHEET"/>
    <w:rsid w:val="00AD1F93"/>
    <w:rPr>
      <w:i/>
      <w:sz w:val="6"/>
    </w:rPr>
  </w:style>
  <w:style w:type="paragraph" w:customStyle="1" w:styleId="DEQADDRESSUNDERLOGO">
    <w:name w:val="(DEQ)ADDRESS UNDER LOGO"/>
    <w:basedOn w:val="Normal"/>
    <w:rsid w:val="00AD1F93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AD1F93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Arial" w:hAnsi="Arial"/>
      <w:b/>
      <w:sz w:val="16"/>
    </w:rPr>
  </w:style>
  <w:style w:type="paragraph" w:styleId="Header">
    <w:name w:val="header"/>
    <w:basedOn w:val="Normal"/>
    <w:link w:val="HeaderChar"/>
    <w:rsid w:val="00AD1F93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AD1F93"/>
    <w:rPr>
      <w:sz w:val="16"/>
    </w:rPr>
  </w:style>
  <w:style w:type="paragraph" w:customStyle="1" w:styleId="DEQADDITIONALCONTACTTEXT">
    <w:name w:val="(DEQ)ADDITIONAL CONTACT TEXT"/>
    <w:basedOn w:val="DEQTEXTforFACTSHEET"/>
    <w:rsid w:val="00AD1F93"/>
    <w:rPr>
      <w:i/>
    </w:rPr>
  </w:style>
  <w:style w:type="paragraph" w:styleId="Footer">
    <w:name w:val="footer"/>
    <w:basedOn w:val="Normal"/>
    <w:link w:val="FooterChar"/>
    <w:rsid w:val="00AD1F9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D1F93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AD1F93"/>
    <w:rPr>
      <w:i/>
    </w:rPr>
  </w:style>
  <w:style w:type="paragraph" w:customStyle="1" w:styleId="SMALLHEADLINESDEQ">
    <w:name w:val="SMALL HEADLINES (DEQ)"/>
    <w:basedOn w:val="Normal"/>
    <w:rsid w:val="00AD1F93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AD1F93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AD1F93"/>
    <w:rPr>
      <w:i/>
      <w:sz w:val="6"/>
    </w:rPr>
  </w:style>
  <w:style w:type="paragraph" w:customStyle="1" w:styleId="CAPTIONDEQ">
    <w:name w:val="CAPTION(DEQ)"/>
    <w:basedOn w:val="FSTEXTDEQ"/>
    <w:rsid w:val="00AD1F93"/>
    <w:rPr>
      <w:i/>
      <w:sz w:val="18"/>
    </w:rPr>
  </w:style>
  <w:style w:type="paragraph" w:styleId="DocumentMap">
    <w:name w:val="Document Map"/>
    <w:basedOn w:val="Normal"/>
    <w:semiHidden/>
    <w:rsid w:val="00AD1F93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F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F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1F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AD1F93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AD1F93"/>
    <w:rPr>
      <w:color w:val="FFFFFF"/>
      <w:sz w:val="48"/>
    </w:rPr>
  </w:style>
  <w:style w:type="character" w:customStyle="1" w:styleId="HeaderChar">
    <w:name w:val="Header Char"/>
    <w:basedOn w:val="DefaultParagraphFont"/>
    <w:link w:val="Header"/>
    <w:rsid w:val="00AD1F93"/>
    <w:rPr>
      <w:sz w:val="24"/>
    </w:rPr>
  </w:style>
  <w:style w:type="character" w:customStyle="1" w:styleId="FooterChar">
    <w:name w:val="Footer Char"/>
    <w:basedOn w:val="DefaultParagraphFont"/>
    <w:link w:val="Footer"/>
    <w:rsid w:val="00AD1F93"/>
    <w:rPr>
      <w:sz w:val="24"/>
    </w:rPr>
  </w:style>
  <w:style w:type="character" w:customStyle="1" w:styleId="Style1">
    <w:name w:val="Style1"/>
    <w:basedOn w:val="DefaultParagraphFont"/>
    <w:uiPriority w:val="1"/>
    <w:rsid w:val="00AD1F93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AD1F93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5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file:///\\deq000\Templates\General\www.oregon.gov\DEQ" TargetMode="External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61</Words>
  <Characters>400</Characters>
  <Application>Microsoft Office Word</Application>
  <DocSecurity>4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2016-02-09T21:29:00Z</dcterms:created>
  <dcterms:modified xsi:type="dcterms:W3CDTF">2016-02-09T21:29:00Z</dcterms:modified>
</cp:coreProperties>
</file>