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43441" w14:textId="3C892EED" w:rsidR="0008000F" w:rsidRDefault="0008000F" w:rsidP="0065354D">
      <w:pPr>
        <w:spacing w:after="0" w:line="240" w:lineRule="auto"/>
        <w:ind w:left="720" w:right="18"/>
        <w:outlineLvl w:val="0"/>
        <w:rPr>
          <w:rFonts w:ascii="Times New Roman" w:eastAsia="Times New Roman" w:hAnsi="Times New Roman"/>
          <w:sz w:val="24"/>
          <w:szCs w:val="24"/>
        </w:rPr>
      </w:pPr>
      <w:r>
        <w:rPr>
          <w:noProof/>
        </w:rPr>
        <w:drawing>
          <wp:anchor distT="0" distB="0" distL="114300" distR="114300" simplePos="0" relativeHeight="251657728" behindDoc="1" locked="0" layoutInCell="1" allowOverlap="1" wp14:anchorId="1E276806" wp14:editId="7547E6E9">
            <wp:simplePos x="0" y="0"/>
            <wp:positionH relativeFrom="column">
              <wp:posOffset>-111669</wp:posOffset>
            </wp:positionH>
            <wp:positionV relativeFrom="paragraph">
              <wp:posOffset>145324</wp:posOffset>
            </wp:positionV>
            <wp:extent cx="697230" cy="1585595"/>
            <wp:effectExtent l="0" t="0" r="7620" b="0"/>
            <wp:wrapTight wrapText="bothSides">
              <wp:wrapPolygon edited="0">
                <wp:start x="0" y="0"/>
                <wp:lineTo x="0" y="21280"/>
                <wp:lineTo x="21246" y="21280"/>
                <wp:lineTo x="21246" y="0"/>
                <wp:lineTo x="0" y="0"/>
              </wp:wrapPolygon>
            </wp:wrapTight>
            <wp:docPr id="2"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ColorRegula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7230" cy="1585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8F3E8" w14:textId="77777777" w:rsidR="0008000F" w:rsidRPr="0065354D" w:rsidRDefault="0008000F" w:rsidP="0008000F">
      <w:pPr>
        <w:pStyle w:val="Title"/>
        <w:contextualSpacing/>
        <w:jc w:val="left"/>
        <w:rPr>
          <w:rFonts w:ascii="Arial" w:hAnsi="Arial" w:cs="Arial"/>
          <w:sz w:val="32"/>
          <w:szCs w:val="32"/>
        </w:rPr>
      </w:pPr>
      <w:r w:rsidRPr="0065354D">
        <w:rPr>
          <w:rFonts w:ascii="Arial" w:hAnsi="Arial" w:cs="Arial"/>
          <w:sz w:val="32"/>
          <w:szCs w:val="32"/>
        </w:rPr>
        <w:t>Rulemaking</w:t>
      </w:r>
      <w:r>
        <w:rPr>
          <w:rFonts w:ascii="Arial" w:hAnsi="Arial" w:cs="Arial"/>
          <w:sz w:val="32"/>
          <w:szCs w:val="32"/>
        </w:rPr>
        <w:t xml:space="preserve"> Name</w:t>
      </w:r>
    </w:p>
    <w:p w14:paraId="1A959275" w14:textId="4561C87F" w:rsidR="0008000F" w:rsidRDefault="0008000F" w:rsidP="0008000F">
      <w:pPr>
        <w:spacing w:after="0" w:line="240" w:lineRule="auto"/>
        <w:ind w:left="720" w:right="18"/>
        <w:outlineLvl w:val="0"/>
        <w:rPr>
          <w:rFonts w:ascii="Times New Roman" w:eastAsia="Times New Roman" w:hAnsi="Times New Roman"/>
          <w:sz w:val="24"/>
          <w:szCs w:val="24"/>
        </w:rPr>
      </w:pPr>
      <w:r w:rsidRPr="0065354D">
        <w:rPr>
          <w:rFonts w:ascii="Arial" w:hAnsi="Arial" w:cs="Arial"/>
          <w:sz w:val="32"/>
          <w:szCs w:val="32"/>
        </w:rPr>
        <w:t>Fiscal Impact Statement</w:t>
      </w:r>
    </w:p>
    <w:p w14:paraId="77205B42" w14:textId="77777777" w:rsidR="0008000F" w:rsidRDefault="0008000F" w:rsidP="0065354D">
      <w:pPr>
        <w:spacing w:after="0" w:line="240" w:lineRule="auto"/>
        <w:ind w:left="720" w:right="18"/>
        <w:outlineLvl w:val="0"/>
        <w:rPr>
          <w:rFonts w:ascii="Times New Roman" w:eastAsia="Times New Roman" w:hAnsi="Times New Roman"/>
          <w:sz w:val="24"/>
          <w:szCs w:val="24"/>
        </w:rPr>
      </w:pPr>
    </w:p>
    <w:p w14:paraId="10AFDD46" w14:textId="77777777" w:rsidR="0008000F" w:rsidRPr="0008000F" w:rsidRDefault="0008000F" w:rsidP="0008000F">
      <w:pPr>
        <w:pStyle w:val="Title"/>
        <w:contextualSpacing/>
        <w:jc w:val="left"/>
        <w:rPr>
          <w:b w:val="0"/>
          <w:szCs w:val="24"/>
        </w:rPr>
      </w:pPr>
      <w:r w:rsidRPr="0008000F">
        <w:rPr>
          <w:b w:val="0"/>
          <w:szCs w:val="24"/>
        </w:rPr>
        <w:t>Oregon Department of Environmental Quality</w:t>
      </w:r>
    </w:p>
    <w:p w14:paraId="45C88153" w14:textId="77777777" w:rsidR="0008000F" w:rsidRPr="0008000F" w:rsidRDefault="0008000F" w:rsidP="0008000F">
      <w:pPr>
        <w:pStyle w:val="Title"/>
        <w:contextualSpacing/>
        <w:jc w:val="left"/>
        <w:rPr>
          <w:b w:val="0"/>
          <w:szCs w:val="24"/>
        </w:rPr>
      </w:pPr>
      <w:r w:rsidRPr="0008000F">
        <w:rPr>
          <w:b w:val="0"/>
          <w:szCs w:val="24"/>
        </w:rPr>
        <w:t>Northwest Region Office</w:t>
      </w:r>
    </w:p>
    <w:p w14:paraId="38161E27" w14:textId="77777777" w:rsidR="0008000F" w:rsidRPr="0008000F" w:rsidRDefault="0008000F" w:rsidP="0008000F">
      <w:pPr>
        <w:pStyle w:val="Title"/>
        <w:contextualSpacing/>
        <w:jc w:val="left"/>
        <w:rPr>
          <w:b w:val="0"/>
          <w:szCs w:val="24"/>
        </w:rPr>
      </w:pPr>
      <w:r w:rsidRPr="0008000F">
        <w:rPr>
          <w:b w:val="0"/>
          <w:szCs w:val="24"/>
        </w:rPr>
        <w:t>2020 SW 4</w:t>
      </w:r>
      <w:r w:rsidRPr="0008000F">
        <w:rPr>
          <w:b w:val="0"/>
          <w:szCs w:val="24"/>
          <w:vertAlign w:val="superscript"/>
        </w:rPr>
        <w:t>th</w:t>
      </w:r>
      <w:r w:rsidRPr="0008000F">
        <w:rPr>
          <w:b w:val="0"/>
          <w:szCs w:val="24"/>
        </w:rPr>
        <w:t xml:space="preserve"> Avenue</w:t>
      </w:r>
    </w:p>
    <w:p w14:paraId="2F59DB21" w14:textId="438F7F35" w:rsidR="0008000F" w:rsidRDefault="0008000F" w:rsidP="0008000F">
      <w:pPr>
        <w:spacing w:after="0" w:line="240" w:lineRule="auto"/>
        <w:ind w:left="720" w:right="18"/>
        <w:outlineLvl w:val="0"/>
        <w:rPr>
          <w:rFonts w:ascii="Times New Roman" w:hAnsi="Times New Roman"/>
          <w:sz w:val="24"/>
          <w:szCs w:val="24"/>
        </w:rPr>
      </w:pPr>
      <w:r w:rsidRPr="0008000F">
        <w:rPr>
          <w:rFonts w:ascii="Times New Roman" w:hAnsi="Times New Roman"/>
          <w:sz w:val="24"/>
          <w:szCs w:val="24"/>
        </w:rPr>
        <w:t>Portland OR 97204</w:t>
      </w:r>
    </w:p>
    <w:p w14:paraId="169281D1" w14:textId="77777777" w:rsidR="0008000F" w:rsidRDefault="0008000F" w:rsidP="0008000F">
      <w:pPr>
        <w:spacing w:after="0" w:line="240" w:lineRule="auto"/>
        <w:ind w:left="720" w:right="18"/>
        <w:outlineLvl w:val="0"/>
        <w:rPr>
          <w:rFonts w:ascii="Times New Roman" w:hAnsi="Times New Roman"/>
          <w:sz w:val="24"/>
          <w:szCs w:val="24"/>
        </w:rPr>
      </w:pPr>
    </w:p>
    <w:p w14:paraId="0D8AE4F4" w14:textId="59A89F59" w:rsidR="0008000F" w:rsidRPr="0008000F" w:rsidRDefault="0008000F" w:rsidP="0008000F">
      <w:pPr>
        <w:spacing w:after="0" w:line="240" w:lineRule="auto"/>
        <w:ind w:left="720" w:right="18"/>
        <w:outlineLvl w:val="0"/>
        <w:rPr>
          <w:rFonts w:ascii="Times New Roman" w:eastAsia="Times New Roman" w:hAnsi="Times New Roman"/>
          <w:b/>
          <w:sz w:val="24"/>
          <w:szCs w:val="24"/>
        </w:rPr>
      </w:pPr>
      <w:r>
        <w:rPr>
          <w:rFonts w:ascii="Times New Roman" w:hAnsi="Times New Roman"/>
          <w:sz w:val="24"/>
          <w:szCs w:val="24"/>
        </w:rPr>
        <w:t xml:space="preserve">       </w:t>
      </w:r>
      <w:r w:rsidRPr="0008000F">
        <w:rPr>
          <w:rFonts w:ascii="Times New Roman" w:hAnsi="Times New Roman"/>
          <w:b/>
          <w:sz w:val="24"/>
          <w:szCs w:val="24"/>
        </w:rPr>
        <w:t xml:space="preserve"> </w:t>
      </w:r>
      <w:r w:rsidRPr="0008000F">
        <w:rPr>
          <w:rFonts w:ascii="Arial" w:hAnsi="Arial" w:cs="Arial"/>
          <w:b/>
          <w:color w:val="BF8F00"/>
          <w:sz w:val="24"/>
          <w:szCs w:val="24"/>
        </w:rPr>
        <w:t>CONTACT PERSON</w:t>
      </w:r>
      <w:r w:rsidR="004A0A2A">
        <w:rPr>
          <w:rFonts w:ascii="Arial" w:hAnsi="Arial" w:cs="Arial"/>
          <w:b/>
          <w:color w:val="BF8F00"/>
          <w:sz w:val="24"/>
          <w:szCs w:val="24"/>
        </w:rPr>
        <w:t xml:space="preserve"> (name phone email)</w:t>
      </w:r>
    </w:p>
    <w:p w14:paraId="2538470C" w14:textId="77777777" w:rsidR="0008000F" w:rsidRDefault="0008000F" w:rsidP="0065354D">
      <w:pPr>
        <w:spacing w:after="0" w:line="240" w:lineRule="auto"/>
        <w:ind w:left="720" w:right="18"/>
        <w:outlineLvl w:val="0"/>
        <w:rPr>
          <w:rFonts w:ascii="Times New Roman" w:eastAsia="Times New Roman" w:hAnsi="Times New Roman"/>
          <w:sz w:val="24"/>
          <w:szCs w:val="24"/>
        </w:rPr>
      </w:pPr>
    </w:p>
    <w:p w14:paraId="7B0A6AD4" w14:textId="77777777" w:rsidR="0008000F" w:rsidRDefault="0008000F" w:rsidP="0065354D">
      <w:pPr>
        <w:spacing w:after="0" w:line="240" w:lineRule="auto"/>
        <w:ind w:left="720" w:right="18"/>
        <w:outlineLvl w:val="0"/>
        <w:rPr>
          <w:rFonts w:ascii="Times New Roman" w:eastAsia="Times New Roman" w:hAnsi="Times New Roman"/>
          <w:sz w:val="24"/>
          <w:szCs w:val="24"/>
        </w:rPr>
      </w:pPr>
    </w:p>
    <w:p w14:paraId="1DE7FAC0" w14:textId="77777777" w:rsidR="0065354D" w:rsidRPr="0065354D" w:rsidRDefault="0065354D" w:rsidP="0065354D">
      <w:pPr>
        <w:spacing w:after="0" w:line="240" w:lineRule="auto"/>
        <w:ind w:left="720" w:right="18"/>
        <w:outlineLvl w:val="0"/>
        <w:rPr>
          <w:rFonts w:ascii="Arial" w:eastAsia="Times New Roman" w:hAnsi="Arial"/>
          <w:bCs/>
          <w:color w:val="C45911"/>
          <w:sz w:val="24"/>
          <w:szCs w:val="24"/>
        </w:rPr>
      </w:pPr>
      <w:r w:rsidRPr="0065354D">
        <w:rPr>
          <w:rFonts w:ascii="Arial" w:eastAsia="Times New Roman" w:hAnsi="Arial"/>
          <w:bCs/>
          <w:color w:val="C45911"/>
          <w:sz w:val="24"/>
          <w:szCs w:val="24"/>
        </w:rPr>
        <w:t>The sections and questions in this section are all specifically required by statute.</w:t>
      </w:r>
    </w:p>
    <w:p w14:paraId="678B5869" w14:textId="77777777" w:rsidR="0065354D" w:rsidRPr="0065354D" w:rsidRDefault="0065354D" w:rsidP="0065354D">
      <w:pPr>
        <w:spacing w:after="0" w:line="240" w:lineRule="auto"/>
        <w:ind w:left="720" w:right="18"/>
        <w:outlineLvl w:val="0"/>
        <w:rPr>
          <w:rFonts w:ascii="Arial" w:eastAsia="Times New Roman" w:hAnsi="Arial"/>
          <w:bCs/>
          <w:color w:val="C45911"/>
          <w:sz w:val="24"/>
          <w:szCs w:val="24"/>
        </w:rPr>
      </w:pPr>
    </w:p>
    <w:p w14:paraId="67CBAAFB" w14:textId="77777777" w:rsidR="0065354D" w:rsidRPr="0065354D" w:rsidRDefault="0065354D" w:rsidP="0065354D">
      <w:pPr>
        <w:spacing w:after="0" w:line="240" w:lineRule="auto"/>
        <w:ind w:left="360" w:right="18"/>
        <w:outlineLvl w:val="0"/>
        <w:rPr>
          <w:rFonts w:ascii="Arial" w:eastAsia="Times New Roman" w:hAnsi="Arial" w:cs="Arial"/>
          <w:color w:val="000000"/>
        </w:rPr>
      </w:pPr>
      <w:r w:rsidRPr="0065354D">
        <w:rPr>
          <w:rFonts w:ascii="Arial" w:eastAsia="Times New Roman" w:hAnsi="Arial" w:cs="Arial"/>
          <w:color w:val="000000"/>
        </w:rPr>
        <w:t>Fiscal and Economic Impact</w:t>
      </w:r>
    </w:p>
    <w:p w14:paraId="2BF0276C" w14:textId="5CCED603" w:rsidR="0065354D" w:rsidRPr="0065354D" w:rsidRDefault="0065354D" w:rsidP="0065354D">
      <w:pPr>
        <w:spacing w:after="0" w:line="240" w:lineRule="auto"/>
        <w:ind w:left="720" w:right="18"/>
        <w:outlineLvl w:val="0"/>
        <w:rPr>
          <w:rFonts w:ascii="Times New Roman" w:eastAsia="Times New Roman" w:hAnsi="Times New Roman"/>
          <w:sz w:val="24"/>
          <w:szCs w:val="24"/>
        </w:rPr>
      </w:pPr>
      <w:r w:rsidRPr="0065354D">
        <w:rPr>
          <w:rFonts w:ascii="Arial" w:eastAsia="Times New Roman" w:hAnsi="Arial"/>
          <w:bCs/>
          <w:color w:val="C45911"/>
          <w:sz w:val="24"/>
          <w:szCs w:val="24"/>
        </w:rPr>
        <w:t>Briefly summarize what fiscal impact the proposed rules would or could create.</w:t>
      </w:r>
    </w:p>
    <w:p w14:paraId="37251FFE" w14:textId="34F6029B" w:rsidR="0065354D" w:rsidRDefault="004A0A2A" w:rsidP="0065354D">
      <w:pPr>
        <w:spacing w:after="0" w:line="240" w:lineRule="auto"/>
        <w:ind w:left="720" w:right="18"/>
        <w:outlineLvl w:val="0"/>
        <w:rPr>
          <w:rFonts w:ascii="Times New Roman" w:eastAsia="Times New Roman" w:hAnsi="Times New Roman"/>
          <w:sz w:val="24"/>
          <w:szCs w:val="24"/>
        </w:rPr>
      </w:pPr>
      <w:r>
        <w:rPr>
          <w:rFonts w:ascii="Times New Roman" w:eastAsia="Times New Roman" w:hAnsi="Times New Roman"/>
          <w:sz w:val="24"/>
          <w:szCs w:val="24"/>
        </w:rPr>
        <w:t>Enter text here</w:t>
      </w:r>
      <w:r w:rsidR="0065354D" w:rsidRPr="0065354D">
        <w:rPr>
          <w:rFonts w:ascii="Times New Roman" w:eastAsia="Times New Roman" w:hAnsi="Times New Roman"/>
          <w:sz w:val="24"/>
          <w:szCs w:val="24"/>
        </w:rPr>
        <w:tab/>
      </w:r>
    </w:p>
    <w:p w14:paraId="05F52BE7" w14:textId="77777777" w:rsidR="004A0A2A" w:rsidRPr="0065354D" w:rsidRDefault="004A0A2A" w:rsidP="0065354D">
      <w:pPr>
        <w:spacing w:after="0" w:line="240" w:lineRule="auto"/>
        <w:ind w:left="720" w:right="18"/>
        <w:outlineLvl w:val="0"/>
        <w:rPr>
          <w:rFonts w:ascii="Arial" w:eastAsia="Times New Roman" w:hAnsi="Arial" w:cs="Arial"/>
        </w:rPr>
      </w:pPr>
    </w:p>
    <w:p w14:paraId="2649313C" w14:textId="77777777" w:rsidR="0065354D" w:rsidRPr="0065354D" w:rsidRDefault="0065354D" w:rsidP="0065354D">
      <w:pPr>
        <w:spacing w:after="0" w:line="240" w:lineRule="auto"/>
        <w:ind w:left="360" w:right="18"/>
        <w:outlineLvl w:val="0"/>
        <w:rPr>
          <w:rFonts w:ascii="Arial" w:eastAsia="Times New Roman" w:hAnsi="Arial" w:cs="Arial"/>
          <w:color w:val="000000"/>
          <w:sz w:val="16"/>
          <w:szCs w:val="16"/>
        </w:rPr>
      </w:pPr>
      <w:r w:rsidRPr="0065354D">
        <w:rPr>
          <w:rFonts w:ascii="Arial" w:eastAsia="Times New Roman" w:hAnsi="Arial" w:cs="Arial"/>
          <w:color w:val="000000"/>
        </w:rPr>
        <w:t>Statement of Cost of Compliance</w:t>
      </w:r>
      <w:r w:rsidRPr="0065354D">
        <w:rPr>
          <w:rFonts w:ascii="Arial" w:eastAsia="Times New Roman" w:hAnsi="Arial" w:cs="Arial"/>
          <w:color w:val="000000"/>
        </w:rPr>
        <w:tab/>
        <w:t xml:space="preserve"> </w:t>
      </w:r>
      <w:r w:rsidRPr="0065354D">
        <w:rPr>
          <w:rFonts w:ascii="Times New Roman" w:eastAsia="Times New Roman" w:hAnsi="Times New Roman"/>
          <w:color w:val="000000"/>
        </w:rPr>
        <w:t xml:space="preserve"> </w:t>
      </w:r>
    </w:p>
    <w:p w14:paraId="60F29C18" w14:textId="77777777" w:rsidR="0065354D" w:rsidRPr="0065354D" w:rsidRDefault="0065354D" w:rsidP="0065354D">
      <w:pPr>
        <w:spacing w:after="0" w:line="240" w:lineRule="auto"/>
        <w:ind w:left="720" w:right="18"/>
        <w:outlineLvl w:val="0"/>
        <w:rPr>
          <w:rFonts w:ascii="Arial" w:eastAsia="Times New Roman" w:hAnsi="Arial"/>
          <w:bCs/>
          <w:color w:val="C45911"/>
          <w:sz w:val="24"/>
          <w:szCs w:val="24"/>
        </w:rPr>
      </w:pPr>
    </w:p>
    <w:p w14:paraId="565B21A1" w14:textId="77777777" w:rsidR="0065354D" w:rsidRPr="0065354D" w:rsidRDefault="0065354D" w:rsidP="0065354D">
      <w:pPr>
        <w:spacing w:after="0" w:line="240" w:lineRule="auto"/>
        <w:ind w:left="720" w:right="18"/>
        <w:outlineLvl w:val="0"/>
        <w:rPr>
          <w:rFonts w:ascii="Arial" w:eastAsia="Times New Roman" w:hAnsi="Arial"/>
          <w:bCs/>
          <w:color w:val="C45911"/>
          <w:sz w:val="24"/>
          <w:szCs w:val="24"/>
        </w:rPr>
      </w:pPr>
      <w:r w:rsidRPr="0065354D">
        <w:rPr>
          <w:rFonts w:ascii="Arial" w:eastAsia="Times New Roman" w:hAnsi="Arial"/>
          <w:bCs/>
          <w:color w:val="C45911"/>
          <w:sz w:val="24"/>
          <w:szCs w:val="24"/>
        </w:rPr>
        <w:t>If unable to estimate or quantify the impact, say something like, “DEQ is unable to quantify the impact at this time because …” then explain why. It is OK to say we do not have available data to make this estimate. Rather than repeat identical impacts, its OK to reference the impact on other entities such as, “For large businesses, the cost to comply with the proposed rules is identical to costs described under small businesses. Do not change the order of the entities in the list below because it aligns with our electronic filing with Secretary of State.</w:t>
      </w:r>
    </w:p>
    <w:p w14:paraId="29E713AC" w14:textId="42E3D7A2" w:rsidR="0065354D" w:rsidRPr="0065354D" w:rsidRDefault="004A0A2A" w:rsidP="0065354D">
      <w:pPr>
        <w:spacing w:after="0" w:line="240" w:lineRule="auto"/>
        <w:ind w:left="720" w:right="18"/>
        <w:outlineLvl w:val="0"/>
        <w:rPr>
          <w:rFonts w:ascii="Times New Roman" w:eastAsia="Times New Roman" w:hAnsi="Times New Roman"/>
          <w:sz w:val="24"/>
          <w:szCs w:val="24"/>
        </w:rPr>
      </w:pPr>
      <w:r>
        <w:rPr>
          <w:rFonts w:ascii="Times New Roman" w:eastAsia="Times New Roman" w:hAnsi="Times New Roman"/>
          <w:sz w:val="24"/>
          <w:szCs w:val="24"/>
        </w:rPr>
        <w:t>Enter text here</w:t>
      </w:r>
      <w:r w:rsidR="0065354D" w:rsidRPr="0065354D">
        <w:rPr>
          <w:rFonts w:ascii="Times New Roman" w:eastAsia="Times New Roman" w:hAnsi="Times New Roman"/>
          <w:sz w:val="24"/>
          <w:szCs w:val="24"/>
        </w:rPr>
        <w:t xml:space="preserve"> </w:t>
      </w:r>
    </w:p>
    <w:p w14:paraId="20EA64B6"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p w14:paraId="5B265413" w14:textId="77777777" w:rsidR="00F96AE2" w:rsidRDefault="0065354D" w:rsidP="0065354D">
      <w:pPr>
        <w:spacing w:after="120" w:line="240" w:lineRule="auto"/>
        <w:ind w:left="1080" w:right="14"/>
        <w:contextualSpacing/>
        <w:outlineLvl w:val="0"/>
        <w:rPr>
          <w:rFonts w:ascii="Arial" w:eastAsia="Times New Roman" w:hAnsi="Arial" w:cs="Arial"/>
          <w:b/>
          <w:color w:val="000000"/>
        </w:rPr>
      </w:pPr>
      <w:r w:rsidRPr="0065354D">
        <w:rPr>
          <w:rFonts w:ascii="Arial" w:eastAsia="Times New Roman" w:hAnsi="Arial" w:cs="Arial"/>
          <w:b/>
          <w:color w:val="000000"/>
        </w:rPr>
        <w:t>State and federal agencies</w:t>
      </w:r>
    </w:p>
    <w:p w14:paraId="687436B4" w14:textId="77777777" w:rsidR="0065354D" w:rsidRPr="0065354D" w:rsidRDefault="0065354D" w:rsidP="0065354D">
      <w:pPr>
        <w:spacing w:after="120" w:line="240" w:lineRule="auto"/>
        <w:ind w:left="1080" w:right="14"/>
        <w:contextualSpacing/>
        <w:outlineLvl w:val="0"/>
        <w:rPr>
          <w:rFonts w:ascii="Arial" w:eastAsia="Times New Roman" w:hAnsi="Arial" w:cs="Arial"/>
          <w:color w:val="000000"/>
        </w:rPr>
      </w:pPr>
      <w:r w:rsidRPr="0065354D">
        <w:rPr>
          <w:rFonts w:ascii="Arial" w:eastAsia="Times New Roman" w:hAnsi="Arial"/>
          <w:bCs/>
          <w:color w:val="C45911"/>
          <w:sz w:val="24"/>
          <w:szCs w:val="24"/>
        </w:rPr>
        <w:t>Discuss impacts to DEQ in this section if different from other agencies.</w:t>
      </w:r>
    </w:p>
    <w:p w14:paraId="39D43B77" w14:textId="77777777" w:rsidR="004A0A2A" w:rsidRDefault="004A0A2A" w:rsidP="0065354D">
      <w:pPr>
        <w:spacing w:after="120" w:line="240" w:lineRule="auto"/>
        <w:ind w:left="1440" w:right="14"/>
        <w:outlineLvl w:val="0"/>
        <w:rPr>
          <w:rFonts w:ascii="Times New Roman" w:eastAsia="Times New Roman" w:hAnsi="Times New Roman"/>
          <w:sz w:val="24"/>
          <w:szCs w:val="24"/>
        </w:rPr>
      </w:pPr>
    </w:p>
    <w:p w14:paraId="4D6378CC" w14:textId="1783DBA8" w:rsidR="0065354D" w:rsidRPr="004A0A2A" w:rsidRDefault="004A0A2A" w:rsidP="004A0A2A">
      <w:pPr>
        <w:spacing w:after="120" w:line="240" w:lineRule="auto"/>
        <w:ind w:left="1080" w:right="14"/>
        <w:outlineLvl w:val="0"/>
        <w:rPr>
          <w:rFonts w:ascii="Arial" w:eastAsia="Times New Roman" w:hAnsi="Arial" w:cs="Arial"/>
          <w:b/>
        </w:rPr>
      </w:pPr>
      <w:r>
        <w:rPr>
          <w:rFonts w:ascii="Arial" w:eastAsia="Times New Roman" w:hAnsi="Arial" w:cs="Arial"/>
          <w:b/>
        </w:rPr>
        <w:t>DEQ</w:t>
      </w:r>
    </w:p>
    <w:p w14:paraId="7C1E090A" w14:textId="77777777" w:rsidR="0065354D" w:rsidRPr="004A0A2A" w:rsidRDefault="0065354D" w:rsidP="0065354D">
      <w:pPr>
        <w:spacing w:after="0" w:line="240" w:lineRule="auto"/>
        <w:ind w:left="1440" w:right="18"/>
        <w:outlineLvl w:val="0"/>
        <w:rPr>
          <w:rFonts w:ascii="Arial" w:eastAsia="Times New Roman" w:hAnsi="Arial" w:cs="Arial"/>
          <w:color w:val="1F4E79"/>
        </w:rPr>
      </w:pPr>
      <w:r w:rsidRPr="004A0A2A">
        <w:rPr>
          <w:rFonts w:ascii="Arial" w:eastAsia="Times New Roman" w:hAnsi="Arial" w:cs="Arial"/>
        </w:rPr>
        <w:t>Direct Impacts</w:t>
      </w:r>
      <w:r w:rsidRPr="004A0A2A">
        <w:rPr>
          <w:rFonts w:ascii="Arial" w:eastAsia="Times New Roman" w:hAnsi="Arial" w:cs="Arial"/>
          <w:color w:val="1F4E79"/>
        </w:rPr>
        <w:tab/>
      </w:r>
    </w:p>
    <w:p w14:paraId="274DCA28" w14:textId="77777777" w:rsidR="0065354D" w:rsidRPr="0065354D" w:rsidRDefault="0065354D" w:rsidP="0065354D">
      <w:pPr>
        <w:spacing w:after="0" w:line="240" w:lineRule="auto"/>
        <w:ind w:left="1440" w:right="18"/>
        <w:outlineLvl w:val="0"/>
        <w:rPr>
          <w:rFonts w:ascii="Times New Roman" w:eastAsia="Times New Roman" w:hAnsi="Times New Roman"/>
          <w:color w:val="1F4E79"/>
          <w:sz w:val="24"/>
          <w:szCs w:val="24"/>
        </w:rPr>
      </w:pPr>
      <w:r w:rsidRPr="0065354D">
        <w:rPr>
          <w:rFonts w:ascii="Times New Roman" w:eastAsia="Times New Roman" w:hAnsi="Times New Roman"/>
          <w:bCs/>
          <w:color w:val="000000"/>
          <w:sz w:val="24"/>
          <w:szCs w:val="24"/>
        </w:rPr>
        <w:t>TEXT</w:t>
      </w:r>
    </w:p>
    <w:p w14:paraId="6E512E61" w14:textId="77777777" w:rsidR="0065354D" w:rsidRPr="004A0A2A" w:rsidRDefault="0065354D" w:rsidP="0065354D">
      <w:pPr>
        <w:spacing w:after="0" w:line="240" w:lineRule="auto"/>
        <w:ind w:left="1440" w:right="18"/>
        <w:outlineLvl w:val="0"/>
        <w:rPr>
          <w:rFonts w:ascii="Arial" w:eastAsia="Times New Roman" w:hAnsi="Arial" w:cs="Arial"/>
        </w:rPr>
      </w:pPr>
      <w:r w:rsidRPr="004A0A2A">
        <w:rPr>
          <w:rFonts w:ascii="Arial" w:eastAsia="Times New Roman" w:hAnsi="Arial" w:cs="Arial"/>
        </w:rPr>
        <w:t>Indirect Impacts</w:t>
      </w:r>
    </w:p>
    <w:p w14:paraId="3B6D34E0" w14:textId="77777777" w:rsidR="0065354D" w:rsidRPr="0065354D" w:rsidRDefault="0065354D" w:rsidP="0065354D">
      <w:pPr>
        <w:spacing w:after="0" w:line="240" w:lineRule="auto"/>
        <w:ind w:left="1440" w:right="18"/>
        <w:outlineLvl w:val="0"/>
        <w:rPr>
          <w:rFonts w:ascii="Times New Roman" w:eastAsia="Times New Roman" w:hAnsi="Times New Roman"/>
          <w:bCs/>
          <w:color w:val="000000"/>
          <w:sz w:val="24"/>
          <w:szCs w:val="24"/>
        </w:rPr>
      </w:pPr>
      <w:r w:rsidRPr="0065354D">
        <w:rPr>
          <w:rFonts w:ascii="Times New Roman" w:eastAsia="Times New Roman" w:hAnsi="Times New Roman"/>
          <w:bCs/>
          <w:color w:val="000000"/>
          <w:sz w:val="24"/>
          <w:szCs w:val="24"/>
        </w:rPr>
        <w:t>TEXT</w:t>
      </w:r>
    </w:p>
    <w:p w14:paraId="6792561B" w14:textId="77777777" w:rsidR="0065354D" w:rsidRPr="0065354D" w:rsidRDefault="0065354D" w:rsidP="0065354D">
      <w:pPr>
        <w:spacing w:after="0" w:line="240" w:lineRule="auto"/>
        <w:ind w:left="1080" w:right="18"/>
        <w:outlineLvl w:val="0"/>
        <w:rPr>
          <w:rFonts w:ascii="Times New Roman" w:eastAsia="Times New Roman" w:hAnsi="Times New Roman"/>
          <w:sz w:val="24"/>
          <w:szCs w:val="24"/>
        </w:rPr>
      </w:pPr>
    </w:p>
    <w:p w14:paraId="7A8767FF" w14:textId="0709A0A7" w:rsidR="0065354D" w:rsidRPr="004A0A2A" w:rsidRDefault="0065354D" w:rsidP="004A0A2A">
      <w:pPr>
        <w:spacing w:after="120" w:line="240" w:lineRule="auto"/>
        <w:ind w:left="1080" w:right="14"/>
        <w:contextualSpacing/>
        <w:outlineLvl w:val="0"/>
        <w:rPr>
          <w:rFonts w:ascii="Arial" w:eastAsia="Times New Roman" w:hAnsi="Arial" w:cs="Arial"/>
          <w:b/>
        </w:rPr>
      </w:pPr>
      <w:r w:rsidRPr="0065354D">
        <w:rPr>
          <w:rFonts w:ascii="Arial" w:eastAsia="Times New Roman" w:hAnsi="Arial" w:cs="Arial"/>
          <w:b/>
        </w:rPr>
        <w:t>Local governments</w:t>
      </w:r>
    </w:p>
    <w:p w14:paraId="37AD9268" w14:textId="77777777" w:rsidR="0065354D" w:rsidRPr="004A0A2A" w:rsidRDefault="0065354D" w:rsidP="0065354D">
      <w:pPr>
        <w:spacing w:after="0" w:line="240" w:lineRule="auto"/>
        <w:ind w:left="1440" w:right="18"/>
        <w:outlineLvl w:val="0"/>
        <w:rPr>
          <w:rFonts w:ascii="Arial" w:eastAsia="Times New Roman" w:hAnsi="Arial" w:cs="Arial"/>
          <w:color w:val="1F4E79"/>
        </w:rPr>
      </w:pPr>
      <w:r w:rsidRPr="004A0A2A">
        <w:rPr>
          <w:rFonts w:ascii="Arial" w:eastAsia="Times New Roman" w:hAnsi="Arial" w:cs="Arial"/>
        </w:rPr>
        <w:t>Direct Impacts</w:t>
      </w:r>
      <w:r w:rsidRPr="004A0A2A">
        <w:rPr>
          <w:rFonts w:ascii="Arial" w:eastAsia="Times New Roman" w:hAnsi="Arial" w:cs="Arial"/>
          <w:color w:val="1F4E79"/>
        </w:rPr>
        <w:tab/>
      </w:r>
    </w:p>
    <w:p w14:paraId="18D6617F" w14:textId="77777777" w:rsidR="0065354D" w:rsidRPr="0065354D" w:rsidRDefault="0065354D" w:rsidP="0065354D">
      <w:pPr>
        <w:spacing w:after="0" w:line="240" w:lineRule="auto"/>
        <w:ind w:left="1440" w:right="18"/>
        <w:outlineLvl w:val="0"/>
        <w:rPr>
          <w:rFonts w:ascii="Times New Roman" w:eastAsia="Times New Roman" w:hAnsi="Times New Roman"/>
          <w:bCs/>
          <w:color w:val="000000"/>
          <w:sz w:val="24"/>
          <w:szCs w:val="24"/>
        </w:rPr>
      </w:pPr>
      <w:r w:rsidRPr="0065354D">
        <w:rPr>
          <w:rFonts w:ascii="Times New Roman" w:eastAsia="Times New Roman" w:hAnsi="Times New Roman"/>
          <w:bCs/>
          <w:color w:val="000000"/>
          <w:sz w:val="24"/>
          <w:szCs w:val="24"/>
        </w:rPr>
        <w:t>TEXT</w:t>
      </w:r>
    </w:p>
    <w:p w14:paraId="73670413" w14:textId="77777777" w:rsidR="0065354D" w:rsidRPr="004A0A2A" w:rsidRDefault="0065354D" w:rsidP="0065354D">
      <w:pPr>
        <w:spacing w:after="0" w:line="240" w:lineRule="auto"/>
        <w:ind w:left="1440" w:right="18"/>
        <w:outlineLvl w:val="0"/>
        <w:rPr>
          <w:rFonts w:ascii="Arial" w:eastAsia="Times New Roman" w:hAnsi="Arial" w:cs="Arial"/>
        </w:rPr>
      </w:pPr>
      <w:r w:rsidRPr="004A0A2A">
        <w:rPr>
          <w:rFonts w:ascii="Arial" w:eastAsia="Times New Roman" w:hAnsi="Arial" w:cs="Arial"/>
        </w:rPr>
        <w:t>Indirect Impacts</w:t>
      </w:r>
    </w:p>
    <w:p w14:paraId="52143CEB" w14:textId="77777777" w:rsidR="0065354D" w:rsidRPr="0065354D" w:rsidRDefault="0065354D" w:rsidP="0065354D">
      <w:pPr>
        <w:spacing w:after="0" w:line="240" w:lineRule="auto"/>
        <w:ind w:left="1440" w:right="18"/>
        <w:outlineLvl w:val="0"/>
        <w:rPr>
          <w:rFonts w:ascii="Times New Roman" w:eastAsia="Times New Roman" w:hAnsi="Times New Roman"/>
          <w:bCs/>
          <w:color w:val="000000"/>
          <w:sz w:val="24"/>
          <w:szCs w:val="24"/>
        </w:rPr>
      </w:pPr>
      <w:r w:rsidRPr="0065354D">
        <w:rPr>
          <w:rFonts w:ascii="Times New Roman" w:eastAsia="Times New Roman" w:hAnsi="Times New Roman"/>
          <w:bCs/>
          <w:color w:val="000000"/>
          <w:sz w:val="24"/>
          <w:szCs w:val="24"/>
        </w:rPr>
        <w:t>TEXT</w:t>
      </w:r>
    </w:p>
    <w:p w14:paraId="6D71F27D" w14:textId="77777777" w:rsidR="0065354D" w:rsidRPr="0065354D" w:rsidRDefault="0065354D" w:rsidP="0065354D">
      <w:pPr>
        <w:spacing w:after="0" w:line="240" w:lineRule="auto"/>
        <w:ind w:left="1080" w:right="18"/>
        <w:outlineLvl w:val="0"/>
        <w:rPr>
          <w:rFonts w:ascii="Times New Roman" w:eastAsia="Times New Roman" w:hAnsi="Times New Roman"/>
          <w:sz w:val="24"/>
          <w:szCs w:val="24"/>
        </w:rPr>
      </w:pPr>
    </w:p>
    <w:p w14:paraId="43F3935F" w14:textId="7E47B108" w:rsidR="0065354D" w:rsidRPr="004A0A2A" w:rsidRDefault="0065354D" w:rsidP="004A0A2A">
      <w:pPr>
        <w:spacing w:after="120" w:line="240" w:lineRule="auto"/>
        <w:ind w:left="1080" w:right="14"/>
        <w:contextualSpacing/>
        <w:outlineLvl w:val="0"/>
        <w:rPr>
          <w:rFonts w:ascii="Arial" w:eastAsia="Times New Roman" w:hAnsi="Arial" w:cs="Arial"/>
          <w:b/>
        </w:rPr>
      </w:pPr>
      <w:r w:rsidRPr="0065354D">
        <w:rPr>
          <w:rFonts w:ascii="Arial" w:eastAsia="Times New Roman" w:hAnsi="Arial" w:cs="Arial"/>
          <w:b/>
        </w:rPr>
        <w:t>Public</w:t>
      </w:r>
    </w:p>
    <w:p w14:paraId="726976FB" w14:textId="77777777" w:rsidR="0065354D" w:rsidRPr="004A0A2A" w:rsidRDefault="0065354D" w:rsidP="0065354D">
      <w:pPr>
        <w:spacing w:after="0" w:line="240" w:lineRule="auto"/>
        <w:ind w:left="1440" w:right="18"/>
        <w:outlineLvl w:val="0"/>
        <w:rPr>
          <w:rFonts w:ascii="Arial" w:eastAsia="Times New Roman" w:hAnsi="Arial" w:cs="Arial"/>
          <w:color w:val="1F4E79"/>
        </w:rPr>
      </w:pPr>
      <w:r w:rsidRPr="004A0A2A">
        <w:rPr>
          <w:rFonts w:ascii="Arial" w:eastAsia="Times New Roman" w:hAnsi="Arial" w:cs="Arial"/>
        </w:rPr>
        <w:t>Direct Impacts</w:t>
      </w:r>
      <w:r w:rsidRPr="004A0A2A">
        <w:rPr>
          <w:rFonts w:ascii="Arial" w:eastAsia="Times New Roman" w:hAnsi="Arial" w:cs="Arial"/>
          <w:color w:val="1F4E79"/>
        </w:rPr>
        <w:tab/>
      </w:r>
    </w:p>
    <w:p w14:paraId="5306625C" w14:textId="77777777" w:rsidR="0065354D" w:rsidRPr="0065354D" w:rsidRDefault="0065354D" w:rsidP="0065354D">
      <w:pPr>
        <w:spacing w:after="0" w:line="240" w:lineRule="auto"/>
        <w:ind w:left="1440" w:right="18"/>
        <w:outlineLvl w:val="0"/>
        <w:rPr>
          <w:rFonts w:ascii="Times New Roman" w:eastAsia="Times New Roman" w:hAnsi="Times New Roman"/>
          <w:bCs/>
          <w:color w:val="000000"/>
          <w:sz w:val="24"/>
          <w:szCs w:val="24"/>
        </w:rPr>
      </w:pPr>
      <w:r w:rsidRPr="0065354D">
        <w:rPr>
          <w:rFonts w:ascii="Times New Roman" w:eastAsia="Times New Roman" w:hAnsi="Times New Roman"/>
          <w:bCs/>
          <w:color w:val="000000"/>
          <w:sz w:val="24"/>
          <w:szCs w:val="24"/>
        </w:rPr>
        <w:lastRenderedPageBreak/>
        <w:t>TEXT</w:t>
      </w:r>
    </w:p>
    <w:p w14:paraId="36F841E8" w14:textId="77777777" w:rsidR="0065354D" w:rsidRPr="004A0A2A" w:rsidRDefault="0065354D" w:rsidP="0065354D">
      <w:pPr>
        <w:spacing w:after="0" w:line="240" w:lineRule="auto"/>
        <w:ind w:left="1440" w:right="18"/>
        <w:outlineLvl w:val="0"/>
        <w:rPr>
          <w:rFonts w:ascii="Arial" w:eastAsia="Times New Roman" w:hAnsi="Arial" w:cs="Arial"/>
        </w:rPr>
      </w:pPr>
      <w:r w:rsidRPr="004A0A2A">
        <w:rPr>
          <w:rFonts w:ascii="Arial" w:eastAsia="Times New Roman" w:hAnsi="Arial" w:cs="Arial"/>
        </w:rPr>
        <w:t>Indirect Impacts</w:t>
      </w:r>
    </w:p>
    <w:p w14:paraId="6D053CFE" w14:textId="77777777" w:rsidR="0065354D" w:rsidRPr="0065354D" w:rsidRDefault="0065354D" w:rsidP="0065354D">
      <w:pPr>
        <w:spacing w:after="0" w:line="240" w:lineRule="auto"/>
        <w:ind w:left="1440" w:right="18"/>
        <w:outlineLvl w:val="0"/>
        <w:rPr>
          <w:rFonts w:ascii="Times New Roman" w:eastAsia="Times New Roman" w:hAnsi="Times New Roman"/>
          <w:bCs/>
          <w:color w:val="000000"/>
          <w:sz w:val="24"/>
          <w:szCs w:val="24"/>
        </w:rPr>
      </w:pPr>
      <w:r w:rsidRPr="0065354D">
        <w:rPr>
          <w:rFonts w:ascii="Times New Roman" w:eastAsia="Times New Roman" w:hAnsi="Times New Roman"/>
          <w:bCs/>
          <w:color w:val="000000"/>
          <w:sz w:val="24"/>
          <w:szCs w:val="24"/>
        </w:rPr>
        <w:t>TEXT</w:t>
      </w:r>
    </w:p>
    <w:p w14:paraId="7D01C2B2" w14:textId="77777777" w:rsidR="0065354D" w:rsidRPr="0065354D" w:rsidRDefault="0065354D" w:rsidP="0065354D">
      <w:pPr>
        <w:spacing w:after="0" w:line="240" w:lineRule="auto"/>
        <w:ind w:left="1080" w:right="18"/>
        <w:outlineLvl w:val="0"/>
        <w:rPr>
          <w:rFonts w:ascii="Times New Roman" w:eastAsia="Times New Roman" w:hAnsi="Times New Roman"/>
          <w:sz w:val="24"/>
          <w:szCs w:val="24"/>
        </w:rPr>
      </w:pPr>
    </w:p>
    <w:p w14:paraId="0E7B5039" w14:textId="28631FE8" w:rsidR="0065354D" w:rsidRPr="004A0A2A" w:rsidRDefault="0065354D" w:rsidP="004A0A2A">
      <w:pPr>
        <w:spacing w:after="120" w:line="240" w:lineRule="auto"/>
        <w:ind w:left="1080" w:right="14"/>
        <w:contextualSpacing/>
        <w:outlineLvl w:val="0"/>
        <w:rPr>
          <w:rFonts w:ascii="Arial" w:eastAsia="Times New Roman" w:hAnsi="Arial" w:cs="Arial"/>
          <w:b/>
          <w:color w:val="504938"/>
        </w:rPr>
      </w:pPr>
      <w:r w:rsidRPr="0065354D">
        <w:rPr>
          <w:rFonts w:ascii="Arial" w:eastAsia="Times New Roman" w:hAnsi="Arial" w:cs="Arial"/>
          <w:b/>
          <w:iCs/>
        </w:rPr>
        <w:t>Large businesses</w:t>
      </w:r>
      <w:r w:rsidRPr="0065354D">
        <w:rPr>
          <w:rFonts w:ascii="Arial" w:eastAsia="Times New Roman" w:hAnsi="Arial" w:cs="Arial"/>
          <w:b/>
        </w:rPr>
        <w:t xml:space="preserve"> - businesses with more than 50 employees</w:t>
      </w:r>
    </w:p>
    <w:p w14:paraId="2BC15DFF" w14:textId="77777777" w:rsidR="0065354D" w:rsidRPr="004A0A2A" w:rsidRDefault="0065354D" w:rsidP="0065354D">
      <w:pPr>
        <w:spacing w:after="0" w:line="240" w:lineRule="auto"/>
        <w:ind w:left="1440" w:right="18"/>
        <w:outlineLvl w:val="0"/>
        <w:rPr>
          <w:rFonts w:ascii="Arial" w:eastAsia="Times New Roman" w:hAnsi="Arial" w:cs="Arial"/>
        </w:rPr>
      </w:pPr>
      <w:r w:rsidRPr="004A0A2A">
        <w:rPr>
          <w:rFonts w:ascii="Arial" w:eastAsia="Times New Roman" w:hAnsi="Arial" w:cs="Arial"/>
        </w:rPr>
        <w:t>Direct Impacts</w:t>
      </w:r>
    </w:p>
    <w:p w14:paraId="343FB776" w14:textId="77777777" w:rsidR="0065354D" w:rsidRPr="0065354D" w:rsidRDefault="0065354D" w:rsidP="0065354D">
      <w:pPr>
        <w:spacing w:after="0" w:line="240" w:lineRule="auto"/>
        <w:ind w:left="1440" w:right="18"/>
        <w:outlineLvl w:val="0"/>
        <w:rPr>
          <w:rFonts w:ascii="Times New Roman" w:eastAsia="Times New Roman" w:hAnsi="Times New Roman"/>
          <w:bCs/>
          <w:color w:val="000000"/>
          <w:sz w:val="24"/>
          <w:szCs w:val="24"/>
        </w:rPr>
      </w:pPr>
      <w:r w:rsidRPr="0065354D">
        <w:rPr>
          <w:rFonts w:ascii="Times New Roman" w:eastAsia="Times New Roman" w:hAnsi="Times New Roman"/>
          <w:bCs/>
          <w:color w:val="000000"/>
          <w:sz w:val="24"/>
          <w:szCs w:val="24"/>
        </w:rPr>
        <w:t>TEXT</w:t>
      </w:r>
    </w:p>
    <w:p w14:paraId="0B6DE9B6" w14:textId="77777777" w:rsidR="0065354D" w:rsidRPr="004A0A2A" w:rsidRDefault="0065354D" w:rsidP="0065354D">
      <w:pPr>
        <w:spacing w:after="0" w:line="240" w:lineRule="auto"/>
        <w:ind w:left="1440" w:right="18"/>
        <w:outlineLvl w:val="0"/>
        <w:rPr>
          <w:rFonts w:ascii="Arial" w:eastAsia="Times New Roman" w:hAnsi="Arial" w:cs="Arial"/>
        </w:rPr>
      </w:pPr>
      <w:r w:rsidRPr="004A0A2A">
        <w:rPr>
          <w:rFonts w:ascii="Arial" w:eastAsia="Times New Roman" w:hAnsi="Arial" w:cs="Arial"/>
        </w:rPr>
        <w:t>Indirect Impacts</w:t>
      </w:r>
    </w:p>
    <w:p w14:paraId="12AB954E" w14:textId="77777777" w:rsidR="0065354D" w:rsidRPr="0065354D" w:rsidRDefault="0065354D" w:rsidP="0065354D">
      <w:pPr>
        <w:spacing w:after="0" w:line="240" w:lineRule="auto"/>
        <w:ind w:left="1440" w:right="18"/>
        <w:outlineLvl w:val="0"/>
        <w:rPr>
          <w:rFonts w:ascii="Times New Roman" w:eastAsia="Times New Roman" w:hAnsi="Times New Roman"/>
          <w:bCs/>
          <w:color w:val="000000"/>
          <w:sz w:val="24"/>
          <w:szCs w:val="24"/>
        </w:rPr>
      </w:pPr>
      <w:r w:rsidRPr="0065354D">
        <w:rPr>
          <w:rFonts w:ascii="Times New Roman" w:eastAsia="Times New Roman" w:hAnsi="Times New Roman"/>
          <w:bCs/>
          <w:color w:val="000000"/>
          <w:sz w:val="24"/>
          <w:szCs w:val="24"/>
        </w:rPr>
        <w:t>TEXT</w:t>
      </w:r>
    </w:p>
    <w:p w14:paraId="5B8B8EED"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p w14:paraId="13F6FFC7" w14:textId="77777777" w:rsidR="0065354D" w:rsidRPr="0065354D" w:rsidRDefault="0065354D" w:rsidP="0065354D">
      <w:pPr>
        <w:spacing w:after="120" w:line="240" w:lineRule="auto"/>
        <w:ind w:left="1080" w:right="14"/>
        <w:outlineLvl w:val="0"/>
        <w:rPr>
          <w:rFonts w:ascii="Times New Roman" w:eastAsia="Times New Roman" w:hAnsi="Times New Roman"/>
          <w:color w:val="786E54"/>
          <w:sz w:val="24"/>
          <w:szCs w:val="24"/>
        </w:rPr>
      </w:pPr>
      <w:r w:rsidRPr="0065354D">
        <w:rPr>
          <w:rFonts w:ascii="Arial" w:eastAsia="Times New Roman" w:hAnsi="Arial" w:cs="Arial"/>
          <w:b/>
        </w:rPr>
        <w:t>Small businesses – businesses with 50 or fewer employees</w:t>
      </w:r>
    </w:p>
    <w:p w14:paraId="05BF3B6E" w14:textId="77777777" w:rsidR="0065354D" w:rsidRPr="0065354D" w:rsidRDefault="0065354D" w:rsidP="0065354D">
      <w:pPr>
        <w:spacing w:after="0" w:line="240" w:lineRule="auto"/>
        <w:ind w:left="1080" w:right="18"/>
        <w:contextualSpacing/>
        <w:outlineLvl w:val="0"/>
        <w:rPr>
          <w:rFonts w:ascii="Arial" w:eastAsia="Times New Roman" w:hAnsi="Arial"/>
          <w:bCs/>
          <w:color w:val="C45911"/>
          <w:sz w:val="24"/>
          <w:szCs w:val="24"/>
        </w:rPr>
      </w:pPr>
      <w:r w:rsidRPr="0065354D">
        <w:rPr>
          <w:rFonts w:ascii="Arial" w:eastAsia="Times New Roman" w:hAnsi="Arial"/>
          <w:bCs/>
          <w:color w:val="C45911"/>
          <w:sz w:val="24"/>
          <w:szCs w:val="24"/>
        </w:rPr>
        <w:t>Resources: DEQ can access the latest Department of Employment data that includes employer name, location, number of employees and North American Industry Classification System Code</w:t>
      </w:r>
    </w:p>
    <w:p w14:paraId="007CFF54" w14:textId="3AB83587" w:rsidR="0065354D" w:rsidRPr="0065354D" w:rsidRDefault="0065354D" w:rsidP="0065354D">
      <w:pPr>
        <w:spacing w:after="120" w:line="240" w:lineRule="auto"/>
        <w:ind w:left="1440" w:right="14"/>
        <w:outlineLvl w:val="0"/>
        <w:rPr>
          <w:rFonts w:ascii="Times New Roman" w:eastAsia="Times New Roman" w:hAnsi="Times New Roman"/>
          <w:sz w:val="24"/>
          <w:szCs w:val="24"/>
        </w:rPr>
      </w:pPr>
    </w:p>
    <w:p w14:paraId="565BF1F0" w14:textId="77777777" w:rsidR="0065354D" w:rsidRPr="004A0A2A" w:rsidRDefault="0065354D" w:rsidP="0065354D">
      <w:pPr>
        <w:spacing w:after="0" w:line="240" w:lineRule="auto"/>
        <w:ind w:left="1440" w:right="18"/>
        <w:outlineLvl w:val="0"/>
        <w:rPr>
          <w:rFonts w:ascii="Arial" w:eastAsia="Times New Roman" w:hAnsi="Arial" w:cs="Arial"/>
          <w:color w:val="1F4E79"/>
        </w:rPr>
      </w:pPr>
      <w:r w:rsidRPr="004A0A2A">
        <w:rPr>
          <w:rFonts w:ascii="Arial" w:eastAsia="Times New Roman" w:hAnsi="Arial" w:cs="Arial"/>
        </w:rPr>
        <w:t>Direct Impacts</w:t>
      </w:r>
      <w:r w:rsidRPr="004A0A2A">
        <w:rPr>
          <w:rFonts w:ascii="Arial" w:eastAsia="Times New Roman" w:hAnsi="Arial" w:cs="Arial"/>
          <w:color w:val="1F4E79"/>
        </w:rPr>
        <w:tab/>
      </w:r>
    </w:p>
    <w:p w14:paraId="205D556A" w14:textId="77777777" w:rsidR="0065354D" w:rsidRPr="0065354D" w:rsidRDefault="0065354D" w:rsidP="0065354D">
      <w:pPr>
        <w:spacing w:after="0" w:line="240" w:lineRule="auto"/>
        <w:ind w:left="1440" w:right="18"/>
        <w:outlineLvl w:val="0"/>
        <w:rPr>
          <w:rFonts w:ascii="Times New Roman" w:eastAsia="Times New Roman" w:hAnsi="Times New Roman"/>
          <w:bCs/>
          <w:color w:val="000000"/>
          <w:sz w:val="24"/>
          <w:szCs w:val="24"/>
        </w:rPr>
      </w:pPr>
      <w:r w:rsidRPr="0065354D">
        <w:rPr>
          <w:rFonts w:ascii="Times New Roman" w:eastAsia="Times New Roman" w:hAnsi="Times New Roman"/>
          <w:bCs/>
          <w:color w:val="000000"/>
          <w:sz w:val="24"/>
          <w:szCs w:val="24"/>
        </w:rPr>
        <w:t>TEXT</w:t>
      </w:r>
    </w:p>
    <w:p w14:paraId="37A27E8D" w14:textId="77777777" w:rsidR="0065354D" w:rsidRPr="004A0A2A" w:rsidRDefault="0065354D" w:rsidP="0065354D">
      <w:pPr>
        <w:spacing w:after="0" w:line="240" w:lineRule="auto"/>
        <w:ind w:left="1440" w:right="18"/>
        <w:outlineLvl w:val="0"/>
        <w:rPr>
          <w:rFonts w:ascii="Arial" w:eastAsia="Times New Roman" w:hAnsi="Arial" w:cs="Arial"/>
        </w:rPr>
      </w:pPr>
      <w:r w:rsidRPr="004A0A2A">
        <w:rPr>
          <w:rFonts w:ascii="Arial" w:eastAsia="Times New Roman" w:hAnsi="Arial" w:cs="Arial"/>
        </w:rPr>
        <w:t>Indirect Impacts</w:t>
      </w:r>
    </w:p>
    <w:p w14:paraId="6FDDC627" w14:textId="77777777" w:rsidR="0065354D" w:rsidRPr="0065354D" w:rsidRDefault="0065354D" w:rsidP="0065354D">
      <w:pPr>
        <w:spacing w:after="0" w:line="240" w:lineRule="auto"/>
        <w:ind w:left="1440" w:right="18"/>
        <w:outlineLvl w:val="0"/>
        <w:rPr>
          <w:rFonts w:ascii="Times New Roman" w:eastAsia="Times New Roman" w:hAnsi="Times New Roman"/>
          <w:bCs/>
          <w:color w:val="000000"/>
          <w:sz w:val="24"/>
          <w:szCs w:val="24"/>
        </w:rPr>
      </w:pPr>
      <w:r w:rsidRPr="0065354D">
        <w:rPr>
          <w:rFonts w:ascii="Times New Roman" w:eastAsia="Times New Roman" w:hAnsi="Times New Roman"/>
          <w:bCs/>
          <w:color w:val="000000"/>
          <w:sz w:val="24"/>
          <w:szCs w:val="24"/>
        </w:rPr>
        <w:t>TEXT</w:t>
      </w:r>
    </w:p>
    <w:p w14:paraId="2A07CBB1" w14:textId="77777777" w:rsidR="0065354D" w:rsidRDefault="0065354D" w:rsidP="0065354D">
      <w:pPr>
        <w:spacing w:after="0" w:line="240" w:lineRule="auto"/>
        <w:ind w:left="720" w:right="18"/>
        <w:outlineLvl w:val="0"/>
        <w:rPr>
          <w:rFonts w:ascii="Times New Roman" w:eastAsia="Times New Roman" w:hAnsi="Times New Roman"/>
          <w:sz w:val="24"/>
          <w:szCs w:val="24"/>
        </w:rPr>
      </w:pPr>
    </w:p>
    <w:p w14:paraId="5D48DCAE" w14:textId="77777777" w:rsidR="004A0A2A" w:rsidRDefault="004A0A2A" w:rsidP="0065354D">
      <w:pPr>
        <w:spacing w:after="0" w:line="240" w:lineRule="auto"/>
        <w:ind w:left="720" w:right="18"/>
        <w:outlineLvl w:val="0"/>
        <w:rPr>
          <w:rFonts w:ascii="Times New Roman" w:eastAsia="Times New Roman" w:hAnsi="Times New Roman"/>
          <w:sz w:val="24"/>
          <w:szCs w:val="24"/>
        </w:rPr>
      </w:pPr>
    </w:p>
    <w:p w14:paraId="6ED63C33" w14:textId="77777777" w:rsidR="004A0A2A" w:rsidRPr="00D76517" w:rsidRDefault="004A0A2A" w:rsidP="00D76517">
      <w:pPr>
        <w:spacing w:after="0" w:line="240" w:lineRule="auto"/>
        <w:ind w:left="1440" w:right="18"/>
        <w:outlineLvl w:val="0"/>
        <w:rPr>
          <w:rFonts w:ascii="Arial" w:eastAsia="Times New Roman" w:hAnsi="Arial" w:cs="Arial"/>
          <w:b/>
        </w:rPr>
      </w:pPr>
      <w:r w:rsidRPr="00D76517">
        <w:rPr>
          <w:rFonts w:ascii="Arial" w:eastAsia="Times New Roman" w:hAnsi="Arial" w:cs="Arial"/>
          <w:b/>
          <w:bCs/>
        </w:rPr>
        <w:t xml:space="preserve">a. </w:t>
      </w:r>
      <w:r w:rsidRPr="00D76517">
        <w:rPr>
          <w:rFonts w:ascii="Arial" w:eastAsia="Times New Roman" w:hAnsi="Arial" w:cs="Arial"/>
          <w:b/>
        </w:rPr>
        <w:t>Estimated number of small businesses and types of businesses and industries with small businesses subject to proposed rule.</w:t>
      </w:r>
    </w:p>
    <w:p w14:paraId="2BD050F6" w14:textId="77777777" w:rsidR="004A0A2A" w:rsidRPr="004A0A2A" w:rsidRDefault="004A0A2A" w:rsidP="00D76517">
      <w:pPr>
        <w:spacing w:after="0" w:line="240" w:lineRule="auto"/>
        <w:ind w:left="1440" w:right="18"/>
        <w:outlineLvl w:val="0"/>
        <w:rPr>
          <w:rFonts w:ascii="Times New Roman" w:eastAsia="Times New Roman" w:hAnsi="Times New Roman"/>
          <w:sz w:val="24"/>
          <w:szCs w:val="24"/>
        </w:rPr>
      </w:pPr>
    </w:p>
    <w:p w14:paraId="71BEBE83" w14:textId="77777777" w:rsidR="004A0A2A" w:rsidRPr="004A0A2A" w:rsidRDefault="004A0A2A" w:rsidP="00D76517">
      <w:pPr>
        <w:spacing w:after="0" w:line="240" w:lineRule="auto"/>
        <w:ind w:left="1440" w:right="18"/>
        <w:outlineLvl w:val="0"/>
        <w:rPr>
          <w:rFonts w:ascii="Times New Roman" w:eastAsia="Times New Roman" w:hAnsi="Times New Roman"/>
          <w:sz w:val="24"/>
          <w:szCs w:val="24"/>
        </w:rPr>
      </w:pPr>
      <w:r w:rsidRPr="004A0A2A">
        <w:rPr>
          <w:rFonts w:ascii="Times New Roman" w:eastAsia="Times New Roman" w:hAnsi="Times New Roman"/>
          <w:bCs/>
          <w:iCs/>
          <w:sz w:val="24"/>
          <w:szCs w:val="24"/>
        </w:rPr>
        <w:t xml:space="preserve">EXAMPLE: </w:t>
      </w:r>
      <w:r w:rsidRPr="004A0A2A">
        <w:rPr>
          <w:rFonts w:ascii="Times New Roman" w:eastAsia="Times New Roman" w:hAnsi="Times New Roman"/>
          <w:b/>
          <w:bCs/>
          <w:iCs/>
          <w:sz w:val="24"/>
          <w:szCs w:val="24"/>
        </w:rPr>
        <w:t xml:space="preserve"> </w:t>
      </w:r>
      <w:r w:rsidRPr="004A0A2A">
        <w:rPr>
          <w:rFonts w:ascii="Times New Roman" w:eastAsia="Times New Roman" w:hAnsi="Times New Roman"/>
          <w:bCs/>
          <w:iCs/>
          <w:sz w:val="24"/>
          <w:szCs w:val="24"/>
        </w:rPr>
        <w:t>Assuming all manufacturers in the lowest fee tier are small businesses, these proposed rules could affect 109 small businesses.</w:t>
      </w:r>
      <w:r w:rsidRPr="004A0A2A">
        <w:rPr>
          <w:rFonts w:ascii="Times New Roman" w:eastAsia="Times New Roman" w:hAnsi="Times New Roman"/>
          <w:sz w:val="24"/>
          <w:szCs w:val="24"/>
        </w:rPr>
        <w:t xml:space="preserve"> </w:t>
      </w:r>
    </w:p>
    <w:p w14:paraId="3D9F9CEE" w14:textId="77777777" w:rsidR="004A0A2A" w:rsidRPr="004A0A2A" w:rsidRDefault="004A0A2A" w:rsidP="00D76517">
      <w:pPr>
        <w:spacing w:after="0" w:line="240" w:lineRule="auto"/>
        <w:ind w:left="1440" w:right="18"/>
        <w:outlineLvl w:val="0"/>
        <w:rPr>
          <w:rFonts w:ascii="Times New Roman" w:eastAsia="Times New Roman" w:hAnsi="Times New Roman"/>
          <w:sz w:val="24"/>
          <w:szCs w:val="24"/>
        </w:rPr>
      </w:pPr>
    </w:p>
    <w:p w14:paraId="2F541B52" w14:textId="77777777" w:rsidR="004A0A2A" w:rsidRPr="004A0A2A" w:rsidRDefault="004A0A2A" w:rsidP="00D76517">
      <w:pPr>
        <w:spacing w:after="0" w:line="240" w:lineRule="auto"/>
        <w:ind w:left="1440" w:right="18"/>
        <w:outlineLvl w:val="0"/>
        <w:rPr>
          <w:rFonts w:ascii="Times New Roman" w:eastAsia="Times New Roman" w:hAnsi="Times New Roman"/>
          <w:sz w:val="24"/>
          <w:szCs w:val="24"/>
        </w:rPr>
      </w:pPr>
      <w:r w:rsidRPr="004A0A2A">
        <w:rPr>
          <w:rFonts w:ascii="Times New Roman" w:eastAsia="Times New Roman" w:hAnsi="Times New Roman"/>
          <w:bCs/>
          <w:iCs/>
          <w:sz w:val="24"/>
          <w:szCs w:val="24"/>
        </w:rPr>
        <w:t>EXAMPLE: Using recent employment data, DEQ compared the 64 businesses registered with the Clean Fuels Program to current employment data to determine how many people the business employs. Thirty-eight are small businesses. Of those 38, two are Oregon producers of fuels, nine are small importers of finished fuels and 24 are large importers.</w:t>
      </w:r>
    </w:p>
    <w:p w14:paraId="48A8EFDB" w14:textId="77777777" w:rsidR="004A0A2A" w:rsidRPr="004A0A2A" w:rsidRDefault="004A0A2A" w:rsidP="00D76517">
      <w:pPr>
        <w:spacing w:after="0" w:line="240" w:lineRule="auto"/>
        <w:ind w:left="1440" w:right="18"/>
        <w:outlineLvl w:val="0"/>
        <w:rPr>
          <w:rFonts w:ascii="Times New Roman" w:eastAsia="Times New Roman" w:hAnsi="Times New Roman"/>
          <w:sz w:val="24"/>
          <w:szCs w:val="24"/>
        </w:rPr>
      </w:pPr>
    </w:p>
    <w:p w14:paraId="140680F3" w14:textId="77777777" w:rsidR="004A0A2A" w:rsidRPr="00D76517" w:rsidRDefault="004A0A2A" w:rsidP="00D76517">
      <w:pPr>
        <w:spacing w:after="0" w:line="240" w:lineRule="auto"/>
        <w:ind w:left="1440" w:right="18"/>
        <w:outlineLvl w:val="0"/>
        <w:rPr>
          <w:rFonts w:ascii="Arial" w:eastAsia="Times New Roman" w:hAnsi="Arial" w:cs="Arial"/>
          <w:b/>
        </w:rPr>
      </w:pPr>
      <w:r w:rsidRPr="00D76517">
        <w:rPr>
          <w:rFonts w:ascii="Arial" w:eastAsia="Times New Roman" w:hAnsi="Arial" w:cs="Arial"/>
          <w:b/>
          <w:bCs/>
        </w:rPr>
        <w:t>b.</w:t>
      </w:r>
      <w:r w:rsidRPr="00D76517">
        <w:rPr>
          <w:rFonts w:ascii="Arial" w:eastAsia="Times New Roman" w:hAnsi="Arial" w:cs="Arial"/>
          <w:b/>
        </w:rPr>
        <w:t xml:space="preserve"> Projected reporting, recordkeeping and other administrative activities, including costs of professional services, required for small businesses to comply with the proposed rule.</w:t>
      </w:r>
    </w:p>
    <w:p w14:paraId="588D9C54" w14:textId="77777777" w:rsidR="004A0A2A" w:rsidRPr="004A0A2A" w:rsidRDefault="004A0A2A" w:rsidP="00D76517">
      <w:pPr>
        <w:spacing w:after="0" w:line="240" w:lineRule="auto"/>
        <w:ind w:left="1440" w:right="18"/>
        <w:outlineLvl w:val="0"/>
        <w:rPr>
          <w:rFonts w:ascii="Times New Roman" w:eastAsia="Times New Roman" w:hAnsi="Times New Roman"/>
          <w:b/>
          <w:sz w:val="24"/>
          <w:szCs w:val="24"/>
        </w:rPr>
      </w:pPr>
    </w:p>
    <w:p w14:paraId="4BB3293E" w14:textId="77777777" w:rsidR="004A0A2A" w:rsidRPr="004A0A2A" w:rsidRDefault="004A0A2A" w:rsidP="00D76517">
      <w:pPr>
        <w:spacing w:after="0" w:line="240" w:lineRule="auto"/>
        <w:ind w:left="1440" w:right="18"/>
        <w:outlineLvl w:val="0"/>
        <w:rPr>
          <w:rFonts w:ascii="Times New Roman" w:eastAsia="Times New Roman" w:hAnsi="Times New Roman"/>
          <w:bCs/>
          <w:iCs/>
          <w:sz w:val="24"/>
          <w:szCs w:val="24"/>
        </w:rPr>
      </w:pPr>
      <w:r w:rsidRPr="004A0A2A">
        <w:rPr>
          <w:rFonts w:ascii="Times New Roman" w:eastAsia="Times New Roman" w:hAnsi="Times New Roman"/>
          <w:bCs/>
          <w:iCs/>
          <w:sz w:val="24"/>
          <w:szCs w:val="24"/>
        </w:rPr>
        <w:t>EXAMPLE: No additional activities are required to comply with the proposed rules. All manufacturers already pay registration fees</w:t>
      </w:r>
    </w:p>
    <w:p w14:paraId="33420A7D" w14:textId="77777777" w:rsidR="004A0A2A" w:rsidRPr="004A0A2A" w:rsidRDefault="004A0A2A" w:rsidP="00D76517">
      <w:pPr>
        <w:spacing w:after="0" w:line="240" w:lineRule="auto"/>
        <w:ind w:left="1440" w:right="18"/>
        <w:outlineLvl w:val="0"/>
        <w:rPr>
          <w:rFonts w:ascii="Times New Roman" w:eastAsia="Times New Roman" w:hAnsi="Times New Roman"/>
          <w:sz w:val="24"/>
          <w:szCs w:val="24"/>
        </w:rPr>
      </w:pPr>
    </w:p>
    <w:p w14:paraId="07992485" w14:textId="77777777" w:rsidR="004A0A2A" w:rsidRPr="004A0A2A" w:rsidRDefault="004A0A2A" w:rsidP="00D76517">
      <w:pPr>
        <w:spacing w:after="0" w:line="240" w:lineRule="auto"/>
        <w:ind w:left="1440" w:right="18"/>
        <w:outlineLvl w:val="0"/>
        <w:rPr>
          <w:rFonts w:ascii="Times New Roman" w:eastAsia="Times New Roman" w:hAnsi="Times New Roman"/>
          <w:b/>
          <w:sz w:val="24"/>
          <w:szCs w:val="24"/>
        </w:rPr>
      </w:pPr>
    </w:p>
    <w:p w14:paraId="191AC442" w14:textId="77777777" w:rsidR="004A0A2A" w:rsidRPr="00D76517" w:rsidRDefault="004A0A2A" w:rsidP="00D76517">
      <w:pPr>
        <w:spacing w:after="0" w:line="240" w:lineRule="auto"/>
        <w:ind w:left="1440" w:right="18"/>
        <w:outlineLvl w:val="0"/>
        <w:rPr>
          <w:rFonts w:ascii="Arial" w:eastAsia="Times New Roman" w:hAnsi="Arial" w:cs="Arial"/>
          <w:b/>
        </w:rPr>
      </w:pPr>
      <w:r w:rsidRPr="00D76517">
        <w:rPr>
          <w:rFonts w:ascii="Arial" w:eastAsia="Times New Roman" w:hAnsi="Arial" w:cs="Arial"/>
          <w:b/>
          <w:bCs/>
        </w:rPr>
        <w:t>c.</w:t>
      </w:r>
      <w:r w:rsidRPr="00D76517">
        <w:rPr>
          <w:rFonts w:ascii="Arial" w:eastAsia="Times New Roman" w:hAnsi="Arial" w:cs="Arial"/>
          <w:b/>
        </w:rPr>
        <w:t xml:space="preserve"> Projected equipment, supplies, labor and increased administration required for small businesses to comply with the proposed rule.</w:t>
      </w:r>
    </w:p>
    <w:p w14:paraId="32E7C576" w14:textId="77777777" w:rsidR="004A0A2A" w:rsidRPr="004A0A2A" w:rsidRDefault="004A0A2A" w:rsidP="00D76517">
      <w:pPr>
        <w:spacing w:after="0" w:line="240" w:lineRule="auto"/>
        <w:ind w:left="1440" w:right="18"/>
        <w:outlineLvl w:val="0"/>
        <w:rPr>
          <w:rFonts w:ascii="Times New Roman" w:eastAsia="Times New Roman" w:hAnsi="Times New Roman"/>
          <w:b/>
          <w:sz w:val="24"/>
          <w:szCs w:val="24"/>
        </w:rPr>
      </w:pPr>
    </w:p>
    <w:p w14:paraId="008EFD2A" w14:textId="77777777" w:rsidR="004A0A2A" w:rsidRPr="004A0A2A" w:rsidRDefault="004A0A2A" w:rsidP="00D76517">
      <w:pPr>
        <w:spacing w:after="0" w:line="240" w:lineRule="auto"/>
        <w:ind w:left="1440" w:right="18"/>
        <w:outlineLvl w:val="0"/>
        <w:rPr>
          <w:rFonts w:ascii="Times New Roman" w:eastAsia="Times New Roman" w:hAnsi="Times New Roman"/>
          <w:bCs/>
          <w:iCs/>
          <w:sz w:val="24"/>
          <w:szCs w:val="24"/>
        </w:rPr>
      </w:pPr>
      <w:r w:rsidRPr="004A0A2A">
        <w:rPr>
          <w:rFonts w:ascii="Times New Roman" w:eastAsia="Times New Roman" w:hAnsi="Times New Roman"/>
          <w:bCs/>
          <w:iCs/>
          <w:sz w:val="24"/>
          <w:szCs w:val="24"/>
        </w:rPr>
        <w:t>EXAMPLE: No additional resources are required for compliance with the proposed rules. All manufacturers already pay registration fees.</w:t>
      </w:r>
    </w:p>
    <w:p w14:paraId="0892D7B4" w14:textId="77777777" w:rsidR="004A0A2A" w:rsidRPr="004A0A2A" w:rsidRDefault="004A0A2A" w:rsidP="00D76517">
      <w:pPr>
        <w:spacing w:after="0" w:line="240" w:lineRule="auto"/>
        <w:ind w:left="1440" w:right="18"/>
        <w:outlineLvl w:val="0"/>
        <w:rPr>
          <w:rFonts w:ascii="Times New Roman" w:eastAsia="Times New Roman" w:hAnsi="Times New Roman"/>
          <w:bCs/>
          <w:iCs/>
          <w:sz w:val="24"/>
          <w:szCs w:val="24"/>
        </w:rPr>
      </w:pPr>
    </w:p>
    <w:p w14:paraId="0469C4A6" w14:textId="77777777" w:rsidR="004A0A2A" w:rsidRPr="00D76517" w:rsidRDefault="004A0A2A" w:rsidP="00D76517">
      <w:pPr>
        <w:spacing w:after="0" w:line="240" w:lineRule="auto"/>
        <w:ind w:left="1440" w:right="18"/>
        <w:outlineLvl w:val="0"/>
        <w:rPr>
          <w:rFonts w:ascii="Arial" w:eastAsia="Times New Roman" w:hAnsi="Arial" w:cs="Arial"/>
          <w:b/>
        </w:rPr>
      </w:pPr>
      <w:r w:rsidRPr="00D76517">
        <w:rPr>
          <w:rFonts w:ascii="Arial" w:eastAsia="Times New Roman" w:hAnsi="Arial" w:cs="Arial"/>
          <w:b/>
          <w:bCs/>
        </w:rPr>
        <w:lastRenderedPageBreak/>
        <w:t>d.</w:t>
      </w:r>
      <w:r w:rsidRPr="00D76517">
        <w:rPr>
          <w:rFonts w:ascii="Arial" w:eastAsia="Times New Roman" w:hAnsi="Arial" w:cs="Arial"/>
          <w:b/>
        </w:rPr>
        <w:t xml:space="preserve"> Describe how DEQ involved small businesses in developing this proposed rule.</w:t>
      </w:r>
    </w:p>
    <w:p w14:paraId="68A9D261" w14:textId="77777777" w:rsidR="004A0A2A" w:rsidRPr="004A0A2A" w:rsidRDefault="004A0A2A" w:rsidP="00D76517">
      <w:pPr>
        <w:spacing w:after="0" w:line="240" w:lineRule="auto"/>
        <w:ind w:left="1440" w:right="18"/>
        <w:outlineLvl w:val="0"/>
        <w:rPr>
          <w:rFonts w:ascii="Times New Roman" w:eastAsia="Times New Roman" w:hAnsi="Times New Roman"/>
          <w:sz w:val="24"/>
          <w:szCs w:val="24"/>
        </w:rPr>
      </w:pPr>
    </w:p>
    <w:p w14:paraId="55F8D307" w14:textId="77777777" w:rsidR="004A0A2A" w:rsidRPr="004A0A2A" w:rsidRDefault="004A0A2A" w:rsidP="00D76517">
      <w:pPr>
        <w:spacing w:after="0" w:line="240" w:lineRule="auto"/>
        <w:ind w:left="1440" w:right="18"/>
        <w:outlineLvl w:val="0"/>
        <w:rPr>
          <w:rFonts w:ascii="Times New Roman" w:eastAsia="Times New Roman" w:hAnsi="Times New Roman"/>
          <w:sz w:val="24"/>
          <w:szCs w:val="24"/>
        </w:rPr>
      </w:pPr>
      <w:r w:rsidRPr="004A0A2A">
        <w:rPr>
          <w:rFonts w:ascii="Times New Roman" w:eastAsia="Times New Roman" w:hAnsi="Times New Roman"/>
          <w:bCs/>
          <w:iCs/>
          <w:sz w:val="24"/>
          <w:szCs w:val="24"/>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p>
    <w:p w14:paraId="45C49865" w14:textId="77777777" w:rsidR="004A0A2A" w:rsidRPr="004A0A2A" w:rsidRDefault="004A0A2A" w:rsidP="004A0A2A">
      <w:pPr>
        <w:spacing w:after="0" w:line="240" w:lineRule="auto"/>
        <w:ind w:left="720" w:right="18"/>
        <w:outlineLvl w:val="0"/>
        <w:rPr>
          <w:rFonts w:ascii="Times New Roman" w:eastAsia="Times New Roman" w:hAnsi="Times New Roman"/>
          <w:b/>
          <w:sz w:val="24"/>
          <w:szCs w:val="24"/>
        </w:rPr>
      </w:pPr>
    </w:p>
    <w:p w14:paraId="4F46E39D" w14:textId="77777777" w:rsidR="004A0A2A" w:rsidRPr="0065354D" w:rsidRDefault="004A0A2A" w:rsidP="0065354D">
      <w:pPr>
        <w:spacing w:after="0" w:line="240" w:lineRule="auto"/>
        <w:ind w:left="720" w:right="18"/>
        <w:outlineLvl w:val="0"/>
        <w:rPr>
          <w:rFonts w:ascii="Times New Roman" w:eastAsia="Times New Roman" w:hAnsi="Times New Roman"/>
          <w:sz w:val="24"/>
          <w:szCs w:val="24"/>
        </w:rPr>
      </w:pPr>
    </w:p>
    <w:p w14:paraId="1A9C98D9" w14:textId="77777777" w:rsidR="0065354D" w:rsidRPr="0065354D" w:rsidRDefault="0065354D" w:rsidP="0065354D">
      <w:pPr>
        <w:keepNext/>
        <w:keepLines/>
        <w:spacing w:before="200" w:after="120" w:line="240" w:lineRule="auto"/>
        <w:ind w:left="547" w:right="18"/>
        <w:outlineLvl w:val="1"/>
        <w:rPr>
          <w:rFonts w:ascii="Arial" w:eastAsia="Times New Roman" w:hAnsi="Arial"/>
          <w:bCs/>
          <w:color w:val="3B3838"/>
          <w:szCs w:val="26"/>
        </w:rPr>
      </w:pPr>
      <w:r w:rsidRPr="0065354D">
        <w:rPr>
          <w:rFonts w:ascii="Arial" w:eastAsia="Times New Roman" w:hAnsi="Arial"/>
          <w:bCs/>
          <w:color w:val="3B3838"/>
          <w:szCs w:val="26"/>
        </w:rPr>
        <w:t>Documents relied on for fiscal and economic impact</w:t>
      </w:r>
    </w:p>
    <w:p w14:paraId="04A08B70" w14:textId="77777777" w:rsidR="0065354D" w:rsidRPr="0065354D" w:rsidRDefault="0065354D" w:rsidP="0065354D">
      <w:pPr>
        <w:spacing w:after="0" w:line="240" w:lineRule="auto"/>
        <w:ind w:left="720" w:right="18"/>
        <w:outlineLvl w:val="0"/>
        <w:rPr>
          <w:rFonts w:ascii="Arial" w:eastAsia="Times New Roman" w:hAnsi="Arial"/>
          <w:bCs/>
          <w:color w:val="C45911"/>
          <w:sz w:val="24"/>
          <w:szCs w:val="24"/>
        </w:rPr>
      </w:pPr>
      <w:r w:rsidRPr="0065354D">
        <w:rPr>
          <w:rFonts w:ascii="Arial" w:eastAsia="Times New Roman" w:hAnsi="Arial"/>
          <w:bCs/>
          <w:color w:val="C45911"/>
          <w:sz w:val="24"/>
          <w:szCs w:val="24"/>
        </w:rPr>
        <w:t xml:space="preserve">The requirement to list the documents relied on to determine fiscal impact is separate from and in addition to the similar list in the </w:t>
      </w:r>
      <w:r w:rsidRPr="0065354D">
        <w:rPr>
          <w:rFonts w:ascii="Arial" w:eastAsia="Times New Roman" w:hAnsi="Arial"/>
          <w:bCs/>
          <w:i/>
          <w:color w:val="C45911"/>
          <w:sz w:val="24"/>
          <w:szCs w:val="24"/>
        </w:rPr>
        <w:t xml:space="preserve">Rules affected, authorities, supporting documents </w:t>
      </w:r>
      <w:r w:rsidRPr="0065354D">
        <w:rPr>
          <w:rFonts w:ascii="Arial" w:eastAsia="Times New Roman" w:hAnsi="Arial"/>
          <w:bCs/>
          <w:color w:val="C45911"/>
          <w:sz w:val="24"/>
          <w:szCs w:val="24"/>
        </w:rPr>
        <w:t>section above.</w:t>
      </w:r>
    </w:p>
    <w:p w14:paraId="1E11E98F"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tbl>
      <w:tblPr>
        <w:tblW w:w="882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4950"/>
      </w:tblGrid>
      <w:tr w:rsidR="0065354D" w:rsidRPr="0065354D" w14:paraId="6D5053C5" w14:textId="77777777" w:rsidTr="0065354D">
        <w:tc>
          <w:tcPr>
            <w:tcW w:w="3870" w:type="dxa"/>
            <w:tcBorders>
              <w:top w:val="double" w:sz="4" w:space="0" w:color="auto"/>
              <w:left w:val="double" w:sz="4" w:space="0" w:color="auto"/>
            </w:tcBorders>
            <w:shd w:val="clear" w:color="auto" w:fill="008272"/>
          </w:tcPr>
          <w:p w14:paraId="3039CA53" w14:textId="77777777" w:rsidR="0065354D" w:rsidRPr="00D76517" w:rsidRDefault="0065354D" w:rsidP="0065354D">
            <w:pPr>
              <w:spacing w:after="0" w:line="240" w:lineRule="auto"/>
              <w:ind w:left="162" w:right="18"/>
              <w:outlineLvl w:val="0"/>
              <w:rPr>
                <w:rFonts w:ascii="Arial" w:eastAsia="Times New Roman" w:hAnsi="Arial" w:cs="Arial"/>
                <w:color w:val="FFFFFF"/>
                <w:sz w:val="24"/>
                <w:szCs w:val="24"/>
              </w:rPr>
            </w:pPr>
            <w:r w:rsidRPr="00D76517">
              <w:rPr>
                <w:rFonts w:ascii="Arial" w:eastAsia="Times New Roman" w:hAnsi="Arial" w:cs="Arial"/>
                <w:color w:val="FFFFFF"/>
                <w:sz w:val="24"/>
                <w:szCs w:val="24"/>
              </w:rPr>
              <w:t>Document title</w:t>
            </w:r>
          </w:p>
        </w:tc>
        <w:tc>
          <w:tcPr>
            <w:tcW w:w="4950" w:type="dxa"/>
            <w:tcBorders>
              <w:top w:val="double" w:sz="4" w:space="0" w:color="auto"/>
              <w:right w:val="double" w:sz="4" w:space="0" w:color="auto"/>
            </w:tcBorders>
            <w:shd w:val="clear" w:color="auto" w:fill="008272"/>
          </w:tcPr>
          <w:p w14:paraId="34138E8C" w14:textId="77777777" w:rsidR="0065354D" w:rsidRPr="00D76517" w:rsidRDefault="0065354D" w:rsidP="0065354D">
            <w:pPr>
              <w:spacing w:after="0" w:line="240" w:lineRule="auto"/>
              <w:ind w:left="162" w:right="18"/>
              <w:outlineLvl w:val="0"/>
              <w:rPr>
                <w:rFonts w:ascii="Arial" w:eastAsia="Times New Roman" w:hAnsi="Arial" w:cs="Arial"/>
                <w:color w:val="FFFFFF"/>
                <w:sz w:val="24"/>
                <w:szCs w:val="24"/>
              </w:rPr>
            </w:pPr>
            <w:r w:rsidRPr="00D76517">
              <w:rPr>
                <w:rFonts w:ascii="Arial" w:eastAsia="Times New Roman" w:hAnsi="Arial" w:cs="Arial"/>
                <w:color w:val="FFFFFF"/>
                <w:sz w:val="24"/>
                <w:szCs w:val="24"/>
              </w:rPr>
              <w:t>Document location</w:t>
            </w:r>
          </w:p>
        </w:tc>
      </w:tr>
      <w:tr w:rsidR="0065354D" w:rsidRPr="0065354D" w14:paraId="0D98375A" w14:textId="77777777" w:rsidTr="0065354D">
        <w:tc>
          <w:tcPr>
            <w:tcW w:w="3870" w:type="dxa"/>
            <w:tcBorders>
              <w:left w:val="double" w:sz="4" w:space="0" w:color="auto"/>
            </w:tcBorders>
            <w:shd w:val="clear" w:color="auto" w:fill="auto"/>
          </w:tcPr>
          <w:p w14:paraId="3DAA8E46" w14:textId="77777777" w:rsidR="0065354D" w:rsidRPr="00D76517" w:rsidRDefault="0065354D" w:rsidP="0065354D">
            <w:pPr>
              <w:spacing w:after="0" w:line="240" w:lineRule="auto"/>
              <w:ind w:left="-18" w:right="18"/>
              <w:outlineLvl w:val="0"/>
              <w:rPr>
                <w:rFonts w:ascii="Arial" w:eastAsia="Times New Roman" w:hAnsi="Arial" w:cs="Arial"/>
                <w:bCs/>
                <w:color w:val="C45911"/>
              </w:rPr>
            </w:pPr>
            <w:r w:rsidRPr="00D76517">
              <w:rPr>
                <w:rFonts w:ascii="Arial" w:eastAsia="Times New Roman" w:hAnsi="Arial" w:cs="Arial"/>
                <w:bCs/>
                <w:color w:val="C45911"/>
              </w:rPr>
              <w:t>Enter title here</w:t>
            </w:r>
          </w:p>
          <w:p w14:paraId="5320E7DF" w14:textId="77777777" w:rsidR="0065354D" w:rsidRPr="00D76517" w:rsidRDefault="0065354D" w:rsidP="0065354D">
            <w:pPr>
              <w:spacing w:after="0" w:line="240" w:lineRule="auto"/>
              <w:ind w:left="-18" w:right="18"/>
              <w:outlineLvl w:val="0"/>
              <w:rPr>
                <w:rFonts w:ascii="Arial" w:eastAsia="Times New Roman" w:hAnsi="Arial" w:cs="Arial"/>
                <w:bCs/>
                <w:vanish/>
                <w:color w:val="000000"/>
              </w:rPr>
            </w:pPr>
          </w:p>
        </w:tc>
        <w:tc>
          <w:tcPr>
            <w:tcW w:w="4950" w:type="dxa"/>
            <w:tcBorders>
              <w:right w:val="double" w:sz="4" w:space="0" w:color="auto"/>
            </w:tcBorders>
            <w:shd w:val="clear" w:color="auto" w:fill="auto"/>
          </w:tcPr>
          <w:p w14:paraId="458800EC" w14:textId="0E037C60" w:rsidR="0065354D" w:rsidRPr="00D76517" w:rsidRDefault="0065354D" w:rsidP="00D76517">
            <w:pPr>
              <w:spacing w:after="0" w:line="240" w:lineRule="auto"/>
              <w:ind w:right="18"/>
              <w:outlineLvl w:val="0"/>
              <w:rPr>
                <w:rFonts w:ascii="Arial" w:eastAsia="Times New Roman" w:hAnsi="Arial" w:cs="Arial"/>
                <w:bCs/>
                <w:color w:val="000000"/>
              </w:rPr>
            </w:pPr>
            <w:r w:rsidRPr="00D76517">
              <w:rPr>
                <w:rFonts w:ascii="Arial" w:eastAsia="Times New Roman" w:hAnsi="Arial" w:cs="Arial"/>
                <w:bCs/>
                <w:color w:val="C45911"/>
              </w:rPr>
              <w:t xml:space="preserve">Enter link or office address </w:t>
            </w:r>
          </w:p>
        </w:tc>
      </w:tr>
      <w:tr w:rsidR="0065354D" w:rsidRPr="0065354D" w14:paraId="4651C5B8" w14:textId="77777777" w:rsidTr="0065354D">
        <w:tc>
          <w:tcPr>
            <w:tcW w:w="3870" w:type="dxa"/>
            <w:tcBorders>
              <w:left w:val="double" w:sz="4" w:space="0" w:color="auto"/>
              <w:bottom w:val="double" w:sz="4" w:space="0" w:color="auto"/>
            </w:tcBorders>
            <w:shd w:val="clear" w:color="auto" w:fill="auto"/>
          </w:tcPr>
          <w:p w14:paraId="23903477" w14:textId="77777777" w:rsidR="0065354D" w:rsidRPr="00D76517" w:rsidRDefault="0065354D" w:rsidP="00F96AE2">
            <w:pPr>
              <w:spacing w:after="0" w:line="240" w:lineRule="auto"/>
              <w:ind w:right="18"/>
              <w:outlineLvl w:val="0"/>
              <w:rPr>
                <w:rFonts w:ascii="Arial" w:eastAsia="Times New Roman" w:hAnsi="Arial" w:cs="Arial"/>
                <w:color w:val="C45911"/>
              </w:rPr>
            </w:pPr>
            <w:r w:rsidRPr="00D76517">
              <w:rPr>
                <w:rFonts w:ascii="Arial" w:eastAsia="Times New Roman" w:hAnsi="Arial" w:cs="Arial"/>
                <w:color w:val="C45911"/>
              </w:rPr>
              <w:t xml:space="preserve">WHEN USING EMPLOYMENT DATA – DO NOT PUBLISH ANY EMPLOYMENT LISTINGS. </w:t>
            </w:r>
          </w:p>
          <w:p w14:paraId="6E39789E" w14:textId="77777777" w:rsidR="0065354D" w:rsidRPr="00D76517" w:rsidRDefault="0065354D" w:rsidP="0065354D">
            <w:pPr>
              <w:spacing w:after="0" w:line="240" w:lineRule="auto"/>
              <w:ind w:left="2880" w:right="18"/>
              <w:outlineLvl w:val="0"/>
              <w:rPr>
                <w:rFonts w:ascii="Arial" w:eastAsia="Times New Roman" w:hAnsi="Arial" w:cs="Arial"/>
              </w:rPr>
            </w:pPr>
          </w:p>
          <w:p w14:paraId="2DD538DD" w14:textId="77777777" w:rsidR="0065354D" w:rsidRPr="00D76517" w:rsidRDefault="0065354D" w:rsidP="00F96AE2">
            <w:pPr>
              <w:spacing w:after="0" w:line="240" w:lineRule="auto"/>
              <w:ind w:right="18"/>
              <w:outlineLvl w:val="0"/>
              <w:rPr>
                <w:rFonts w:ascii="Arial" w:eastAsia="Times New Roman" w:hAnsi="Arial" w:cs="Arial"/>
                <w:color w:val="C45911"/>
              </w:rPr>
            </w:pPr>
            <w:r w:rsidRPr="00D76517">
              <w:rPr>
                <w:rFonts w:ascii="Arial" w:eastAsia="Times New Roman" w:hAnsi="Arial" w:cs="Arial"/>
                <w:color w:val="C45911"/>
              </w:rPr>
              <w:t>Oregon Department of Employment</w:t>
            </w:r>
          </w:p>
          <w:p w14:paraId="67F34CAD" w14:textId="77777777" w:rsidR="0065354D" w:rsidRPr="00D76517" w:rsidRDefault="0065354D" w:rsidP="00F96AE2">
            <w:pPr>
              <w:spacing w:after="0" w:line="240" w:lineRule="auto"/>
              <w:ind w:right="18"/>
              <w:outlineLvl w:val="0"/>
              <w:rPr>
                <w:rFonts w:ascii="Arial" w:eastAsia="Times New Roman" w:hAnsi="Arial" w:cs="Arial"/>
                <w:color w:val="000000"/>
              </w:rPr>
            </w:pPr>
            <w:r w:rsidRPr="00D76517">
              <w:rPr>
                <w:rFonts w:ascii="Arial" w:eastAsia="Times New Roman" w:hAnsi="Arial" w:cs="Arial"/>
                <w:color w:val="C45911"/>
              </w:rPr>
              <w:t># quarter 20yy data</w:t>
            </w:r>
          </w:p>
        </w:tc>
        <w:tc>
          <w:tcPr>
            <w:tcW w:w="4950" w:type="dxa"/>
            <w:tcBorders>
              <w:bottom w:val="double" w:sz="4" w:space="0" w:color="auto"/>
              <w:right w:val="double" w:sz="4" w:space="0" w:color="auto"/>
            </w:tcBorders>
            <w:shd w:val="clear" w:color="auto" w:fill="auto"/>
          </w:tcPr>
          <w:p w14:paraId="7BD1733E" w14:textId="77777777" w:rsidR="0065354D" w:rsidRPr="00D76517" w:rsidRDefault="0065354D" w:rsidP="00F96AE2">
            <w:pPr>
              <w:spacing w:after="0" w:line="240" w:lineRule="auto"/>
              <w:ind w:right="18"/>
              <w:outlineLvl w:val="0"/>
              <w:rPr>
                <w:rFonts w:ascii="Arial" w:eastAsia="Times New Roman" w:hAnsi="Arial" w:cs="Arial"/>
                <w:color w:val="C45911"/>
              </w:rPr>
            </w:pPr>
            <w:r w:rsidRPr="00D76517">
              <w:rPr>
                <w:rFonts w:ascii="Arial" w:eastAsia="Times New Roman" w:hAnsi="Arial" w:cs="Arial"/>
                <w:color w:val="C45911"/>
              </w:rPr>
              <w:t>Employment Department</w:t>
            </w:r>
          </w:p>
          <w:p w14:paraId="2D3F0F08" w14:textId="77777777" w:rsidR="0065354D" w:rsidRPr="00D76517" w:rsidRDefault="0065354D" w:rsidP="00F96AE2">
            <w:pPr>
              <w:spacing w:after="0" w:line="240" w:lineRule="auto"/>
              <w:ind w:right="18"/>
              <w:outlineLvl w:val="0"/>
              <w:rPr>
                <w:rFonts w:ascii="Arial" w:eastAsia="Times New Roman" w:hAnsi="Arial" w:cs="Arial"/>
                <w:color w:val="C45911"/>
              </w:rPr>
            </w:pPr>
            <w:r w:rsidRPr="00D76517">
              <w:rPr>
                <w:rFonts w:ascii="Arial" w:eastAsia="Times New Roman" w:hAnsi="Arial" w:cs="Arial"/>
                <w:color w:val="C45911"/>
              </w:rPr>
              <w:t>875 Union Street NE</w:t>
            </w:r>
          </w:p>
          <w:p w14:paraId="673062F9" w14:textId="77777777" w:rsidR="0065354D" w:rsidRPr="00D76517" w:rsidRDefault="0065354D" w:rsidP="00F96AE2">
            <w:pPr>
              <w:spacing w:after="0" w:line="240" w:lineRule="auto"/>
              <w:ind w:right="18"/>
              <w:outlineLvl w:val="0"/>
              <w:rPr>
                <w:rFonts w:ascii="Arial" w:eastAsia="Times New Roman" w:hAnsi="Arial" w:cs="Arial"/>
                <w:bCs/>
                <w:color w:val="000000"/>
              </w:rPr>
            </w:pPr>
            <w:r w:rsidRPr="00D76517">
              <w:rPr>
                <w:rFonts w:ascii="Arial" w:eastAsia="Times New Roman" w:hAnsi="Arial" w:cs="Arial"/>
                <w:color w:val="C45911"/>
              </w:rPr>
              <w:t>Salem OR 97311</w:t>
            </w:r>
          </w:p>
        </w:tc>
      </w:tr>
    </w:tbl>
    <w:p w14:paraId="4A1B06D3"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r w:rsidRPr="0065354D">
        <w:rPr>
          <w:rFonts w:ascii="Times New Roman" w:eastAsia="Times New Roman" w:hAnsi="Times New Roman"/>
          <w:sz w:val="24"/>
          <w:szCs w:val="24"/>
        </w:rPr>
        <w:t xml:space="preserve"> </w:t>
      </w:r>
    </w:p>
    <w:p w14:paraId="09E1A479"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p w14:paraId="306F64F0" w14:textId="77777777" w:rsidR="0065354D" w:rsidRPr="0065354D" w:rsidRDefault="0065354D" w:rsidP="0065354D">
      <w:pPr>
        <w:keepNext/>
        <w:keepLines/>
        <w:spacing w:before="200" w:after="120" w:line="240" w:lineRule="auto"/>
        <w:ind w:left="547" w:right="18"/>
        <w:outlineLvl w:val="1"/>
        <w:rPr>
          <w:rFonts w:ascii="Arial" w:eastAsia="Times New Roman" w:hAnsi="Arial"/>
          <w:bCs/>
          <w:color w:val="3B3838"/>
          <w:szCs w:val="26"/>
        </w:rPr>
      </w:pPr>
      <w:r w:rsidRPr="0065354D">
        <w:rPr>
          <w:rFonts w:ascii="Arial" w:eastAsia="Times New Roman" w:hAnsi="Arial"/>
          <w:bCs/>
          <w:color w:val="3B3838"/>
          <w:szCs w:val="26"/>
        </w:rPr>
        <w:t>Advisory committee</w:t>
      </w:r>
    </w:p>
    <w:p w14:paraId="3C8020C2" w14:textId="77777777" w:rsidR="0065354D" w:rsidRDefault="0065354D" w:rsidP="0065354D">
      <w:pPr>
        <w:spacing w:after="0" w:line="240" w:lineRule="auto"/>
        <w:ind w:left="720" w:right="18"/>
        <w:outlineLvl w:val="0"/>
        <w:rPr>
          <w:rFonts w:ascii="Arial" w:eastAsia="Times New Roman" w:hAnsi="Arial"/>
          <w:color w:val="C45911"/>
          <w:sz w:val="24"/>
          <w:szCs w:val="28"/>
        </w:rPr>
      </w:pPr>
      <w:r w:rsidRPr="0065354D">
        <w:rPr>
          <w:rFonts w:ascii="Arial" w:eastAsia="Times New Roman" w:hAnsi="Arial"/>
          <w:color w:val="C45911"/>
          <w:sz w:val="24"/>
          <w:szCs w:val="28"/>
        </w:rPr>
        <w:t xml:space="preserve">The requirement to discuss an advisory committee in this section is separate from and in addition to discussing the advisory committee in the </w:t>
      </w:r>
      <w:r w:rsidRPr="0065354D">
        <w:rPr>
          <w:rFonts w:ascii="Arial" w:eastAsia="Times New Roman" w:hAnsi="Arial"/>
          <w:i/>
          <w:color w:val="C45911"/>
          <w:sz w:val="24"/>
          <w:szCs w:val="28"/>
        </w:rPr>
        <w:t>Stakeholder Involvement</w:t>
      </w:r>
      <w:r w:rsidRPr="0065354D">
        <w:rPr>
          <w:rFonts w:ascii="Arial" w:eastAsia="Times New Roman" w:hAnsi="Arial"/>
          <w:color w:val="C45911"/>
          <w:sz w:val="24"/>
          <w:szCs w:val="28"/>
        </w:rPr>
        <w:t xml:space="preserve"> section. The question to be addressed here is whether an advisory committee reviewed the fiscal impact statement.</w:t>
      </w:r>
    </w:p>
    <w:p w14:paraId="36C715D7" w14:textId="653310F5" w:rsidR="00D76517" w:rsidRPr="00D76517" w:rsidRDefault="00D76517" w:rsidP="0065354D">
      <w:pPr>
        <w:spacing w:after="0" w:line="240" w:lineRule="auto"/>
        <w:ind w:left="720" w:right="18"/>
        <w:outlineLvl w:val="0"/>
        <w:rPr>
          <w:rFonts w:ascii="Times New Roman" w:eastAsia="Times New Roman" w:hAnsi="Times New Roman"/>
          <w:color w:val="000000" w:themeColor="text1"/>
          <w:sz w:val="24"/>
          <w:szCs w:val="28"/>
        </w:rPr>
      </w:pPr>
      <w:bookmarkStart w:id="0" w:name="_GoBack"/>
      <w:bookmarkEnd w:id="0"/>
    </w:p>
    <w:p w14:paraId="1A757697" w14:textId="77777777" w:rsidR="0065354D" w:rsidRPr="0065354D" w:rsidRDefault="0065354D" w:rsidP="0065354D">
      <w:pPr>
        <w:spacing w:after="0" w:line="240" w:lineRule="auto"/>
        <w:ind w:left="720" w:right="18"/>
        <w:outlineLvl w:val="0"/>
        <w:rPr>
          <w:rFonts w:ascii="Arial" w:eastAsia="Times New Roman" w:hAnsi="Arial"/>
          <w:b/>
          <w:iCs/>
          <w:color w:val="C45911"/>
          <w:sz w:val="24"/>
          <w:szCs w:val="28"/>
        </w:rPr>
      </w:pPr>
    </w:p>
    <w:p w14:paraId="2753369B" w14:textId="77777777" w:rsidR="0065354D" w:rsidRPr="0065354D" w:rsidRDefault="0065354D" w:rsidP="0065354D">
      <w:pPr>
        <w:spacing w:after="0" w:line="240" w:lineRule="auto"/>
        <w:ind w:right="18"/>
        <w:outlineLvl w:val="0"/>
        <w:rPr>
          <w:rFonts w:ascii="Arial" w:eastAsia="Times New Roman" w:hAnsi="Arial"/>
          <w:bCs/>
          <w:color w:val="C45911"/>
          <w:sz w:val="24"/>
          <w:szCs w:val="24"/>
        </w:rPr>
      </w:pPr>
      <w:r w:rsidRPr="0065354D">
        <w:rPr>
          <w:rFonts w:ascii="Arial" w:eastAsia="Times New Roman" w:hAnsi="Arial"/>
          <w:bCs/>
          <w:color w:val="C45911"/>
          <w:sz w:val="24"/>
          <w:szCs w:val="24"/>
        </w:rPr>
        <w:t xml:space="preserve">OPTION 1 </w:t>
      </w:r>
    </w:p>
    <w:p w14:paraId="3E62912E"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r w:rsidRPr="0065354D">
        <w:rPr>
          <w:rFonts w:ascii="Times New Roman" w:eastAsia="Times New Roman" w:hAnsi="Times New Roman"/>
          <w:sz w:val="24"/>
          <w:szCs w:val="24"/>
        </w:rPr>
        <w:t xml:space="preserve">DEQ appointed an advisory committee. </w:t>
      </w:r>
    </w:p>
    <w:p w14:paraId="66686661"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p w14:paraId="4E2C7AD1" w14:textId="77777777" w:rsidR="0065354D" w:rsidRPr="0065354D" w:rsidRDefault="0065354D" w:rsidP="0065354D">
      <w:pPr>
        <w:spacing w:after="120" w:line="240" w:lineRule="auto"/>
        <w:ind w:left="720" w:right="14"/>
        <w:outlineLvl w:val="0"/>
        <w:rPr>
          <w:rFonts w:ascii="Times New Roman" w:eastAsia="Times New Roman" w:hAnsi="Times New Roman"/>
          <w:sz w:val="24"/>
          <w:szCs w:val="24"/>
        </w:rPr>
      </w:pPr>
      <w:r w:rsidRPr="0065354D">
        <w:rPr>
          <w:rFonts w:ascii="Times New Roman" w:eastAsia="Times New Roman" w:hAnsi="Times New Roman"/>
          <w:sz w:val="24"/>
          <w:szCs w:val="24"/>
        </w:rPr>
        <w:t>As ORS 183.33 requires, DEQ asked for the committee’s recommendations on:</w:t>
      </w:r>
    </w:p>
    <w:p w14:paraId="1B708D21" w14:textId="77777777" w:rsidR="0065354D" w:rsidRPr="0065354D" w:rsidRDefault="0065354D" w:rsidP="0065354D">
      <w:pPr>
        <w:numPr>
          <w:ilvl w:val="0"/>
          <w:numId w:val="41"/>
        </w:numPr>
        <w:spacing w:after="0" w:line="240" w:lineRule="auto"/>
        <w:ind w:right="14"/>
        <w:outlineLvl w:val="0"/>
        <w:rPr>
          <w:rFonts w:ascii="Times New Roman" w:eastAsia="Times New Roman" w:hAnsi="Times New Roman"/>
          <w:bCs/>
          <w:sz w:val="24"/>
          <w:szCs w:val="24"/>
        </w:rPr>
      </w:pPr>
      <w:r w:rsidRPr="0065354D">
        <w:rPr>
          <w:rFonts w:ascii="Times New Roman" w:eastAsia="Times New Roman" w:hAnsi="Times New Roman"/>
          <w:sz w:val="24"/>
          <w:szCs w:val="24"/>
        </w:rPr>
        <w:t xml:space="preserve">Whether the proposed rules would have a fiscal impact, </w:t>
      </w:r>
    </w:p>
    <w:p w14:paraId="47E2DF5D" w14:textId="77777777" w:rsidR="0065354D" w:rsidRPr="0065354D" w:rsidRDefault="0065354D" w:rsidP="0065354D">
      <w:pPr>
        <w:numPr>
          <w:ilvl w:val="0"/>
          <w:numId w:val="41"/>
        </w:numPr>
        <w:spacing w:after="0" w:line="240" w:lineRule="auto"/>
        <w:ind w:right="14"/>
        <w:outlineLvl w:val="0"/>
        <w:rPr>
          <w:rFonts w:ascii="Times New Roman" w:eastAsia="Times New Roman" w:hAnsi="Times New Roman"/>
          <w:bCs/>
          <w:sz w:val="24"/>
          <w:szCs w:val="24"/>
        </w:rPr>
      </w:pPr>
      <w:r w:rsidRPr="0065354D">
        <w:rPr>
          <w:rFonts w:ascii="Times New Roman" w:eastAsia="Times New Roman" w:hAnsi="Times New Roman"/>
          <w:sz w:val="24"/>
          <w:szCs w:val="24"/>
        </w:rPr>
        <w:t>The extent of the impact, and</w:t>
      </w:r>
    </w:p>
    <w:p w14:paraId="659FCB59" w14:textId="77777777" w:rsidR="0065354D" w:rsidRPr="0065354D" w:rsidRDefault="0065354D" w:rsidP="0065354D">
      <w:pPr>
        <w:numPr>
          <w:ilvl w:val="0"/>
          <w:numId w:val="41"/>
        </w:numPr>
        <w:spacing w:after="0" w:line="240" w:lineRule="auto"/>
        <w:ind w:right="14"/>
        <w:outlineLvl w:val="0"/>
        <w:rPr>
          <w:rFonts w:ascii="Times New Roman" w:eastAsia="Times New Roman" w:hAnsi="Times New Roman"/>
          <w:bCs/>
          <w:sz w:val="24"/>
          <w:szCs w:val="24"/>
        </w:rPr>
      </w:pPr>
      <w:r w:rsidRPr="0065354D">
        <w:rPr>
          <w:rFonts w:ascii="Times New Roman" w:eastAsia="Times New Roman" w:hAnsi="Times New Roman"/>
          <w:sz w:val="24"/>
          <w:szCs w:val="24"/>
        </w:rPr>
        <w:t xml:space="preserve">Whether the proposed rules would have a significant impact on small businesses and complies with </w:t>
      </w:r>
      <w:r w:rsidRPr="0065354D">
        <w:rPr>
          <w:rFonts w:ascii="Times New Roman" w:eastAsia="Times New Roman" w:hAnsi="Times New Roman"/>
          <w:iCs/>
          <w:sz w:val="24"/>
          <w:szCs w:val="24"/>
        </w:rPr>
        <w:t>ORS 183.540</w:t>
      </w:r>
      <w:r w:rsidRPr="0065354D">
        <w:rPr>
          <w:rFonts w:ascii="Times New Roman" w:eastAsia="Times New Roman" w:hAnsi="Times New Roman"/>
          <w:sz w:val="24"/>
          <w:szCs w:val="24"/>
        </w:rPr>
        <w:t xml:space="preserve">. </w:t>
      </w:r>
    </w:p>
    <w:p w14:paraId="3E4909FF" w14:textId="77777777" w:rsidR="0065354D" w:rsidRPr="0065354D" w:rsidRDefault="0065354D" w:rsidP="0065354D">
      <w:pPr>
        <w:shd w:val="clear" w:color="auto" w:fill="FFFFFF"/>
        <w:spacing w:after="0" w:line="240" w:lineRule="auto"/>
        <w:ind w:left="720" w:right="18"/>
        <w:outlineLvl w:val="0"/>
        <w:rPr>
          <w:rFonts w:ascii="Times New Roman" w:eastAsia="Times New Roman" w:hAnsi="Times New Roman"/>
          <w:sz w:val="24"/>
          <w:szCs w:val="24"/>
        </w:rPr>
      </w:pPr>
    </w:p>
    <w:p w14:paraId="13114E5C" w14:textId="77777777" w:rsidR="0065354D" w:rsidRPr="0065354D" w:rsidRDefault="0065354D" w:rsidP="0065354D">
      <w:pPr>
        <w:shd w:val="clear" w:color="auto" w:fill="FFFFFF"/>
        <w:spacing w:after="0" w:line="240" w:lineRule="auto"/>
        <w:ind w:left="720" w:right="18"/>
        <w:outlineLvl w:val="0"/>
        <w:rPr>
          <w:rFonts w:ascii="Times New Roman" w:eastAsia="Times New Roman" w:hAnsi="Times New Roman"/>
          <w:sz w:val="24"/>
          <w:szCs w:val="24"/>
        </w:rPr>
      </w:pPr>
      <w:r w:rsidRPr="0065354D">
        <w:rPr>
          <w:rFonts w:ascii="Times New Roman" w:eastAsia="Times New Roman" w:hAnsi="Times New Roman"/>
          <w:sz w:val="24"/>
          <w:szCs w:val="24"/>
        </w:rPr>
        <w:t>The committee reviewed the draft fiscal and economic impact statement and</w:t>
      </w:r>
      <w:r w:rsidRPr="0065354D">
        <w:rPr>
          <w:rFonts w:ascii="Times New Roman" w:eastAsia="Times New Roman" w:hAnsi="Times New Roman"/>
          <w:sz w:val="24"/>
          <w:szCs w:val="24"/>
        </w:rPr>
        <w:tab/>
      </w:r>
    </w:p>
    <w:p w14:paraId="19F7E748" w14:textId="77777777" w:rsidR="0065354D" w:rsidRPr="0065354D" w:rsidRDefault="0065354D" w:rsidP="0065354D">
      <w:pPr>
        <w:shd w:val="clear" w:color="auto" w:fill="FFFFFF"/>
        <w:spacing w:after="0" w:line="240" w:lineRule="auto"/>
        <w:ind w:left="720" w:right="18"/>
        <w:outlineLvl w:val="0"/>
        <w:rPr>
          <w:rFonts w:ascii="Times New Roman" w:eastAsia="Times New Roman" w:hAnsi="Times New Roman"/>
          <w:sz w:val="24"/>
          <w:szCs w:val="24"/>
        </w:rPr>
      </w:pPr>
      <w:r w:rsidRPr="0065354D">
        <w:rPr>
          <w:rFonts w:ascii="Times New Roman" w:eastAsia="Times New Roman" w:hAnsi="Times New Roman"/>
          <w:color w:val="C45911"/>
          <w:sz w:val="24"/>
          <w:szCs w:val="24"/>
        </w:rPr>
        <w:t>Choose one:</w:t>
      </w:r>
    </w:p>
    <w:p w14:paraId="5670700D" w14:textId="77777777" w:rsidR="0065354D" w:rsidRPr="0065354D" w:rsidRDefault="0065354D" w:rsidP="0065354D">
      <w:pPr>
        <w:shd w:val="clear" w:color="auto" w:fill="FFFFFF"/>
        <w:spacing w:after="0" w:line="240" w:lineRule="auto"/>
        <w:ind w:left="720" w:right="18"/>
        <w:outlineLvl w:val="0"/>
        <w:rPr>
          <w:rFonts w:ascii="Arial" w:eastAsia="Times New Roman" w:hAnsi="Arial"/>
          <w:bCs/>
          <w:color w:val="C45911"/>
          <w:sz w:val="24"/>
          <w:szCs w:val="24"/>
        </w:rPr>
      </w:pPr>
      <w:r w:rsidRPr="0065354D">
        <w:rPr>
          <w:rFonts w:ascii="Times New Roman" w:eastAsia="Times New Roman" w:hAnsi="Times New Roman"/>
          <w:sz w:val="24"/>
          <w:szCs w:val="24"/>
        </w:rPr>
        <w:lastRenderedPageBreak/>
        <w:t xml:space="preserve"> -documented its recommendations in the</w:t>
      </w:r>
      <w:r w:rsidRPr="0065354D">
        <w:rPr>
          <w:rFonts w:ascii="Times New Roman" w:eastAsia="Times New Roman" w:hAnsi="Times New Roman"/>
          <w:iCs/>
          <w:sz w:val="24"/>
          <w:szCs w:val="24"/>
        </w:rPr>
        <w:t xml:space="preserve"> </w:t>
      </w:r>
      <w:r w:rsidRPr="0065354D">
        <w:rPr>
          <w:rFonts w:ascii="Times New Roman" w:eastAsia="Times New Roman" w:hAnsi="Times New Roman"/>
          <w:iCs/>
          <w:color w:val="C45911"/>
          <w:sz w:val="24"/>
          <w:szCs w:val="24"/>
        </w:rPr>
        <w:t>(</w:t>
      </w:r>
      <w:r w:rsidRPr="0065354D">
        <w:rPr>
          <w:rFonts w:ascii="Arial" w:eastAsia="Times New Roman" w:hAnsi="Arial" w:cs="Arial"/>
          <w:iCs/>
          <w:color w:val="C45911"/>
          <w:sz w:val="24"/>
          <w:szCs w:val="24"/>
        </w:rPr>
        <w:t>e</w:t>
      </w:r>
      <w:r w:rsidRPr="0065354D">
        <w:rPr>
          <w:rFonts w:ascii="Arial" w:eastAsia="Times New Roman" w:hAnsi="Arial" w:cs="Arial"/>
          <w:bCs/>
          <w:color w:val="C45911"/>
          <w:sz w:val="24"/>
          <w:szCs w:val="24"/>
        </w:rPr>
        <w:t>nter title and date of document</w:t>
      </w:r>
      <w:r w:rsidRPr="0065354D">
        <w:rPr>
          <w:rFonts w:ascii="Arial" w:eastAsia="Times New Roman" w:hAnsi="Arial"/>
          <w:bCs/>
          <w:color w:val="C45911"/>
          <w:sz w:val="24"/>
          <w:szCs w:val="24"/>
        </w:rPr>
        <w:t>)</w:t>
      </w:r>
    </w:p>
    <w:p w14:paraId="328773B9" w14:textId="77777777" w:rsidR="0065354D" w:rsidRPr="0065354D" w:rsidRDefault="0065354D" w:rsidP="0065354D">
      <w:pPr>
        <w:shd w:val="clear" w:color="auto" w:fill="FFFFFF"/>
        <w:spacing w:after="0" w:line="240" w:lineRule="auto"/>
        <w:ind w:left="720" w:right="18"/>
        <w:outlineLvl w:val="0"/>
        <w:rPr>
          <w:rFonts w:ascii="Arial" w:eastAsia="Times New Roman" w:hAnsi="Arial"/>
          <w:bCs/>
          <w:color w:val="C45911"/>
          <w:sz w:val="24"/>
          <w:szCs w:val="24"/>
        </w:rPr>
      </w:pPr>
      <w:r w:rsidRPr="0065354D">
        <w:rPr>
          <w:rFonts w:ascii="Arial" w:eastAsia="Times New Roman" w:hAnsi="Arial"/>
          <w:bCs/>
          <w:color w:val="C45911"/>
          <w:sz w:val="24"/>
          <w:szCs w:val="24"/>
        </w:rPr>
        <w:t xml:space="preserve">or </w:t>
      </w:r>
    </w:p>
    <w:p w14:paraId="116F413F" w14:textId="77777777" w:rsidR="0065354D" w:rsidRPr="0065354D" w:rsidRDefault="0065354D" w:rsidP="0065354D">
      <w:pPr>
        <w:shd w:val="clear" w:color="auto" w:fill="FFFFFF"/>
        <w:spacing w:after="0" w:line="240" w:lineRule="auto"/>
        <w:ind w:left="720" w:right="18"/>
        <w:outlineLvl w:val="0"/>
        <w:rPr>
          <w:rFonts w:ascii="Times New Roman" w:eastAsia="Times New Roman" w:hAnsi="Times New Roman"/>
          <w:iCs/>
          <w:sz w:val="24"/>
          <w:szCs w:val="24"/>
        </w:rPr>
      </w:pPr>
      <w:r w:rsidRPr="0065354D">
        <w:rPr>
          <w:rFonts w:ascii="Times New Roman" w:eastAsia="Times New Roman" w:hAnsi="Times New Roman"/>
          <w:iCs/>
          <w:color w:val="000000"/>
          <w:sz w:val="24"/>
          <w:szCs w:val="24"/>
        </w:rPr>
        <w:t xml:space="preserve">- its findings are stated in the approved minutes dated </w:t>
      </w:r>
      <w:r w:rsidRPr="0065354D">
        <w:rPr>
          <w:rFonts w:ascii="Times New Roman" w:eastAsia="Times New Roman" w:hAnsi="Times New Roman"/>
          <w:iCs/>
          <w:color w:val="C45911"/>
          <w:sz w:val="24"/>
          <w:szCs w:val="24"/>
        </w:rPr>
        <w:t>DATE</w:t>
      </w:r>
      <w:r w:rsidRPr="0065354D">
        <w:rPr>
          <w:rFonts w:ascii="Times New Roman" w:eastAsia="Times New Roman" w:hAnsi="Times New Roman"/>
          <w:color w:val="000000"/>
          <w:sz w:val="24"/>
          <w:szCs w:val="24"/>
        </w:rPr>
        <w:t>.</w:t>
      </w:r>
    </w:p>
    <w:p w14:paraId="7426DAD6"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p w14:paraId="11A6327D" w14:textId="77777777" w:rsidR="0065354D" w:rsidRPr="0065354D" w:rsidRDefault="0065354D" w:rsidP="0065354D">
      <w:pPr>
        <w:spacing w:after="0" w:line="240" w:lineRule="auto"/>
        <w:ind w:left="720" w:right="18"/>
        <w:outlineLvl w:val="0"/>
        <w:rPr>
          <w:rFonts w:ascii="Times New Roman" w:eastAsia="Times New Roman" w:hAnsi="Times New Roman"/>
          <w:iCs/>
          <w:color w:val="000000"/>
          <w:sz w:val="24"/>
          <w:szCs w:val="24"/>
        </w:rPr>
      </w:pPr>
      <w:r w:rsidRPr="0065354D">
        <w:rPr>
          <w:rFonts w:ascii="Times New Roman" w:eastAsia="Times New Roman" w:hAnsi="Times New Roman"/>
          <w:sz w:val="24"/>
          <w:szCs w:val="24"/>
        </w:rPr>
        <w:t xml:space="preserve">The committee </w:t>
      </w:r>
      <w:r w:rsidRPr="0065354D">
        <w:rPr>
          <w:rFonts w:ascii="Arial" w:eastAsia="Times New Roman" w:hAnsi="Arial"/>
          <w:bCs/>
          <w:color w:val="C45911"/>
          <w:sz w:val="24"/>
          <w:szCs w:val="24"/>
        </w:rPr>
        <w:t xml:space="preserve">Enter specifics about the committee’s fiscal impact review. </w:t>
      </w:r>
      <w:r w:rsidRPr="0065354D">
        <w:rPr>
          <w:rFonts w:ascii="Times New Roman" w:eastAsia="Times New Roman" w:hAnsi="Times New Roman"/>
          <w:iCs/>
          <w:color w:val="000000"/>
          <w:sz w:val="24"/>
          <w:szCs w:val="24"/>
        </w:rPr>
        <w:t>T</w:t>
      </w:r>
      <w:r w:rsidRPr="0065354D">
        <w:rPr>
          <w:rFonts w:ascii="Times New Roman" w:eastAsia="Times New Roman" w:hAnsi="Times New Roman"/>
          <w:sz w:val="24"/>
          <w:szCs w:val="24"/>
        </w:rPr>
        <w:t xml:space="preserve">he committee determined the proposed rules </w:t>
      </w:r>
      <w:r w:rsidRPr="0065354D">
        <w:rPr>
          <w:rFonts w:ascii="Times New Roman" w:eastAsia="Times New Roman" w:hAnsi="Times New Roman"/>
          <w:color w:val="C45911"/>
          <w:sz w:val="24"/>
          <w:szCs w:val="24"/>
        </w:rPr>
        <w:t xml:space="preserve">would/would not </w:t>
      </w:r>
      <w:r w:rsidRPr="0065354D">
        <w:rPr>
          <w:rFonts w:ascii="Times New Roman" w:eastAsia="Times New Roman" w:hAnsi="Times New Roman"/>
          <w:color w:val="000000"/>
          <w:sz w:val="24"/>
          <w:szCs w:val="24"/>
        </w:rPr>
        <w:t>have a significant adverse im</w:t>
      </w:r>
      <w:r w:rsidRPr="0065354D">
        <w:rPr>
          <w:rFonts w:ascii="Times New Roman" w:eastAsia="Times New Roman" w:hAnsi="Times New Roman"/>
          <w:sz w:val="24"/>
          <w:szCs w:val="24"/>
        </w:rPr>
        <w:t xml:space="preserve">pact on small businesses in Oregon. </w:t>
      </w:r>
    </w:p>
    <w:p w14:paraId="2FEBAADF" w14:textId="77777777" w:rsidR="0065354D" w:rsidRPr="0065354D" w:rsidRDefault="0065354D" w:rsidP="0065354D">
      <w:pPr>
        <w:spacing w:after="0" w:line="240" w:lineRule="auto"/>
        <w:ind w:left="720" w:right="18"/>
        <w:outlineLvl w:val="0"/>
        <w:rPr>
          <w:rFonts w:ascii="Times New Roman" w:eastAsia="Times New Roman" w:hAnsi="Times New Roman"/>
          <w:color w:val="000000"/>
          <w:sz w:val="24"/>
          <w:szCs w:val="24"/>
        </w:rPr>
      </w:pPr>
    </w:p>
    <w:p w14:paraId="7F06EF18" w14:textId="77777777" w:rsidR="0065354D" w:rsidRPr="0065354D" w:rsidRDefault="0065354D" w:rsidP="0065354D">
      <w:pPr>
        <w:spacing w:after="0" w:line="240" w:lineRule="auto"/>
        <w:ind w:left="720" w:right="18"/>
        <w:outlineLvl w:val="0"/>
        <w:rPr>
          <w:rFonts w:ascii="Arial" w:eastAsia="Times New Roman" w:hAnsi="Arial" w:cs="Arial"/>
          <w:color w:val="C45911"/>
          <w:sz w:val="24"/>
          <w:szCs w:val="24"/>
        </w:rPr>
      </w:pPr>
      <w:r w:rsidRPr="0065354D">
        <w:rPr>
          <w:rFonts w:ascii="Arial" w:eastAsia="Times New Roman" w:hAnsi="Arial" w:cs="Arial"/>
          <w:color w:val="C45911"/>
          <w:sz w:val="24"/>
          <w:szCs w:val="24"/>
        </w:rPr>
        <w:t>Only if the committee determined there would be a significant adverse impact on small business, include the following:</w:t>
      </w:r>
    </w:p>
    <w:p w14:paraId="480F73DD" w14:textId="77777777" w:rsidR="0065354D" w:rsidRPr="0065354D" w:rsidRDefault="0065354D" w:rsidP="0065354D">
      <w:pPr>
        <w:spacing w:after="0" w:line="240" w:lineRule="auto"/>
        <w:ind w:left="720" w:right="18"/>
        <w:outlineLvl w:val="0"/>
        <w:rPr>
          <w:rFonts w:ascii="Times New Roman" w:eastAsia="Times New Roman" w:hAnsi="Times New Roman"/>
          <w:color w:val="000000"/>
          <w:sz w:val="24"/>
          <w:szCs w:val="24"/>
        </w:rPr>
      </w:pPr>
    </w:p>
    <w:p w14:paraId="13DCC0C7" w14:textId="77777777" w:rsidR="0065354D" w:rsidRPr="0065354D" w:rsidRDefault="0065354D" w:rsidP="0065354D">
      <w:pPr>
        <w:spacing w:after="0" w:line="240" w:lineRule="auto"/>
        <w:ind w:left="720" w:right="18"/>
        <w:outlineLvl w:val="0"/>
        <w:rPr>
          <w:rFonts w:ascii="Times New Roman" w:eastAsia="Times New Roman" w:hAnsi="Times New Roman"/>
          <w:color w:val="000000"/>
          <w:sz w:val="24"/>
          <w:szCs w:val="24"/>
        </w:rPr>
      </w:pPr>
      <w:r w:rsidRPr="0065354D">
        <w:rPr>
          <w:rFonts w:ascii="Times New Roman" w:eastAsia="Times New Roman" w:hAnsi="Times New Roman"/>
          <w:color w:val="000000"/>
          <w:sz w:val="24"/>
          <w:szCs w:val="24"/>
        </w:rPr>
        <w:t>As ORS 183.333 and 183.540 require, the committee considered how DEQ could reduce the rules’ fiscal impact on small business by:</w:t>
      </w:r>
    </w:p>
    <w:p w14:paraId="16DC3D74" w14:textId="77777777" w:rsidR="0065354D" w:rsidRPr="0065354D" w:rsidRDefault="0065354D" w:rsidP="0065354D">
      <w:pPr>
        <w:spacing w:after="0" w:line="240" w:lineRule="auto"/>
        <w:ind w:left="720" w:right="18"/>
        <w:outlineLvl w:val="0"/>
        <w:rPr>
          <w:rFonts w:ascii="Times New Roman" w:eastAsia="Times New Roman" w:hAnsi="Times New Roman"/>
          <w:color w:val="000000"/>
          <w:sz w:val="24"/>
          <w:szCs w:val="24"/>
        </w:rPr>
      </w:pPr>
    </w:p>
    <w:p w14:paraId="1A2E5699" w14:textId="77777777" w:rsidR="0065354D" w:rsidRPr="0065354D" w:rsidRDefault="0065354D" w:rsidP="0065354D">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65354D">
        <w:rPr>
          <w:rFonts w:ascii="Times New Roman" w:eastAsia="Times New Roman" w:hAnsi="Times New Roman"/>
          <w:color w:val="000000"/>
          <w:sz w:val="24"/>
          <w:szCs w:val="24"/>
        </w:rPr>
        <w:t>Establishing differing compliance or reporting requirements or time tables for small business;</w:t>
      </w:r>
    </w:p>
    <w:p w14:paraId="7EBCDBAF" w14:textId="77777777" w:rsidR="0065354D" w:rsidRPr="0065354D" w:rsidRDefault="0065354D" w:rsidP="0065354D">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65354D">
        <w:rPr>
          <w:rFonts w:ascii="Times New Roman" w:eastAsia="Times New Roman" w:hAnsi="Times New Roman"/>
          <w:color w:val="000000"/>
          <w:sz w:val="24"/>
          <w:szCs w:val="24"/>
        </w:rPr>
        <w:t>Clarifying, consolidating or simplifying the compliance and reporting requirements under the rule for small business;</w:t>
      </w:r>
    </w:p>
    <w:p w14:paraId="2E44B9F1" w14:textId="77777777" w:rsidR="0065354D" w:rsidRPr="0065354D" w:rsidRDefault="0065354D" w:rsidP="0065354D">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65354D">
        <w:rPr>
          <w:rFonts w:ascii="Times New Roman" w:eastAsia="Times New Roman" w:hAnsi="Times New Roman"/>
          <w:color w:val="000000"/>
          <w:sz w:val="24"/>
          <w:szCs w:val="24"/>
        </w:rPr>
        <w:t>Utilizing objective criteria for standards;</w:t>
      </w:r>
    </w:p>
    <w:p w14:paraId="1D9E25A6" w14:textId="77777777" w:rsidR="0065354D" w:rsidRPr="0065354D" w:rsidRDefault="0065354D" w:rsidP="0065354D">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65354D">
        <w:rPr>
          <w:rFonts w:ascii="Times New Roman" w:eastAsia="Times New Roman" w:hAnsi="Times New Roman"/>
          <w:color w:val="000000"/>
          <w:sz w:val="24"/>
          <w:szCs w:val="24"/>
        </w:rPr>
        <w:t>Exempting small businesses from any or all requirements of the rule; or</w:t>
      </w:r>
    </w:p>
    <w:p w14:paraId="571715A3" w14:textId="77777777" w:rsidR="0065354D" w:rsidRPr="0065354D" w:rsidRDefault="0065354D" w:rsidP="0065354D">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65354D">
        <w:rPr>
          <w:rFonts w:ascii="Times New Roman" w:eastAsia="Times New Roman" w:hAnsi="Times New Roman"/>
          <w:color w:val="000000"/>
          <w:sz w:val="24"/>
          <w:szCs w:val="24"/>
        </w:rPr>
        <w:t>Otherwise establishing less intrusive or less costly alternatives applicable to small business.</w:t>
      </w:r>
    </w:p>
    <w:p w14:paraId="2BA6013B"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p w14:paraId="1A8A074F" w14:textId="77777777" w:rsidR="0065354D" w:rsidRPr="0065354D" w:rsidRDefault="0065354D" w:rsidP="0065354D">
      <w:pPr>
        <w:spacing w:after="0" w:line="240" w:lineRule="auto"/>
        <w:ind w:left="720" w:right="18"/>
        <w:outlineLvl w:val="0"/>
        <w:rPr>
          <w:rFonts w:ascii="Arial" w:eastAsia="Times New Roman" w:hAnsi="Arial"/>
          <w:bCs/>
          <w:color w:val="C45911"/>
          <w:sz w:val="24"/>
          <w:szCs w:val="24"/>
        </w:rPr>
      </w:pPr>
      <w:r w:rsidRPr="0065354D">
        <w:rPr>
          <w:rFonts w:ascii="Arial" w:eastAsia="Times New Roman" w:hAnsi="Arial"/>
          <w:bCs/>
          <w:color w:val="C45911"/>
          <w:sz w:val="24"/>
          <w:szCs w:val="24"/>
        </w:rPr>
        <w:t>Explain the outcome of the above review.</w:t>
      </w:r>
    </w:p>
    <w:p w14:paraId="3C471121" w14:textId="77777777" w:rsidR="0065354D" w:rsidRPr="0065354D" w:rsidRDefault="0065354D" w:rsidP="0065354D">
      <w:pPr>
        <w:spacing w:after="0" w:line="240" w:lineRule="auto"/>
        <w:ind w:left="720" w:right="18"/>
        <w:outlineLvl w:val="0"/>
        <w:rPr>
          <w:rFonts w:ascii="Arial" w:eastAsia="Times New Roman" w:hAnsi="Arial"/>
          <w:bCs/>
          <w:color w:val="C45911"/>
          <w:sz w:val="24"/>
          <w:szCs w:val="24"/>
        </w:rPr>
      </w:pPr>
    </w:p>
    <w:p w14:paraId="0D68F802" w14:textId="77777777" w:rsidR="0065354D" w:rsidRPr="0065354D" w:rsidRDefault="0065354D" w:rsidP="0065354D">
      <w:pPr>
        <w:spacing w:after="0" w:line="240" w:lineRule="auto"/>
        <w:ind w:left="720" w:right="18"/>
        <w:outlineLvl w:val="0"/>
        <w:rPr>
          <w:rFonts w:ascii="Arial" w:eastAsia="Times New Roman" w:hAnsi="Arial"/>
          <w:bCs/>
          <w:color w:val="C45911"/>
          <w:sz w:val="24"/>
          <w:szCs w:val="24"/>
        </w:rPr>
      </w:pPr>
      <w:r w:rsidRPr="0065354D">
        <w:rPr>
          <w:rFonts w:ascii="Arial" w:eastAsia="Times New Roman" w:hAnsi="Arial"/>
          <w:bCs/>
          <w:color w:val="C45911"/>
          <w:sz w:val="24"/>
          <w:szCs w:val="24"/>
        </w:rPr>
        <w:t xml:space="preserve">OPTION 2 </w:t>
      </w:r>
    </w:p>
    <w:p w14:paraId="0EFF101D" w14:textId="77777777" w:rsidR="0065354D" w:rsidRPr="0065354D" w:rsidRDefault="0065354D" w:rsidP="0065354D">
      <w:pPr>
        <w:spacing w:after="0" w:line="240" w:lineRule="auto"/>
        <w:ind w:left="720" w:right="18"/>
        <w:outlineLvl w:val="0"/>
        <w:rPr>
          <w:rFonts w:ascii="Arial" w:eastAsia="Times New Roman" w:hAnsi="Arial" w:cs="Arial"/>
          <w:color w:val="C45911"/>
          <w:sz w:val="24"/>
          <w:szCs w:val="24"/>
        </w:rPr>
      </w:pPr>
      <w:r w:rsidRPr="0065354D">
        <w:rPr>
          <w:rFonts w:ascii="Times New Roman" w:eastAsia="Times New Roman" w:hAnsi="Times New Roman"/>
          <w:sz w:val="24"/>
          <w:szCs w:val="24"/>
        </w:rPr>
        <w:t xml:space="preserve">DEQ did not appoint an advisory committee. </w:t>
      </w:r>
      <w:r w:rsidRPr="0065354D">
        <w:rPr>
          <w:rFonts w:ascii="Arial" w:eastAsia="Times New Roman" w:hAnsi="Arial" w:cs="Arial"/>
          <w:color w:val="C45911"/>
          <w:sz w:val="24"/>
          <w:szCs w:val="24"/>
        </w:rPr>
        <w:t>State why DEQ did not convene an advisory committee.</w:t>
      </w:r>
    </w:p>
    <w:p w14:paraId="6A19E287"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p w14:paraId="7E144582" w14:textId="77777777" w:rsidR="0065354D" w:rsidRPr="0065354D" w:rsidRDefault="0065354D" w:rsidP="0065354D">
      <w:pPr>
        <w:spacing w:after="0" w:line="240" w:lineRule="auto"/>
        <w:ind w:left="720" w:right="18"/>
        <w:outlineLvl w:val="0"/>
        <w:rPr>
          <w:rFonts w:ascii="Arial" w:eastAsia="Times New Roman" w:hAnsi="Arial" w:cs="Arial"/>
          <w:color w:val="C45911"/>
          <w:sz w:val="24"/>
          <w:szCs w:val="24"/>
        </w:rPr>
      </w:pPr>
      <w:r w:rsidRPr="0065354D">
        <w:rPr>
          <w:rFonts w:ascii="Arial" w:eastAsia="Times New Roman" w:hAnsi="Arial" w:cs="Arial"/>
          <w:color w:val="C45911"/>
          <w:sz w:val="24"/>
          <w:szCs w:val="24"/>
        </w:rPr>
        <w:t>If DEQ did not appoint an advisory committee and DEQ found there would be a significant adverse fiscal impact on small businesses, include the following:</w:t>
      </w:r>
    </w:p>
    <w:p w14:paraId="6ABB7EB7" w14:textId="77777777" w:rsidR="0065354D" w:rsidRPr="0065354D" w:rsidRDefault="0065354D" w:rsidP="0065354D">
      <w:pPr>
        <w:spacing w:after="0" w:line="240" w:lineRule="auto"/>
        <w:ind w:left="720" w:right="18"/>
        <w:outlineLvl w:val="0"/>
        <w:rPr>
          <w:rFonts w:ascii="Times New Roman" w:eastAsia="Times New Roman" w:hAnsi="Times New Roman"/>
          <w:color w:val="C45911"/>
          <w:sz w:val="24"/>
          <w:szCs w:val="24"/>
        </w:rPr>
      </w:pPr>
    </w:p>
    <w:p w14:paraId="35F9214D" w14:textId="77777777" w:rsidR="0065354D" w:rsidRPr="0065354D" w:rsidRDefault="0065354D" w:rsidP="0065354D">
      <w:pPr>
        <w:spacing w:after="0" w:line="240" w:lineRule="auto"/>
        <w:ind w:left="720" w:right="18"/>
        <w:outlineLvl w:val="0"/>
        <w:rPr>
          <w:rFonts w:ascii="Times New Roman" w:eastAsia="Times New Roman" w:hAnsi="Times New Roman"/>
          <w:color w:val="000000"/>
          <w:sz w:val="24"/>
          <w:szCs w:val="24"/>
        </w:rPr>
      </w:pPr>
      <w:r w:rsidRPr="0065354D">
        <w:rPr>
          <w:rFonts w:ascii="Times New Roman" w:eastAsia="Times New Roman" w:hAnsi="Times New Roman"/>
          <w:color w:val="000000"/>
          <w:sz w:val="24"/>
          <w:szCs w:val="24"/>
        </w:rPr>
        <w:t>DEQ determined the rules would have a significant adverse impact on small businesses. DEQ considered how to reduce that impact by:</w:t>
      </w:r>
    </w:p>
    <w:p w14:paraId="317F5340" w14:textId="77777777" w:rsidR="0065354D" w:rsidRPr="0065354D" w:rsidRDefault="0065354D" w:rsidP="0065354D">
      <w:pPr>
        <w:spacing w:after="0" w:line="240" w:lineRule="auto"/>
        <w:ind w:left="720" w:right="18"/>
        <w:outlineLvl w:val="0"/>
        <w:rPr>
          <w:rFonts w:ascii="Times New Roman" w:eastAsia="Times New Roman" w:hAnsi="Times New Roman"/>
          <w:color w:val="000000"/>
          <w:sz w:val="24"/>
          <w:szCs w:val="24"/>
        </w:rPr>
      </w:pPr>
    </w:p>
    <w:p w14:paraId="7CA994A4" w14:textId="77777777" w:rsidR="0065354D" w:rsidRPr="0065354D" w:rsidRDefault="0065354D" w:rsidP="0065354D">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65354D">
        <w:rPr>
          <w:rFonts w:ascii="Times New Roman" w:eastAsia="Times New Roman" w:hAnsi="Times New Roman"/>
          <w:color w:val="000000"/>
          <w:sz w:val="24"/>
          <w:szCs w:val="24"/>
        </w:rPr>
        <w:t>Establishing differing compliance or reporting requirements or time tables for small business;</w:t>
      </w:r>
    </w:p>
    <w:p w14:paraId="10B841FB" w14:textId="77777777" w:rsidR="0065354D" w:rsidRPr="0065354D" w:rsidRDefault="0065354D" w:rsidP="0065354D">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65354D">
        <w:rPr>
          <w:rFonts w:ascii="Times New Roman" w:eastAsia="Times New Roman" w:hAnsi="Times New Roman"/>
          <w:color w:val="000000"/>
          <w:sz w:val="24"/>
          <w:szCs w:val="24"/>
        </w:rPr>
        <w:t>Clarifying, consolidating or simplifying the compliance and reporting requirements under the rule for small business;</w:t>
      </w:r>
    </w:p>
    <w:p w14:paraId="07C7EAF7" w14:textId="77777777" w:rsidR="0065354D" w:rsidRPr="0065354D" w:rsidRDefault="0065354D" w:rsidP="0065354D">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65354D">
        <w:rPr>
          <w:rFonts w:ascii="Times New Roman" w:eastAsia="Times New Roman" w:hAnsi="Times New Roman"/>
          <w:color w:val="000000"/>
          <w:sz w:val="24"/>
          <w:szCs w:val="24"/>
        </w:rPr>
        <w:t>Utilizing objective criteria for standards;</w:t>
      </w:r>
    </w:p>
    <w:p w14:paraId="1B8DC2BA" w14:textId="77777777" w:rsidR="0065354D" w:rsidRPr="0065354D" w:rsidRDefault="0065354D" w:rsidP="0065354D">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65354D">
        <w:rPr>
          <w:rFonts w:ascii="Times New Roman" w:eastAsia="Times New Roman" w:hAnsi="Times New Roman"/>
          <w:color w:val="000000"/>
          <w:sz w:val="24"/>
          <w:szCs w:val="24"/>
        </w:rPr>
        <w:t>Exempting small businesses from any or all requirements of the rule; or</w:t>
      </w:r>
    </w:p>
    <w:p w14:paraId="28740781" w14:textId="77777777" w:rsidR="0065354D" w:rsidRPr="0065354D" w:rsidRDefault="0065354D" w:rsidP="0065354D">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65354D">
        <w:rPr>
          <w:rFonts w:ascii="Times New Roman" w:eastAsia="Times New Roman" w:hAnsi="Times New Roman"/>
          <w:color w:val="000000"/>
          <w:sz w:val="24"/>
          <w:szCs w:val="24"/>
        </w:rPr>
        <w:t>Otherwise establishing less intrusive or less costly alternatives applicable to small business.</w:t>
      </w:r>
    </w:p>
    <w:p w14:paraId="0650A09B" w14:textId="77777777" w:rsidR="0065354D" w:rsidRPr="0065354D" w:rsidRDefault="0065354D" w:rsidP="0065354D">
      <w:pPr>
        <w:spacing w:after="0" w:line="240" w:lineRule="auto"/>
        <w:ind w:left="720" w:right="18"/>
        <w:outlineLvl w:val="0"/>
        <w:rPr>
          <w:rFonts w:ascii="Times New Roman" w:eastAsia="Times New Roman" w:hAnsi="Times New Roman"/>
          <w:color w:val="000000"/>
          <w:sz w:val="24"/>
          <w:szCs w:val="24"/>
        </w:rPr>
      </w:pPr>
    </w:p>
    <w:p w14:paraId="5E2E0B63" w14:textId="77777777" w:rsidR="0065354D" w:rsidRPr="0065354D" w:rsidRDefault="0065354D" w:rsidP="0065354D">
      <w:pPr>
        <w:spacing w:after="0" w:line="240" w:lineRule="auto"/>
        <w:ind w:left="720" w:right="18"/>
        <w:outlineLvl w:val="0"/>
        <w:rPr>
          <w:rFonts w:ascii="Arial" w:eastAsia="Times New Roman" w:hAnsi="Arial" w:cs="Arial"/>
          <w:color w:val="C45911"/>
          <w:sz w:val="24"/>
          <w:szCs w:val="24"/>
        </w:rPr>
      </w:pPr>
      <w:r w:rsidRPr="0065354D">
        <w:rPr>
          <w:rFonts w:ascii="Arial" w:eastAsia="Times New Roman" w:hAnsi="Arial" w:cs="Arial"/>
          <w:color w:val="C45911"/>
          <w:sz w:val="24"/>
          <w:szCs w:val="24"/>
        </w:rPr>
        <w:t>Explain the outcome of DEQ’s review of these questions.</w:t>
      </w:r>
    </w:p>
    <w:p w14:paraId="2777ADD5" w14:textId="77777777" w:rsidR="0065354D" w:rsidRPr="0065354D" w:rsidRDefault="0065354D" w:rsidP="0065354D">
      <w:pPr>
        <w:keepNext/>
        <w:keepLines/>
        <w:spacing w:before="200" w:after="120" w:line="240" w:lineRule="auto"/>
        <w:ind w:left="547" w:right="18"/>
        <w:outlineLvl w:val="1"/>
        <w:rPr>
          <w:rFonts w:ascii="Arial" w:eastAsia="Times New Roman" w:hAnsi="Arial"/>
          <w:bCs/>
          <w:color w:val="3B3838"/>
          <w:szCs w:val="26"/>
        </w:rPr>
      </w:pPr>
      <w:r w:rsidRPr="0065354D">
        <w:rPr>
          <w:rFonts w:ascii="Arial" w:eastAsia="Times New Roman" w:hAnsi="Arial"/>
          <w:bCs/>
          <w:color w:val="3B3838"/>
          <w:szCs w:val="26"/>
        </w:rPr>
        <w:lastRenderedPageBreak/>
        <w:t xml:space="preserve">Housing cost  </w:t>
      </w:r>
    </w:p>
    <w:p w14:paraId="35548831" w14:textId="77777777" w:rsidR="0065354D" w:rsidRPr="0065354D" w:rsidRDefault="0065354D" w:rsidP="0065354D">
      <w:pPr>
        <w:spacing w:after="0" w:line="240" w:lineRule="auto"/>
        <w:ind w:left="720" w:right="18"/>
        <w:outlineLvl w:val="0"/>
        <w:rPr>
          <w:rFonts w:ascii="Arial" w:eastAsia="Times New Roman" w:hAnsi="Arial" w:cs="Arial"/>
          <w:bCs/>
          <w:color w:val="C45911"/>
          <w:sz w:val="24"/>
          <w:szCs w:val="24"/>
        </w:rPr>
      </w:pPr>
      <w:r w:rsidRPr="0065354D">
        <w:rPr>
          <w:rFonts w:ascii="Arial" w:eastAsia="Times New Roman" w:hAnsi="Arial" w:cs="Arial"/>
          <w:bCs/>
          <w:color w:val="C45911"/>
          <w:sz w:val="24"/>
          <w:szCs w:val="24"/>
        </w:rPr>
        <w:t>ORS 183.534 requires DEQ to consider the rules’ impact on the cost of housing. Include the applicable phrases and delete the others:</w:t>
      </w:r>
    </w:p>
    <w:p w14:paraId="06F9820B" w14:textId="77777777" w:rsidR="0065354D" w:rsidRPr="0065354D" w:rsidRDefault="0065354D" w:rsidP="0065354D">
      <w:pPr>
        <w:spacing w:after="0" w:line="240" w:lineRule="auto"/>
        <w:ind w:left="720" w:right="18"/>
        <w:outlineLvl w:val="0"/>
        <w:rPr>
          <w:rFonts w:ascii="Arial" w:eastAsia="Times New Roman" w:hAnsi="Arial"/>
          <w:bCs/>
          <w:color w:val="C45911"/>
          <w:sz w:val="24"/>
          <w:szCs w:val="24"/>
        </w:rPr>
      </w:pPr>
    </w:p>
    <w:p w14:paraId="2CFE82FD"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r w:rsidRPr="0065354D">
        <w:rPr>
          <w:rFonts w:ascii="Times New Roman" w:eastAsia="Times New Roman" w:hAnsi="Times New Roman"/>
          <w:sz w:val="24"/>
          <w:szCs w:val="24"/>
        </w:rPr>
        <w:t>As ORS 183.534 requires, DEQ evaluated whether the proposed rules would have an effect on the development cost of a 6,000-square-foot parcel and construction of a 1,200-square-foot detached, single-family dwelling on that parcel. DEQ determined the proposed rules</w:t>
      </w:r>
    </w:p>
    <w:p w14:paraId="3AF3F715"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p w14:paraId="3C5AABEF" w14:textId="77777777" w:rsidR="0065354D" w:rsidRPr="0065354D" w:rsidRDefault="0065354D" w:rsidP="0065354D">
      <w:pPr>
        <w:spacing w:after="0" w:line="240" w:lineRule="auto"/>
        <w:ind w:left="720" w:right="18"/>
        <w:outlineLvl w:val="0"/>
        <w:rPr>
          <w:rFonts w:ascii="Arial" w:eastAsia="Times New Roman" w:hAnsi="Arial" w:cs="Arial"/>
          <w:color w:val="C45911"/>
          <w:sz w:val="24"/>
          <w:szCs w:val="24"/>
        </w:rPr>
      </w:pPr>
      <w:r w:rsidRPr="0065354D">
        <w:rPr>
          <w:rFonts w:ascii="Arial" w:eastAsia="Times New Roman" w:hAnsi="Arial" w:cs="Arial"/>
          <w:color w:val="C45911"/>
          <w:sz w:val="24"/>
          <w:szCs w:val="24"/>
        </w:rPr>
        <w:t>Choose one, delete the other:</w:t>
      </w:r>
    </w:p>
    <w:p w14:paraId="7D82B85A"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p w14:paraId="1AE74E4E" w14:textId="77777777" w:rsidR="0065354D" w:rsidRPr="0065354D" w:rsidRDefault="0065354D" w:rsidP="0065354D">
      <w:pPr>
        <w:spacing w:after="0" w:line="240" w:lineRule="auto"/>
        <w:ind w:left="720" w:right="18"/>
        <w:outlineLvl w:val="0"/>
        <w:rPr>
          <w:rFonts w:ascii="Times New Roman" w:eastAsia="Times New Roman" w:hAnsi="Times New Roman"/>
          <w:color w:val="C45911"/>
          <w:sz w:val="24"/>
          <w:szCs w:val="24"/>
        </w:rPr>
      </w:pPr>
      <w:r w:rsidRPr="0065354D">
        <w:rPr>
          <w:rFonts w:ascii="Times New Roman" w:eastAsia="Times New Roman" w:hAnsi="Times New Roman"/>
          <w:sz w:val="24"/>
          <w:szCs w:val="24"/>
        </w:rPr>
        <w:t xml:space="preserve">would have no effect on the development costs because </w:t>
      </w:r>
      <w:r w:rsidRPr="0065354D">
        <w:rPr>
          <w:rFonts w:ascii="Arial" w:eastAsia="Times New Roman" w:hAnsi="Arial" w:cs="Arial"/>
          <w:color w:val="C45911"/>
          <w:sz w:val="24"/>
          <w:szCs w:val="24"/>
        </w:rPr>
        <w:t>explain why</w:t>
      </w:r>
      <w:r w:rsidRPr="0065354D">
        <w:rPr>
          <w:rFonts w:ascii="Times New Roman" w:eastAsia="Times New Roman" w:hAnsi="Times New Roman"/>
          <w:color w:val="C45911"/>
          <w:sz w:val="24"/>
          <w:szCs w:val="24"/>
        </w:rPr>
        <w:t>.</w:t>
      </w:r>
    </w:p>
    <w:p w14:paraId="36B3D8AF"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p w14:paraId="2C8C7CF4" w14:textId="77777777" w:rsidR="0065354D" w:rsidRPr="0065354D" w:rsidRDefault="0065354D" w:rsidP="0065354D">
      <w:pPr>
        <w:spacing w:after="0" w:line="240" w:lineRule="auto"/>
        <w:ind w:left="720" w:right="18"/>
        <w:outlineLvl w:val="0"/>
        <w:rPr>
          <w:rFonts w:ascii="Arial" w:eastAsia="Times New Roman" w:hAnsi="Arial" w:cs="Arial"/>
          <w:color w:val="C45911"/>
          <w:sz w:val="24"/>
          <w:szCs w:val="24"/>
        </w:rPr>
      </w:pPr>
      <w:r w:rsidRPr="0065354D">
        <w:rPr>
          <w:rFonts w:ascii="Arial" w:eastAsia="Times New Roman" w:hAnsi="Arial" w:cs="Arial"/>
          <w:color w:val="C45911"/>
          <w:sz w:val="24"/>
          <w:szCs w:val="24"/>
        </w:rPr>
        <w:t>or</w:t>
      </w:r>
    </w:p>
    <w:p w14:paraId="24A26C24"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p w14:paraId="061B7035" w14:textId="77777777" w:rsidR="0065354D" w:rsidRPr="0065354D" w:rsidRDefault="0065354D" w:rsidP="0065354D">
      <w:pPr>
        <w:spacing w:after="0" w:line="240" w:lineRule="auto"/>
        <w:ind w:left="720" w:right="18"/>
        <w:outlineLvl w:val="0"/>
        <w:rPr>
          <w:rFonts w:ascii="Times New Roman" w:eastAsia="Times New Roman" w:hAnsi="Times New Roman"/>
          <w:color w:val="C45911"/>
          <w:sz w:val="24"/>
          <w:szCs w:val="24"/>
        </w:rPr>
      </w:pPr>
      <w:r w:rsidRPr="0065354D">
        <w:rPr>
          <w:rFonts w:ascii="Times New Roman" w:eastAsia="Times New Roman" w:hAnsi="Times New Roman"/>
          <w:sz w:val="24"/>
          <w:szCs w:val="24"/>
        </w:rPr>
        <w:t xml:space="preserve">would/could affect the development costs by  </w:t>
      </w:r>
      <w:r w:rsidRPr="0065354D">
        <w:rPr>
          <w:rFonts w:ascii="Arial" w:eastAsia="Times New Roman" w:hAnsi="Arial" w:cs="Arial"/>
          <w:color w:val="C45911"/>
          <w:sz w:val="24"/>
          <w:szCs w:val="24"/>
        </w:rPr>
        <w:t>explain why the rules raise these costs.</w:t>
      </w:r>
    </w:p>
    <w:p w14:paraId="65AC4D89"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sectPr w:rsidR="0065354D" w:rsidRPr="0065354D" w:rsidSect="00D367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0F882" w14:textId="77777777" w:rsidR="0046080A" w:rsidRDefault="0046080A">
      <w:pPr>
        <w:spacing w:after="0" w:line="240" w:lineRule="auto"/>
      </w:pPr>
      <w:r>
        <w:separator/>
      </w:r>
    </w:p>
  </w:endnote>
  <w:endnote w:type="continuationSeparator" w:id="0">
    <w:p w14:paraId="6A0A7261" w14:textId="77777777" w:rsidR="0046080A" w:rsidRDefault="00460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GEEK F+ Helvetica">
    <w:altName w:val="Arial"/>
    <w:panose1 w:val="00000000000000000000"/>
    <w:charset w:val="00"/>
    <w:family w:val="swiss"/>
    <w:notTrueType/>
    <w:pitch w:val="default"/>
    <w:sig w:usb0="00000003" w:usb1="00000000" w:usb2="00000000" w:usb3="00000000" w:csb0="00000001" w:csb1="00000000"/>
  </w:font>
  <w:font w:name="IILIMB+TimesNewRoman,Bold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0A31B" w14:textId="77777777" w:rsidR="0046080A" w:rsidRDefault="0046080A">
      <w:pPr>
        <w:spacing w:after="0" w:line="240" w:lineRule="auto"/>
      </w:pPr>
      <w:r>
        <w:separator/>
      </w:r>
    </w:p>
  </w:footnote>
  <w:footnote w:type="continuationSeparator" w:id="0">
    <w:p w14:paraId="09DDBCF3" w14:textId="77777777" w:rsidR="0046080A" w:rsidRDefault="004608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608A46"/>
    <w:multiLevelType w:val="hybridMultilevel"/>
    <w:tmpl w:val="FCA9E4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A029F6"/>
    <w:multiLevelType w:val="hybridMultilevel"/>
    <w:tmpl w:val="B4A7C5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9046A0"/>
    <w:multiLevelType w:val="hybridMultilevel"/>
    <w:tmpl w:val="5CE8C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DE3794"/>
    <w:multiLevelType w:val="hybridMultilevel"/>
    <w:tmpl w:val="D0BC6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ED0D8B"/>
    <w:multiLevelType w:val="hybridMultilevel"/>
    <w:tmpl w:val="979CB9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F075A8"/>
    <w:multiLevelType w:val="singleLevel"/>
    <w:tmpl w:val="0C0A16CA"/>
    <w:lvl w:ilvl="0">
      <w:start w:val="1"/>
      <w:numFmt w:val="decimal"/>
      <w:lvlText w:val="%1."/>
      <w:lvlJc w:val="left"/>
      <w:pPr>
        <w:tabs>
          <w:tab w:val="num" w:pos="360"/>
        </w:tabs>
        <w:ind w:left="360" w:hanging="360"/>
      </w:pPr>
    </w:lvl>
  </w:abstractNum>
  <w:abstractNum w:abstractNumId="7" w15:restartNumberingAfterBreak="0">
    <w:nsid w:val="16736D6C"/>
    <w:multiLevelType w:val="hybridMultilevel"/>
    <w:tmpl w:val="1E0C1B7E"/>
    <w:lvl w:ilvl="0" w:tplc="345AB7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CC35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90051A"/>
    <w:multiLevelType w:val="hybridMultilevel"/>
    <w:tmpl w:val="A8287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9466DA"/>
    <w:multiLevelType w:val="multilevel"/>
    <w:tmpl w:val="8C6C975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15:restartNumberingAfterBreak="0">
    <w:nsid w:val="1C53432E"/>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1EE436B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C0A3C9F"/>
    <w:multiLevelType w:val="multilevel"/>
    <w:tmpl w:val="656A1D6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504"/>
        </w:tabs>
        <w:ind w:left="504" w:hanging="432"/>
      </w:pPr>
      <w:rPr>
        <w:rFonts w:hint="default"/>
      </w:rPr>
    </w:lvl>
    <w:lvl w:ilvl="2">
      <w:start w:val="1"/>
      <w:numFmt w:val="lowerRoman"/>
      <w:lvlText w:val="%3)"/>
      <w:lvlJc w:val="left"/>
      <w:pPr>
        <w:tabs>
          <w:tab w:val="num" w:pos="936"/>
        </w:tabs>
        <w:ind w:left="936" w:hanging="432"/>
      </w:pPr>
      <w:rPr>
        <w:rFonts w:hint="default"/>
      </w:rPr>
    </w:lvl>
    <w:lvl w:ilvl="3">
      <w:start w:val="1"/>
      <w:numFmt w:val="decimal"/>
      <w:lvlText w:val="(%4)"/>
      <w:lvlJc w:val="left"/>
      <w:pPr>
        <w:tabs>
          <w:tab w:val="num" w:pos="-360"/>
        </w:tabs>
        <w:ind w:left="136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4" w15:restartNumberingAfterBreak="0">
    <w:nsid w:val="2F411C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C1432A"/>
    <w:multiLevelType w:val="hybridMultilevel"/>
    <w:tmpl w:val="EAF09774"/>
    <w:lvl w:ilvl="0" w:tplc="A36877CA">
      <w:start w:val="1"/>
      <w:numFmt w:val="bullet"/>
      <w:lvlText w:val=""/>
      <w:lvlJc w:val="left"/>
      <w:pPr>
        <w:ind w:left="720" w:hanging="360"/>
      </w:pPr>
      <w:rPr>
        <w:rFonts w:ascii="Symbol" w:hAnsi="Symbol" w:hint="default"/>
      </w:rPr>
    </w:lvl>
    <w:lvl w:ilvl="1" w:tplc="E8A0C068" w:tentative="1">
      <w:start w:val="1"/>
      <w:numFmt w:val="bullet"/>
      <w:lvlText w:val="o"/>
      <w:lvlJc w:val="left"/>
      <w:pPr>
        <w:ind w:left="1440" w:hanging="360"/>
      </w:pPr>
      <w:rPr>
        <w:rFonts w:ascii="Courier New" w:hAnsi="Courier New" w:cs="Courier New" w:hint="default"/>
      </w:rPr>
    </w:lvl>
    <w:lvl w:ilvl="2" w:tplc="F948F63E" w:tentative="1">
      <w:start w:val="1"/>
      <w:numFmt w:val="bullet"/>
      <w:lvlText w:val=""/>
      <w:lvlJc w:val="left"/>
      <w:pPr>
        <w:ind w:left="2160" w:hanging="360"/>
      </w:pPr>
      <w:rPr>
        <w:rFonts w:ascii="Wingdings" w:hAnsi="Wingdings" w:hint="default"/>
      </w:rPr>
    </w:lvl>
    <w:lvl w:ilvl="3" w:tplc="32ECF06C" w:tentative="1">
      <w:start w:val="1"/>
      <w:numFmt w:val="bullet"/>
      <w:lvlText w:val=""/>
      <w:lvlJc w:val="left"/>
      <w:pPr>
        <w:ind w:left="2880" w:hanging="360"/>
      </w:pPr>
      <w:rPr>
        <w:rFonts w:ascii="Symbol" w:hAnsi="Symbol" w:hint="default"/>
      </w:rPr>
    </w:lvl>
    <w:lvl w:ilvl="4" w:tplc="E0F2542A" w:tentative="1">
      <w:start w:val="1"/>
      <w:numFmt w:val="bullet"/>
      <w:lvlText w:val="o"/>
      <w:lvlJc w:val="left"/>
      <w:pPr>
        <w:ind w:left="3600" w:hanging="360"/>
      </w:pPr>
      <w:rPr>
        <w:rFonts w:ascii="Courier New" w:hAnsi="Courier New" w:cs="Courier New" w:hint="default"/>
      </w:rPr>
    </w:lvl>
    <w:lvl w:ilvl="5" w:tplc="4358D2B2" w:tentative="1">
      <w:start w:val="1"/>
      <w:numFmt w:val="bullet"/>
      <w:lvlText w:val=""/>
      <w:lvlJc w:val="left"/>
      <w:pPr>
        <w:ind w:left="4320" w:hanging="360"/>
      </w:pPr>
      <w:rPr>
        <w:rFonts w:ascii="Wingdings" w:hAnsi="Wingdings" w:hint="default"/>
      </w:rPr>
    </w:lvl>
    <w:lvl w:ilvl="6" w:tplc="A5EE4158" w:tentative="1">
      <w:start w:val="1"/>
      <w:numFmt w:val="bullet"/>
      <w:lvlText w:val=""/>
      <w:lvlJc w:val="left"/>
      <w:pPr>
        <w:ind w:left="5040" w:hanging="360"/>
      </w:pPr>
      <w:rPr>
        <w:rFonts w:ascii="Symbol" w:hAnsi="Symbol" w:hint="default"/>
      </w:rPr>
    </w:lvl>
    <w:lvl w:ilvl="7" w:tplc="471C5334" w:tentative="1">
      <w:start w:val="1"/>
      <w:numFmt w:val="bullet"/>
      <w:lvlText w:val="o"/>
      <w:lvlJc w:val="left"/>
      <w:pPr>
        <w:ind w:left="5760" w:hanging="360"/>
      </w:pPr>
      <w:rPr>
        <w:rFonts w:ascii="Courier New" w:hAnsi="Courier New" w:cs="Courier New" w:hint="default"/>
      </w:rPr>
    </w:lvl>
    <w:lvl w:ilvl="8" w:tplc="84262A4C" w:tentative="1">
      <w:start w:val="1"/>
      <w:numFmt w:val="bullet"/>
      <w:lvlText w:val=""/>
      <w:lvlJc w:val="left"/>
      <w:pPr>
        <w:ind w:left="6480" w:hanging="360"/>
      </w:pPr>
      <w:rPr>
        <w:rFonts w:ascii="Wingdings" w:hAnsi="Wingdings" w:hint="default"/>
      </w:rPr>
    </w:lvl>
  </w:abstractNum>
  <w:abstractNum w:abstractNumId="16" w15:restartNumberingAfterBreak="0">
    <w:nsid w:val="327443EF"/>
    <w:multiLevelType w:val="hybridMultilevel"/>
    <w:tmpl w:val="75FCB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7276A7"/>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38136A74"/>
    <w:multiLevelType w:val="hybridMultilevel"/>
    <w:tmpl w:val="EDBCCEF6"/>
    <w:lvl w:ilvl="0" w:tplc="9D5094F2">
      <w:start w:val="1"/>
      <w:numFmt w:val="bullet"/>
      <w:lvlText w:val=""/>
      <w:lvlJc w:val="left"/>
      <w:pPr>
        <w:ind w:left="720" w:hanging="360"/>
      </w:pPr>
      <w:rPr>
        <w:rFonts w:ascii="Symbol" w:hAnsi="Symbol" w:hint="default"/>
      </w:rPr>
    </w:lvl>
    <w:lvl w:ilvl="1" w:tplc="A91659AA" w:tentative="1">
      <w:start w:val="1"/>
      <w:numFmt w:val="bullet"/>
      <w:lvlText w:val="o"/>
      <w:lvlJc w:val="left"/>
      <w:pPr>
        <w:ind w:left="1440" w:hanging="360"/>
      </w:pPr>
      <w:rPr>
        <w:rFonts w:ascii="Courier New" w:hAnsi="Courier New" w:cs="Courier New" w:hint="default"/>
      </w:rPr>
    </w:lvl>
    <w:lvl w:ilvl="2" w:tplc="2324757E" w:tentative="1">
      <w:start w:val="1"/>
      <w:numFmt w:val="bullet"/>
      <w:lvlText w:val=""/>
      <w:lvlJc w:val="left"/>
      <w:pPr>
        <w:ind w:left="2160" w:hanging="360"/>
      </w:pPr>
      <w:rPr>
        <w:rFonts w:ascii="Wingdings" w:hAnsi="Wingdings" w:hint="default"/>
      </w:rPr>
    </w:lvl>
    <w:lvl w:ilvl="3" w:tplc="D14E143A" w:tentative="1">
      <w:start w:val="1"/>
      <w:numFmt w:val="bullet"/>
      <w:lvlText w:val=""/>
      <w:lvlJc w:val="left"/>
      <w:pPr>
        <w:ind w:left="2880" w:hanging="360"/>
      </w:pPr>
      <w:rPr>
        <w:rFonts w:ascii="Symbol" w:hAnsi="Symbol" w:hint="default"/>
      </w:rPr>
    </w:lvl>
    <w:lvl w:ilvl="4" w:tplc="7174F9D4" w:tentative="1">
      <w:start w:val="1"/>
      <w:numFmt w:val="bullet"/>
      <w:lvlText w:val="o"/>
      <w:lvlJc w:val="left"/>
      <w:pPr>
        <w:ind w:left="3600" w:hanging="360"/>
      </w:pPr>
      <w:rPr>
        <w:rFonts w:ascii="Courier New" w:hAnsi="Courier New" w:cs="Courier New" w:hint="default"/>
      </w:rPr>
    </w:lvl>
    <w:lvl w:ilvl="5" w:tplc="BF3848CA" w:tentative="1">
      <w:start w:val="1"/>
      <w:numFmt w:val="bullet"/>
      <w:lvlText w:val=""/>
      <w:lvlJc w:val="left"/>
      <w:pPr>
        <w:ind w:left="4320" w:hanging="360"/>
      </w:pPr>
      <w:rPr>
        <w:rFonts w:ascii="Wingdings" w:hAnsi="Wingdings" w:hint="default"/>
      </w:rPr>
    </w:lvl>
    <w:lvl w:ilvl="6" w:tplc="BDA29B00" w:tentative="1">
      <w:start w:val="1"/>
      <w:numFmt w:val="bullet"/>
      <w:lvlText w:val=""/>
      <w:lvlJc w:val="left"/>
      <w:pPr>
        <w:ind w:left="5040" w:hanging="360"/>
      </w:pPr>
      <w:rPr>
        <w:rFonts w:ascii="Symbol" w:hAnsi="Symbol" w:hint="default"/>
      </w:rPr>
    </w:lvl>
    <w:lvl w:ilvl="7" w:tplc="BAAE3EB6" w:tentative="1">
      <w:start w:val="1"/>
      <w:numFmt w:val="bullet"/>
      <w:lvlText w:val="o"/>
      <w:lvlJc w:val="left"/>
      <w:pPr>
        <w:ind w:left="5760" w:hanging="360"/>
      </w:pPr>
      <w:rPr>
        <w:rFonts w:ascii="Courier New" w:hAnsi="Courier New" w:cs="Courier New" w:hint="default"/>
      </w:rPr>
    </w:lvl>
    <w:lvl w:ilvl="8" w:tplc="456A6420" w:tentative="1">
      <w:start w:val="1"/>
      <w:numFmt w:val="bullet"/>
      <w:lvlText w:val=""/>
      <w:lvlJc w:val="left"/>
      <w:pPr>
        <w:ind w:left="6480" w:hanging="360"/>
      </w:pPr>
      <w:rPr>
        <w:rFonts w:ascii="Wingdings" w:hAnsi="Wingdings" w:hint="default"/>
      </w:rPr>
    </w:lvl>
  </w:abstractNum>
  <w:abstractNum w:abstractNumId="19" w15:restartNumberingAfterBreak="0">
    <w:nsid w:val="3C6D737B"/>
    <w:multiLevelType w:val="multilevel"/>
    <w:tmpl w:val="FD984F98"/>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0"/>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0" w15:restartNumberingAfterBreak="0">
    <w:nsid w:val="3E8A6DE6"/>
    <w:multiLevelType w:val="hybridMultilevel"/>
    <w:tmpl w:val="B66027D0"/>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1" w15:restartNumberingAfterBreak="0">
    <w:nsid w:val="42D9495E"/>
    <w:multiLevelType w:val="hybridMultilevel"/>
    <w:tmpl w:val="064861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DF0CE4"/>
    <w:multiLevelType w:val="hybridMultilevel"/>
    <w:tmpl w:val="446A1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123A5"/>
    <w:multiLevelType w:val="hybridMultilevel"/>
    <w:tmpl w:val="56ECEF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B0553B6"/>
    <w:multiLevelType w:val="hybridMultilevel"/>
    <w:tmpl w:val="CBF8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0B2E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0064906"/>
    <w:multiLevelType w:val="hybridMultilevel"/>
    <w:tmpl w:val="3A44ADD6"/>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8255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CA86414"/>
    <w:multiLevelType w:val="hybridMultilevel"/>
    <w:tmpl w:val="B5F0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F730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5EDF6E5F"/>
    <w:multiLevelType w:val="multilevel"/>
    <w:tmpl w:val="03AC5F92"/>
    <w:lvl w:ilvl="0">
      <w:start w:val="1"/>
      <w:numFmt w:val="bullet"/>
      <w:lvlText w:val=""/>
      <w:lvlJc w:val="left"/>
      <w:pPr>
        <w:tabs>
          <w:tab w:val="num" w:pos="432"/>
        </w:tabs>
        <w:ind w:left="432" w:hanging="432"/>
      </w:pPr>
      <w:rPr>
        <w:rFonts w:ascii="Symbol" w:hAnsi="Symbol"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0"/>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1" w15:restartNumberingAfterBreak="0">
    <w:nsid w:val="67450B7E"/>
    <w:multiLevelType w:val="singleLevel"/>
    <w:tmpl w:val="04090001"/>
    <w:lvl w:ilvl="0">
      <w:start w:val="1"/>
      <w:numFmt w:val="bullet"/>
      <w:lvlText w:val=""/>
      <w:lvlJc w:val="left"/>
      <w:pPr>
        <w:ind w:left="720" w:hanging="360"/>
      </w:pPr>
      <w:rPr>
        <w:rFonts w:ascii="Symbol" w:hAnsi="Symbol" w:hint="default"/>
      </w:rPr>
    </w:lvl>
  </w:abstractNum>
  <w:abstractNum w:abstractNumId="32" w15:restartNumberingAfterBreak="0">
    <w:nsid w:val="6E6E381E"/>
    <w:multiLevelType w:val="hybridMultilevel"/>
    <w:tmpl w:val="2472A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0315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15:restartNumberingAfterBreak="0">
    <w:nsid w:val="6FCB03AD"/>
    <w:multiLevelType w:val="hybridMultilevel"/>
    <w:tmpl w:val="50649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AF20CC"/>
    <w:multiLevelType w:val="multilevel"/>
    <w:tmpl w:val="54F0FA4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start w:val="1"/>
      <w:numFmt w:val="lowerLetter"/>
      <w:lvlText w:val="(%5)"/>
      <w:lvlJc w:val="left"/>
      <w:pPr>
        <w:tabs>
          <w:tab w:val="num" w:pos="2160"/>
        </w:tabs>
        <w:ind w:left="2160" w:hanging="432"/>
      </w:pPr>
      <w:rPr>
        <w:rFonts w:hint="default"/>
        <w:b w:val="0"/>
        <w:i/>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6" w15:restartNumberingAfterBreak="0">
    <w:nsid w:val="7499569D"/>
    <w:multiLevelType w:val="hybridMultilevel"/>
    <w:tmpl w:val="3DE02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0709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8326C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091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ED2100E"/>
    <w:multiLevelType w:val="multilevel"/>
    <w:tmpl w:val="3EC45F8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504"/>
        </w:tabs>
        <w:ind w:left="504" w:hanging="432"/>
      </w:pPr>
      <w:rPr>
        <w:rFonts w:hint="default"/>
      </w:rPr>
    </w:lvl>
    <w:lvl w:ilvl="2">
      <w:start w:val="1"/>
      <w:numFmt w:val="lowerRoman"/>
      <w:lvlText w:val="%3)"/>
      <w:lvlJc w:val="left"/>
      <w:pPr>
        <w:tabs>
          <w:tab w:val="num" w:pos="936"/>
        </w:tabs>
        <w:ind w:left="936" w:hanging="432"/>
      </w:pPr>
      <w:rPr>
        <w:rFonts w:hint="default"/>
      </w:rPr>
    </w:lvl>
    <w:lvl w:ilvl="3">
      <w:start w:val="1"/>
      <w:numFmt w:val="decimal"/>
      <w:lvlText w:val="(%4)"/>
      <w:lvlJc w:val="left"/>
      <w:pPr>
        <w:tabs>
          <w:tab w:val="num" w:pos="-360"/>
        </w:tabs>
        <w:ind w:left="136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abstractNumId w:val="18"/>
  </w:num>
  <w:num w:numId="2">
    <w:abstractNumId w:val="15"/>
  </w:num>
  <w:num w:numId="3">
    <w:abstractNumId w:val="20"/>
  </w:num>
  <w:num w:numId="4">
    <w:abstractNumId w:val="9"/>
  </w:num>
  <w:num w:numId="5">
    <w:abstractNumId w:val="25"/>
  </w:num>
  <w:num w:numId="6">
    <w:abstractNumId w:val="24"/>
  </w:num>
  <w:num w:numId="7">
    <w:abstractNumId w:val="16"/>
  </w:num>
  <w:num w:numId="8">
    <w:abstractNumId w:val="28"/>
  </w:num>
  <w:num w:numId="9">
    <w:abstractNumId w:val="14"/>
  </w:num>
  <w:num w:numId="10">
    <w:abstractNumId w:val="8"/>
  </w:num>
  <w:num w:numId="11">
    <w:abstractNumId w:val="33"/>
  </w:num>
  <w:num w:numId="12">
    <w:abstractNumId w:val="6"/>
  </w:num>
  <w:num w:numId="13">
    <w:abstractNumId w:val="38"/>
  </w:num>
  <w:num w:numId="14">
    <w:abstractNumId w:val="37"/>
  </w:num>
  <w:num w:numId="15">
    <w:abstractNumId w:val="17"/>
  </w:num>
  <w:num w:numId="16">
    <w:abstractNumId w:val="31"/>
  </w:num>
  <w:num w:numId="17">
    <w:abstractNumId w:val="29"/>
  </w:num>
  <w:num w:numId="18">
    <w:abstractNumId w:val="27"/>
  </w:num>
  <w:num w:numId="19">
    <w:abstractNumId w:val="39"/>
  </w:num>
  <w:num w:numId="20">
    <w:abstractNumId w:val="12"/>
  </w:num>
  <w:num w:numId="21">
    <w:abstractNumId w:val="11"/>
  </w:num>
  <w:num w:numId="22">
    <w:abstractNumId w:val="41"/>
  </w:num>
  <w:num w:numId="23">
    <w:abstractNumId w:val="13"/>
  </w:num>
  <w:num w:numId="24">
    <w:abstractNumId w:val="23"/>
  </w:num>
  <w:num w:numId="25">
    <w:abstractNumId w:val="10"/>
  </w:num>
  <w:num w:numId="26">
    <w:abstractNumId w:val="26"/>
  </w:num>
  <w:num w:numId="27">
    <w:abstractNumId w:val="7"/>
  </w:num>
  <w:num w:numId="28">
    <w:abstractNumId w:val="2"/>
  </w:num>
  <w:num w:numId="29">
    <w:abstractNumId w:val="0"/>
  </w:num>
  <w:num w:numId="30">
    <w:abstractNumId w:val="1"/>
  </w:num>
  <w:num w:numId="31">
    <w:abstractNumId w:val="3"/>
  </w:num>
  <w:num w:numId="32">
    <w:abstractNumId w:val="36"/>
  </w:num>
  <w:num w:numId="33">
    <w:abstractNumId w:val="35"/>
  </w:num>
  <w:num w:numId="34">
    <w:abstractNumId w:val="19"/>
  </w:num>
  <w:num w:numId="35">
    <w:abstractNumId w:val="30"/>
  </w:num>
  <w:num w:numId="36">
    <w:abstractNumId w:val="22"/>
  </w:num>
  <w:num w:numId="37">
    <w:abstractNumId w:val="21"/>
  </w:num>
  <w:num w:numId="38">
    <w:abstractNumId w:val="4"/>
  </w:num>
  <w:num w:numId="39">
    <w:abstractNumId w:val="34"/>
  </w:num>
  <w:num w:numId="40">
    <w:abstractNumId w:val="32"/>
  </w:num>
  <w:num w:numId="41">
    <w:abstractNumId w:val="40"/>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756"/>
    <w:rsid w:val="0008000F"/>
    <w:rsid w:val="00095881"/>
    <w:rsid w:val="001A4FC2"/>
    <w:rsid w:val="002000DB"/>
    <w:rsid w:val="002A520A"/>
    <w:rsid w:val="00345CDC"/>
    <w:rsid w:val="0046080A"/>
    <w:rsid w:val="004A0A2A"/>
    <w:rsid w:val="004B49BA"/>
    <w:rsid w:val="0065354D"/>
    <w:rsid w:val="00937E4D"/>
    <w:rsid w:val="009E14C1"/>
    <w:rsid w:val="009F5BA2"/>
    <w:rsid w:val="00A423EE"/>
    <w:rsid w:val="00B04DCA"/>
    <w:rsid w:val="00C37A93"/>
    <w:rsid w:val="00C43D2D"/>
    <w:rsid w:val="00CC388D"/>
    <w:rsid w:val="00D36756"/>
    <w:rsid w:val="00D445A9"/>
    <w:rsid w:val="00D60A7F"/>
    <w:rsid w:val="00D76517"/>
    <w:rsid w:val="00F9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55D15BA"/>
  <w15:docId w15:val="{9B76E606-25B5-4438-A9EA-AF74B32D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756"/>
    <w:pPr>
      <w:spacing w:after="200" w:line="276" w:lineRule="auto"/>
    </w:pPr>
    <w:rPr>
      <w:sz w:val="22"/>
      <w:szCs w:val="22"/>
    </w:rPr>
  </w:style>
  <w:style w:type="paragraph" w:styleId="Heading1">
    <w:name w:val="heading 1"/>
    <w:aliases w:val="H1 Permit Overview"/>
    <w:basedOn w:val="Normal"/>
    <w:next w:val="Normal"/>
    <w:qFormat/>
    <w:rsid w:val="00D36756"/>
    <w:pPr>
      <w:keepNext/>
      <w:tabs>
        <w:tab w:val="left" w:pos="-1440"/>
        <w:tab w:val="left" w:pos="-720"/>
      </w:tabs>
      <w:suppressAutoHyphens/>
      <w:spacing w:after="0" w:line="240" w:lineRule="auto"/>
      <w:contextualSpacing/>
      <w:outlineLvl w:val="0"/>
    </w:pPr>
    <w:rPr>
      <w:rFonts w:ascii="Arial" w:eastAsia="Times New Roman" w:hAnsi="Arial" w:cs="Arial"/>
      <w:b/>
      <w:spacing w:val="-3"/>
      <w:sz w:val="24"/>
      <w:szCs w:val="20"/>
    </w:rPr>
  </w:style>
  <w:style w:type="paragraph" w:styleId="Heading2">
    <w:name w:val="heading 2"/>
    <w:aliases w:val="Chapter Title"/>
    <w:basedOn w:val="Normal"/>
    <w:next w:val="Normal"/>
    <w:qFormat/>
    <w:rsid w:val="00D36756"/>
    <w:pPr>
      <w:keepNext/>
      <w:tabs>
        <w:tab w:val="left" w:pos="-1440"/>
        <w:tab w:val="left" w:pos="-720"/>
      </w:tabs>
      <w:suppressAutoHyphens/>
      <w:spacing w:after="0" w:line="204" w:lineRule="auto"/>
      <w:jc w:val="both"/>
      <w:outlineLvl w:val="1"/>
    </w:pPr>
    <w:rPr>
      <w:rFonts w:ascii="Times New Roman" w:eastAsia="Times New Roman" w:hAnsi="Times New Roman"/>
      <w:b/>
      <w:spacing w:val="-3"/>
      <w:sz w:val="24"/>
      <w:szCs w:val="20"/>
      <w:u w:val="single"/>
    </w:rPr>
  </w:style>
  <w:style w:type="paragraph" w:styleId="Heading3">
    <w:name w:val="heading 3"/>
    <w:aliases w:val="Section"/>
    <w:basedOn w:val="Default"/>
    <w:next w:val="Default"/>
    <w:qFormat/>
    <w:rsid w:val="00D36756"/>
    <w:pPr>
      <w:outlineLvl w:val="2"/>
    </w:pPr>
    <w:rPr>
      <w:color w:val="auto"/>
    </w:rPr>
  </w:style>
  <w:style w:type="paragraph" w:styleId="Heading4">
    <w:name w:val="heading 4"/>
    <w:basedOn w:val="Default"/>
    <w:next w:val="Default"/>
    <w:qFormat/>
    <w:rsid w:val="00D36756"/>
    <w:pPr>
      <w:outlineLvl w:val="3"/>
    </w:pPr>
    <w:rPr>
      <w:color w:val="auto"/>
    </w:rPr>
  </w:style>
  <w:style w:type="paragraph" w:styleId="Heading5">
    <w:name w:val="heading 5"/>
    <w:aliases w:val="Block Label"/>
    <w:basedOn w:val="Normal"/>
    <w:next w:val="Normal"/>
    <w:link w:val="Heading5Char"/>
    <w:qFormat/>
    <w:rsid w:val="00D36756"/>
    <w:pPr>
      <w:spacing w:after="0" w:line="240" w:lineRule="auto"/>
      <w:outlineLvl w:val="4"/>
    </w:pPr>
    <w:rPr>
      <w:rFonts w:ascii="Times New Roman" w:eastAsia="Times New Roman" w:hAnsi="Times New Roman"/>
      <w:b/>
      <w:szCs w:val="20"/>
    </w:rPr>
  </w:style>
  <w:style w:type="paragraph" w:styleId="Heading6">
    <w:name w:val="heading 6"/>
    <w:basedOn w:val="Normal"/>
    <w:next w:val="Normal"/>
    <w:link w:val="Heading6Char"/>
    <w:qFormat/>
    <w:rsid w:val="00D36756"/>
    <w:pPr>
      <w:tabs>
        <w:tab w:val="num" w:pos="1152"/>
      </w:tabs>
      <w:spacing w:before="240" w:after="60" w:line="240" w:lineRule="auto"/>
      <w:ind w:left="1152" w:hanging="1152"/>
      <w:outlineLvl w:val="5"/>
    </w:pPr>
    <w:rPr>
      <w:rFonts w:ascii="Times New Roman" w:eastAsia="Times New Roman" w:hAnsi="Times New Roman"/>
      <w:i/>
      <w:szCs w:val="20"/>
    </w:rPr>
  </w:style>
  <w:style w:type="paragraph" w:styleId="Heading7">
    <w:name w:val="heading 7"/>
    <w:basedOn w:val="Normal"/>
    <w:next w:val="Normal"/>
    <w:link w:val="Heading7Char"/>
    <w:qFormat/>
    <w:rsid w:val="00D36756"/>
    <w:pPr>
      <w:tabs>
        <w:tab w:val="num" w:pos="1296"/>
      </w:tabs>
      <w:spacing w:before="240" w:after="60" w:line="240" w:lineRule="auto"/>
      <w:ind w:left="1296" w:hanging="1296"/>
      <w:outlineLvl w:val="6"/>
    </w:pPr>
    <w:rPr>
      <w:rFonts w:ascii="Arial" w:eastAsia="Times New Roman" w:hAnsi="Arial"/>
      <w:sz w:val="20"/>
      <w:szCs w:val="20"/>
    </w:rPr>
  </w:style>
  <w:style w:type="paragraph" w:styleId="Heading8">
    <w:name w:val="heading 8"/>
    <w:basedOn w:val="Normal"/>
    <w:next w:val="Normal"/>
    <w:link w:val="Heading8Char"/>
    <w:qFormat/>
    <w:rsid w:val="00D36756"/>
    <w:pPr>
      <w:tabs>
        <w:tab w:val="num" w:pos="1440"/>
      </w:tabs>
      <w:spacing w:before="240" w:after="60" w:line="240" w:lineRule="auto"/>
      <w:ind w:left="1440" w:hanging="1440"/>
      <w:outlineLvl w:val="7"/>
    </w:pPr>
    <w:rPr>
      <w:rFonts w:ascii="Arial" w:eastAsia="Times New Roman" w:hAnsi="Arial"/>
      <w:i/>
      <w:sz w:val="20"/>
      <w:szCs w:val="20"/>
    </w:rPr>
  </w:style>
  <w:style w:type="paragraph" w:styleId="Heading9">
    <w:name w:val="heading 9"/>
    <w:basedOn w:val="Normal"/>
    <w:next w:val="Normal"/>
    <w:link w:val="Heading9Char"/>
    <w:qFormat/>
    <w:rsid w:val="00D36756"/>
    <w:pPr>
      <w:tabs>
        <w:tab w:val="num" w:pos="1584"/>
      </w:tabs>
      <w:spacing w:before="240" w:after="60" w:line="240" w:lineRule="auto"/>
      <w:ind w:left="1584" w:hanging="1584"/>
      <w:outlineLvl w:val="8"/>
    </w:pPr>
    <w:rPr>
      <w:rFonts w:ascii="Arial" w:eastAsia="Times New Roman" w:hAnsi="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6756"/>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D36756"/>
    <w:rPr>
      <w:sz w:val="16"/>
      <w:szCs w:val="16"/>
    </w:rPr>
  </w:style>
  <w:style w:type="paragraph" w:styleId="CommentText">
    <w:name w:val="annotation text"/>
    <w:basedOn w:val="Normal"/>
    <w:link w:val="CommentTextChar1"/>
    <w:semiHidden/>
    <w:unhideWhenUsed/>
    <w:rsid w:val="00D36756"/>
    <w:pPr>
      <w:spacing w:line="240" w:lineRule="auto"/>
    </w:pPr>
    <w:rPr>
      <w:sz w:val="20"/>
      <w:szCs w:val="20"/>
    </w:rPr>
  </w:style>
  <w:style w:type="character" w:customStyle="1" w:styleId="CommentTextChar">
    <w:name w:val="Comment Text Char"/>
    <w:semiHidden/>
    <w:rsid w:val="00D36756"/>
    <w:rPr>
      <w:sz w:val="20"/>
      <w:szCs w:val="20"/>
    </w:rPr>
  </w:style>
  <w:style w:type="character" w:styleId="Hyperlink">
    <w:name w:val="Hyperlink"/>
    <w:uiPriority w:val="99"/>
    <w:unhideWhenUsed/>
    <w:rsid w:val="00D36756"/>
    <w:rPr>
      <w:color w:val="0000FF"/>
      <w:u w:val="single"/>
    </w:rPr>
  </w:style>
  <w:style w:type="paragraph" w:styleId="Title">
    <w:name w:val="Title"/>
    <w:basedOn w:val="Normal"/>
    <w:qFormat/>
    <w:rsid w:val="00D36756"/>
    <w:pPr>
      <w:spacing w:after="0" w:line="240" w:lineRule="auto"/>
      <w:jc w:val="center"/>
    </w:pPr>
    <w:rPr>
      <w:rFonts w:ascii="Times New Roman" w:eastAsia="Times New Roman" w:hAnsi="Times New Roman"/>
      <w:b/>
      <w:sz w:val="24"/>
      <w:szCs w:val="20"/>
    </w:rPr>
  </w:style>
  <w:style w:type="character" w:customStyle="1" w:styleId="TitleChar">
    <w:name w:val="Title Char"/>
    <w:rsid w:val="00D36756"/>
    <w:rPr>
      <w:rFonts w:ascii="Times New Roman" w:eastAsia="Times New Roman" w:hAnsi="Times New Roman" w:cs="Times New Roman"/>
      <w:b/>
      <w:sz w:val="24"/>
      <w:szCs w:val="20"/>
    </w:rPr>
  </w:style>
  <w:style w:type="character" w:customStyle="1" w:styleId="Heading2Char">
    <w:name w:val="Heading 2 Char"/>
    <w:uiPriority w:val="9"/>
    <w:rsid w:val="00D36756"/>
    <w:rPr>
      <w:rFonts w:ascii="Times New Roman" w:eastAsia="Times New Roman" w:hAnsi="Times New Roman" w:cs="Times New Roman"/>
      <w:b/>
      <w:spacing w:val="-3"/>
      <w:sz w:val="24"/>
      <w:szCs w:val="20"/>
      <w:u w:val="single"/>
    </w:rPr>
  </w:style>
  <w:style w:type="character" w:customStyle="1" w:styleId="Heading1Char">
    <w:name w:val="Heading 1 Char"/>
    <w:rsid w:val="00D36756"/>
    <w:rPr>
      <w:rFonts w:ascii="Times New Roman" w:eastAsia="Times New Roman" w:hAnsi="Times New Roman" w:cs="Times New Roman"/>
      <w:b/>
      <w:spacing w:val="-3"/>
      <w:sz w:val="24"/>
      <w:szCs w:val="20"/>
    </w:rPr>
  </w:style>
  <w:style w:type="paragraph" w:styleId="ListParagraph">
    <w:name w:val="List Paragraph"/>
    <w:basedOn w:val="Normal"/>
    <w:uiPriority w:val="34"/>
    <w:qFormat/>
    <w:rsid w:val="00D36756"/>
    <w:pPr>
      <w:spacing w:after="0" w:line="240" w:lineRule="auto"/>
      <w:ind w:left="720"/>
    </w:pPr>
  </w:style>
  <w:style w:type="paragraph" w:customStyle="1" w:styleId="CM7">
    <w:name w:val="CM7"/>
    <w:basedOn w:val="Default"/>
    <w:next w:val="Default"/>
    <w:rsid w:val="00D36756"/>
    <w:rPr>
      <w:rFonts w:ascii="IGEEK F+ Helvetica" w:hAnsi="IGEEK F+ Helvetica"/>
      <w:color w:val="auto"/>
    </w:rPr>
  </w:style>
  <w:style w:type="paragraph" w:customStyle="1" w:styleId="CM6">
    <w:name w:val="CM6"/>
    <w:basedOn w:val="Default"/>
    <w:next w:val="Default"/>
    <w:rsid w:val="00D36756"/>
    <w:rPr>
      <w:rFonts w:ascii="IGEEK F+ Helvetica" w:hAnsi="IGEEK F+ Helvetica"/>
      <w:color w:val="auto"/>
    </w:rPr>
  </w:style>
  <w:style w:type="character" w:customStyle="1" w:styleId="Heading3Char">
    <w:name w:val="Heading 3 Char"/>
    <w:rsid w:val="00D36756"/>
    <w:rPr>
      <w:rFonts w:ascii="Times New Roman" w:hAnsi="Times New Roman" w:cs="Times New Roman"/>
      <w:sz w:val="24"/>
      <w:szCs w:val="24"/>
    </w:rPr>
  </w:style>
  <w:style w:type="character" w:customStyle="1" w:styleId="Heading4Char">
    <w:name w:val="Heading 4 Char"/>
    <w:rsid w:val="00D36756"/>
    <w:rPr>
      <w:rFonts w:ascii="Times New Roman" w:hAnsi="Times New Roman" w:cs="Times New Roman"/>
      <w:sz w:val="24"/>
      <w:szCs w:val="24"/>
    </w:rPr>
  </w:style>
  <w:style w:type="paragraph" w:customStyle="1" w:styleId="DEQREPORTTITLE">
    <w:name w:val="(DEQ)REPORT TITLE"/>
    <w:basedOn w:val="Default"/>
    <w:next w:val="Default"/>
    <w:uiPriority w:val="99"/>
    <w:rsid w:val="00D36756"/>
    <w:rPr>
      <w:rFonts w:ascii="Arial" w:hAnsi="Arial" w:cs="Arial"/>
      <w:color w:val="auto"/>
    </w:rPr>
  </w:style>
  <w:style w:type="paragraph" w:customStyle="1" w:styleId="Body">
    <w:name w:val="Body"/>
    <w:basedOn w:val="Default"/>
    <w:next w:val="Default"/>
    <w:rsid w:val="00D36756"/>
    <w:rPr>
      <w:rFonts w:ascii="IILIMB+TimesNewRoman,BoldItalic" w:hAnsi="IILIMB+TimesNewRoman,BoldItalic"/>
      <w:color w:val="auto"/>
    </w:rPr>
  </w:style>
  <w:style w:type="character" w:styleId="Strong">
    <w:name w:val="Strong"/>
    <w:rsid w:val="00D36756"/>
    <w:rPr>
      <w:rFonts w:ascii="Arial" w:hAnsi="Arial" w:cs="Arial"/>
      <w:b/>
      <w:spacing w:val="-3"/>
      <w:sz w:val="24"/>
      <w:szCs w:val="24"/>
    </w:rPr>
  </w:style>
  <w:style w:type="paragraph" w:customStyle="1" w:styleId="CM14">
    <w:name w:val="CM14"/>
    <w:basedOn w:val="Default"/>
    <w:next w:val="Default"/>
    <w:rsid w:val="00D36756"/>
    <w:pPr>
      <w:spacing w:line="276" w:lineRule="atLeast"/>
    </w:pPr>
    <w:rPr>
      <w:color w:val="auto"/>
    </w:rPr>
  </w:style>
  <w:style w:type="paragraph" w:customStyle="1" w:styleId="CM63">
    <w:name w:val="CM63"/>
    <w:basedOn w:val="Default"/>
    <w:next w:val="Default"/>
    <w:uiPriority w:val="99"/>
    <w:rsid w:val="00D36756"/>
    <w:rPr>
      <w:color w:val="auto"/>
    </w:rPr>
  </w:style>
  <w:style w:type="paragraph" w:customStyle="1" w:styleId="CM18">
    <w:name w:val="CM18"/>
    <w:basedOn w:val="Default"/>
    <w:next w:val="Default"/>
    <w:rsid w:val="00D36756"/>
    <w:pPr>
      <w:spacing w:line="276" w:lineRule="atLeast"/>
    </w:pPr>
    <w:rPr>
      <w:color w:val="auto"/>
    </w:rPr>
  </w:style>
  <w:style w:type="paragraph" w:customStyle="1" w:styleId="CM15">
    <w:name w:val="CM15"/>
    <w:basedOn w:val="Default"/>
    <w:next w:val="Default"/>
    <w:rsid w:val="00D36756"/>
    <w:pPr>
      <w:spacing w:line="276" w:lineRule="atLeast"/>
    </w:pPr>
    <w:rPr>
      <w:color w:val="auto"/>
    </w:rPr>
  </w:style>
  <w:style w:type="paragraph" w:customStyle="1" w:styleId="CM16">
    <w:name w:val="CM16"/>
    <w:basedOn w:val="Default"/>
    <w:next w:val="Default"/>
    <w:rsid w:val="00D36756"/>
    <w:pPr>
      <w:spacing w:line="276" w:lineRule="atLeast"/>
    </w:pPr>
    <w:rPr>
      <w:color w:val="auto"/>
    </w:rPr>
  </w:style>
  <w:style w:type="paragraph" w:customStyle="1" w:styleId="CM62">
    <w:name w:val="CM62"/>
    <w:basedOn w:val="Default"/>
    <w:next w:val="Default"/>
    <w:rsid w:val="00D36756"/>
    <w:rPr>
      <w:color w:val="auto"/>
    </w:rPr>
  </w:style>
  <w:style w:type="paragraph" w:customStyle="1" w:styleId="CM61">
    <w:name w:val="CM61"/>
    <w:basedOn w:val="Default"/>
    <w:next w:val="Default"/>
    <w:rsid w:val="00D36756"/>
    <w:rPr>
      <w:color w:val="auto"/>
    </w:rPr>
  </w:style>
  <w:style w:type="paragraph" w:customStyle="1" w:styleId="CM64">
    <w:name w:val="CM64"/>
    <w:basedOn w:val="Default"/>
    <w:next w:val="Default"/>
    <w:rsid w:val="00D36756"/>
    <w:rPr>
      <w:color w:val="auto"/>
    </w:rPr>
  </w:style>
  <w:style w:type="paragraph" w:customStyle="1" w:styleId="CM27">
    <w:name w:val="CM27"/>
    <w:basedOn w:val="Default"/>
    <w:next w:val="Default"/>
    <w:rsid w:val="00D36756"/>
    <w:pPr>
      <w:spacing w:line="276" w:lineRule="atLeast"/>
    </w:pPr>
    <w:rPr>
      <w:color w:val="auto"/>
    </w:rPr>
  </w:style>
  <w:style w:type="character" w:customStyle="1" w:styleId="StyleTimesNewRoman11pt1">
    <w:name w:val="Style Times New Roman 11 pt1"/>
    <w:rsid w:val="00D36756"/>
    <w:rPr>
      <w:rFonts w:ascii="Times New Roman" w:hAnsi="Times New Roman"/>
      <w:sz w:val="22"/>
    </w:rPr>
  </w:style>
  <w:style w:type="paragraph" w:styleId="NormalWeb">
    <w:name w:val="Normal (Web)"/>
    <w:basedOn w:val="Normal"/>
    <w:uiPriority w:val="99"/>
    <w:semiHidden/>
    <w:unhideWhenUsed/>
    <w:rsid w:val="00D36756"/>
    <w:pPr>
      <w:spacing w:before="100" w:beforeAutospacing="1" w:after="104" w:line="240" w:lineRule="auto"/>
    </w:pPr>
    <w:rPr>
      <w:rFonts w:ascii="Times New Roman" w:eastAsia="Times New Roman" w:hAnsi="Times New Roman"/>
      <w:sz w:val="24"/>
      <w:szCs w:val="24"/>
    </w:rPr>
  </w:style>
  <w:style w:type="character" w:customStyle="1" w:styleId="StyleTimesNewRoman11pt">
    <w:name w:val="Style Times New Roman 11 pt"/>
    <w:rsid w:val="00D36756"/>
    <w:rPr>
      <w:rFonts w:ascii="Times New Roman" w:hAnsi="Times New Roman"/>
      <w:sz w:val="22"/>
      <w:szCs w:val="22"/>
    </w:rPr>
  </w:style>
  <w:style w:type="character" w:customStyle="1" w:styleId="documentbody">
    <w:name w:val="documentbody"/>
    <w:basedOn w:val="DefaultParagraphFont"/>
    <w:rsid w:val="00D36756"/>
  </w:style>
  <w:style w:type="paragraph" w:customStyle="1" w:styleId="indent">
    <w:name w:val="indent"/>
    <w:basedOn w:val="Normal"/>
    <w:rsid w:val="00D36756"/>
    <w:pPr>
      <w:spacing w:before="100" w:beforeAutospacing="1" w:after="0" w:line="240" w:lineRule="auto"/>
      <w:ind w:firstLine="261"/>
    </w:pPr>
    <w:rPr>
      <w:rFonts w:ascii="Times New Roman" w:eastAsia="Times New Roman" w:hAnsi="Times New Roman"/>
      <w:sz w:val="24"/>
      <w:szCs w:val="24"/>
    </w:rPr>
  </w:style>
  <w:style w:type="character" w:customStyle="1" w:styleId="CharChar1">
    <w:name w:val="Char Char1"/>
    <w:rsid w:val="00D36756"/>
    <w:rPr>
      <w:rFonts w:cs="Times New Roman"/>
      <w:noProof w:val="0"/>
      <w:lang w:val="en-US" w:eastAsia="en-US" w:bidi="ar-SA"/>
    </w:rPr>
  </w:style>
  <w:style w:type="character" w:customStyle="1" w:styleId="class1">
    <w:name w:val="class1"/>
    <w:basedOn w:val="DefaultParagraphFont"/>
    <w:rsid w:val="00D36756"/>
  </w:style>
  <w:style w:type="paragraph" w:styleId="Footer">
    <w:name w:val="footer"/>
    <w:basedOn w:val="Normal"/>
    <w:semiHidden/>
    <w:rsid w:val="00D36756"/>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rsid w:val="00D36756"/>
    <w:rPr>
      <w:rFonts w:ascii="Times New Roman" w:eastAsia="Times New Roman" w:hAnsi="Times New Roman"/>
      <w:sz w:val="24"/>
      <w:szCs w:val="24"/>
    </w:rPr>
  </w:style>
  <w:style w:type="paragraph" w:styleId="Header">
    <w:name w:val="header"/>
    <w:basedOn w:val="Normal"/>
    <w:unhideWhenUsed/>
    <w:rsid w:val="00D36756"/>
    <w:pPr>
      <w:tabs>
        <w:tab w:val="center" w:pos="4680"/>
        <w:tab w:val="right" w:pos="9360"/>
      </w:tabs>
    </w:pPr>
  </w:style>
  <w:style w:type="character" w:customStyle="1" w:styleId="HeaderChar">
    <w:name w:val="Header Char"/>
    <w:semiHidden/>
    <w:rsid w:val="00D36756"/>
    <w:rPr>
      <w:sz w:val="22"/>
      <w:szCs w:val="22"/>
    </w:rPr>
  </w:style>
  <w:style w:type="paragraph" w:customStyle="1" w:styleId="level1">
    <w:name w:val="_level1"/>
    <w:rsid w:val="00D36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rFonts w:ascii="Times New Roman" w:eastAsia="Times New Roman" w:hAnsi="Times New Roman"/>
      <w:sz w:val="24"/>
      <w:szCs w:val="24"/>
    </w:rPr>
  </w:style>
  <w:style w:type="paragraph" w:styleId="FootnoteText">
    <w:name w:val="footnote text"/>
    <w:basedOn w:val="Normal"/>
    <w:semiHidden/>
    <w:rsid w:val="00D36756"/>
    <w:pPr>
      <w:spacing w:after="0" w:line="240" w:lineRule="auto"/>
      <w:ind w:firstLine="720"/>
    </w:pPr>
    <w:rPr>
      <w:rFonts w:ascii="Times New Roman" w:eastAsia="Times New Roman" w:hAnsi="Times New Roman"/>
      <w:sz w:val="20"/>
      <w:szCs w:val="20"/>
    </w:rPr>
  </w:style>
  <w:style w:type="character" w:customStyle="1" w:styleId="FootnoteTextChar">
    <w:name w:val="Footnote Text Char"/>
    <w:semiHidden/>
    <w:rsid w:val="00D36756"/>
    <w:rPr>
      <w:rFonts w:ascii="Times New Roman" w:eastAsia="Times New Roman" w:hAnsi="Times New Roman"/>
    </w:rPr>
  </w:style>
  <w:style w:type="character" w:styleId="FootnoteReference">
    <w:name w:val="footnote reference"/>
    <w:semiHidden/>
    <w:rsid w:val="00D36756"/>
    <w:rPr>
      <w:vertAlign w:val="superscript"/>
    </w:rPr>
  </w:style>
  <w:style w:type="character" w:customStyle="1" w:styleId="googqs-tidbit-0">
    <w:name w:val="goog_qs-tidbit-0"/>
    <w:basedOn w:val="DefaultParagraphFont"/>
    <w:rsid w:val="00D36756"/>
  </w:style>
  <w:style w:type="paragraph" w:customStyle="1" w:styleId="DefaultText">
    <w:name w:val="Default Text"/>
    <w:basedOn w:val="Default"/>
    <w:next w:val="Default"/>
    <w:rsid w:val="00D36756"/>
    <w:rPr>
      <w:rFonts w:ascii="Arial" w:hAnsi="Arial" w:cs="Arial"/>
      <w:color w:val="auto"/>
    </w:rPr>
  </w:style>
  <w:style w:type="paragraph" w:styleId="TOCHeading">
    <w:name w:val="TOC Heading"/>
    <w:basedOn w:val="Heading1"/>
    <w:next w:val="Normal"/>
    <w:uiPriority w:val="39"/>
    <w:qFormat/>
    <w:rsid w:val="00D36756"/>
    <w:pPr>
      <w:keepLines/>
      <w:tabs>
        <w:tab w:val="clear" w:pos="-1440"/>
        <w:tab w:val="clear" w:pos="-720"/>
      </w:tabs>
      <w:suppressAutoHyphens w:val="0"/>
      <w:spacing w:before="480" w:line="276" w:lineRule="auto"/>
      <w:outlineLvl w:val="9"/>
    </w:pPr>
    <w:rPr>
      <w:bCs/>
      <w:spacing w:val="0"/>
      <w:sz w:val="60"/>
      <w:szCs w:val="60"/>
    </w:rPr>
  </w:style>
  <w:style w:type="paragraph" w:styleId="TOC2">
    <w:name w:val="toc 2"/>
    <w:basedOn w:val="Normal"/>
    <w:next w:val="Normal"/>
    <w:autoRedefine/>
    <w:uiPriority w:val="39"/>
    <w:unhideWhenUsed/>
    <w:rsid w:val="00D36756"/>
    <w:pPr>
      <w:tabs>
        <w:tab w:val="right" w:leader="dot" w:pos="9350"/>
      </w:tabs>
    </w:pPr>
  </w:style>
  <w:style w:type="paragraph" w:styleId="TOC1">
    <w:name w:val="toc 1"/>
    <w:basedOn w:val="Normal"/>
    <w:next w:val="Normal"/>
    <w:autoRedefine/>
    <w:uiPriority w:val="39"/>
    <w:unhideWhenUsed/>
    <w:rsid w:val="00D36756"/>
  </w:style>
  <w:style w:type="paragraph" w:styleId="TOC3">
    <w:name w:val="toc 3"/>
    <w:basedOn w:val="Normal"/>
    <w:next w:val="Normal"/>
    <w:autoRedefine/>
    <w:uiPriority w:val="39"/>
    <w:unhideWhenUsed/>
    <w:rsid w:val="00D36756"/>
    <w:pPr>
      <w:ind w:left="440"/>
    </w:pPr>
  </w:style>
  <w:style w:type="paragraph" w:styleId="NoSpacing">
    <w:name w:val="No Spacing"/>
    <w:qFormat/>
    <w:rsid w:val="00D36756"/>
    <w:rPr>
      <w:sz w:val="22"/>
      <w:szCs w:val="22"/>
    </w:rPr>
  </w:style>
  <w:style w:type="paragraph" w:styleId="BalloonText">
    <w:name w:val="Balloon Text"/>
    <w:basedOn w:val="Normal"/>
    <w:link w:val="BalloonTextChar"/>
    <w:uiPriority w:val="99"/>
    <w:semiHidden/>
    <w:unhideWhenUsed/>
    <w:rsid w:val="00D367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6756"/>
    <w:rPr>
      <w:rFonts w:ascii="Tahoma" w:hAnsi="Tahoma" w:cs="Tahoma"/>
      <w:sz w:val="16"/>
      <w:szCs w:val="16"/>
    </w:rPr>
  </w:style>
  <w:style w:type="character" w:customStyle="1" w:styleId="Heading5Char">
    <w:name w:val="Heading 5 Char"/>
    <w:aliases w:val="Block Label Char"/>
    <w:link w:val="Heading5"/>
    <w:rsid w:val="00D36756"/>
    <w:rPr>
      <w:rFonts w:ascii="Times New Roman" w:eastAsia="Times New Roman" w:hAnsi="Times New Roman"/>
      <w:b/>
      <w:sz w:val="22"/>
    </w:rPr>
  </w:style>
  <w:style w:type="character" w:customStyle="1" w:styleId="Heading6Char">
    <w:name w:val="Heading 6 Char"/>
    <w:link w:val="Heading6"/>
    <w:rsid w:val="00D36756"/>
    <w:rPr>
      <w:rFonts w:ascii="Times New Roman" w:eastAsia="Times New Roman" w:hAnsi="Times New Roman"/>
      <w:i/>
      <w:sz w:val="22"/>
    </w:rPr>
  </w:style>
  <w:style w:type="character" w:customStyle="1" w:styleId="Heading7Char">
    <w:name w:val="Heading 7 Char"/>
    <w:link w:val="Heading7"/>
    <w:rsid w:val="00D36756"/>
    <w:rPr>
      <w:rFonts w:ascii="Arial" w:eastAsia="Times New Roman" w:hAnsi="Arial"/>
    </w:rPr>
  </w:style>
  <w:style w:type="character" w:customStyle="1" w:styleId="Heading8Char">
    <w:name w:val="Heading 8 Char"/>
    <w:link w:val="Heading8"/>
    <w:rsid w:val="00D36756"/>
    <w:rPr>
      <w:rFonts w:ascii="Arial" w:eastAsia="Times New Roman" w:hAnsi="Arial"/>
      <w:i/>
    </w:rPr>
  </w:style>
  <w:style w:type="character" w:customStyle="1" w:styleId="Heading9Char">
    <w:name w:val="Heading 9 Char"/>
    <w:link w:val="Heading9"/>
    <w:rsid w:val="00D36756"/>
    <w:rPr>
      <w:rFonts w:ascii="Arial" w:eastAsia="Times New Roman" w:hAnsi="Arial"/>
      <w:b/>
      <w:i/>
      <w:sz w:val="18"/>
    </w:rPr>
  </w:style>
  <w:style w:type="paragraph" w:styleId="BlockText">
    <w:name w:val="Block Text"/>
    <w:basedOn w:val="Normal"/>
    <w:rsid w:val="00D36756"/>
    <w:pPr>
      <w:spacing w:after="0" w:line="240" w:lineRule="auto"/>
    </w:pPr>
    <w:rPr>
      <w:rFonts w:ascii="Times New Roman" w:eastAsia="Times New Roman" w:hAnsi="Times New Roman"/>
      <w:sz w:val="24"/>
      <w:szCs w:val="20"/>
    </w:rPr>
  </w:style>
  <w:style w:type="character" w:customStyle="1" w:styleId="Typewriter">
    <w:name w:val="Typewriter"/>
    <w:rsid w:val="00D36756"/>
    <w:rPr>
      <w:rFonts w:ascii="Courier New" w:hAnsi="Courier New"/>
      <w:sz w:val="20"/>
    </w:rPr>
  </w:style>
  <w:style w:type="paragraph" w:customStyle="1" w:styleId="StyleHeading4MapTitleLeft0Firstline0">
    <w:name w:val="Style Heading 4Map Title + Left:  0&quot; First line:  0&quot;"/>
    <w:basedOn w:val="Heading4"/>
    <w:autoRedefine/>
    <w:rsid w:val="00D36756"/>
    <w:pPr>
      <w:tabs>
        <w:tab w:val="num" w:pos="576"/>
      </w:tabs>
      <w:autoSpaceDE/>
      <w:autoSpaceDN/>
      <w:adjustRightInd/>
      <w:spacing w:after="120"/>
      <w:ind w:left="576" w:hanging="576"/>
    </w:pPr>
    <w:rPr>
      <w:rFonts w:ascii="Arial" w:eastAsia="Times New Roman" w:hAnsi="Arial"/>
      <w:b/>
      <w:bCs/>
      <w:sz w:val="28"/>
      <w:szCs w:val="20"/>
    </w:rPr>
  </w:style>
  <w:style w:type="paragraph" w:customStyle="1" w:styleId="BlockLine">
    <w:name w:val="Block Line"/>
    <w:basedOn w:val="Normal"/>
    <w:next w:val="Normal"/>
    <w:rsid w:val="00D36756"/>
    <w:pPr>
      <w:pBdr>
        <w:top w:val="single" w:sz="6" w:space="1" w:color="auto"/>
        <w:between w:val="single" w:sz="6" w:space="1" w:color="auto"/>
      </w:pBdr>
      <w:spacing w:before="240" w:after="0" w:line="240" w:lineRule="auto"/>
      <w:ind w:left="1700"/>
    </w:pPr>
    <w:rPr>
      <w:rFonts w:ascii="Times New Roman" w:eastAsia="Times New Roman" w:hAnsi="Times New Roman"/>
      <w:sz w:val="24"/>
      <w:szCs w:val="20"/>
    </w:rPr>
  </w:style>
  <w:style w:type="paragraph" w:styleId="BodyText2">
    <w:name w:val="Body Text 2"/>
    <w:basedOn w:val="Normal"/>
    <w:link w:val="BodyText2Char"/>
    <w:rsid w:val="00D36756"/>
    <w:pPr>
      <w:spacing w:after="0" w:line="240" w:lineRule="auto"/>
    </w:pPr>
    <w:rPr>
      <w:rFonts w:ascii="Times New Roman" w:eastAsia="Times New Roman" w:hAnsi="Times New Roman"/>
      <w:sz w:val="24"/>
      <w:szCs w:val="20"/>
    </w:rPr>
  </w:style>
  <w:style w:type="character" w:customStyle="1" w:styleId="BodyText2Char">
    <w:name w:val="Body Text 2 Char"/>
    <w:link w:val="BodyText2"/>
    <w:rsid w:val="00D36756"/>
    <w:rPr>
      <w:rFonts w:ascii="Times New Roman" w:eastAsia="Times New Roman" w:hAnsi="Times New Roman"/>
      <w:sz w:val="24"/>
    </w:rPr>
  </w:style>
  <w:style w:type="table" w:styleId="TableGrid">
    <w:name w:val="Table Grid"/>
    <w:basedOn w:val="TableNormal"/>
    <w:rsid w:val="00D367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36756"/>
    <w:pPr>
      <w:spacing w:line="276" w:lineRule="auto"/>
    </w:pPr>
    <w:rPr>
      <w:b/>
      <w:bCs/>
    </w:rPr>
  </w:style>
  <w:style w:type="character" w:customStyle="1" w:styleId="CommentTextChar1">
    <w:name w:val="Comment Text Char1"/>
    <w:basedOn w:val="DefaultParagraphFont"/>
    <w:link w:val="CommentText"/>
    <w:semiHidden/>
    <w:rsid w:val="00D36756"/>
  </w:style>
  <w:style w:type="character" w:customStyle="1" w:styleId="CommentSubjectChar">
    <w:name w:val="Comment Subject Char"/>
    <w:basedOn w:val="CommentTextChar1"/>
    <w:link w:val="CommentSubject"/>
    <w:rsid w:val="00D36756"/>
  </w:style>
  <w:style w:type="paragraph" w:styleId="EndnoteText">
    <w:name w:val="endnote text"/>
    <w:basedOn w:val="Normal"/>
    <w:link w:val="EndnoteTextChar"/>
    <w:semiHidden/>
    <w:rsid w:val="00D36756"/>
    <w:pPr>
      <w:spacing w:after="0" w:line="240" w:lineRule="auto"/>
    </w:pPr>
    <w:rPr>
      <w:rFonts w:ascii="Courier" w:eastAsia="Times New Roman" w:hAnsi="Courier"/>
      <w:sz w:val="24"/>
      <w:szCs w:val="20"/>
    </w:rPr>
  </w:style>
  <w:style w:type="character" w:customStyle="1" w:styleId="EndnoteTextChar">
    <w:name w:val="Endnote Text Char"/>
    <w:link w:val="EndnoteText"/>
    <w:semiHidden/>
    <w:rsid w:val="00D36756"/>
    <w:rPr>
      <w:rFonts w:ascii="Courier" w:eastAsia="Times New Roman" w:hAnsi="Courier"/>
      <w:sz w:val="24"/>
    </w:rPr>
  </w:style>
  <w:style w:type="paragraph" w:styleId="Revision">
    <w:name w:val="Revision"/>
    <w:hidden/>
    <w:uiPriority w:val="99"/>
    <w:semiHidden/>
    <w:rsid w:val="00D36756"/>
    <w:rPr>
      <w:sz w:val="22"/>
      <w:szCs w:val="22"/>
    </w:rPr>
  </w:style>
  <w:style w:type="paragraph" w:customStyle="1" w:styleId="CM28">
    <w:name w:val="CM28"/>
    <w:basedOn w:val="Default"/>
    <w:next w:val="Default"/>
    <w:uiPriority w:val="99"/>
    <w:rsid w:val="00D36756"/>
    <w:rPr>
      <w:color w:val="auto"/>
    </w:rPr>
  </w:style>
  <w:style w:type="table" w:customStyle="1" w:styleId="TableGrid1">
    <w:name w:val="Table Grid1"/>
    <w:basedOn w:val="TableNormal"/>
    <w:next w:val="TableGrid"/>
    <w:uiPriority w:val="59"/>
    <w:rsid w:val="0065354D"/>
    <w:pPr>
      <w:ind w:left="2880"/>
    </w:pPr>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568664">
      <w:bodyDiv w:val="1"/>
      <w:marLeft w:val="0"/>
      <w:marRight w:val="0"/>
      <w:marTop w:val="0"/>
      <w:marBottom w:val="0"/>
      <w:divBdr>
        <w:top w:val="none" w:sz="0" w:space="0" w:color="auto"/>
        <w:left w:val="none" w:sz="0" w:space="0" w:color="auto"/>
        <w:bottom w:val="none" w:sz="0" w:space="0" w:color="auto"/>
        <w:right w:val="none" w:sz="0" w:space="0" w:color="auto"/>
      </w:divBdr>
    </w:div>
    <w:div w:id="1526015782">
      <w:bodyDiv w:val="1"/>
      <w:marLeft w:val="0"/>
      <w:marRight w:val="0"/>
      <w:marTop w:val="0"/>
      <w:marBottom w:val="0"/>
      <w:divBdr>
        <w:top w:val="none" w:sz="0" w:space="0" w:color="auto"/>
        <w:left w:val="none" w:sz="0" w:space="0" w:color="auto"/>
        <w:bottom w:val="none" w:sz="0" w:space="0" w:color="auto"/>
        <w:right w:val="none" w:sz="0" w:space="0" w:color="auto"/>
      </w:divBdr>
      <w:divsChild>
        <w:div w:id="1392924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8E9A7E7A2B82498035797C03443085" ma:contentTypeVersion="" ma:contentTypeDescription="Create a new document." ma:contentTypeScope="" ma:versionID="6315c8cd655921e98c8970251d0d251e">
  <xsd:schema xmlns:xsd="http://www.w3.org/2001/XMLSchema" xmlns:xs="http://www.w3.org/2001/XMLSchema" xmlns:p="http://schemas.microsoft.com/office/2006/metadata/properties" xmlns:ns2="$ListId:docs;" targetNamespace="http://schemas.microsoft.com/office/2006/metadata/properties" ma:root="true" ma:fieldsID="5049b8e6c2b0da46562f59729984a634"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Topic" ma:default="Select..." ma:format="Dropdown" ma:internalName="Category">
      <xsd:simpleType>
        <xsd:restriction base="dms:Choice">
          <xsd:enumeration value="Select..."/>
          <xsd:enumeration value="Planning"/>
          <xsd:enumeration value="Stakeholder Involvement"/>
          <xsd:enumeration value="Fees"/>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ListId:docs;">Stakeholder Involvement</Category>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91605-070C-44A5-9807-ADFCF6753F53}">
  <ds:schemaRefs>
    <ds:schemaRef ds:uri="http://schemas.microsoft.com/office/2006/metadata/longProperties"/>
  </ds:schemaRefs>
</ds:datastoreItem>
</file>

<file path=customXml/itemProps2.xml><?xml version="1.0" encoding="utf-8"?>
<ds:datastoreItem xmlns:ds="http://schemas.openxmlformats.org/officeDocument/2006/customXml" ds:itemID="{09D5D90F-7616-425D-A166-2161A221A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265ACA-5763-4E47-97A9-22454F609BB6}">
  <ds:schemaRefs>
    <ds:schemaRef ds:uri="http://schemas.microsoft.com/sharepoint/v3/contenttype/forms"/>
  </ds:schemaRefs>
</ds:datastoreItem>
</file>

<file path=customXml/itemProps4.xml><?xml version="1.0" encoding="utf-8"?>
<ds:datastoreItem xmlns:ds="http://schemas.openxmlformats.org/officeDocument/2006/customXml" ds:itemID="{EEE7B8EB-B95E-4734-99BE-CBE046CE1834}">
  <ds:schemaRefs>
    <ds:schemaRef ds:uri="http://schemas.microsoft.com/office/2006/metadata/properties"/>
    <ds:schemaRef ds:uri="http://schemas.microsoft.com/office/infopath/2007/PartnerControls"/>
    <ds:schemaRef ds:uri="$ListId:docs;"/>
  </ds:schemaRefs>
</ds:datastoreItem>
</file>

<file path=customXml/itemProps5.xml><?xml version="1.0" encoding="utf-8"?>
<ds:datastoreItem xmlns:ds="http://schemas.openxmlformats.org/officeDocument/2006/customXml" ds:itemID="{D47E1E72-240E-40A4-B6F9-8CC35CF7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asbestos2015 AC fiscal impact statement</vt:lpstr>
    </vt:vector>
  </TitlesOfParts>
  <Company>State of Oregon Department of Environmental Quality</Company>
  <LinksUpToDate>false</LinksUpToDate>
  <CharactersWithSpaces>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asbestos2015 AC fiscal impact statement</dc:title>
  <dc:subject/>
  <dc:creator>Janice Leber</dc:creator>
  <cp:keywords/>
  <cp:lastModifiedBy>GOLDSTEIN Meyer</cp:lastModifiedBy>
  <cp:revision>5</cp:revision>
  <cp:lastPrinted>2011-03-01T16:55:00Z</cp:lastPrinted>
  <dcterms:created xsi:type="dcterms:W3CDTF">2015-10-01T16:04:00Z</dcterms:created>
  <dcterms:modified xsi:type="dcterms:W3CDTF">2016-02-24T23:50:00Z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0x0101006A75AB721429DF49A9E6C3119C1D44EB</vt:lpwstr>
  </property>
</Properties>
</file>