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bookmarkStart w:id="0" w:name="_GoBack"/>
      <w:bookmarkEnd w:id="0"/>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rsidR="00E67CC1" w:rsidRDefault="00081159" w:rsidP="00E90A5A">
      <w:pPr>
        <w:pStyle w:val="Normal1"/>
        <w:jc w:val="center"/>
        <w:rPr>
          <w:sz w:val="28"/>
          <w:szCs w:val="28"/>
        </w:rPr>
      </w:pPr>
      <w:r w:rsidRPr="00E47EFB">
        <w:rPr>
          <w:sz w:val="28"/>
          <w:szCs w:val="28"/>
        </w:rPr>
        <w:t>Air Quality 2016 Temporary Rules</w:t>
      </w:r>
    </w:p>
    <w:p w:rsidR="00514A16" w:rsidRPr="00514A16" w:rsidRDefault="00514A16" w:rsidP="00514A16">
      <w:pPr>
        <w:pStyle w:val="Normal1"/>
        <w:jc w:val="center"/>
        <w:rPr>
          <w:sz w:val="28"/>
          <w:szCs w:val="28"/>
        </w:rPr>
      </w:pPr>
      <w:r w:rsidRPr="00514A16">
        <w:rPr>
          <w:sz w:val="28"/>
          <w:szCs w:val="28"/>
        </w:rPr>
        <w:t>Colored Art Glass Manufacturing</w:t>
      </w:r>
    </w:p>
    <w:p w:rsidR="00514A16" w:rsidRPr="00E47EFB" w:rsidRDefault="00514A16" w:rsidP="00E90A5A">
      <w:pPr>
        <w:pStyle w:val="Normal1"/>
        <w:jc w:val="center"/>
        <w:rPr>
          <w:sz w:val="28"/>
          <w:szCs w:val="28"/>
        </w:rPr>
      </w:pPr>
    </w:p>
    <w:p w:rsidR="00900DCA" w:rsidRPr="00900DCA" w:rsidRDefault="00900DCA" w:rsidP="00900DCA">
      <w:pPr>
        <w:pStyle w:val="Normal1"/>
      </w:pPr>
    </w:p>
    <w:tbl>
      <w:tblPr>
        <w:tblW w:w="12330" w:type="dxa"/>
        <w:tblInd w:w="-702" w:type="dxa"/>
        <w:tblLook w:val="04A0"/>
      </w:tblPr>
      <w:tblGrid>
        <w:gridCol w:w="12330"/>
      </w:tblGrid>
      <w:tr w:rsidR="00900DCA" w:rsidRPr="00900DCA" w:rsidTr="004E21E8">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900DCA" w:rsidRPr="00900DCA" w:rsidRDefault="00900DCA" w:rsidP="00900DCA">
            <w:pPr>
              <w:pStyle w:val="Normal1"/>
            </w:pPr>
            <w:r>
              <w:t>Differences from 04/21/16 Staff Report</w:t>
            </w:r>
          </w:p>
        </w:tc>
      </w:tr>
    </w:tbl>
    <w:p w:rsidR="00900DCA" w:rsidRDefault="00900DCA" w:rsidP="00900DCA">
      <w:pPr>
        <w:pStyle w:val="Normal1"/>
      </w:pPr>
    </w:p>
    <w:p w:rsidR="00900DCA" w:rsidRPr="00900DCA" w:rsidRDefault="00900DCA" w:rsidP="00900DCA">
      <w:pPr>
        <w:pStyle w:val="Normal1"/>
      </w:pPr>
      <w:r w:rsidRPr="00900DCA">
        <w:t>In the EQC’s regular meeting on April 21, 2016, under agenda item I, the EQC adopted proposed temporary rules for the regulation of Colored Art Glass Manufacturers (CAGMs), OAR 340-244-9000 through 9090.</w:t>
      </w:r>
    </w:p>
    <w:p w:rsidR="00900DCA" w:rsidRPr="00900DCA" w:rsidRDefault="00900DCA" w:rsidP="00900DCA">
      <w:pPr>
        <w:pStyle w:val="Normal1"/>
      </w:pPr>
      <w:r w:rsidRPr="00900DCA">
        <w:t>Subsequent to EQC’s adoption of the proposed rules, DEQ found that the rules included a substantive technical error. DEQ therefore proposes that EQC adopt a correction to the temporary rules. The proposed correction involves only revising the rule text; DEQ does not propose to alter the effective date or the expiration date of the temporary rules.</w:t>
      </w:r>
    </w:p>
    <w:p w:rsidR="00900DCA" w:rsidRPr="00900DCA" w:rsidRDefault="00900DCA" w:rsidP="00900DCA">
      <w:pPr>
        <w:pStyle w:val="Normal1"/>
      </w:pPr>
      <w:r w:rsidRPr="00900DCA">
        <w:t>OAR 340-244-9000 through 9090 impose requirements on CAGMs, including 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the rules specify the wrong test method.</w:t>
      </w:r>
    </w:p>
    <w:p w:rsidR="00900DCA" w:rsidRPr="00900DCA" w:rsidRDefault="00900DCA" w:rsidP="00900DCA">
      <w:pPr>
        <w:pStyle w:val="Normal1"/>
      </w:pPr>
      <w:r w:rsidRPr="00900DCA">
        <w:t>As adopted, the rules specify the use of a test method referred to as DEQ Method 5 to demonstrate the removal efficiency. The rule should instead specify EPA Method 5. Both test methods are used to measure particulate matter emissions, but EPA Method 5 tests only for filterable particulate matter, while DEQ Method 5 tests for both filterable and condensable particulate matter. Why EPA Method 5 should be specified is explained in more detail below.</w:t>
      </w:r>
    </w:p>
    <w:p w:rsidR="00900DCA" w:rsidRPr="00900DCA" w:rsidRDefault="00900DCA" w:rsidP="00900DCA">
      <w:pPr>
        <w:pStyle w:val="Normal1"/>
      </w:pPr>
      <w:r w:rsidRPr="00900DCA">
        <w:t xml:space="preserve">In an exhaust gas stream, some material is present in solid form, and some is present in vapor form. The solid particles are captured by a filter and are called filterable particulate matter. Gases and vapors pass through a filter without being captured but condense to form liquid droplets </w:t>
      </w:r>
      <w:r w:rsidRPr="00900DCA">
        <w:t>w</w:t>
      </w:r>
      <w:r w:rsidRPr="00900DCA">
        <w:t xml:space="preserve">hen cooled to ambient conditions. </w:t>
      </w:r>
      <w:r w:rsidRPr="00900DCA">
        <w:t xml:space="preserve">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 but many emissions standards apply only to filterable particulate matter.</w:t>
      </w:r>
    </w:p>
    <w:p w:rsidR="00900DCA" w:rsidRPr="00900DCA" w:rsidRDefault="00900DCA" w:rsidP="00900DCA">
      <w:pPr>
        <w:pStyle w:val="Normal1"/>
      </w:pPr>
    </w:p>
    <w:p w:rsidR="00900DCA" w:rsidRPr="00900DCA" w:rsidRDefault="00900DCA" w:rsidP="00900DCA">
      <w:pPr>
        <w:pStyle w:val="Normal1"/>
      </w:pPr>
      <w:r w:rsidRPr="00900DCA">
        <w:drawing>
          <wp:anchor distT="0" distB="0" distL="114300" distR="114300" simplePos="0" relativeHeight="251659264" behindDoc="0" locked="0" layoutInCell="1" allowOverlap="1">
            <wp:simplePos x="0" y="0"/>
            <wp:positionH relativeFrom="column">
              <wp:posOffset>-31805</wp:posOffset>
            </wp:positionH>
            <wp:positionV relativeFrom="paragraph">
              <wp:posOffset>-18995</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8536" cy="2944368"/>
                    </a:xfrm>
                    <a:prstGeom prst="rect">
                      <a:avLst/>
                    </a:prstGeom>
                    <a:noFill/>
                    <a:ln>
                      <a:noFill/>
                    </a:ln>
                  </pic:spPr>
                </pic:pic>
              </a:graphicData>
            </a:graphic>
          </wp:anchor>
        </w:drawing>
      </w:r>
      <w:r w:rsidRPr="00900DCA">
        <w:t>DEQ Method 5 measures total particulate matter; that is, both filterable and condensable particulate matter. EPA Method 5 measures only filterable particulate matter. The picture to the left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rsidR="00900DCA" w:rsidRPr="00900DCA" w:rsidRDefault="00900DCA" w:rsidP="00900DCA">
      <w:pPr>
        <w:pStyle w:val="Normal1"/>
      </w:pPr>
      <w:r w:rsidRPr="00900DCA">
        <w:t>The sample train for EPA Method 5 is similar but does not include the impingers, and therefore only measures the filterable particulate matter.</w:t>
      </w:r>
    </w:p>
    <w:p w:rsidR="00900DCA" w:rsidRPr="00900DCA" w:rsidRDefault="00900DCA" w:rsidP="00900DCA">
      <w:pPr>
        <w:pStyle w:val="Normal1"/>
      </w:pPr>
      <w:r w:rsidRPr="00900DCA">
        <w:t>One of the primary purposes of OAR 340-244-9000 through 9090 is the control of metal HAP emissions from CAGMs. DEQ expects the CAGMs to use baghouses to control metal HAP emissions. At the operating temperature of a baghouse, the metal HAPs will be in the form of solid particulate matter.</w:t>
      </w:r>
    </w:p>
    <w:p w:rsidR="00900DCA" w:rsidRPr="00900DCA" w:rsidRDefault="00900DCA" w:rsidP="00900DCA">
      <w:pPr>
        <w:pStyle w:val="Normal1"/>
      </w:pPr>
      <w:r w:rsidRPr="00900DCA">
        <w:t>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the rules to specify that the 99.0 percent removal efficiency requirement is based on EPA Method 5. This correction is in OAR 340-244-9070(1), and requires replacing “DEQ Method 5” with “EPA Method 5 (filterable PM only)”.</w:t>
      </w:r>
    </w:p>
    <w:p w:rsidR="00900DCA" w:rsidRPr="00900DCA" w:rsidRDefault="00900DCA" w:rsidP="00900DCA">
      <w:pPr>
        <w:pStyle w:val="Normal1"/>
      </w:pPr>
      <w:r w:rsidRPr="00900DCA">
        <w:t>One of the other requirements in OAR 340-244-9000 through 9090 is that CAGMs must apply for an air permit. In air permits, DEQ establishes Plant Site Emission Limits (PSELs), which are limits on the total emissions of criteria pollutants from a facility. Criteria pollutants include 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rsidR="00900DCA" w:rsidRDefault="00900DCA" w:rsidP="00900DCA">
      <w:pPr>
        <w:pStyle w:val="Normal1"/>
      </w:pPr>
    </w:p>
    <w:p w:rsidR="00900DCA" w:rsidRPr="00900DCA" w:rsidRDefault="00900DCA" w:rsidP="00900DCA">
      <w:pPr>
        <w:pStyle w:val="Normal1"/>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lastRenderedPageBreak/>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9D7305" w:rsidRDefault="005543CE" w:rsidP="009D7305">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lastRenderedPageBreak/>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rsidR="00C348DF" w:rsidRDefault="00C348DF" w:rsidP="00295A20">
      <w:pPr>
        <w:pStyle w:val="Normal1"/>
        <w:ind w:left="1440"/>
      </w:pP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 xml:space="preserve">colored art glass facilities, the temporary </w:t>
      </w:r>
      <w:r w:rsidR="00295A20">
        <w:lastRenderedPageBreak/>
        <w:t>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662A78" w:rsidP="00E50FBD">
            <w:pPr>
              <w:pStyle w:val="Normal1"/>
            </w:pPr>
            <w:r w:rsidRPr="00E50FBD">
              <w:t>J</w:t>
            </w:r>
            <w:r w:rsidR="008778B7" w:rsidRPr="00E50FBD">
              <w:t>ustification</w:t>
            </w:r>
            <w:r w:rsidR="0039186E" w:rsidRPr="00E50FBD">
              <w:t xml:space="preserve"> ORS 183.335(5)</w:t>
            </w:r>
          </w:p>
        </w:tc>
      </w:tr>
    </w:tbl>
    <w:p w:rsidR="009D7305" w:rsidRDefault="009D7305" w:rsidP="009D7305">
      <w:pPr>
        <w:pStyle w:val="Normal1"/>
        <w:ind w:left="0"/>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What would the consequences be of not taking immediate </w:t>
      </w:r>
      <w:proofErr w:type="gramStart"/>
      <w:r>
        <w:rPr>
          <w:rFonts w:asciiTheme="majorHAnsi" w:hAnsiTheme="majorHAnsi" w:cstheme="majorHAnsi"/>
          <w:b/>
        </w:rPr>
        <w:t>action:</w:t>
      </w:r>
      <w:proofErr w:type="gramEnd"/>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rsidR="00C348DF" w:rsidRDefault="00C348DF" w:rsidP="00F95D0F">
      <w:pPr>
        <w:pStyle w:val="Normal1"/>
        <w:ind w:left="1440"/>
        <w:rPr>
          <w:rFonts w:asciiTheme="majorHAnsi" w:hAnsiTheme="majorHAnsi" w:cstheme="majorHAnsi"/>
        </w:rPr>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Who are the affected </w:t>
      </w:r>
      <w:proofErr w:type="gramStart"/>
      <w:r>
        <w:rPr>
          <w:rFonts w:asciiTheme="majorHAnsi" w:hAnsiTheme="majorHAnsi" w:cstheme="majorHAnsi"/>
          <w:b/>
        </w:rPr>
        <w:t>parties:</w:t>
      </w:r>
      <w:proofErr w:type="gramEnd"/>
    </w:p>
    <w:p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955BCA" w:rsidRDefault="00816DC0" w:rsidP="00E50FBD">
            <w:pPr>
              <w:pStyle w:val="Normal1"/>
            </w:pPr>
            <w:r w:rsidRPr="00955BCA">
              <w:t>Adopt</w:t>
            </w:r>
          </w:p>
        </w:tc>
        <w:tc>
          <w:tcPr>
            <w:tcW w:w="6608" w:type="dxa"/>
          </w:tcPr>
          <w:p w:rsidR="00816DC0" w:rsidRPr="00955BCA" w:rsidRDefault="00732869" w:rsidP="00295A20">
            <w:pPr>
              <w:pStyle w:val="Normal1"/>
              <w:ind w:left="0"/>
            </w:pPr>
            <w:r w:rsidRPr="00955BCA">
              <w:t>OAR</w:t>
            </w:r>
            <w:r w:rsidR="00816DC0" w:rsidRPr="00955BCA">
              <w:t xml:space="preserve"> </w:t>
            </w:r>
            <w:r w:rsidR="009269E1" w:rsidRPr="00955BCA">
              <w:t>340-244</w:t>
            </w:r>
            <w:r w:rsidRPr="00955BCA">
              <w:t>-9000,</w:t>
            </w:r>
            <w:r w:rsidRPr="00955BCA">
              <w:rPr>
                <w:rFonts w:asciiTheme="minorHAnsi" w:eastAsiaTheme="minorHAnsi" w:hAnsiTheme="minorHAnsi"/>
                <w:color w:val="auto"/>
              </w:rPr>
              <w:t xml:space="preserve"> </w:t>
            </w:r>
            <w:r w:rsidRPr="00955BCA">
              <w:t>340-24</w:t>
            </w:r>
            <w:r w:rsidR="009269E1" w:rsidRPr="00955BCA">
              <w:t>4</w:t>
            </w:r>
            <w:r w:rsidRPr="00955BCA">
              <w:t>-9010,</w:t>
            </w:r>
            <w:r w:rsidRPr="00955BCA">
              <w:rPr>
                <w:rFonts w:asciiTheme="minorHAnsi" w:eastAsiaTheme="minorHAnsi" w:hAnsiTheme="minorHAnsi"/>
                <w:color w:val="auto"/>
              </w:rPr>
              <w:t xml:space="preserve"> </w:t>
            </w:r>
            <w:r w:rsidRPr="00955BCA">
              <w:t>340-24</w:t>
            </w:r>
            <w:r w:rsidR="009269E1" w:rsidRPr="00955BCA">
              <w:t>4</w:t>
            </w:r>
            <w:r w:rsidRPr="00955BCA">
              <w:t>-9020,</w:t>
            </w:r>
            <w:r w:rsidRPr="00955BCA">
              <w:rPr>
                <w:rFonts w:asciiTheme="minorHAnsi" w:eastAsiaTheme="minorHAnsi" w:hAnsiTheme="minorHAnsi"/>
                <w:color w:val="auto"/>
              </w:rPr>
              <w:t xml:space="preserve"> </w:t>
            </w:r>
            <w:r w:rsidRPr="00955BCA">
              <w:t>340-24</w:t>
            </w:r>
            <w:r w:rsidR="009269E1" w:rsidRPr="00955BCA">
              <w:t>4</w:t>
            </w:r>
            <w:r w:rsidRPr="00955BCA">
              <w:t>-9030,</w:t>
            </w:r>
            <w:r w:rsidRPr="00955BCA">
              <w:rPr>
                <w:rFonts w:asciiTheme="minorHAnsi" w:eastAsiaTheme="minorHAnsi" w:hAnsiTheme="minorHAnsi"/>
                <w:color w:val="auto"/>
              </w:rPr>
              <w:t xml:space="preserve"> </w:t>
            </w:r>
            <w:r w:rsidRPr="00955BCA">
              <w:t>340-24</w:t>
            </w:r>
            <w:r w:rsidR="009269E1" w:rsidRPr="00955BCA">
              <w:t>4</w:t>
            </w:r>
            <w:r w:rsidRPr="00955BCA">
              <w:t>-9040</w:t>
            </w:r>
            <w:r w:rsidR="009269E1" w:rsidRPr="00955BCA">
              <w:t>, 340-244-9050</w:t>
            </w:r>
            <w:r w:rsidR="00A6328A" w:rsidRPr="00955BCA">
              <w:t>, 340-244-9060,</w:t>
            </w:r>
            <w:r w:rsidR="00A6328A" w:rsidRPr="00955BCA">
              <w:rPr>
                <w:rFonts w:asciiTheme="minorHAnsi" w:eastAsiaTheme="minorHAnsi" w:hAnsiTheme="minorHAnsi"/>
                <w:color w:val="auto"/>
              </w:rPr>
              <w:t xml:space="preserve"> </w:t>
            </w:r>
            <w:r w:rsidR="00A6328A" w:rsidRPr="00955BCA">
              <w:t>340-244-9070,</w:t>
            </w:r>
            <w:r w:rsidR="00A6328A" w:rsidRPr="00955BCA">
              <w:rPr>
                <w:rFonts w:asciiTheme="minorHAnsi" w:eastAsiaTheme="minorHAnsi" w:hAnsiTheme="minorHAnsi"/>
                <w:color w:val="auto"/>
              </w:rPr>
              <w:t xml:space="preserve"> </w:t>
            </w:r>
            <w:r w:rsidR="00A6328A" w:rsidRPr="00955BCA">
              <w:t>340-244-9080,</w:t>
            </w:r>
            <w:r w:rsidR="00A6328A" w:rsidRPr="00955BCA">
              <w:rPr>
                <w:rFonts w:asciiTheme="minorHAnsi" w:eastAsiaTheme="minorHAnsi" w:hAnsiTheme="minorHAnsi"/>
                <w:color w:val="auto"/>
              </w:rPr>
              <w:t xml:space="preserve"> </w:t>
            </w:r>
            <w:r w:rsidR="00A6328A" w:rsidRPr="00955BCA">
              <w:t>340-244-9090</w:t>
            </w:r>
          </w:p>
        </w:tc>
      </w:tr>
      <w:tr w:rsidR="00816DC0" w:rsidTr="00CB5349">
        <w:tc>
          <w:tcPr>
            <w:tcW w:w="2610" w:type="dxa"/>
          </w:tcPr>
          <w:p w:rsidR="00816DC0" w:rsidRPr="00955BCA" w:rsidRDefault="00816DC0" w:rsidP="00E50FBD">
            <w:pPr>
              <w:pStyle w:val="Normal1"/>
            </w:pPr>
            <w:r w:rsidRPr="00955BCA">
              <w:t>Amend</w:t>
            </w:r>
          </w:p>
        </w:tc>
        <w:tc>
          <w:tcPr>
            <w:tcW w:w="6608" w:type="dxa"/>
          </w:tcPr>
          <w:p w:rsidR="00816DC0" w:rsidRPr="00955BCA" w:rsidRDefault="00C63639" w:rsidP="00295A20">
            <w:pPr>
              <w:pStyle w:val="Normal1"/>
              <w:ind w:left="0"/>
            </w:pPr>
            <w:r w:rsidRPr="00955BCA">
              <w:t>OAR</w:t>
            </w:r>
            <w:r w:rsidR="003F16D1" w:rsidRPr="00955BCA">
              <w:t xml:space="preserve"> 340-244-001</w:t>
            </w:r>
            <w:r w:rsidR="00816DC0" w:rsidRPr="00955BCA">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2" w:name="RequestForOtherOptions"/>
          </w:p>
          <w:p w:rsidR="00CB5110" w:rsidRPr="00E50FBD" w:rsidRDefault="00CB5110" w:rsidP="00E50FBD">
            <w:pPr>
              <w:pStyle w:val="Normal1"/>
            </w:pPr>
            <w:r w:rsidRPr="00E50FBD">
              <w:t xml:space="preserve">Housing costs - </w:t>
            </w:r>
            <w:hyperlink r:id="rId13"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w:t>
      </w:r>
      <w:r w:rsidR="008A7FB4" w:rsidRPr="008A7FB4">
        <w:rPr>
          <w:bCs/>
        </w:rPr>
        <w:lastRenderedPageBreak/>
        <w:t xml:space="preserve">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2"/>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 xml:space="preserve">EQC Prior Involvement  </w:t>
            </w:r>
          </w:p>
        </w:tc>
      </w:tr>
    </w:tbl>
    <w:p w:rsidR="00295A20" w:rsidRDefault="00295A20" w:rsidP="00E036C1">
      <w:pPr>
        <w:pStyle w:val="Normal1"/>
      </w:pPr>
    </w:p>
    <w:p w:rsidR="00A74227" w:rsidRDefault="00732869" w:rsidP="00E036C1">
      <w:pPr>
        <w:pStyle w:val="Normal1"/>
      </w:pPr>
      <w:r>
        <w:t xml:space="preserve">There has been no prior EQC involvement because this is a temporary rule.  </w:t>
      </w:r>
    </w:p>
    <w:p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955BCA">
        <w:trPr>
          <w:trHeight w:val="571"/>
        </w:trPr>
        <w:tc>
          <w:tcPr>
            <w:tcW w:w="12240" w:type="dxa"/>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Stakeholder and public involvement</w:t>
            </w:r>
          </w:p>
        </w:tc>
      </w:tr>
    </w:tbl>
    <w:p w:rsidR="0086143C" w:rsidRDefault="0086143C" w:rsidP="0086143C">
      <w:pPr>
        <w:pStyle w:val="Normal1"/>
      </w:pPr>
    </w:p>
    <w:p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rsidR="0086143C" w:rsidRPr="0086143C" w:rsidRDefault="0086143C" w:rsidP="0086143C">
      <w:pPr>
        <w:pStyle w:val="Normal1"/>
      </w:pPr>
    </w:p>
    <w:tbl>
      <w:tblPr>
        <w:tblW w:w="12240" w:type="dxa"/>
        <w:tblInd w:w="-702" w:type="dxa"/>
        <w:tblLook w:val="04A0"/>
      </w:tblPr>
      <w:tblGrid>
        <w:gridCol w:w="12240"/>
      </w:tblGrid>
      <w:tr w:rsidR="0086143C" w:rsidRPr="0086143C"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Summary of comments and DEQ responses</w:t>
            </w:r>
          </w:p>
        </w:tc>
      </w:tr>
    </w:tbl>
    <w:p w:rsidR="0086143C" w:rsidRDefault="0086143C" w:rsidP="0086143C">
      <w:pPr>
        <w:pStyle w:val="Normal1"/>
      </w:pPr>
    </w:p>
    <w:p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 xml:space="preserve">Current DEQ rules require that DEQ place new and amended standards into Title V and Air Contaminant Discharge Permit permits. Once the new and amended standards are incorporated into a permit, DEQ is required to inspect pollution control systems or prevention </w:t>
      </w:r>
      <w:r w:rsidR="006E122B" w:rsidRPr="006E122B">
        <w:lastRenderedPageBreak/>
        <w:t>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t>Systems</w:t>
      </w:r>
    </w:p>
    <w:p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4"/>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501" w:rsidRDefault="00122501" w:rsidP="00324CB5">
      <w:r>
        <w:separator/>
      </w:r>
    </w:p>
  </w:endnote>
  <w:endnote w:type="continuationSeparator" w:id="0">
    <w:p w:rsidR="00122501" w:rsidRDefault="00122501" w:rsidP="00324CB5">
      <w:r>
        <w:continuationSeparator/>
      </w:r>
    </w:p>
  </w:endnote>
  <w:endnote w:type="continuationNotice" w:id="1">
    <w:p w:rsidR="00122501" w:rsidRDefault="001225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8688"/>
      <w:docPartObj>
        <w:docPartGallery w:val="Page Numbers (Bottom of Page)"/>
        <w:docPartUnique/>
      </w:docPartObj>
    </w:sdtPr>
    <w:sdtContent>
      <w:p w:rsidR="00122501" w:rsidRDefault="001A229E">
        <w:pPr>
          <w:pStyle w:val="Footer"/>
          <w:jc w:val="right"/>
        </w:pPr>
        <w:r>
          <w:fldChar w:fldCharType="begin"/>
        </w:r>
        <w:r w:rsidR="00122501">
          <w:instrText xml:space="preserve"> PAGE   \* MERGEFORMAT </w:instrText>
        </w:r>
        <w:r>
          <w:fldChar w:fldCharType="separate"/>
        </w:r>
        <w:r w:rsidR="00900DCA">
          <w:rPr>
            <w:noProof/>
          </w:rPr>
          <w:t>3</w:t>
        </w:r>
        <w:r>
          <w:rPr>
            <w:noProof/>
          </w:rPr>
          <w:fldChar w:fldCharType="end"/>
        </w:r>
      </w:p>
    </w:sdtContent>
  </w:sdt>
  <w:p w:rsidR="00122501" w:rsidRDefault="00122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501" w:rsidRDefault="00122501" w:rsidP="00324CB5">
      <w:r>
        <w:separator/>
      </w:r>
    </w:p>
  </w:footnote>
  <w:footnote w:type="continuationSeparator" w:id="0">
    <w:p w:rsidR="00122501" w:rsidRDefault="00122501" w:rsidP="00324CB5">
      <w:r>
        <w:continuationSeparator/>
      </w:r>
    </w:p>
  </w:footnote>
  <w:footnote w:type="continuationNotice" w:id="1">
    <w:p w:rsidR="00122501" w:rsidRDefault="001225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1724"/>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4F85970-1CD5-483A-B8D1-D5BBB2D0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2016-03-14T19:43:00Z</cp:lastPrinted>
  <dcterms:created xsi:type="dcterms:W3CDTF">2016-05-02T17:30:00Z</dcterms:created>
  <dcterms:modified xsi:type="dcterms:W3CDTF">2016-05-03T15:26:00Z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