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A5" w:rsidRDefault="002658A5">
      <w:pPr>
        <w:jc w:val="both"/>
        <w:rPr>
          <w:rFonts w:ascii="CG Times" w:hAnsi="CG Times"/>
          <w:noProof/>
        </w:rPr>
      </w:pPr>
    </w:p>
    <w:p w:rsidR="000D1249" w:rsidRDefault="000D1249">
      <w:pPr>
        <w:jc w:val="both"/>
        <w:rPr>
          <w:rFonts w:ascii="CG Times" w:hAnsi="CG Times"/>
          <w:noProof/>
        </w:rPr>
      </w:pPr>
    </w:p>
    <w:p w:rsidR="002658A5" w:rsidRDefault="002658A5">
      <w:pPr>
        <w:jc w:val="both"/>
        <w:rPr>
          <w:rFonts w:ascii="CG Times" w:hAnsi="CG Times"/>
          <w:noProof/>
        </w:rPr>
      </w:pPr>
    </w:p>
    <w:p w:rsidR="00115719" w:rsidRDefault="0011571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CF292A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November</w:t>
      </w:r>
      <w:r w:rsidR="000C5B85">
        <w:rPr>
          <w:rFonts w:ascii="CG Times" w:hAnsi="CG Times"/>
          <w:noProof/>
          <w:sz w:val="24"/>
          <w:szCs w:val="24"/>
        </w:rPr>
        <w:t xml:space="preserve"> </w:t>
      </w:r>
      <w:r>
        <w:rPr>
          <w:rFonts w:ascii="CG Times" w:hAnsi="CG Times"/>
          <w:noProof/>
          <w:sz w:val="24"/>
          <w:szCs w:val="24"/>
        </w:rPr>
        <w:t>4</w:t>
      </w:r>
      <w:r w:rsidR="002658A5" w:rsidRPr="00B30DFA">
        <w:rPr>
          <w:rFonts w:ascii="CG Times" w:hAnsi="CG Times"/>
          <w:noProof/>
          <w:sz w:val="24"/>
          <w:szCs w:val="24"/>
        </w:rPr>
        <w:t>, 20</w:t>
      </w:r>
      <w:r w:rsidR="00242AA2">
        <w:rPr>
          <w:rFonts w:ascii="CG Times" w:hAnsi="CG Times"/>
          <w:noProof/>
          <w:sz w:val="24"/>
          <w:szCs w:val="24"/>
        </w:rPr>
        <w:t>1</w:t>
      </w:r>
      <w:r>
        <w:rPr>
          <w:rFonts w:ascii="CG Times" w:hAnsi="CG Times"/>
          <w:noProof/>
          <w:sz w:val="24"/>
          <w:szCs w:val="24"/>
        </w:rPr>
        <w:t>3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024317" w:rsidP="00B30DFA">
      <w:pPr>
        <w:rPr>
          <w:rFonts w:ascii="CG Times" w:hAnsi="CG Times"/>
          <w:noProof/>
          <w:sz w:val="24"/>
          <w:szCs w:val="24"/>
        </w:rPr>
      </w:pPr>
      <w:r w:rsidRPr="00024317">
        <w:rPr>
          <w:rFonts w:ascii="CG Times" w:hAnsi="CG Times"/>
          <w:noProof/>
          <w:sz w:val="24"/>
          <w:szCs w:val="24"/>
        </w:rPr>
        <w:t>Dennis McLerran</w:t>
      </w:r>
    </w:p>
    <w:p w:rsidR="002658A5" w:rsidRPr="00B30DFA" w:rsidRDefault="002658A5" w:rsidP="00B30DFA">
      <w:pPr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EPA</w:t>
      </w:r>
      <w:r w:rsidR="00024317">
        <w:rPr>
          <w:rFonts w:ascii="CG Times" w:hAnsi="CG Times"/>
          <w:noProof/>
          <w:sz w:val="24"/>
          <w:szCs w:val="24"/>
        </w:rPr>
        <w:t xml:space="preserve"> </w:t>
      </w:r>
      <w:r w:rsidRPr="00B30DFA">
        <w:rPr>
          <w:rFonts w:ascii="CG Times" w:hAnsi="CG Times"/>
          <w:noProof/>
          <w:sz w:val="24"/>
          <w:szCs w:val="24"/>
        </w:rPr>
        <w:t xml:space="preserve">Region </w:t>
      </w:r>
      <w:r w:rsidR="00B30DFA">
        <w:rPr>
          <w:rFonts w:ascii="CG Times" w:hAnsi="CG Times"/>
          <w:noProof/>
          <w:sz w:val="24"/>
          <w:szCs w:val="24"/>
        </w:rPr>
        <w:t>10</w:t>
      </w:r>
    </w:p>
    <w:p w:rsidR="00024317" w:rsidRPr="00024317" w:rsidRDefault="00024317" w:rsidP="00024317">
      <w:pPr>
        <w:rPr>
          <w:rFonts w:ascii="CG Times" w:hAnsi="CG Times"/>
          <w:noProof/>
          <w:sz w:val="24"/>
          <w:szCs w:val="24"/>
        </w:rPr>
      </w:pPr>
      <w:r w:rsidRPr="00024317">
        <w:rPr>
          <w:rFonts w:ascii="CG Times" w:hAnsi="CG Times"/>
          <w:noProof/>
          <w:sz w:val="24"/>
          <w:szCs w:val="24"/>
        </w:rPr>
        <w:t>1200 6th Ave, RA-140</w:t>
      </w:r>
      <w:r w:rsidRPr="00024317">
        <w:rPr>
          <w:rFonts w:ascii="CG Times" w:hAnsi="CG Times"/>
          <w:noProof/>
          <w:sz w:val="24"/>
          <w:szCs w:val="24"/>
        </w:rPr>
        <w:br/>
        <w:t>Seattle WA, 98101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Dear M</w:t>
      </w:r>
      <w:r w:rsidR="0000230C" w:rsidRPr="00B30DFA">
        <w:rPr>
          <w:rFonts w:ascii="CG Times" w:hAnsi="CG Times"/>
          <w:noProof/>
          <w:sz w:val="24"/>
          <w:szCs w:val="24"/>
        </w:rPr>
        <w:t>r</w:t>
      </w:r>
      <w:r w:rsidRPr="00B30DFA">
        <w:rPr>
          <w:rFonts w:ascii="CG Times" w:hAnsi="CG Times"/>
          <w:noProof/>
          <w:sz w:val="24"/>
          <w:szCs w:val="24"/>
        </w:rPr>
        <w:t xml:space="preserve">. </w:t>
      </w:r>
      <w:r w:rsidR="00024317">
        <w:rPr>
          <w:rFonts w:ascii="CG Times" w:hAnsi="CG Times"/>
          <w:noProof/>
          <w:sz w:val="24"/>
          <w:szCs w:val="24"/>
        </w:rPr>
        <w:t>McLerran</w:t>
      </w:r>
      <w:r w:rsidRPr="00B30DFA">
        <w:rPr>
          <w:rFonts w:ascii="CG Times" w:hAnsi="CG Times"/>
          <w:noProof/>
          <w:sz w:val="24"/>
          <w:szCs w:val="24"/>
        </w:rPr>
        <w:t>,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B93AA8" w:rsidRDefault="002658A5" w:rsidP="00CF292A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The Oregon Department of Environmental Quality (DEQ) is in the process of </w:t>
      </w:r>
      <w:r w:rsidR="000A75DA">
        <w:rPr>
          <w:rFonts w:ascii="CG Times" w:hAnsi="CG Times"/>
          <w:noProof/>
          <w:sz w:val="24"/>
          <w:szCs w:val="24"/>
        </w:rPr>
        <w:t xml:space="preserve">a rulemaking </w:t>
      </w:r>
      <w:r w:rsidR="000A75DA" w:rsidRPr="00CF292A">
        <w:rPr>
          <w:rFonts w:ascii="CG Times" w:hAnsi="CG Times"/>
          <w:noProof/>
          <w:sz w:val="24"/>
          <w:szCs w:val="24"/>
        </w:rPr>
        <w:t>that proposes to</w:t>
      </w:r>
      <w:r w:rsidR="00A34C76" w:rsidRPr="00CF292A">
        <w:rPr>
          <w:rFonts w:ascii="CG Times" w:hAnsi="CG Times"/>
          <w:noProof/>
          <w:sz w:val="24"/>
          <w:szCs w:val="24"/>
        </w:rPr>
        <w:t xml:space="preserve">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adopt new and amended federal </w:t>
      </w:r>
      <w:r w:rsidR="00A34C76">
        <w:rPr>
          <w:rFonts w:ascii="CG Times" w:hAnsi="CG Times"/>
          <w:noProof/>
          <w:sz w:val="24"/>
          <w:szCs w:val="24"/>
        </w:rPr>
        <w:t>NSPS and NESHAP standards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. This includes adopting </w:t>
      </w:r>
      <w:r w:rsidR="00CF292A">
        <w:rPr>
          <w:rFonts w:ascii="CG Times" w:hAnsi="CG Times"/>
          <w:noProof/>
          <w:sz w:val="24"/>
          <w:szCs w:val="24"/>
        </w:rPr>
        <w:t xml:space="preserve">by reference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new </w:t>
      </w:r>
      <w:r w:rsidR="00D614B0">
        <w:rPr>
          <w:rFonts w:ascii="CG Times" w:hAnsi="CG Times"/>
          <w:noProof/>
          <w:sz w:val="24"/>
          <w:szCs w:val="24"/>
        </w:rPr>
        <w:t xml:space="preserve">NSPS and </w:t>
      </w:r>
      <w:r w:rsidR="00C2315D">
        <w:rPr>
          <w:rFonts w:ascii="CG Times" w:hAnsi="CG Times"/>
          <w:noProof/>
          <w:sz w:val="24"/>
          <w:szCs w:val="24"/>
        </w:rPr>
        <w:t xml:space="preserve">NESHAP 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standards for </w:t>
      </w:r>
      <w:r w:rsidR="00CF292A" w:rsidRPr="00CF292A">
        <w:rPr>
          <w:rFonts w:ascii="CG Times" w:hAnsi="CG Times"/>
          <w:noProof/>
          <w:sz w:val="24"/>
          <w:szCs w:val="24"/>
        </w:rPr>
        <w:t xml:space="preserve">boilers and process heaters, stationary internal combustion engines, nitric acid plants, </w:t>
      </w:r>
      <w:r w:rsidR="00CF292A">
        <w:rPr>
          <w:rFonts w:ascii="CG Times" w:hAnsi="CG Times"/>
          <w:noProof/>
          <w:sz w:val="24"/>
          <w:szCs w:val="24"/>
        </w:rPr>
        <w:t xml:space="preserve">and </w:t>
      </w:r>
      <w:r w:rsidR="00CF292A" w:rsidRPr="00CF292A">
        <w:rPr>
          <w:rFonts w:ascii="CG Times" w:hAnsi="CG Times"/>
          <w:noProof/>
          <w:sz w:val="24"/>
          <w:szCs w:val="24"/>
        </w:rPr>
        <w:t>crude oil and natural gas production, transmission and distribution</w:t>
      </w:r>
      <w:r w:rsidR="00A34C76" w:rsidRPr="00A34C76">
        <w:rPr>
          <w:rFonts w:ascii="CG Times" w:hAnsi="CG Times"/>
          <w:noProof/>
          <w:sz w:val="24"/>
          <w:szCs w:val="24"/>
        </w:rPr>
        <w:t xml:space="preserve">. </w:t>
      </w:r>
    </w:p>
    <w:p w:rsidR="00B93AA8" w:rsidRDefault="00B93AA8" w:rsidP="00CF292A">
      <w:pPr>
        <w:jc w:val="both"/>
        <w:rPr>
          <w:rFonts w:ascii="CG Times" w:hAnsi="CG Times"/>
          <w:noProof/>
          <w:sz w:val="24"/>
          <w:szCs w:val="24"/>
        </w:rPr>
      </w:pPr>
    </w:p>
    <w:p w:rsidR="00CF292A" w:rsidRPr="00CF292A" w:rsidRDefault="00CF292A" w:rsidP="00CF292A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 xml:space="preserve">This </w:t>
      </w:r>
      <w:r w:rsidR="00B93AA8">
        <w:rPr>
          <w:rFonts w:ascii="CG Times" w:hAnsi="CG Times"/>
          <w:noProof/>
          <w:sz w:val="24"/>
          <w:szCs w:val="24"/>
        </w:rPr>
        <w:t xml:space="preserve">rulemaking </w:t>
      </w:r>
      <w:r>
        <w:rPr>
          <w:rFonts w:ascii="CG Times" w:hAnsi="CG Times"/>
          <w:noProof/>
          <w:sz w:val="24"/>
          <w:szCs w:val="24"/>
        </w:rPr>
        <w:t xml:space="preserve">also </w:t>
      </w:r>
      <w:r w:rsidR="00B93AA8">
        <w:rPr>
          <w:rFonts w:ascii="CG Times" w:hAnsi="CG Times"/>
          <w:noProof/>
          <w:sz w:val="24"/>
          <w:szCs w:val="24"/>
        </w:rPr>
        <w:t xml:space="preserve">proposes to </w:t>
      </w:r>
      <w:r>
        <w:rPr>
          <w:rFonts w:ascii="CG Times" w:hAnsi="CG Times"/>
          <w:noProof/>
          <w:sz w:val="24"/>
          <w:szCs w:val="24"/>
        </w:rPr>
        <w:t xml:space="preserve">adopt </w:t>
      </w:r>
      <w:r w:rsidRPr="00CF292A">
        <w:rPr>
          <w:rFonts w:ascii="CG Times" w:hAnsi="CG Times"/>
          <w:noProof/>
          <w:sz w:val="24"/>
          <w:szCs w:val="24"/>
        </w:rPr>
        <w:t xml:space="preserve">rules to implement new federal emission guidelines for commercial and industrial solid waste incineration units and adopt </w:t>
      </w:r>
      <w:r>
        <w:rPr>
          <w:rFonts w:ascii="CG Times" w:hAnsi="CG Times"/>
          <w:noProof/>
          <w:sz w:val="24"/>
          <w:szCs w:val="24"/>
        </w:rPr>
        <w:t xml:space="preserve">by reference </w:t>
      </w:r>
      <w:r w:rsidRPr="00CF292A">
        <w:rPr>
          <w:rFonts w:ascii="CG Times" w:hAnsi="CG Times"/>
          <w:noProof/>
          <w:sz w:val="24"/>
          <w:szCs w:val="24"/>
        </w:rPr>
        <w:t>the federal plan for hospital, medical, and infectious waste incinerators</w:t>
      </w:r>
    </w:p>
    <w:p w:rsidR="00024317" w:rsidRPr="00A34C76" w:rsidRDefault="00024317" w:rsidP="0011571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Attached is the </w:t>
      </w:r>
      <w:r w:rsidR="00963152" w:rsidRPr="00B30DFA">
        <w:rPr>
          <w:rFonts w:ascii="CG Times" w:hAnsi="CG Times"/>
          <w:noProof/>
          <w:sz w:val="24"/>
          <w:szCs w:val="24"/>
        </w:rPr>
        <w:t>draft cover memo for the public notice package</w:t>
      </w:r>
      <w:r w:rsidR="000F5463">
        <w:rPr>
          <w:rFonts w:ascii="CG Times" w:hAnsi="CG Times"/>
          <w:noProof/>
          <w:sz w:val="24"/>
          <w:szCs w:val="24"/>
        </w:rPr>
        <w:t xml:space="preserve"> and </w:t>
      </w:r>
      <w:r w:rsidRPr="00B30DFA">
        <w:rPr>
          <w:rFonts w:ascii="CG Times" w:hAnsi="CG Times"/>
          <w:noProof/>
          <w:sz w:val="24"/>
          <w:szCs w:val="24"/>
        </w:rPr>
        <w:t xml:space="preserve">draft rule language. You will be receiving a complete rulemaking package in the near future.   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 xml:space="preserve">If you have any questions or comments you can reach me at (503) 229-6974 or email me at </w:t>
      </w:r>
      <w:hyperlink r:id="rId5" w:history="1">
        <w:r w:rsidRPr="00B30DFA">
          <w:rPr>
            <w:rStyle w:val="Hyperlink"/>
            <w:rFonts w:ascii="CG Times" w:hAnsi="CG Times"/>
            <w:sz w:val="24"/>
            <w:szCs w:val="24"/>
          </w:rPr>
          <w:t>EBERSOLE.Gerald@deq.state.or.us</w:t>
        </w:r>
      </w:hyperlink>
      <w:r w:rsidRPr="00B30DFA">
        <w:rPr>
          <w:rFonts w:ascii="CG Times" w:hAnsi="CG Times"/>
          <w:noProof/>
          <w:sz w:val="24"/>
          <w:szCs w:val="24"/>
        </w:rPr>
        <w:t>.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Sincerely,</w:t>
      </w: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Default="002658A5">
      <w:pPr>
        <w:jc w:val="both"/>
        <w:rPr>
          <w:rFonts w:ascii="CG Times" w:hAnsi="CG Times"/>
          <w:noProof/>
          <w:sz w:val="24"/>
          <w:szCs w:val="24"/>
        </w:rPr>
      </w:pPr>
    </w:p>
    <w:p w:rsidR="00C04A73" w:rsidRDefault="00C04A73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Pr="00B30DFA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Gerald C. Ebersole</w:t>
      </w:r>
    </w:p>
    <w:p w:rsidR="002658A5" w:rsidRDefault="00B30DFA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Hazardous Air Pollutant Analyst</w:t>
      </w:r>
    </w:p>
    <w:p w:rsidR="00B30DFA" w:rsidRDefault="00B30DFA">
      <w:pPr>
        <w:jc w:val="both"/>
        <w:rPr>
          <w:rFonts w:ascii="CG Times" w:hAnsi="CG Times"/>
          <w:noProof/>
          <w:sz w:val="24"/>
          <w:szCs w:val="24"/>
        </w:rPr>
      </w:pPr>
    </w:p>
    <w:p w:rsidR="00542729" w:rsidRDefault="00542729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Attachments</w:t>
      </w:r>
    </w:p>
    <w:p w:rsidR="00542729" w:rsidRPr="00B30DFA" w:rsidRDefault="00542729">
      <w:pPr>
        <w:jc w:val="both"/>
        <w:rPr>
          <w:rFonts w:ascii="CG Times" w:hAnsi="CG Times"/>
          <w:noProof/>
          <w:sz w:val="24"/>
          <w:szCs w:val="24"/>
        </w:rPr>
      </w:pPr>
    </w:p>
    <w:p w:rsidR="002658A5" w:rsidRDefault="002658A5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CC:</w:t>
      </w:r>
    </w:p>
    <w:p w:rsidR="00BE5DF9" w:rsidRPr="00B30DFA" w:rsidRDefault="008B1A25" w:rsidP="00BE5DF9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Brook Madrone</w:t>
      </w:r>
      <w:r w:rsidR="00BE5DF9">
        <w:rPr>
          <w:rFonts w:ascii="CG Times" w:hAnsi="CG Times"/>
          <w:noProof/>
          <w:sz w:val="24"/>
          <w:szCs w:val="24"/>
        </w:rPr>
        <w:t>, EPA Region X</w:t>
      </w:r>
    </w:p>
    <w:p w:rsidR="00037B50" w:rsidRPr="00B30DFA" w:rsidRDefault="00BE5DF9">
      <w:pPr>
        <w:jc w:val="both"/>
        <w:rPr>
          <w:rFonts w:ascii="CG Times" w:hAnsi="CG Times"/>
          <w:noProof/>
          <w:sz w:val="24"/>
          <w:szCs w:val="24"/>
        </w:rPr>
      </w:pPr>
      <w:r w:rsidRPr="00BE5DF9">
        <w:rPr>
          <w:rFonts w:ascii="CG Times" w:hAnsi="CG Times"/>
          <w:noProof/>
          <w:sz w:val="24"/>
          <w:szCs w:val="24"/>
        </w:rPr>
        <w:t>Heather Valdez</w:t>
      </w:r>
      <w:r w:rsidR="00037B50">
        <w:rPr>
          <w:rFonts w:ascii="CG Times" w:hAnsi="CG Times"/>
          <w:noProof/>
          <w:sz w:val="24"/>
          <w:szCs w:val="24"/>
        </w:rPr>
        <w:t>, EPA Region X</w:t>
      </w:r>
    </w:p>
    <w:p w:rsidR="00963152" w:rsidRPr="00B30DFA" w:rsidRDefault="00963152">
      <w:pPr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Paul Koprowski, EPA Region X, Oregon Operations Office</w:t>
      </w:r>
    </w:p>
    <w:p w:rsidR="002658A5" w:rsidRPr="00BE5DF9" w:rsidRDefault="00CF292A">
      <w:pPr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Andrea Curtis</w:t>
      </w:r>
      <w:r w:rsidR="002658A5" w:rsidRPr="00B30DFA">
        <w:rPr>
          <w:rFonts w:ascii="CG Times" w:hAnsi="CG Times"/>
          <w:noProof/>
          <w:sz w:val="24"/>
          <w:szCs w:val="24"/>
        </w:rPr>
        <w:t>, Oregon DEQ</w:t>
      </w:r>
    </w:p>
    <w:sectPr w:rsidR="002658A5" w:rsidRPr="00BE5DF9" w:rsidSect="00242AA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389D"/>
    <w:multiLevelType w:val="hybridMultilevel"/>
    <w:tmpl w:val="5260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E0"/>
    <w:multiLevelType w:val="multilevel"/>
    <w:tmpl w:val="2FF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80680"/>
    <w:multiLevelType w:val="hybridMultilevel"/>
    <w:tmpl w:val="CFF6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4">
    <w:nsid w:val="47EE42B7"/>
    <w:multiLevelType w:val="hybridMultilevel"/>
    <w:tmpl w:val="4A8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>
    <w:nsid w:val="7577218E"/>
    <w:multiLevelType w:val="hybridMultilevel"/>
    <w:tmpl w:val="0612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230C"/>
    <w:rsid w:val="0000230C"/>
    <w:rsid w:val="00024317"/>
    <w:rsid w:val="00037B50"/>
    <w:rsid w:val="000723CE"/>
    <w:rsid w:val="000A75DA"/>
    <w:rsid w:val="000C5B85"/>
    <w:rsid w:val="000D1249"/>
    <w:rsid w:val="000F5463"/>
    <w:rsid w:val="00115719"/>
    <w:rsid w:val="001A0159"/>
    <w:rsid w:val="001C7610"/>
    <w:rsid w:val="00242AA2"/>
    <w:rsid w:val="002658A5"/>
    <w:rsid w:val="00386145"/>
    <w:rsid w:val="003B42C6"/>
    <w:rsid w:val="003E106A"/>
    <w:rsid w:val="004C15A4"/>
    <w:rsid w:val="00516CB5"/>
    <w:rsid w:val="00542729"/>
    <w:rsid w:val="005462F0"/>
    <w:rsid w:val="00683843"/>
    <w:rsid w:val="006B504C"/>
    <w:rsid w:val="007B2710"/>
    <w:rsid w:val="007B5A62"/>
    <w:rsid w:val="007C0B6E"/>
    <w:rsid w:val="00826A4D"/>
    <w:rsid w:val="00842F96"/>
    <w:rsid w:val="00844F1D"/>
    <w:rsid w:val="008B1A19"/>
    <w:rsid w:val="008B1A25"/>
    <w:rsid w:val="008F6892"/>
    <w:rsid w:val="00926683"/>
    <w:rsid w:val="00963152"/>
    <w:rsid w:val="00977CC5"/>
    <w:rsid w:val="009A0271"/>
    <w:rsid w:val="00A34C76"/>
    <w:rsid w:val="00A85211"/>
    <w:rsid w:val="00B30DFA"/>
    <w:rsid w:val="00B37B14"/>
    <w:rsid w:val="00B93AA8"/>
    <w:rsid w:val="00BE5DF9"/>
    <w:rsid w:val="00C04A73"/>
    <w:rsid w:val="00C07D97"/>
    <w:rsid w:val="00C2315D"/>
    <w:rsid w:val="00C370D6"/>
    <w:rsid w:val="00C54D15"/>
    <w:rsid w:val="00CF292A"/>
    <w:rsid w:val="00D614B0"/>
    <w:rsid w:val="00D93339"/>
    <w:rsid w:val="00DE6335"/>
    <w:rsid w:val="00EB7FA1"/>
    <w:rsid w:val="00F94B9B"/>
    <w:rsid w:val="00FA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62F0"/>
    <w:pPr>
      <w:jc w:val="both"/>
    </w:pPr>
    <w:rPr>
      <w:rFonts w:ascii="CG Times" w:hAnsi="CG Times"/>
      <w:noProof/>
    </w:rPr>
  </w:style>
  <w:style w:type="paragraph" w:styleId="BlockText">
    <w:name w:val="Block Text"/>
    <w:basedOn w:val="Normal"/>
    <w:rsid w:val="005462F0"/>
    <w:pPr>
      <w:ind w:left="720" w:right="720"/>
      <w:jc w:val="both"/>
    </w:pPr>
    <w:rPr>
      <w:rFonts w:ascii="CG Times" w:hAnsi="CG Times"/>
      <w:noProof/>
    </w:rPr>
  </w:style>
  <w:style w:type="character" w:styleId="Hyperlink">
    <w:name w:val="Hyperlink"/>
    <w:basedOn w:val="DefaultParagraphFont"/>
    <w:rsid w:val="00546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ERSOLE.Gerald@deq.state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1, 2001</vt:lpstr>
    </vt:vector>
  </TitlesOfParts>
  <Company>DEQ</Company>
  <LinksUpToDate>false</LinksUpToDate>
  <CharactersWithSpaces>1314</CharactersWithSpaces>
  <SharedDoc>false</SharedDoc>
  <HLinks>
    <vt:vector size="6" baseType="variant"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mailto:EBERSOLE.Gerald@deq.state.or.us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1, 2001</dc:title>
  <dc:creator>JFISCHE</dc:creator>
  <cp:lastModifiedBy>GEberso</cp:lastModifiedBy>
  <cp:revision>2</cp:revision>
  <cp:lastPrinted>2013-11-04T20:22:00Z</cp:lastPrinted>
  <dcterms:created xsi:type="dcterms:W3CDTF">2013-11-04T20:24:00Z</dcterms:created>
  <dcterms:modified xsi:type="dcterms:W3CDTF">2013-11-04T20:24:00Z</dcterms:modified>
</cp:coreProperties>
</file>