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48" w:rsidRDefault="004E7548" w:rsidP="004E7548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to Legislators to be sent by Andrea on Nov. 18, 2013</w:t>
      </w:r>
      <w:r w:rsidR="00235076">
        <w:rPr>
          <w:rFonts w:ascii="Arial" w:hAnsi="Arial" w:cs="Arial"/>
          <w:sz w:val="22"/>
          <w:szCs w:val="22"/>
        </w:rPr>
        <w:t>, including:</w:t>
      </w:r>
    </w:p>
    <w:p w:rsidR="00235076" w:rsidRDefault="00235076" w:rsidP="00235076">
      <w:pPr>
        <w:pStyle w:val="NormalWeb"/>
      </w:pPr>
      <w:bookmarkStart w:id="0" w:name="SENR"/>
      <w:r>
        <w:rPr>
          <w:b/>
          <w:bCs/>
          <w:sz w:val="27"/>
          <w:szCs w:val="27"/>
        </w:rPr>
        <w:t>Senate Environment and Natural Resources</w:t>
      </w:r>
      <w:bookmarkEnd w:id="0"/>
      <w:r>
        <w:rPr>
          <w:b/>
          <w:bCs/>
        </w:rPr>
        <w:br/>
      </w:r>
      <w:r w:rsidR="0055633E">
        <w:t>Alan Olsen</w:t>
      </w:r>
      <w:r>
        <w:t xml:space="preserve">, </w:t>
      </w:r>
      <w:r w:rsidR="0055633E">
        <w:t>Co-</w:t>
      </w:r>
      <w:r>
        <w:t>Chair</w:t>
      </w:r>
      <w:r w:rsidR="0055633E">
        <w:t xml:space="preserve">, </w:t>
      </w:r>
      <w:r w:rsidR="0055633E" w:rsidRPr="0055633E">
        <w:t>Sen.AlanOlsen@state.or.us</w:t>
      </w:r>
    </w:p>
    <w:p w:rsidR="00235076" w:rsidRDefault="004F5F1A" w:rsidP="00235076">
      <w:hyperlink r:id="rId8" w:history="1">
        <w:r w:rsidR="00235076">
          <w:rPr>
            <w:rStyle w:val="Hyperlink"/>
          </w:rPr>
          <w:t>http://www.leg.state.or.us/senate/</w:t>
        </w:r>
      </w:hyperlink>
    </w:p>
    <w:p w:rsidR="00235076" w:rsidRDefault="00235076" w:rsidP="00235076">
      <w:pPr>
        <w:pStyle w:val="NormalWeb"/>
        <w:rPr>
          <w:b/>
          <w:bCs/>
          <w:sz w:val="27"/>
          <w:szCs w:val="27"/>
        </w:rPr>
      </w:pPr>
      <w:r>
        <w:br/>
      </w:r>
      <w:bookmarkStart w:id="1" w:name="HEE"/>
      <w:r>
        <w:rPr>
          <w:b/>
          <w:bCs/>
          <w:sz w:val="27"/>
          <w:szCs w:val="27"/>
        </w:rPr>
        <w:t>House Energy and Environment</w:t>
      </w:r>
      <w:bookmarkEnd w:id="1"/>
      <w:r>
        <w:rPr>
          <w:b/>
          <w:bCs/>
        </w:rPr>
        <w:br/>
      </w:r>
      <w:r>
        <w:t>Jules Bailey, Chair</w:t>
      </w:r>
      <w:r w:rsidR="00AC5A62">
        <w:t xml:space="preserve">, </w:t>
      </w:r>
      <w:r w:rsidR="00AC5A62" w:rsidRPr="00AC5A62">
        <w:t>Rep.JulesBailey@state.or.us</w:t>
      </w:r>
    </w:p>
    <w:p w:rsidR="00235076" w:rsidRDefault="004F5F1A" w:rsidP="00235076">
      <w:hyperlink r:id="rId9" w:history="1">
        <w:r w:rsidR="00235076">
          <w:rPr>
            <w:rStyle w:val="Hyperlink"/>
          </w:rPr>
          <w:t>http://www.leg.state.or.us/house/</w:t>
        </w:r>
      </w:hyperlink>
    </w:p>
    <w:p w:rsidR="004E7548" w:rsidRDefault="004E7548" w:rsidP="004E7548">
      <w:pPr>
        <w:ind w:right="720"/>
        <w:rPr>
          <w:rFonts w:ascii="Arial" w:hAnsi="Arial" w:cs="Arial"/>
          <w:sz w:val="22"/>
          <w:szCs w:val="22"/>
        </w:rPr>
      </w:pPr>
    </w:p>
    <w:p w:rsidR="004E7548" w:rsidRPr="004E7548" w:rsidRDefault="004E7548" w:rsidP="004E7548">
      <w:pPr>
        <w:ind w:right="720"/>
        <w:rPr>
          <w:rFonts w:ascii="Arial" w:hAnsi="Arial" w:cs="Arial"/>
          <w:b/>
          <w:sz w:val="22"/>
          <w:szCs w:val="22"/>
        </w:rPr>
      </w:pPr>
      <w:r w:rsidRPr="004E7548">
        <w:rPr>
          <w:rFonts w:ascii="Arial" w:hAnsi="Arial" w:cs="Arial"/>
          <w:b/>
          <w:sz w:val="22"/>
          <w:szCs w:val="22"/>
        </w:rPr>
        <w:t>Subject: DEQ proposes rulemaking to address federal air quality regulations</w:t>
      </w:r>
    </w:p>
    <w:p w:rsidR="004E7548" w:rsidRDefault="004E7548" w:rsidP="004E7548">
      <w:pPr>
        <w:ind w:right="720"/>
        <w:rPr>
          <w:rFonts w:ascii="Arial" w:hAnsi="Arial" w:cs="Arial"/>
          <w:sz w:val="22"/>
          <w:szCs w:val="22"/>
        </w:rPr>
      </w:pPr>
    </w:p>
    <w:p w:rsidR="00235076" w:rsidRPr="00235076" w:rsidRDefault="00235076" w:rsidP="004E7548">
      <w:pPr>
        <w:ind w:right="720"/>
        <w:rPr>
          <w:sz w:val="22"/>
          <w:szCs w:val="22"/>
        </w:rPr>
      </w:pPr>
      <w:r w:rsidRPr="00235076">
        <w:rPr>
          <w:sz w:val="22"/>
          <w:szCs w:val="22"/>
        </w:rPr>
        <w:t xml:space="preserve">Dear Senator </w:t>
      </w:r>
      <w:r w:rsidR="0055633E">
        <w:rPr>
          <w:sz w:val="22"/>
          <w:szCs w:val="22"/>
        </w:rPr>
        <w:t>Olsen</w:t>
      </w:r>
      <w:r w:rsidRPr="00235076">
        <w:rPr>
          <w:sz w:val="22"/>
          <w:szCs w:val="22"/>
        </w:rPr>
        <w:t>,</w:t>
      </w:r>
    </w:p>
    <w:p w:rsidR="00235076" w:rsidRPr="00235076" w:rsidRDefault="00235076" w:rsidP="004E7548">
      <w:pPr>
        <w:ind w:right="720"/>
        <w:rPr>
          <w:sz w:val="22"/>
          <w:szCs w:val="22"/>
        </w:rPr>
      </w:pPr>
      <w:r w:rsidRPr="00235076">
        <w:rPr>
          <w:sz w:val="22"/>
          <w:szCs w:val="22"/>
        </w:rPr>
        <w:t>Dear Representative Bailey,</w:t>
      </w:r>
    </w:p>
    <w:p w:rsidR="00235076" w:rsidRPr="00235076" w:rsidRDefault="00235076" w:rsidP="004E7548">
      <w:pPr>
        <w:ind w:right="720"/>
        <w:rPr>
          <w:sz w:val="22"/>
          <w:szCs w:val="22"/>
        </w:rPr>
      </w:pPr>
    </w:p>
    <w:p w:rsidR="004E7548" w:rsidRPr="00235076" w:rsidRDefault="004E7548" w:rsidP="004E7548">
      <w:pPr>
        <w:ind w:right="720"/>
        <w:rPr>
          <w:sz w:val="22"/>
          <w:szCs w:val="22"/>
        </w:rPr>
      </w:pPr>
      <w:r w:rsidRPr="00235076">
        <w:rPr>
          <w:sz w:val="22"/>
          <w:szCs w:val="22"/>
        </w:rPr>
        <w:t>DEQ regularly updates its rules to reflect the latest federal air quality regulations. DEQ is releasing for public review and comment the following federal update rule proposals:</w:t>
      </w:r>
    </w:p>
    <w:p w:rsidR="004E7548" w:rsidRPr="00235076" w:rsidRDefault="004E7548" w:rsidP="004E7548">
      <w:pPr>
        <w:ind w:right="720"/>
        <w:rPr>
          <w:sz w:val="22"/>
          <w:szCs w:val="22"/>
        </w:rPr>
      </w:pPr>
    </w:p>
    <w:p w:rsidR="004E7548" w:rsidRPr="00235076" w:rsidRDefault="004E7548" w:rsidP="004E7548">
      <w:pPr>
        <w:pStyle w:val="ListParagraph"/>
        <w:numPr>
          <w:ilvl w:val="0"/>
          <w:numId w:val="1"/>
        </w:numPr>
        <w:ind w:right="720"/>
        <w:rPr>
          <w:rFonts w:ascii="Times New Roman" w:hAnsi="Times New Roman" w:cs="Times New Roman"/>
          <w:sz w:val="22"/>
          <w:szCs w:val="22"/>
        </w:rPr>
      </w:pPr>
      <w:r w:rsidRPr="00235076">
        <w:rPr>
          <w:rFonts w:ascii="Times New Roman" w:hAnsi="Times New Roman" w:cs="Times New Roman"/>
          <w:sz w:val="22"/>
          <w:szCs w:val="22"/>
        </w:rPr>
        <w:t>new federal standards for boilers and process heaters, stationary internal combustion engines, nitric acid plants, and crude oil and natural gas production, transmission and distribution</w:t>
      </w:r>
    </w:p>
    <w:p w:rsidR="004E7548" w:rsidRPr="00235076" w:rsidRDefault="004E7548" w:rsidP="004E7548">
      <w:pPr>
        <w:pStyle w:val="ListParagraph"/>
        <w:numPr>
          <w:ilvl w:val="0"/>
          <w:numId w:val="1"/>
        </w:numPr>
        <w:ind w:right="720"/>
        <w:rPr>
          <w:rFonts w:ascii="Times New Roman" w:hAnsi="Times New Roman" w:cs="Times New Roman"/>
          <w:sz w:val="22"/>
          <w:szCs w:val="22"/>
        </w:rPr>
      </w:pPr>
      <w:r w:rsidRPr="00235076">
        <w:rPr>
          <w:rFonts w:ascii="Times New Roman" w:hAnsi="Times New Roman" w:cs="Times New Roman"/>
          <w:sz w:val="22"/>
          <w:szCs w:val="22"/>
        </w:rPr>
        <w:t>newly amended federal standards for a number of industrial processes</w:t>
      </w:r>
    </w:p>
    <w:p w:rsidR="004E7548" w:rsidRPr="00235076" w:rsidRDefault="004E7548" w:rsidP="004E7548">
      <w:pPr>
        <w:pStyle w:val="ListParagraph"/>
        <w:numPr>
          <w:ilvl w:val="0"/>
          <w:numId w:val="1"/>
        </w:numPr>
        <w:ind w:right="720"/>
        <w:rPr>
          <w:rFonts w:ascii="Times New Roman" w:hAnsi="Times New Roman" w:cs="Times New Roman"/>
          <w:sz w:val="22"/>
          <w:szCs w:val="22"/>
        </w:rPr>
      </w:pPr>
      <w:proofErr w:type="gramStart"/>
      <w:r w:rsidRPr="00235076">
        <w:rPr>
          <w:rFonts w:ascii="Times New Roman" w:hAnsi="Times New Roman" w:cs="Times New Roman"/>
          <w:sz w:val="22"/>
          <w:szCs w:val="22"/>
        </w:rPr>
        <w:t>rules</w:t>
      </w:r>
      <w:proofErr w:type="gramEnd"/>
      <w:r w:rsidRPr="00235076">
        <w:rPr>
          <w:rFonts w:ascii="Times New Roman" w:hAnsi="Times New Roman" w:cs="Times New Roman"/>
          <w:sz w:val="22"/>
          <w:szCs w:val="22"/>
        </w:rPr>
        <w:t xml:space="preserve"> to implement new federal emission guidelines for commercial and industrial solid waste incineration units; and adopting the federal plan for hospital, medical, and infectious waste incinerators.</w:t>
      </w:r>
    </w:p>
    <w:p w:rsidR="004E7548" w:rsidRPr="00235076" w:rsidRDefault="004E7548" w:rsidP="004E7548">
      <w:pPr>
        <w:rPr>
          <w:sz w:val="22"/>
          <w:szCs w:val="22"/>
        </w:rPr>
      </w:pPr>
    </w:p>
    <w:p w:rsidR="004E7548" w:rsidRPr="00235076" w:rsidRDefault="004E7548" w:rsidP="004E7548">
      <w:pPr>
        <w:rPr>
          <w:color w:val="1F497D"/>
          <w:sz w:val="22"/>
          <w:szCs w:val="22"/>
        </w:rPr>
      </w:pPr>
      <w:r w:rsidRPr="00235076">
        <w:rPr>
          <w:sz w:val="22"/>
          <w:szCs w:val="22"/>
        </w:rPr>
        <w:t>The rulemaking announcement and documents will be posted on the Internet at</w:t>
      </w:r>
      <w:r w:rsidRPr="00235076">
        <w:rPr>
          <w:color w:val="1F497D"/>
          <w:sz w:val="22"/>
          <w:szCs w:val="22"/>
        </w:rPr>
        <w:t xml:space="preserve"> </w:t>
      </w:r>
      <w:hyperlink r:id="rId10" w:history="1">
        <w:r w:rsidRPr="00235076">
          <w:rPr>
            <w:rStyle w:val="Hyperlink"/>
            <w:sz w:val="22"/>
            <w:szCs w:val="22"/>
          </w:rPr>
          <w:t>http://www.oregon.gov/deq/RulesandRegulations/Pages/2013/aqfedregs.aspx</w:t>
        </w:r>
      </w:hyperlink>
      <w:r w:rsidRPr="00235076">
        <w:rPr>
          <w:sz w:val="22"/>
          <w:szCs w:val="22"/>
        </w:rPr>
        <w:t>.</w:t>
      </w:r>
    </w:p>
    <w:p w:rsidR="004E7548" w:rsidRPr="00235076" w:rsidRDefault="004E7548" w:rsidP="004E7548">
      <w:pPr>
        <w:rPr>
          <w:color w:val="1F497D"/>
          <w:sz w:val="22"/>
          <w:szCs w:val="22"/>
        </w:rPr>
      </w:pPr>
    </w:p>
    <w:p w:rsidR="004E7548" w:rsidRPr="00235076" w:rsidRDefault="004E7548" w:rsidP="004E7548">
      <w:pPr>
        <w:rPr>
          <w:sz w:val="22"/>
          <w:szCs w:val="22"/>
        </w:rPr>
      </w:pPr>
      <w:r w:rsidRPr="00235076">
        <w:rPr>
          <w:sz w:val="22"/>
          <w:szCs w:val="22"/>
        </w:rPr>
        <w:t>The public comment period on the proposal runs through December 23, 2013. If you have questions, please contact Jerry Ebersole at (503) 229-6974.</w:t>
      </w:r>
    </w:p>
    <w:p w:rsidR="004E7548" w:rsidRPr="00235076" w:rsidRDefault="004E7548" w:rsidP="004E7548">
      <w:pPr>
        <w:rPr>
          <w:sz w:val="22"/>
          <w:szCs w:val="22"/>
        </w:rPr>
      </w:pPr>
    </w:p>
    <w:p w:rsidR="004E7548" w:rsidRPr="00235076" w:rsidRDefault="004E7548" w:rsidP="004E7548">
      <w:pPr>
        <w:rPr>
          <w:sz w:val="22"/>
          <w:szCs w:val="22"/>
        </w:rPr>
      </w:pPr>
      <w:r w:rsidRPr="00235076">
        <w:rPr>
          <w:sz w:val="22"/>
          <w:szCs w:val="22"/>
        </w:rPr>
        <w:t>Sincerely,</w:t>
      </w:r>
    </w:p>
    <w:p w:rsidR="004E7548" w:rsidRPr="00235076" w:rsidRDefault="004E7548" w:rsidP="004E7548">
      <w:pPr>
        <w:rPr>
          <w:sz w:val="22"/>
          <w:szCs w:val="22"/>
        </w:rPr>
      </w:pPr>
    </w:p>
    <w:p w:rsidR="004E7548" w:rsidRPr="00235076" w:rsidRDefault="004E7548" w:rsidP="004E7548">
      <w:pPr>
        <w:rPr>
          <w:sz w:val="22"/>
          <w:szCs w:val="22"/>
        </w:rPr>
      </w:pPr>
      <w:r w:rsidRPr="00235076">
        <w:rPr>
          <w:sz w:val="22"/>
          <w:szCs w:val="22"/>
        </w:rPr>
        <w:t>Andrea Curtis</w:t>
      </w:r>
    </w:p>
    <w:p w:rsidR="004E7548" w:rsidRPr="00235076" w:rsidRDefault="004E7548" w:rsidP="004E7548">
      <w:pPr>
        <w:rPr>
          <w:sz w:val="22"/>
          <w:szCs w:val="22"/>
        </w:rPr>
      </w:pPr>
      <w:r w:rsidRPr="00235076">
        <w:rPr>
          <w:sz w:val="22"/>
          <w:szCs w:val="22"/>
        </w:rPr>
        <w:t>Air Quality Rules Coordinator</w:t>
      </w:r>
    </w:p>
    <w:p w:rsidR="005F4E40" w:rsidRDefault="005F4E40"/>
    <w:sectPr w:rsidR="005F4E40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-48"/>
        </w:tabs>
        <w:ind w:left="-48" w:hanging="360"/>
      </w:pPr>
    </w:lvl>
    <w:lvl w:ilvl="2" w:tplc="04090005">
      <w:start w:val="1"/>
      <w:numFmt w:val="decimal"/>
      <w:lvlText w:val="%3."/>
      <w:lvlJc w:val="left"/>
      <w:pPr>
        <w:tabs>
          <w:tab w:val="num" w:pos="672"/>
        </w:tabs>
        <w:ind w:left="672" w:hanging="360"/>
      </w:pPr>
    </w:lvl>
    <w:lvl w:ilvl="3" w:tplc="04090001">
      <w:start w:val="1"/>
      <w:numFmt w:val="decimal"/>
      <w:lvlText w:val="%4."/>
      <w:lvlJc w:val="left"/>
      <w:pPr>
        <w:tabs>
          <w:tab w:val="num" w:pos="1392"/>
        </w:tabs>
        <w:ind w:left="1392" w:hanging="360"/>
      </w:pPr>
    </w:lvl>
    <w:lvl w:ilvl="4" w:tplc="04090003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</w:lvl>
    <w:lvl w:ilvl="5" w:tplc="04090005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</w:lvl>
    <w:lvl w:ilvl="6" w:tplc="04090001">
      <w:start w:val="1"/>
      <w:numFmt w:val="decimal"/>
      <w:lvlText w:val="%7."/>
      <w:lvlJc w:val="left"/>
      <w:pPr>
        <w:tabs>
          <w:tab w:val="num" w:pos="3552"/>
        </w:tabs>
        <w:ind w:left="3552" w:hanging="360"/>
      </w:pPr>
    </w:lvl>
    <w:lvl w:ilvl="7" w:tplc="04090003">
      <w:start w:val="1"/>
      <w:numFmt w:val="decimal"/>
      <w:lvlText w:val="%8."/>
      <w:lvlJc w:val="left"/>
      <w:pPr>
        <w:tabs>
          <w:tab w:val="num" w:pos="4272"/>
        </w:tabs>
        <w:ind w:left="4272" w:hanging="360"/>
      </w:pPr>
    </w:lvl>
    <w:lvl w:ilvl="8" w:tplc="04090005">
      <w:start w:val="1"/>
      <w:numFmt w:val="decimal"/>
      <w:lvlText w:val="%9."/>
      <w:lvlJc w:val="left"/>
      <w:pPr>
        <w:tabs>
          <w:tab w:val="num" w:pos="4992"/>
        </w:tabs>
        <w:ind w:left="4992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E7548"/>
    <w:rsid w:val="00055081"/>
    <w:rsid w:val="000663FF"/>
    <w:rsid w:val="00086050"/>
    <w:rsid w:val="000D63C8"/>
    <w:rsid w:val="00105A1F"/>
    <w:rsid w:val="001145C7"/>
    <w:rsid w:val="00147ABC"/>
    <w:rsid w:val="00160398"/>
    <w:rsid w:val="001B3570"/>
    <w:rsid w:val="002117FD"/>
    <w:rsid w:val="00235076"/>
    <w:rsid w:val="002914A3"/>
    <w:rsid w:val="002B2EB6"/>
    <w:rsid w:val="002E3B21"/>
    <w:rsid w:val="0031480D"/>
    <w:rsid w:val="00363023"/>
    <w:rsid w:val="0037136E"/>
    <w:rsid w:val="00375B62"/>
    <w:rsid w:val="003E24CA"/>
    <w:rsid w:val="003F6D2C"/>
    <w:rsid w:val="004004FB"/>
    <w:rsid w:val="004020DE"/>
    <w:rsid w:val="004148F7"/>
    <w:rsid w:val="00421215"/>
    <w:rsid w:val="00432290"/>
    <w:rsid w:val="004667CF"/>
    <w:rsid w:val="004B64AC"/>
    <w:rsid w:val="004D0EE3"/>
    <w:rsid w:val="004E7548"/>
    <w:rsid w:val="004F5F1A"/>
    <w:rsid w:val="00517A87"/>
    <w:rsid w:val="005543C8"/>
    <w:rsid w:val="0055633E"/>
    <w:rsid w:val="00556CB0"/>
    <w:rsid w:val="00567E78"/>
    <w:rsid w:val="005979A4"/>
    <w:rsid w:val="005C4FD4"/>
    <w:rsid w:val="005F3454"/>
    <w:rsid w:val="005F4E40"/>
    <w:rsid w:val="00684BA3"/>
    <w:rsid w:val="00695B9A"/>
    <w:rsid w:val="006A18DA"/>
    <w:rsid w:val="006C3C0F"/>
    <w:rsid w:val="006C5965"/>
    <w:rsid w:val="0071109F"/>
    <w:rsid w:val="00784F57"/>
    <w:rsid w:val="007970C4"/>
    <w:rsid w:val="007B7C50"/>
    <w:rsid w:val="007C40D3"/>
    <w:rsid w:val="007D68D2"/>
    <w:rsid w:val="007E0952"/>
    <w:rsid w:val="007E4E24"/>
    <w:rsid w:val="007F65C1"/>
    <w:rsid w:val="0081306E"/>
    <w:rsid w:val="0088000D"/>
    <w:rsid w:val="008B18E5"/>
    <w:rsid w:val="008C5DD4"/>
    <w:rsid w:val="008C6D18"/>
    <w:rsid w:val="0092481E"/>
    <w:rsid w:val="0095052E"/>
    <w:rsid w:val="00954812"/>
    <w:rsid w:val="00965755"/>
    <w:rsid w:val="00967942"/>
    <w:rsid w:val="0098023C"/>
    <w:rsid w:val="009B7685"/>
    <w:rsid w:val="009D2E9F"/>
    <w:rsid w:val="00A212DA"/>
    <w:rsid w:val="00A746CF"/>
    <w:rsid w:val="00A77A29"/>
    <w:rsid w:val="00AC5A62"/>
    <w:rsid w:val="00AE6AAE"/>
    <w:rsid w:val="00AF3FA3"/>
    <w:rsid w:val="00B275F9"/>
    <w:rsid w:val="00BB0308"/>
    <w:rsid w:val="00BC3A24"/>
    <w:rsid w:val="00BD1D11"/>
    <w:rsid w:val="00C16443"/>
    <w:rsid w:val="00C26D5B"/>
    <w:rsid w:val="00C30954"/>
    <w:rsid w:val="00C6510D"/>
    <w:rsid w:val="00CB3493"/>
    <w:rsid w:val="00CB5FB7"/>
    <w:rsid w:val="00D07B8C"/>
    <w:rsid w:val="00D273A5"/>
    <w:rsid w:val="00D378E1"/>
    <w:rsid w:val="00D56022"/>
    <w:rsid w:val="00DD65D8"/>
    <w:rsid w:val="00DF66B9"/>
    <w:rsid w:val="00E044EB"/>
    <w:rsid w:val="00E4294F"/>
    <w:rsid w:val="00EA2DAD"/>
    <w:rsid w:val="00EF7889"/>
    <w:rsid w:val="00F03103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4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75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7548"/>
    <w:pPr>
      <w:ind w:left="72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235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.state.or.us/senat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oregon.gov/deq/RulesandRegulations/Pages/2013/aqfedregs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eg.state.or.us/ho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84878-B1C9-43A0-8C0B-ADDFFB48AA1C}"/>
</file>

<file path=customXml/itemProps2.xml><?xml version="1.0" encoding="utf-8"?>
<ds:datastoreItem xmlns:ds="http://schemas.openxmlformats.org/officeDocument/2006/customXml" ds:itemID="{372A41B6-310F-40CB-BF10-B086B74CA624}"/>
</file>

<file path=customXml/itemProps3.xml><?xml version="1.0" encoding="utf-8"?>
<ds:datastoreItem xmlns:ds="http://schemas.openxmlformats.org/officeDocument/2006/customXml" ds:itemID="{E7E74398-19DE-4A01-8123-55F6E52A4D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>State of Oregon Department of Environmental Quality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2013-11-14T17:58:00Z</dcterms:created>
  <dcterms:modified xsi:type="dcterms:W3CDTF">2013-11-14T17:58:00Z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