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EA4172" w:rsidP="00AF15AD">
      <w:pPr>
        <w:spacing w:after="120"/>
        <w:ind w:left="0" w:right="634"/>
        <w:outlineLvl w:val="0"/>
        <w:rPr>
          <w:rFonts w:ascii="Times New Roman" w:eastAsia="Times New Roman" w:hAnsi="Times New Roman" w:cs="Times New Roman"/>
          <w:color w:val="000000"/>
        </w:rPr>
      </w:pPr>
      <w:r w:rsidRPr="00EA417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EA4172"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EA4172"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EA4172"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EA4172"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EA4172"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ins w:id="5" w:author="ACurtis" w:date="2013-10-14T12:49:00Z">
        <w:r w:rsidR="003D47C5">
          <w:rPr>
            <w:rFonts w:ascii="Times New Roman" w:eastAsia="Times New Roman" w:hAnsi="Times New Roman" w:cs="Times New Roman"/>
          </w:rPr>
          <w:t>s</w:t>
        </w:r>
      </w:ins>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EA4172"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EA4172"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6" w:name="AlternativesConsidered"/>
      <w:bookmarkStart w:id="7" w:name="RANGE!C35"/>
      <w:r w:rsidRPr="00F826E0">
        <w:rPr>
          <w:rFonts w:asciiTheme="majorHAnsi" w:eastAsia="Times New Roman" w:hAnsiTheme="majorHAnsi" w:cstheme="majorHAnsi"/>
          <w:bCs/>
          <w:color w:val="504938"/>
          <w:sz w:val="22"/>
          <w:szCs w:val="22"/>
        </w:rPr>
        <w:lastRenderedPageBreak/>
        <w:t>What alternatives did DEQ consider</w:t>
      </w:r>
      <w:bookmarkEnd w:id="6"/>
      <w:r w:rsidRPr="00F826E0">
        <w:rPr>
          <w:rFonts w:asciiTheme="majorHAnsi" w:eastAsia="Times New Roman" w:hAnsiTheme="majorHAnsi" w:cstheme="majorHAnsi"/>
          <w:bCs/>
          <w:color w:val="504938"/>
          <w:sz w:val="22"/>
          <w:szCs w:val="22"/>
        </w:rPr>
        <w:t>, if any?</w:t>
      </w:r>
      <w:bookmarkEnd w:id="7"/>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EA4172"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8" w:name="AdvisoryCommittee"/>
      <w:r w:rsidR="00C9239E">
        <w:rPr>
          <w:rFonts w:asciiTheme="majorHAnsi" w:eastAsia="Times New Roman" w:hAnsiTheme="majorHAnsi" w:cstheme="majorHAnsi"/>
          <w:bCs/>
          <w:color w:val="504938"/>
          <w:sz w:val="22"/>
          <w:szCs w:val="22"/>
        </w:rPr>
        <w:t>Advisory committee</w:t>
      </w:r>
      <w:bookmarkEnd w:id="8"/>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r w:rsidR="00EA4172">
        <w:fldChar w:fldCharType="begin"/>
      </w:r>
      <w:r w:rsidR="00985957">
        <w:instrText>HYPERLINK "http://www.oregon.gov/deq/RulesandRegulations/Pages/2013/aqfedregs.aspx"</w:instrText>
      </w:r>
      <w:r w:rsidR="00EA4172">
        <w:fldChar w:fldCharType="separate"/>
      </w:r>
      <w:del w:id="9" w:author="ACurtis" w:date="2013-10-14T12:10:00Z">
        <w:r w:rsidR="00A74227" w:rsidRPr="00D27525" w:rsidDel="00985957">
          <w:rPr>
            <w:rFonts w:asciiTheme="minorHAnsi" w:eastAsia="Times New Roman" w:hAnsiTheme="minorHAnsi" w:cstheme="minorHAnsi"/>
            <w:color w:val="000000"/>
            <w:u w:val="single"/>
          </w:rPr>
          <w:delText>http://www.deq.state.or.us/regulations/proposedrules.htm</w:delText>
        </w:r>
      </w:del>
      <w:ins w:id="10" w:author="ACurtis" w:date="2013-10-14T12:10:00Z">
        <w:r w:rsidR="00985957">
          <w:rPr>
            <w:rFonts w:asciiTheme="minorHAnsi" w:eastAsia="Times New Roman" w:hAnsiTheme="minorHAnsi" w:cstheme="minorHAnsi"/>
            <w:color w:val="000000"/>
            <w:u w:val="single"/>
          </w:rPr>
          <w:t>http://www.oregon.gov/deq/RulesandRegulations/Pages/2013/aqfedregs.aspx</w:t>
        </w:r>
      </w:ins>
      <w:r w:rsidR="00EA4172">
        <w:fldChar w:fldCharType="end"/>
      </w:r>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commentRangeStart w:id="11"/>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commentRangeEnd w:id="11"/>
      <w:r w:rsidR="000835A4">
        <w:rPr>
          <w:rStyle w:val="CommentReference"/>
        </w:rPr>
        <w:commentReference w:id="11"/>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12" w:name="_MON_1421138453"/>
    <w:bookmarkEnd w:id="12"/>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pt" o:ole="">
            <v:imagedata r:id="rId31" o:title=""/>
          </v:shape>
          <o:OLEObject Type="Embed" ProgID="Excel.Sheet.12" ShapeID="_x0000_i1025" DrawAspect="Content" ObjectID="_1443260277"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B15DF7"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C933AC"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t>State plan and delegation request</w:t>
            </w:r>
          </w:p>
        </w:tc>
      </w:tr>
    </w:tbl>
    <w:p w:rsidR="00CC1CA2" w:rsidRPr="00B15DF7" w:rsidRDefault="00CC1CA2" w:rsidP="00CC1CA2"/>
    <w:p w:rsidR="00CC1CA2" w:rsidRPr="00CC1CA2" w:rsidRDefault="00CC1CA2" w:rsidP="00CC1CA2">
      <w:pPr>
        <w:pStyle w:val="DEQTEXTforFACTSHEET"/>
        <w:ind w:left="360"/>
        <w:rPr>
          <w:sz w:val="24"/>
          <w:szCs w:val="24"/>
        </w:rPr>
      </w:pPr>
      <w:r>
        <w:rPr>
          <w:sz w:val="24"/>
          <w:szCs w:val="24"/>
        </w:rPr>
        <w:t xml:space="preserve">In accordance with 40 CFR 60.23(c), </w:t>
      </w:r>
      <w:r w:rsidRPr="00CC1CA2">
        <w:rPr>
          <w:sz w:val="24"/>
          <w:szCs w:val="24"/>
        </w:rPr>
        <w:t>DEQ is also requesting public comment on the following documents:</w:t>
      </w:r>
    </w:p>
    <w:p w:rsidR="00CC1CA2" w:rsidRPr="00CC1CA2" w:rsidRDefault="00CC1CA2" w:rsidP="00CC1CA2">
      <w:pPr>
        <w:pStyle w:val="DEQTEXTforFACTSHEET"/>
        <w:ind w:left="720"/>
        <w:rPr>
          <w:sz w:val="24"/>
          <w:szCs w:val="24"/>
        </w:rPr>
      </w:pP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t>State plan to implement the federal Emission Guidelines for commercial and industrial solid waste incineration units; and</w:t>
      </w: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lastRenderedPageBreak/>
        <w:t>Delegation request to implement the Federal Plan Requirements for hospital, medical, and infectious waste incinerators.</w:t>
      </w:r>
    </w:p>
    <w:p w:rsidR="002F5550" w:rsidRPr="006911BB" w:rsidRDefault="002F5550" w:rsidP="00343477">
      <w:pPr>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ACurtis" w:date="2013-10-14T12:51:00Z" w:initials="AC">
    <w:p w:rsidR="000835A4" w:rsidRDefault="000835A4">
      <w:pPr>
        <w:pStyle w:val="CommentText"/>
      </w:pPr>
      <w:r>
        <w:rPr>
          <w:rStyle w:val="CommentReference"/>
        </w:rPr>
        <w:annotationRef/>
      </w:r>
      <w:r>
        <w:t>Includes subscribers to “Rulemaking”. Should we also send an announcement to subscribers of “Air Quality Permits” and “Title V Permits”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23636"/>
    <w:rsid w:val="009300CE"/>
    <w:rsid w:val="00930372"/>
    <w:rsid w:val="0093182A"/>
    <w:rsid w:val="009322D3"/>
    <w:rsid w:val="00932746"/>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comments" Target="comments.xm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125A669-DC58-44A7-996C-DB87E213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5159</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2013-07-12T16:41:00Z</cp:lastPrinted>
  <dcterms:created xsi:type="dcterms:W3CDTF">2013-10-14T19:51:00Z</dcterms:created>
  <dcterms:modified xsi:type="dcterms:W3CDTF">2013-10-14T19:51:00Z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