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FFA9D" w14:textId="77777777" w:rsidR="007B2849" w:rsidRDefault="007B2849" w:rsidP="00A14F2E">
      <w:pPr>
        <w:pStyle w:val="NoSpacing"/>
        <w:rPr>
          <w:sz w:val="22"/>
          <w:szCs w:val="22"/>
        </w:rPr>
      </w:pPr>
    </w:p>
    <w:p w14:paraId="6F6E4FCC" w14:textId="77777777" w:rsidR="00A14F2E" w:rsidRPr="00212CFA" w:rsidRDefault="00563911" w:rsidP="00A14F2E">
      <w:pPr>
        <w:pStyle w:val="NoSpacing"/>
        <w:rPr>
          <w:sz w:val="22"/>
          <w:szCs w:val="22"/>
        </w:rPr>
      </w:pPr>
      <w:commentRangeStart w:id="0"/>
      <w:r w:rsidRPr="00212CFA">
        <w:rPr>
          <w:sz w:val="22"/>
          <w:szCs w:val="22"/>
        </w:rPr>
        <w:t>XXX</w:t>
      </w:r>
      <w:r w:rsidR="00A14F2E" w:rsidRPr="00212CFA">
        <w:rPr>
          <w:sz w:val="22"/>
          <w:szCs w:val="22"/>
        </w:rPr>
        <w:t xml:space="preserve"> XX, 2013</w:t>
      </w:r>
      <w:commentRangeEnd w:id="0"/>
      <w:r w:rsidR="00FD2287">
        <w:rPr>
          <w:rStyle w:val="CommentReference"/>
          <w:rFonts w:asciiTheme="minorHAnsi" w:eastAsiaTheme="minorHAnsi" w:hAnsiTheme="minorHAnsi" w:cstheme="minorBidi"/>
        </w:rPr>
        <w:commentReference w:id="0"/>
      </w:r>
    </w:p>
    <w:p w14:paraId="75F83221" w14:textId="77777777" w:rsidR="00A14F2E" w:rsidRDefault="00A14F2E" w:rsidP="00A14F2E">
      <w:pPr>
        <w:pStyle w:val="NoSpacing"/>
        <w:rPr>
          <w:sz w:val="22"/>
          <w:szCs w:val="22"/>
        </w:rPr>
      </w:pPr>
    </w:p>
    <w:p w14:paraId="4DA800EB" w14:textId="77777777"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14:paraId="4138049F" w14:textId="77777777" w:rsidR="00A14F2E" w:rsidRPr="00212CFA" w:rsidRDefault="00137592" w:rsidP="00A14F2E">
      <w:pPr>
        <w:pStyle w:val="NoSpacing"/>
        <w:rPr>
          <w:sz w:val="22"/>
          <w:szCs w:val="22"/>
        </w:rPr>
      </w:pPr>
      <w:r>
        <w:rPr>
          <w:sz w:val="22"/>
          <w:szCs w:val="22"/>
        </w:rPr>
        <w:t>Regional Administrator</w:t>
      </w:r>
    </w:p>
    <w:p w14:paraId="1D162C05" w14:textId="77777777" w:rsidR="00A14F2E" w:rsidRPr="00212CFA" w:rsidRDefault="00A14F2E" w:rsidP="00A14F2E">
      <w:pPr>
        <w:pStyle w:val="NoSpacing"/>
        <w:rPr>
          <w:sz w:val="22"/>
          <w:szCs w:val="22"/>
        </w:rPr>
      </w:pPr>
      <w:bookmarkStart w:id="1" w:name="OLE_LINK1"/>
      <w:bookmarkStart w:id="2" w:name="OLE_LINK2"/>
      <w:r w:rsidRPr="00212CFA">
        <w:rPr>
          <w:sz w:val="22"/>
          <w:szCs w:val="22"/>
        </w:rPr>
        <w:t>U.S. EPA Region 10</w:t>
      </w:r>
    </w:p>
    <w:p w14:paraId="76A370A3" w14:textId="77777777" w:rsidR="00A14F2E" w:rsidRPr="00212CFA" w:rsidRDefault="00A14F2E" w:rsidP="00A14F2E">
      <w:pPr>
        <w:pStyle w:val="NoSpacing"/>
        <w:rPr>
          <w:sz w:val="22"/>
          <w:szCs w:val="22"/>
        </w:rPr>
      </w:pPr>
      <w:r w:rsidRPr="00212CFA">
        <w:rPr>
          <w:sz w:val="22"/>
          <w:szCs w:val="22"/>
        </w:rPr>
        <w:t>1200 Sixth Avenue</w:t>
      </w:r>
    </w:p>
    <w:p w14:paraId="77251F96" w14:textId="77777777" w:rsidR="00A14F2E" w:rsidRPr="00212CFA" w:rsidRDefault="00A14F2E" w:rsidP="00A14F2E">
      <w:pPr>
        <w:pStyle w:val="NoSpacing"/>
        <w:rPr>
          <w:sz w:val="22"/>
          <w:szCs w:val="22"/>
        </w:rPr>
      </w:pPr>
      <w:r w:rsidRPr="00212CFA">
        <w:rPr>
          <w:sz w:val="22"/>
          <w:szCs w:val="22"/>
        </w:rPr>
        <w:t>Seattle WA 98101</w:t>
      </w:r>
    </w:p>
    <w:p w14:paraId="6639BFCA" w14:textId="77777777" w:rsidR="00A14F2E" w:rsidRPr="00212CFA" w:rsidRDefault="00A14F2E" w:rsidP="00A14F2E">
      <w:pPr>
        <w:pStyle w:val="NoSpacing"/>
        <w:rPr>
          <w:sz w:val="22"/>
          <w:szCs w:val="22"/>
        </w:rPr>
      </w:pPr>
    </w:p>
    <w:p w14:paraId="507FA3CA" w14:textId="77777777"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14:paraId="4BBB5C71" w14:textId="77777777" w:rsidR="00A14F2E" w:rsidRPr="00212CFA" w:rsidRDefault="00A14F2E" w:rsidP="00A14F2E">
      <w:pPr>
        <w:pStyle w:val="NoSpacing"/>
        <w:rPr>
          <w:sz w:val="22"/>
          <w:szCs w:val="22"/>
        </w:rPr>
      </w:pPr>
    </w:p>
    <w:p w14:paraId="6DD62FA4" w14:textId="77777777"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14:paraId="4CEEA98D" w14:textId="77777777" w:rsidR="00804BF9" w:rsidRDefault="00804BF9" w:rsidP="00A14F2E">
      <w:pPr>
        <w:pStyle w:val="NoSpacing"/>
        <w:rPr>
          <w:sz w:val="22"/>
          <w:szCs w:val="22"/>
        </w:rPr>
      </w:pPr>
    </w:p>
    <w:p w14:paraId="7AEB738A" w14:textId="77777777"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14:paraId="35BC75DC" w14:textId="77777777" w:rsidR="00804BF9" w:rsidRDefault="00804BF9" w:rsidP="00A14F2E">
      <w:pPr>
        <w:pStyle w:val="NoSpacing"/>
        <w:rPr>
          <w:sz w:val="22"/>
          <w:szCs w:val="22"/>
        </w:rPr>
      </w:pPr>
    </w:p>
    <w:p w14:paraId="1A025529" w14:textId="77777777"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3" w:history="1">
        <w:r w:rsidR="000B2E7B" w:rsidRPr="000B2E7B">
          <w:rPr>
            <w:rStyle w:val="Hyperlink"/>
            <w:sz w:val="22"/>
            <w:szCs w:val="22"/>
          </w:rPr>
          <w:t>EBERSOLE.Gerald@deq.state.or.us</w:t>
        </w:r>
      </w:hyperlink>
      <w:r w:rsidRPr="00212CFA">
        <w:rPr>
          <w:sz w:val="22"/>
          <w:szCs w:val="22"/>
        </w:rPr>
        <w:t>.</w:t>
      </w:r>
    </w:p>
    <w:p w14:paraId="6689D05F" w14:textId="77777777" w:rsidR="00A14F2E" w:rsidRPr="00212CFA" w:rsidRDefault="00A14F2E" w:rsidP="00A14F2E">
      <w:pPr>
        <w:pStyle w:val="NoSpacing"/>
        <w:rPr>
          <w:sz w:val="22"/>
          <w:szCs w:val="22"/>
        </w:rPr>
      </w:pPr>
    </w:p>
    <w:p w14:paraId="500BBB7B" w14:textId="77777777"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14:paraId="6D2437E5" w14:textId="77777777" w:rsidR="00A14F2E" w:rsidRPr="00212CFA" w:rsidRDefault="00A14F2E" w:rsidP="00A14F2E">
      <w:pPr>
        <w:pStyle w:val="NoSpacing"/>
        <w:rPr>
          <w:sz w:val="22"/>
          <w:szCs w:val="22"/>
        </w:rPr>
      </w:pPr>
    </w:p>
    <w:p w14:paraId="218140B5" w14:textId="77777777" w:rsidR="00A14F2E" w:rsidRPr="00212CFA" w:rsidRDefault="00A14F2E" w:rsidP="00A14F2E">
      <w:pPr>
        <w:pStyle w:val="NoSpacing"/>
        <w:rPr>
          <w:sz w:val="22"/>
          <w:szCs w:val="22"/>
        </w:rPr>
      </w:pPr>
      <w:r w:rsidRPr="00212CFA">
        <w:rPr>
          <w:sz w:val="22"/>
          <w:szCs w:val="22"/>
        </w:rPr>
        <w:t>Sincerely,</w:t>
      </w:r>
    </w:p>
    <w:p w14:paraId="769C249C" w14:textId="77777777" w:rsidR="00A14F2E" w:rsidRDefault="00A14F2E" w:rsidP="00A14F2E">
      <w:pPr>
        <w:pStyle w:val="NoSpacing"/>
        <w:rPr>
          <w:sz w:val="22"/>
          <w:szCs w:val="22"/>
        </w:rPr>
      </w:pPr>
    </w:p>
    <w:p w14:paraId="5F35721A" w14:textId="77777777" w:rsidR="00EB2C16" w:rsidRDefault="00EB2C16" w:rsidP="00A14F2E">
      <w:pPr>
        <w:pStyle w:val="NoSpacing"/>
        <w:rPr>
          <w:sz w:val="22"/>
          <w:szCs w:val="22"/>
        </w:rPr>
      </w:pPr>
    </w:p>
    <w:p w14:paraId="20672BFC" w14:textId="77777777" w:rsidR="00EB2C16" w:rsidRDefault="00EB2C16" w:rsidP="00A14F2E">
      <w:pPr>
        <w:pStyle w:val="NoSpacing"/>
        <w:rPr>
          <w:sz w:val="22"/>
          <w:szCs w:val="22"/>
        </w:rPr>
      </w:pPr>
    </w:p>
    <w:p w14:paraId="310F2289" w14:textId="77777777" w:rsidR="00EB2C16" w:rsidRPr="00212CFA" w:rsidRDefault="00EB2C16" w:rsidP="00A14F2E">
      <w:pPr>
        <w:pStyle w:val="NoSpacing"/>
        <w:rPr>
          <w:sz w:val="22"/>
          <w:szCs w:val="22"/>
        </w:rPr>
      </w:pPr>
    </w:p>
    <w:bookmarkEnd w:id="1"/>
    <w:bookmarkEnd w:id="2"/>
    <w:p w14:paraId="2CACC041" w14:textId="77777777" w:rsidR="00FD2287" w:rsidRDefault="00FD2287" w:rsidP="00FD2287">
      <w:pPr>
        <w:pStyle w:val="NoSpacing"/>
        <w:rPr>
          <w:rFonts w:ascii="BookmanOldStyle" w:hAnsi="BookmanOldStyle" w:cs="BookmanOldStyle"/>
          <w:szCs w:val="24"/>
        </w:rPr>
      </w:pPr>
      <w:r>
        <w:rPr>
          <w:rFonts w:ascii="BookmanOldStyle" w:hAnsi="BookmanOldStyle" w:cs="BookmanOldStyle"/>
          <w:szCs w:val="24"/>
        </w:rPr>
        <w:t>Joni Hammond</w:t>
      </w:r>
    </w:p>
    <w:p w14:paraId="7A585953" w14:textId="77777777" w:rsidR="00FD2287" w:rsidRPr="00212CFA" w:rsidRDefault="00FD2287" w:rsidP="00FD2287">
      <w:pPr>
        <w:pStyle w:val="NoSpacing"/>
        <w:rPr>
          <w:sz w:val="22"/>
          <w:szCs w:val="22"/>
        </w:rPr>
      </w:pPr>
      <w:r>
        <w:rPr>
          <w:rFonts w:ascii="BookmanOldStyle" w:hAnsi="BookmanOldStyle" w:cs="BookmanOldStyle"/>
          <w:szCs w:val="24"/>
        </w:rPr>
        <w:t>Deputy Director</w:t>
      </w:r>
    </w:p>
    <w:p w14:paraId="2A67AB95" w14:textId="77777777" w:rsidR="00A14F2E" w:rsidRPr="00212CFA" w:rsidRDefault="00A14F2E" w:rsidP="00A14F2E">
      <w:pPr>
        <w:pStyle w:val="NoSpacing"/>
        <w:rPr>
          <w:sz w:val="22"/>
          <w:szCs w:val="22"/>
        </w:rPr>
      </w:pPr>
    </w:p>
    <w:p w14:paraId="662E324B" w14:textId="77777777" w:rsidR="00A14F2E" w:rsidRPr="00212CFA" w:rsidRDefault="00A14F2E" w:rsidP="00A14F2E">
      <w:pPr>
        <w:pStyle w:val="NoSpacing"/>
        <w:rPr>
          <w:sz w:val="22"/>
          <w:szCs w:val="22"/>
        </w:rPr>
      </w:pPr>
    </w:p>
    <w:p w14:paraId="154C45CF" w14:textId="77777777"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14:paraId="2A1ED285" w14:textId="77777777" w:rsidR="000B2E7B" w:rsidRPr="00212CFA" w:rsidRDefault="000B2E7B" w:rsidP="000B2E7B">
      <w:pPr>
        <w:pStyle w:val="NoSpacing"/>
        <w:rPr>
          <w:sz w:val="22"/>
          <w:szCs w:val="22"/>
        </w:rPr>
      </w:pPr>
      <w:r>
        <w:rPr>
          <w:sz w:val="22"/>
          <w:szCs w:val="22"/>
        </w:rPr>
        <w:tab/>
        <w:t xml:space="preserve">Paul Koprowski, EPA Region X, Oregon Operations Office </w:t>
      </w:r>
    </w:p>
    <w:p w14:paraId="7B7EF441" w14:textId="77777777"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14:paraId="506D6DCE" w14:textId="77777777" w:rsidR="00825F38" w:rsidRDefault="00825F38" w:rsidP="00563911">
      <w:pPr>
        <w:pStyle w:val="NoSpacing"/>
      </w:pPr>
    </w:p>
    <w:p w14:paraId="111A4BFC" w14:textId="77777777" w:rsidR="00212CFA" w:rsidRDefault="00212CFA" w:rsidP="00563911">
      <w:pPr>
        <w:pStyle w:val="NoSpacing"/>
      </w:pPr>
    </w:p>
    <w:p w14:paraId="38E1B559" w14:textId="77777777" w:rsidR="00212CFA" w:rsidRDefault="00212CFA" w:rsidP="00563911">
      <w:pPr>
        <w:pStyle w:val="NoSpacing"/>
      </w:pPr>
    </w:p>
    <w:p w14:paraId="45F6F704" w14:textId="77777777" w:rsidR="00212CFA" w:rsidRDefault="00212CFA" w:rsidP="00563911">
      <w:pPr>
        <w:pStyle w:val="NoSpacing"/>
      </w:pPr>
    </w:p>
    <w:p w14:paraId="2E6F2C92" w14:textId="77777777" w:rsidR="00212CFA" w:rsidRDefault="00212CFA" w:rsidP="00563911">
      <w:pPr>
        <w:pStyle w:val="NoSpacing"/>
      </w:pPr>
    </w:p>
    <w:p w14:paraId="7A0DA7E4" w14:textId="77777777" w:rsidR="00D820E8" w:rsidRDefault="00D820E8">
      <w:pPr>
        <w:rPr>
          <w:rFonts w:ascii="Times New Roman" w:hAnsi="Times New Roman" w:cs="Times New Roman"/>
          <w:color w:val="000000"/>
          <w:sz w:val="56"/>
          <w:szCs w:val="56"/>
        </w:rPr>
      </w:pPr>
      <w:r>
        <w:rPr>
          <w:sz w:val="56"/>
          <w:szCs w:val="56"/>
        </w:rPr>
        <w:br w:type="page"/>
      </w:r>
    </w:p>
    <w:p w14:paraId="78EEC146" w14:textId="77777777" w:rsidR="00795A85" w:rsidRPr="00841BA0" w:rsidRDefault="00795A85" w:rsidP="00795A85">
      <w:pPr>
        <w:pStyle w:val="Default"/>
        <w:jc w:val="center"/>
        <w:rPr>
          <w:sz w:val="56"/>
          <w:szCs w:val="56"/>
        </w:rPr>
      </w:pPr>
      <w:r>
        <w:rPr>
          <w:sz w:val="56"/>
          <w:szCs w:val="56"/>
        </w:rPr>
        <w:lastRenderedPageBreak/>
        <w:t>OREGON</w:t>
      </w:r>
    </w:p>
    <w:p w14:paraId="7A79868C" w14:textId="77777777"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14:paraId="232BAD42" w14:textId="77777777" w:rsidR="00196DDF" w:rsidRPr="00841BA0" w:rsidRDefault="00196DDF" w:rsidP="00196DDF">
      <w:pPr>
        <w:pStyle w:val="Default"/>
        <w:ind w:right="-180"/>
        <w:jc w:val="center"/>
        <w:rPr>
          <w:sz w:val="56"/>
          <w:szCs w:val="56"/>
        </w:rPr>
      </w:pPr>
      <w:r>
        <w:rPr>
          <w:sz w:val="56"/>
          <w:szCs w:val="56"/>
        </w:rPr>
        <w:t>COMMERCIAL AND INDUSTRIAL SOLID WASTE INCINERATION UNITS</w:t>
      </w:r>
    </w:p>
    <w:p w14:paraId="5DA29551" w14:textId="77777777" w:rsidR="00196DDF" w:rsidRPr="00841BA0" w:rsidRDefault="00196DDF" w:rsidP="00795A85">
      <w:pPr>
        <w:pStyle w:val="Default"/>
        <w:jc w:val="center"/>
        <w:rPr>
          <w:sz w:val="56"/>
          <w:szCs w:val="56"/>
        </w:rPr>
      </w:pPr>
    </w:p>
    <w:p w14:paraId="4147242F" w14:textId="77777777" w:rsidR="00795A85" w:rsidRPr="009E75EE" w:rsidRDefault="00795A85" w:rsidP="00795A85">
      <w:pPr>
        <w:pStyle w:val="Default"/>
        <w:jc w:val="center"/>
        <w:rPr>
          <w:sz w:val="56"/>
          <w:szCs w:val="56"/>
        </w:rPr>
      </w:pPr>
    </w:p>
    <w:p w14:paraId="6143FE28" w14:textId="77777777" w:rsidR="00795A85" w:rsidRPr="009E75EE" w:rsidRDefault="00795A85" w:rsidP="00795A85">
      <w:pPr>
        <w:keepNext/>
        <w:jc w:val="center"/>
      </w:pPr>
      <w:r>
        <w:rPr>
          <w:noProof/>
        </w:rPr>
        <w:drawing>
          <wp:inline distT="0" distB="0" distL="0" distR="0" wp14:anchorId="1608524E" wp14:editId="584A42A4">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4"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14:paraId="087A31A1" w14:textId="77777777" w:rsidR="00795A85" w:rsidRPr="009E75EE" w:rsidRDefault="00795A85" w:rsidP="00795A85">
      <w:pPr>
        <w:pStyle w:val="Default"/>
        <w:jc w:val="center"/>
        <w:rPr>
          <w:sz w:val="28"/>
          <w:szCs w:val="28"/>
        </w:rPr>
      </w:pPr>
    </w:p>
    <w:p w14:paraId="52CEB2F2" w14:textId="77777777" w:rsidR="00795A85" w:rsidRPr="009E75EE" w:rsidRDefault="00795A85" w:rsidP="00795A85">
      <w:pPr>
        <w:pStyle w:val="Default"/>
        <w:jc w:val="center"/>
        <w:rPr>
          <w:sz w:val="28"/>
          <w:szCs w:val="28"/>
        </w:rPr>
      </w:pPr>
    </w:p>
    <w:p w14:paraId="5EB3D65D" w14:textId="77777777" w:rsidR="00795A85" w:rsidRPr="009E75EE" w:rsidRDefault="00795A85" w:rsidP="00795A85">
      <w:pPr>
        <w:pStyle w:val="Default"/>
        <w:jc w:val="center"/>
        <w:rPr>
          <w:sz w:val="28"/>
          <w:szCs w:val="28"/>
        </w:rPr>
      </w:pPr>
    </w:p>
    <w:p w14:paraId="34338F91" w14:textId="77777777" w:rsidR="00795A85" w:rsidRPr="009E75EE" w:rsidRDefault="00795A85" w:rsidP="00795A85">
      <w:pPr>
        <w:pStyle w:val="Default"/>
        <w:jc w:val="center"/>
        <w:rPr>
          <w:sz w:val="28"/>
          <w:szCs w:val="28"/>
        </w:rPr>
      </w:pPr>
      <w:r w:rsidRPr="009E75EE">
        <w:rPr>
          <w:sz w:val="28"/>
          <w:szCs w:val="28"/>
        </w:rPr>
        <w:t xml:space="preserve">Air Quality Program Operations Section </w:t>
      </w:r>
    </w:p>
    <w:p w14:paraId="39178917" w14:textId="77777777" w:rsidR="00795A85" w:rsidRPr="009E75EE" w:rsidRDefault="00795A85" w:rsidP="00795A85">
      <w:pPr>
        <w:pStyle w:val="Default"/>
        <w:jc w:val="center"/>
        <w:rPr>
          <w:sz w:val="28"/>
          <w:szCs w:val="28"/>
        </w:rPr>
      </w:pPr>
      <w:r w:rsidRPr="009E75EE">
        <w:rPr>
          <w:sz w:val="28"/>
          <w:szCs w:val="28"/>
        </w:rPr>
        <w:t xml:space="preserve">Air Quality Division </w:t>
      </w:r>
    </w:p>
    <w:p w14:paraId="56F301E8" w14:textId="77777777" w:rsidR="00795A85" w:rsidRPr="009E75EE" w:rsidRDefault="00795A85" w:rsidP="00795A85">
      <w:pPr>
        <w:pStyle w:val="Default"/>
        <w:jc w:val="center"/>
        <w:rPr>
          <w:sz w:val="28"/>
          <w:szCs w:val="28"/>
        </w:rPr>
      </w:pPr>
      <w:r w:rsidRPr="009E75EE">
        <w:rPr>
          <w:sz w:val="28"/>
          <w:szCs w:val="28"/>
        </w:rPr>
        <w:t xml:space="preserve">Oregon Department of Environmental Quality </w:t>
      </w:r>
    </w:p>
    <w:p w14:paraId="439D1738" w14:textId="77777777"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14:paraId="7C90956F" w14:textId="77777777"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14:paraId="51C1B836" w14:textId="77777777" w:rsidR="00337E3D" w:rsidRPr="009E75EE" w:rsidRDefault="00795A85" w:rsidP="00337E3D">
      <w:pPr>
        <w:autoSpaceDE w:val="0"/>
        <w:autoSpaceDN w:val="0"/>
        <w:adjustRightInd w:val="0"/>
        <w:jc w:val="center"/>
        <w:rPr>
          <w:b/>
        </w:rPr>
      </w:pPr>
      <w:r w:rsidRPr="009E75EE">
        <w:br w:type="page"/>
      </w:r>
    </w:p>
    <w:p w14:paraId="0FC4D73F" w14:textId="77777777" w:rsidR="00795A85" w:rsidRPr="009E75EE" w:rsidRDefault="00795A85" w:rsidP="00795A85">
      <w:pPr>
        <w:ind w:left="720" w:hanging="720"/>
        <w:rPr>
          <w:b/>
        </w:rPr>
      </w:pPr>
      <w:r w:rsidRPr="009E75EE">
        <w:rPr>
          <w:b/>
        </w:rPr>
        <w:lastRenderedPageBreak/>
        <w:t>I.</w:t>
      </w:r>
      <w:r w:rsidRPr="009E75EE">
        <w:rPr>
          <w:b/>
        </w:rPr>
        <w:tab/>
      </w:r>
      <w:r>
        <w:rPr>
          <w:b/>
        </w:rPr>
        <w:t>Overview</w:t>
      </w:r>
    </w:p>
    <w:p w14:paraId="0D824762" w14:textId="77777777"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14:paraId="59F9369E" w14:textId="77777777" w:rsidR="00795A85" w:rsidRDefault="00795A85" w:rsidP="00795A85">
      <w:pPr>
        <w:pStyle w:val="Default"/>
        <w:ind w:right="-140"/>
      </w:pPr>
    </w:p>
    <w:p w14:paraId="48B13832" w14:textId="77777777"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14:paraId="51C5A61D" w14:textId="77777777"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14:paraId="2682791C" w14:textId="77777777" w:rsidR="00795A85" w:rsidRDefault="00795A85" w:rsidP="00795A85">
      <w:pPr>
        <w:tabs>
          <w:tab w:val="num" w:pos="2160"/>
        </w:tabs>
        <w:autoSpaceDE w:val="0"/>
        <w:autoSpaceDN w:val="0"/>
        <w:adjustRightInd w:val="0"/>
        <w:spacing w:after="0" w:line="240" w:lineRule="auto"/>
      </w:pPr>
    </w:p>
    <w:p w14:paraId="766CE117" w14:textId="77777777"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14:paraId="4A0418DB" w14:textId="77777777" w:rsidR="00795A85" w:rsidRPr="00796F7D" w:rsidRDefault="00795A85" w:rsidP="00795A85">
      <w:pPr>
        <w:spacing w:after="0" w:line="240" w:lineRule="auto"/>
        <w:rPr>
          <w:b/>
        </w:rPr>
      </w:pPr>
    </w:p>
    <w:p w14:paraId="1A3A59CF" w14:textId="77777777"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14:paraId="4B942248" w14:textId="77777777" w:rsidR="00795A85" w:rsidRDefault="00795A85" w:rsidP="00795A85">
      <w:pPr>
        <w:pStyle w:val="Default"/>
        <w:ind w:right="540"/>
      </w:pPr>
    </w:p>
    <w:p w14:paraId="0CF3F3F5" w14:textId="77777777"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14:paraId="05E2C2A4" w14:textId="77777777" w:rsidR="00795A85" w:rsidRPr="009E75EE" w:rsidRDefault="00795A85" w:rsidP="00795A85">
      <w:pPr>
        <w:spacing w:after="0" w:line="240" w:lineRule="auto"/>
      </w:pPr>
    </w:p>
    <w:p w14:paraId="6751CFBD" w14:textId="77777777"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14:paraId="489B6E69" w14:textId="77777777" w:rsidR="00BD2682" w:rsidRDefault="00BD2682" w:rsidP="00BD2682">
      <w:pPr>
        <w:pStyle w:val="Default"/>
        <w:ind w:right="540"/>
      </w:pPr>
    </w:p>
    <w:p w14:paraId="0DE78970" w14:textId="77777777"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14:paraId="0690589F" w14:textId="77777777" w:rsidR="00BD2682" w:rsidRDefault="00BD2682" w:rsidP="00795A85">
      <w:pPr>
        <w:pStyle w:val="Default"/>
        <w:ind w:right="540"/>
        <w:rPr>
          <w:b/>
          <w:bCs/>
        </w:rPr>
      </w:pPr>
    </w:p>
    <w:p w14:paraId="6AA47173" w14:textId="77777777" w:rsidR="004347A1" w:rsidRDefault="001C4862">
      <w:pPr>
        <w:numPr>
          <w:ilvl w:val="0"/>
          <w:numId w:val="2"/>
        </w:numPr>
        <w:tabs>
          <w:tab w:val="clear" w:pos="1080"/>
          <w:tab w:val="num" w:pos="720"/>
        </w:tabs>
        <w:spacing w:after="0" w:line="240" w:lineRule="auto"/>
        <w:ind w:left="720"/>
        <w:rPr>
          <w:b/>
        </w:rPr>
      </w:pPr>
      <w:r>
        <w:rPr>
          <w:b/>
        </w:rPr>
        <w:t>Inventory of affected CISWI units</w:t>
      </w:r>
    </w:p>
    <w:p w14:paraId="41A130A1" w14:textId="77777777" w:rsidR="001C4862" w:rsidRDefault="001C4862" w:rsidP="00795A85">
      <w:pPr>
        <w:pStyle w:val="Default"/>
        <w:ind w:right="540"/>
        <w:rPr>
          <w:b/>
          <w:bCs/>
        </w:rPr>
      </w:pPr>
    </w:p>
    <w:p w14:paraId="5FD360E2" w14:textId="77777777"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14:paraId="4B38BA7B" w14:textId="77777777"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980"/>
        <w:gridCol w:w="2070"/>
        <w:gridCol w:w="1170"/>
        <w:gridCol w:w="630"/>
        <w:gridCol w:w="630"/>
        <w:gridCol w:w="1350"/>
        <w:gridCol w:w="1710"/>
      </w:tblGrid>
      <w:tr w:rsidR="001C4862" w:rsidRPr="00F63A63" w14:paraId="3AE1D484" w14:textId="77777777" w:rsidTr="001C4862">
        <w:trPr>
          <w:trHeight w:val="179"/>
        </w:trPr>
        <w:tc>
          <w:tcPr>
            <w:tcW w:w="990" w:type="dxa"/>
            <w:shd w:val="clear" w:color="000000" w:fill="BFBFBF"/>
            <w:noWrap/>
            <w:vAlign w:val="bottom"/>
            <w:hideMark/>
          </w:tcPr>
          <w:p w14:paraId="5A56EE9A"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14:paraId="540C75B1"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14:paraId="7D0BE8C7"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14:paraId="4CEE268F"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14:paraId="674A16FC"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14:paraId="2060B5FD"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14:paraId="393268BA" w14:textId="77777777"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14:paraId="5DE87BCA"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14:paraId="03BC96DA" w14:textId="77777777" w:rsidTr="001C4862">
        <w:trPr>
          <w:trHeight w:val="206"/>
        </w:trPr>
        <w:tc>
          <w:tcPr>
            <w:tcW w:w="990" w:type="dxa"/>
            <w:shd w:val="clear" w:color="000000" w:fill="auto"/>
            <w:noWrap/>
            <w:vAlign w:val="bottom"/>
            <w:hideMark/>
          </w:tcPr>
          <w:p w14:paraId="04A2A785"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14:paraId="6F014B71"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14:paraId="1FB81BC0"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14:paraId="750D453A"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14:paraId="1925AFEB"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14:paraId="55DA88EF"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14:paraId="3BC42C5D"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14:paraId="6FE6C911"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Used oil, Oily solids </w:t>
            </w:r>
          </w:p>
        </w:tc>
      </w:tr>
      <w:tr w:rsidR="001C4862" w:rsidRPr="00F63A63" w14:paraId="0844B80F" w14:textId="77777777" w:rsidTr="001C4862">
        <w:trPr>
          <w:trHeight w:val="161"/>
        </w:trPr>
        <w:tc>
          <w:tcPr>
            <w:tcW w:w="990" w:type="dxa"/>
            <w:shd w:val="clear" w:color="000000" w:fill="auto"/>
            <w:noWrap/>
            <w:vAlign w:val="bottom"/>
            <w:hideMark/>
          </w:tcPr>
          <w:p w14:paraId="74F3DE77"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14:paraId="4AAA810D"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14:paraId="0A25B973"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14:paraId="64482F91"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14:paraId="4055AFC2"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14:paraId="32447666"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14:paraId="077F077E"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14:paraId="2F4F177C"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Used oil, Oily solids</w:t>
            </w:r>
          </w:p>
        </w:tc>
      </w:tr>
      <w:tr w:rsidR="001C4862" w:rsidRPr="00344015" w14:paraId="5B3C975E" w14:textId="77777777" w:rsidTr="001C4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B9EA"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36-6142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3521" w14:textId="77777777" w:rsidR="001C4862" w:rsidRPr="00C06CA2" w:rsidRDefault="001C4862" w:rsidP="001F47E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SP </w:t>
            </w:r>
            <w:r w:rsidR="001F47EF">
              <w:rPr>
                <w:rFonts w:ascii="Times New Roman" w:eastAsia="Times New Roman" w:hAnsi="Times New Roman" w:cs="Times New Roman"/>
                <w:color w:val="000000"/>
                <w:sz w:val="16"/>
                <w:szCs w:val="16"/>
              </w:rPr>
              <w:t>Fiber Technologies</w:t>
            </w:r>
          </w:p>
        </w:tc>
        <w:tc>
          <w:tcPr>
            <w:tcW w:w="2070" w:type="dxa"/>
            <w:tcBorders>
              <w:top w:val="single" w:sz="4" w:space="0" w:color="auto"/>
              <w:left w:val="single" w:sz="4" w:space="0" w:color="auto"/>
              <w:bottom w:val="single" w:sz="4" w:space="0" w:color="auto"/>
              <w:right w:val="single" w:sz="4" w:space="0" w:color="auto"/>
            </w:tcBorders>
            <w:vAlign w:val="bottom"/>
          </w:tcPr>
          <w:p w14:paraId="3664F4C7"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1301 </w:t>
            </w:r>
            <w:proofErr w:type="spellStart"/>
            <w:r>
              <w:rPr>
                <w:rFonts w:ascii="Times New Roman" w:eastAsia="Times New Roman" w:hAnsi="Times New Roman" w:cs="Times New Roman"/>
                <w:color w:val="000000"/>
                <w:sz w:val="16"/>
                <w:szCs w:val="16"/>
              </w:rPr>
              <w:t>Wynooski</w:t>
            </w:r>
            <w:proofErr w:type="spellEnd"/>
            <w:r>
              <w:rPr>
                <w:rFonts w:ascii="Times New Roman" w:eastAsia="Times New Roman" w:hAnsi="Times New Roman" w:cs="Times New Roman"/>
                <w:color w:val="000000"/>
                <w:sz w:val="16"/>
                <w:szCs w:val="16"/>
              </w:rPr>
              <w:t xml:space="preserve"> St</w:t>
            </w:r>
          </w:p>
        </w:tc>
        <w:tc>
          <w:tcPr>
            <w:tcW w:w="1170" w:type="dxa"/>
            <w:tcBorders>
              <w:top w:val="single" w:sz="4" w:space="0" w:color="auto"/>
              <w:left w:val="single" w:sz="4" w:space="0" w:color="auto"/>
              <w:bottom w:val="single" w:sz="4" w:space="0" w:color="auto"/>
              <w:right w:val="single" w:sz="4" w:space="0" w:color="auto"/>
            </w:tcBorders>
            <w:vAlign w:val="bottom"/>
          </w:tcPr>
          <w:p w14:paraId="5A0F3C33"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Newberg</w:t>
            </w:r>
          </w:p>
        </w:tc>
        <w:tc>
          <w:tcPr>
            <w:tcW w:w="630" w:type="dxa"/>
            <w:tcBorders>
              <w:top w:val="single" w:sz="4" w:space="0" w:color="auto"/>
              <w:left w:val="single" w:sz="4" w:space="0" w:color="auto"/>
              <w:bottom w:val="single" w:sz="4" w:space="0" w:color="auto"/>
              <w:right w:val="single" w:sz="4" w:space="0" w:color="auto"/>
            </w:tcBorders>
            <w:vAlign w:val="bottom"/>
          </w:tcPr>
          <w:p w14:paraId="15855C6D"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78AA7"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97132</w:t>
            </w:r>
          </w:p>
        </w:tc>
        <w:tc>
          <w:tcPr>
            <w:tcW w:w="1350" w:type="dxa"/>
            <w:tcBorders>
              <w:top w:val="single" w:sz="4" w:space="0" w:color="auto"/>
              <w:left w:val="single" w:sz="4" w:space="0" w:color="auto"/>
              <w:bottom w:val="single" w:sz="4" w:space="0" w:color="auto"/>
              <w:right w:val="single" w:sz="4" w:space="0" w:color="auto"/>
            </w:tcBorders>
            <w:vAlign w:val="bottom"/>
          </w:tcPr>
          <w:p w14:paraId="45CF0654"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Natural gas, </w:t>
            </w:r>
            <w:r>
              <w:rPr>
                <w:rFonts w:ascii="Times New Roman" w:eastAsia="Times New Roman" w:hAnsi="Times New Roman" w:cs="Times New Roman"/>
                <w:color w:val="000000"/>
                <w:sz w:val="16"/>
                <w:szCs w:val="16"/>
              </w:rPr>
              <w:lastRenderedPageBreak/>
              <w:t>Biomass, Oil</w:t>
            </w:r>
          </w:p>
        </w:tc>
        <w:tc>
          <w:tcPr>
            <w:tcW w:w="1710" w:type="dxa"/>
            <w:tcBorders>
              <w:top w:val="single" w:sz="4" w:space="0" w:color="auto"/>
              <w:left w:val="single" w:sz="4" w:space="0" w:color="auto"/>
              <w:bottom w:val="single" w:sz="4" w:space="0" w:color="auto"/>
              <w:right w:val="single" w:sz="4" w:space="0" w:color="auto"/>
            </w:tcBorders>
            <w:vAlign w:val="bottom"/>
          </w:tcPr>
          <w:p w14:paraId="3232A04E"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Railroad ties</w:t>
            </w:r>
          </w:p>
        </w:tc>
      </w:tr>
    </w:tbl>
    <w:p w14:paraId="3E87D27B" w14:textId="77777777" w:rsidR="001C4862" w:rsidRDefault="001C4862" w:rsidP="001C4862">
      <w:pPr>
        <w:spacing w:after="0" w:line="240" w:lineRule="auto"/>
        <w:jc w:val="center"/>
        <w:rPr>
          <w:b/>
        </w:rPr>
      </w:pPr>
    </w:p>
    <w:p w14:paraId="7BA290A5" w14:textId="77777777" w:rsidR="004347A1" w:rsidRDefault="005B3D08">
      <w:pPr>
        <w:numPr>
          <w:ilvl w:val="0"/>
          <w:numId w:val="2"/>
        </w:numPr>
        <w:tabs>
          <w:tab w:val="clear" w:pos="1080"/>
          <w:tab w:val="num" w:pos="720"/>
        </w:tabs>
        <w:spacing w:after="0" w:line="240" w:lineRule="auto"/>
        <w:ind w:left="720"/>
        <w:rPr>
          <w:b/>
        </w:rPr>
      </w:pPr>
      <w:r>
        <w:rPr>
          <w:b/>
        </w:rPr>
        <w:t>Inventory of affected CISWI units</w:t>
      </w:r>
    </w:p>
    <w:p w14:paraId="26941396" w14:textId="77777777" w:rsidR="005B3D08" w:rsidRDefault="005B3D08" w:rsidP="005B3D08">
      <w:pPr>
        <w:pStyle w:val="Default"/>
        <w:ind w:right="540"/>
        <w:rPr>
          <w:b/>
          <w:bCs/>
        </w:rPr>
      </w:pPr>
    </w:p>
    <w:p w14:paraId="19C02EE5" w14:textId="77777777"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14:paraId="7CD3D304" w14:textId="77777777" w:rsidR="005B3D08" w:rsidRDefault="005B3D08" w:rsidP="001C4862">
      <w:pPr>
        <w:spacing w:after="0" w:line="240" w:lineRule="auto"/>
        <w:jc w:val="center"/>
        <w:rPr>
          <w:b/>
        </w:rPr>
      </w:pPr>
    </w:p>
    <w:p w14:paraId="655339C3" w14:textId="77777777"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14:paraId="01E8B810"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44DBCAAD"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3EFB2AB6" w14:textId="77777777" w:rsidR="00FD59E9" w:rsidRDefault="00FD59E9" w:rsidP="001C4862">
            <w:pPr>
              <w:spacing w:after="0" w:line="240" w:lineRule="auto"/>
              <w:jc w:val="center"/>
              <w:rPr>
                <w:rFonts w:ascii="Times New Roman" w:hAnsi="Times New Roman" w:cs="Times New Roman"/>
                <w:b/>
                <w:sz w:val="18"/>
                <w:szCs w:val="18"/>
              </w:rPr>
            </w:pPr>
          </w:p>
          <w:p w14:paraId="44A2561E" w14:textId="77777777"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22CE9A1D" w14:textId="77777777"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6AFAFC83" w14:textId="77777777"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39B60D59"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82AEE92"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420F0558" w14:textId="77777777"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554CE48C"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14:paraId="31BDFFA4" w14:textId="77777777" w:rsidTr="00FD59E9">
        <w:trPr>
          <w:trHeight w:val="213"/>
          <w:jc w:val="center"/>
        </w:trPr>
        <w:tc>
          <w:tcPr>
            <w:tcW w:w="942" w:type="dxa"/>
            <w:tcBorders>
              <w:top w:val="single" w:sz="4" w:space="0" w:color="auto"/>
              <w:left w:val="double" w:sz="4" w:space="0" w:color="auto"/>
            </w:tcBorders>
            <w:vAlign w:val="center"/>
          </w:tcPr>
          <w:p w14:paraId="57E9F230" w14:textId="77777777"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44FCF401" w14:textId="77777777"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3729AFAB" w14:textId="77777777"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5544FCC6" w14:textId="77777777"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right w:val="double" w:sz="4" w:space="0" w:color="auto"/>
            </w:tcBorders>
            <w:vAlign w:val="center"/>
          </w:tcPr>
          <w:p w14:paraId="52A226F9" w14:textId="77777777" w:rsidR="00FD59E9" w:rsidRPr="004879CD" w:rsidRDefault="00FD59E9" w:rsidP="001C4862">
            <w:pPr>
              <w:spacing w:before="60" w:after="60"/>
              <w:jc w:val="center"/>
              <w:rPr>
                <w:rFonts w:ascii="Times New Roman" w:hAnsi="Times New Roman" w:cs="Times New Roman"/>
                <w:sz w:val="18"/>
                <w:szCs w:val="18"/>
              </w:rPr>
            </w:pPr>
          </w:p>
        </w:tc>
      </w:tr>
      <w:tr w:rsidR="00FD59E9" w14:paraId="0E8B96CF" w14:textId="77777777" w:rsidTr="00FD59E9">
        <w:trPr>
          <w:jc w:val="center"/>
        </w:trPr>
        <w:tc>
          <w:tcPr>
            <w:tcW w:w="942" w:type="dxa"/>
            <w:tcBorders>
              <w:top w:val="single" w:sz="4" w:space="0" w:color="auto"/>
              <w:left w:val="double" w:sz="4" w:space="0" w:color="auto"/>
              <w:bottom w:val="single" w:sz="4" w:space="0" w:color="auto"/>
            </w:tcBorders>
            <w:vAlign w:val="center"/>
          </w:tcPr>
          <w:p w14:paraId="6105009B" w14:textId="77777777"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17F525D5" w14:textId="77777777" w:rsidR="00FD59E9" w:rsidRPr="004879CD"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32B928F5" w14:textId="77777777" w:rsidR="00FD59E9" w:rsidRPr="004879CD"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04650AE9" w14:textId="77777777"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14:paraId="33604032" w14:textId="77777777" w:rsidR="00FD59E9" w:rsidRPr="004879CD" w:rsidRDefault="00FD59E9" w:rsidP="001C4862">
            <w:pPr>
              <w:spacing w:before="60" w:after="60"/>
              <w:jc w:val="center"/>
              <w:rPr>
                <w:rFonts w:ascii="Times New Roman" w:hAnsi="Times New Roman" w:cs="Times New Roman"/>
                <w:sz w:val="18"/>
                <w:szCs w:val="18"/>
              </w:rPr>
            </w:pPr>
          </w:p>
        </w:tc>
      </w:tr>
      <w:tr w:rsidR="00FD59E9" w14:paraId="162EADE0" w14:textId="77777777" w:rsidTr="001F6B90">
        <w:trPr>
          <w:jc w:val="center"/>
        </w:trPr>
        <w:tc>
          <w:tcPr>
            <w:tcW w:w="942" w:type="dxa"/>
            <w:tcBorders>
              <w:left w:val="double" w:sz="4" w:space="0" w:color="auto"/>
              <w:bottom w:val="double" w:sz="4" w:space="0" w:color="auto"/>
            </w:tcBorders>
            <w:vAlign w:val="center"/>
          </w:tcPr>
          <w:p w14:paraId="1C25321B" w14:textId="77777777"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5A000468"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4DB5F860"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0.0010</w:t>
            </w:r>
          </w:p>
        </w:tc>
        <w:tc>
          <w:tcPr>
            <w:tcW w:w="1890" w:type="dxa"/>
            <w:tcBorders>
              <w:bottom w:val="double" w:sz="4" w:space="0" w:color="auto"/>
            </w:tcBorders>
            <w:vAlign w:val="center"/>
          </w:tcPr>
          <w:p w14:paraId="5906589C"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0.0014</w:t>
            </w:r>
          </w:p>
        </w:tc>
        <w:tc>
          <w:tcPr>
            <w:tcW w:w="1899" w:type="dxa"/>
            <w:tcBorders>
              <w:left w:val="single" w:sz="4" w:space="0" w:color="auto"/>
              <w:bottom w:val="double" w:sz="4" w:space="0" w:color="auto"/>
              <w:right w:val="double" w:sz="4" w:space="0" w:color="auto"/>
            </w:tcBorders>
            <w:vAlign w:val="center"/>
          </w:tcPr>
          <w:p w14:paraId="63823B6D"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r>
    </w:tbl>
    <w:p w14:paraId="17D125B9" w14:textId="77777777" w:rsidR="001C4862" w:rsidRDefault="001C4862" w:rsidP="001C4862">
      <w:pPr>
        <w:spacing w:after="0" w:line="240" w:lineRule="auto"/>
        <w:jc w:val="center"/>
        <w:rPr>
          <w:rFonts w:ascii="Times New Roman" w:hAnsi="Times New Roman" w:cs="Times New Roman"/>
          <w:b/>
          <w:sz w:val="24"/>
          <w:szCs w:val="24"/>
        </w:rPr>
      </w:pPr>
    </w:p>
    <w:p w14:paraId="4DA0D84A"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18824C2D"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2E965D8F"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59900626" w14:textId="77777777" w:rsidR="00FD59E9" w:rsidRDefault="00FD59E9" w:rsidP="00FD59E9">
            <w:pPr>
              <w:spacing w:after="0" w:line="240" w:lineRule="auto"/>
              <w:jc w:val="center"/>
              <w:rPr>
                <w:rFonts w:ascii="Times New Roman" w:hAnsi="Times New Roman" w:cs="Times New Roman"/>
                <w:b/>
                <w:sz w:val="18"/>
                <w:szCs w:val="18"/>
              </w:rPr>
            </w:pPr>
          </w:p>
          <w:p w14:paraId="0548B96C"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51FE2100"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D44E2C1"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76BBD336"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EA2BB4D"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63F8360A"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443DF8E5"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1E9A7AA7" w14:textId="77777777" w:rsidTr="00FD59E9">
        <w:trPr>
          <w:trHeight w:val="213"/>
          <w:jc w:val="center"/>
        </w:trPr>
        <w:tc>
          <w:tcPr>
            <w:tcW w:w="942" w:type="dxa"/>
            <w:tcBorders>
              <w:top w:val="single" w:sz="4" w:space="0" w:color="auto"/>
              <w:left w:val="double" w:sz="4" w:space="0" w:color="auto"/>
            </w:tcBorders>
            <w:vAlign w:val="center"/>
          </w:tcPr>
          <w:p w14:paraId="59B10BCD"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781E8CD0"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470D037E"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594BE365"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right w:val="double" w:sz="4" w:space="0" w:color="auto"/>
            </w:tcBorders>
            <w:vAlign w:val="center"/>
          </w:tcPr>
          <w:p w14:paraId="4F5F85BD" w14:textId="77777777"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FD59E9" w:rsidRPr="004879CD" w14:paraId="1D4CC3E1" w14:textId="77777777" w:rsidTr="00FD59E9">
        <w:trPr>
          <w:jc w:val="center"/>
        </w:trPr>
        <w:tc>
          <w:tcPr>
            <w:tcW w:w="942" w:type="dxa"/>
            <w:tcBorders>
              <w:top w:val="single" w:sz="4" w:space="0" w:color="auto"/>
              <w:left w:val="double" w:sz="4" w:space="0" w:color="auto"/>
              <w:bottom w:val="single" w:sz="4" w:space="0" w:color="auto"/>
            </w:tcBorders>
            <w:vAlign w:val="center"/>
          </w:tcPr>
          <w:p w14:paraId="27602E17"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2FD4DE88" w14:textId="77777777"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469C766" w14:textId="77777777"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39134C2D"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14:paraId="345E3610" w14:textId="77777777"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r w:rsidR="00FD59E9" w:rsidRPr="004879CD" w14:paraId="26B81F39" w14:textId="77777777" w:rsidTr="001F6B90">
        <w:trPr>
          <w:jc w:val="center"/>
        </w:trPr>
        <w:tc>
          <w:tcPr>
            <w:tcW w:w="942" w:type="dxa"/>
            <w:tcBorders>
              <w:left w:val="double" w:sz="4" w:space="0" w:color="auto"/>
              <w:bottom w:val="double" w:sz="4" w:space="0" w:color="auto"/>
            </w:tcBorders>
            <w:vAlign w:val="center"/>
          </w:tcPr>
          <w:p w14:paraId="25034DD4" w14:textId="77777777"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0ACD959C"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14:paraId="0BF1421D"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41820E1A"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296</w:t>
            </w:r>
          </w:p>
          <w:p w14:paraId="3563E4CC"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107</w:t>
            </w:r>
          </w:p>
        </w:tc>
        <w:tc>
          <w:tcPr>
            <w:tcW w:w="1890" w:type="dxa"/>
            <w:tcBorders>
              <w:bottom w:val="double" w:sz="4" w:space="0" w:color="auto"/>
            </w:tcBorders>
            <w:vAlign w:val="center"/>
          </w:tcPr>
          <w:p w14:paraId="544D286C"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p w14:paraId="2F14878F"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tc>
        <w:tc>
          <w:tcPr>
            <w:tcW w:w="1899" w:type="dxa"/>
            <w:tcBorders>
              <w:left w:val="single" w:sz="4" w:space="0" w:color="auto"/>
              <w:bottom w:val="double" w:sz="4" w:space="0" w:color="auto"/>
              <w:right w:val="double" w:sz="4" w:space="0" w:color="auto"/>
            </w:tcBorders>
            <w:vAlign w:val="center"/>
          </w:tcPr>
          <w:p w14:paraId="41A14800"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338</w:t>
            </w:r>
          </w:p>
          <w:p w14:paraId="6353F3AD"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464</w:t>
            </w:r>
          </w:p>
        </w:tc>
      </w:tr>
    </w:tbl>
    <w:p w14:paraId="00928C5A" w14:textId="77777777" w:rsidR="001C4862" w:rsidRDefault="001C4862" w:rsidP="001C4862">
      <w:pPr>
        <w:spacing w:after="0" w:line="240" w:lineRule="auto"/>
        <w:jc w:val="center"/>
        <w:rPr>
          <w:rFonts w:ascii="Times New Roman" w:hAnsi="Times New Roman" w:cs="Times New Roman"/>
          <w:b/>
          <w:sz w:val="24"/>
          <w:szCs w:val="24"/>
        </w:rPr>
      </w:pPr>
    </w:p>
    <w:p w14:paraId="111F067B"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38BAC523"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6E484F7C"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671E333B" w14:textId="77777777" w:rsidR="00FD59E9" w:rsidRDefault="00FD59E9" w:rsidP="00FD59E9">
            <w:pPr>
              <w:spacing w:after="0" w:line="240" w:lineRule="auto"/>
              <w:jc w:val="center"/>
              <w:rPr>
                <w:rFonts w:ascii="Times New Roman" w:hAnsi="Times New Roman" w:cs="Times New Roman"/>
                <w:b/>
                <w:sz w:val="18"/>
                <w:szCs w:val="18"/>
              </w:rPr>
            </w:pPr>
          </w:p>
          <w:p w14:paraId="0CA04550"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7B8FD098"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574262CF"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14:paraId="28D58853"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22DBABED"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605F596B"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44F65229"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023DC267" w14:textId="77777777" w:rsidTr="00FD59E9">
        <w:trPr>
          <w:trHeight w:val="213"/>
          <w:jc w:val="center"/>
        </w:trPr>
        <w:tc>
          <w:tcPr>
            <w:tcW w:w="942" w:type="dxa"/>
            <w:tcBorders>
              <w:top w:val="single" w:sz="4" w:space="0" w:color="auto"/>
              <w:left w:val="double" w:sz="4" w:space="0" w:color="auto"/>
            </w:tcBorders>
            <w:vAlign w:val="center"/>
          </w:tcPr>
          <w:p w14:paraId="7029AC2C"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09BF19BC"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034AFD9E"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6EF05257"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right w:val="double" w:sz="4" w:space="0" w:color="auto"/>
            </w:tcBorders>
            <w:vAlign w:val="center"/>
          </w:tcPr>
          <w:p w14:paraId="1493B970" w14:textId="77777777" w:rsidR="00FD59E9" w:rsidRPr="004879CD" w:rsidRDefault="00FD59E9" w:rsidP="00FD59E9">
            <w:pPr>
              <w:spacing w:before="60" w:after="60"/>
              <w:jc w:val="center"/>
              <w:rPr>
                <w:rFonts w:ascii="Times New Roman" w:hAnsi="Times New Roman" w:cs="Times New Roman"/>
                <w:sz w:val="18"/>
                <w:szCs w:val="18"/>
              </w:rPr>
            </w:pPr>
          </w:p>
        </w:tc>
      </w:tr>
      <w:tr w:rsidR="00FD59E9" w:rsidRPr="004879CD" w14:paraId="0FC64720" w14:textId="77777777" w:rsidTr="00FD59E9">
        <w:trPr>
          <w:jc w:val="center"/>
        </w:trPr>
        <w:tc>
          <w:tcPr>
            <w:tcW w:w="942" w:type="dxa"/>
            <w:tcBorders>
              <w:top w:val="single" w:sz="4" w:space="0" w:color="auto"/>
              <w:left w:val="double" w:sz="4" w:space="0" w:color="auto"/>
              <w:bottom w:val="single" w:sz="4" w:space="0" w:color="auto"/>
            </w:tcBorders>
            <w:vAlign w:val="center"/>
          </w:tcPr>
          <w:p w14:paraId="16578C30"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37A9CBB5" w14:textId="77777777"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07F8A710" w14:textId="77777777"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692DCF27"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14:paraId="1D70E9CE" w14:textId="77777777" w:rsidR="00FD59E9" w:rsidRPr="004879CD" w:rsidRDefault="00FD59E9" w:rsidP="00FD59E9">
            <w:pPr>
              <w:spacing w:before="60" w:after="60"/>
              <w:jc w:val="center"/>
              <w:rPr>
                <w:rFonts w:ascii="Times New Roman" w:hAnsi="Times New Roman" w:cs="Times New Roman"/>
                <w:sz w:val="18"/>
                <w:szCs w:val="18"/>
              </w:rPr>
            </w:pPr>
          </w:p>
        </w:tc>
      </w:tr>
      <w:tr w:rsidR="00FD59E9" w:rsidRPr="004879CD" w14:paraId="31C9CFA6" w14:textId="77777777" w:rsidTr="001F6B90">
        <w:trPr>
          <w:jc w:val="center"/>
        </w:trPr>
        <w:tc>
          <w:tcPr>
            <w:tcW w:w="942" w:type="dxa"/>
            <w:tcBorders>
              <w:left w:val="double" w:sz="4" w:space="0" w:color="auto"/>
              <w:bottom w:val="double" w:sz="4" w:space="0" w:color="auto"/>
            </w:tcBorders>
            <w:vAlign w:val="center"/>
          </w:tcPr>
          <w:p w14:paraId="44A34E72" w14:textId="77777777"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4805519E"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0F18EAF3"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1.79</w:t>
            </w:r>
          </w:p>
        </w:tc>
        <w:tc>
          <w:tcPr>
            <w:tcW w:w="1890" w:type="dxa"/>
            <w:tcBorders>
              <w:bottom w:val="double" w:sz="4" w:space="0" w:color="auto"/>
            </w:tcBorders>
            <w:vAlign w:val="center"/>
          </w:tcPr>
          <w:p w14:paraId="49FA29DE"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0.52</w:t>
            </w:r>
          </w:p>
        </w:tc>
        <w:tc>
          <w:tcPr>
            <w:tcW w:w="1899" w:type="dxa"/>
            <w:tcBorders>
              <w:left w:val="single" w:sz="4" w:space="0" w:color="auto"/>
              <w:bottom w:val="double" w:sz="4" w:space="0" w:color="auto"/>
              <w:right w:val="double" w:sz="4" w:space="0" w:color="auto"/>
            </w:tcBorders>
            <w:vAlign w:val="center"/>
          </w:tcPr>
          <w:p w14:paraId="1D250F54"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4.11E-6</w:t>
            </w:r>
          </w:p>
        </w:tc>
      </w:tr>
    </w:tbl>
    <w:p w14:paraId="262FEDBF" w14:textId="77777777" w:rsidR="001C4862" w:rsidRDefault="001C4862" w:rsidP="001C4862">
      <w:pPr>
        <w:spacing w:after="0" w:line="240" w:lineRule="auto"/>
        <w:jc w:val="center"/>
        <w:rPr>
          <w:b/>
        </w:rPr>
      </w:pPr>
    </w:p>
    <w:p w14:paraId="17C07515" w14:textId="77777777"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2DA2990D"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4D585F0D"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524346F2" w14:textId="77777777" w:rsidR="00FD59E9" w:rsidRDefault="00FD59E9" w:rsidP="00FD59E9">
            <w:pPr>
              <w:spacing w:after="0" w:line="240" w:lineRule="auto"/>
              <w:jc w:val="center"/>
              <w:rPr>
                <w:rFonts w:ascii="Times New Roman" w:hAnsi="Times New Roman" w:cs="Times New Roman"/>
                <w:b/>
                <w:sz w:val="18"/>
                <w:szCs w:val="18"/>
              </w:rPr>
            </w:pPr>
          </w:p>
          <w:p w14:paraId="7A0587DB"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4139C383"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600E423E"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14:paraId="1E103392"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6E9722DB"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37211BF4"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0C3A24CE"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560D6AB8" w14:textId="77777777" w:rsidTr="00FD59E9">
        <w:trPr>
          <w:trHeight w:val="213"/>
          <w:jc w:val="center"/>
        </w:trPr>
        <w:tc>
          <w:tcPr>
            <w:tcW w:w="942" w:type="dxa"/>
            <w:tcBorders>
              <w:top w:val="single" w:sz="4" w:space="0" w:color="auto"/>
              <w:left w:val="double" w:sz="4" w:space="0" w:color="auto"/>
            </w:tcBorders>
            <w:vAlign w:val="center"/>
          </w:tcPr>
          <w:p w14:paraId="51D653A0"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2652FB0A"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58758746"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2FD35DB3" w14:textId="77777777"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right w:val="double" w:sz="4" w:space="0" w:color="auto"/>
            </w:tcBorders>
            <w:vAlign w:val="center"/>
          </w:tcPr>
          <w:p w14:paraId="5ABE6AA0" w14:textId="77777777" w:rsidR="00FD59E9" w:rsidRPr="004879CD" w:rsidRDefault="00FD59E9" w:rsidP="00FD59E9">
            <w:pPr>
              <w:spacing w:before="60" w:after="60"/>
              <w:jc w:val="center"/>
              <w:rPr>
                <w:rFonts w:ascii="Times New Roman" w:hAnsi="Times New Roman" w:cs="Times New Roman"/>
                <w:sz w:val="18"/>
                <w:szCs w:val="18"/>
              </w:rPr>
            </w:pPr>
          </w:p>
        </w:tc>
      </w:tr>
      <w:tr w:rsidR="00FD59E9" w:rsidRPr="004879CD" w14:paraId="13C00827" w14:textId="77777777" w:rsidTr="00FD59E9">
        <w:trPr>
          <w:jc w:val="center"/>
        </w:trPr>
        <w:tc>
          <w:tcPr>
            <w:tcW w:w="942" w:type="dxa"/>
            <w:tcBorders>
              <w:top w:val="single" w:sz="4" w:space="0" w:color="auto"/>
              <w:left w:val="double" w:sz="4" w:space="0" w:color="auto"/>
              <w:bottom w:val="single" w:sz="4" w:space="0" w:color="auto"/>
            </w:tcBorders>
            <w:vAlign w:val="center"/>
          </w:tcPr>
          <w:p w14:paraId="5BC3F294"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073DFA86" w14:textId="77777777"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6FC0A997" w14:textId="77777777"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4D36E790" w14:textId="77777777" w:rsidR="00FD59E9"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14:paraId="4E5E53C2" w14:textId="77777777" w:rsidR="00FD59E9" w:rsidRPr="004879CD" w:rsidRDefault="00FD59E9" w:rsidP="00FD59E9">
            <w:pPr>
              <w:spacing w:before="60" w:after="60"/>
              <w:jc w:val="center"/>
              <w:rPr>
                <w:rFonts w:ascii="Times New Roman" w:hAnsi="Times New Roman" w:cs="Times New Roman"/>
                <w:sz w:val="18"/>
                <w:szCs w:val="18"/>
              </w:rPr>
            </w:pPr>
          </w:p>
        </w:tc>
      </w:tr>
      <w:tr w:rsidR="00FD59E9" w:rsidRPr="004879CD" w14:paraId="098E4E09" w14:textId="77777777" w:rsidTr="00FD59E9">
        <w:trPr>
          <w:jc w:val="center"/>
        </w:trPr>
        <w:tc>
          <w:tcPr>
            <w:tcW w:w="942" w:type="dxa"/>
            <w:tcBorders>
              <w:left w:val="double" w:sz="4" w:space="0" w:color="auto"/>
              <w:bottom w:val="double" w:sz="4" w:space="0" w:color="auto"/>
            </w:tcBorders>
            <w:vAlign w:val="center"/>
          </w:tcPr>
          <w:p w14:paraId="49058F5E"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14:paraId="7559E2C2"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14:paraId="145D35F9" w14:textId="77777777" w:rsidR="00FD59E9" w:rsidRPr="004879CD"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0.03</w:t>
            </w:r>
          </w:p>
        </w:tc>
        <w:tc>
          <w:tcPr>
            <w:tcW w:w="1890" w:type="dxa"/>
            <w:tcBorders>
              <w:bottom w:val="double" w:sz="4" w:space="0" w:color="auto"/>
            </w:tcBorders>
          </w:tcPr>
          <w:p w14:paraId="56EC50EC" w14:textId="77777777" w:rsidR="00FD59E9" w:rsidRPr="004879CD" w:rsidRDefault="00FD59E9"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w:t>
            </w:r>
            <w:r w:rsidR="00196320">
              <w:rPr>
                <w:rFonts w:ascii="Times New Roman" w:hAnsi="Times New Roman" w:cs="Times New Roman"/>
                <w:sz w:val="18"/>
                <w:szCs w:val="18"/>
              </w:rPr>
              <w:t>1</w:t>
            </w:r>
            <w:r>
              <w:rPr>
                <w:rFonts w:ascii="Times New Roman" w:hAnsi="Times New Roman" w:cs="Times New Roman"/>
                <w:sz w:val="18"/>
                <w:szCs w:val="18"/>
              </w:rPr>
              <w:t>2</w:t>
            </w:r>
          </w:p>
        </w:tc>
        <w:tc>
          <w:tcPr>
            <w:tcW w:w="1899" w:type="dxa"/>
            <w:tcBorders>
              <w:left w:val="single" w:sz="4" w:space="0" w:color="auto"/>
              <w:bottom w:val="double" w:sz="4" w:space="0" w:color="auto"/>
              <w:right w:val="double" w:sz="4" w:space="0" w:color="auto"/>
            </w:tcBorders>
          </w:tcPr>
          <w:p w14:paraId="42E941CE" w14:textId="77777777" w:rsidR="00FD59E9" w:rsidRPr="004879CD" w:rsidRDefault="00FD59E9" w:rsidP="00FD59E9">
            <w:pPr>
              <w:spacing w:before="60" w:after="60"/>
              <w:jc w:val="center"/>
              <w:rPr>
                <w:rFonts w:ascii="Times New Roman" w:hAnsi="Times New Roman" w:cs="Times New Roman"/>
                <w:sz w:val="18"/>
                <w:szCs w:val="18"/>
              </w:rPr>
            </w:pPr>
          </w:p>
        </w:tc>
      </w:tr>
    </w:tbl>
    <w:p w14:paraId="33546CB6" w14:textId="77777777" w:rsidR="001C4862" w:rsidRDefault="001C4862" w:rsidP="001C4862">
      <w:pPr>
        <w:spacing w:after="0" w:line="240" w:lineRule="auto"/>
        <w:jc w:val="center"/>
        <w:rPr>
          <w:rFonts w:ascii="Times New Roman" w:hAnsi="Times New Roman" w:cs="Times New Roman"/>
          <w:b/>
          <w:sz w:val="24"/>
          <w:szCs w:val="24"/>
        </w:rPr>
      </w:pPr>
    </w:p>
    <w:p w14:paraId="48DB59DC"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69BFD527"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22131B4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520B0C4C" w14:textId="77777777" w:rsidR="00196320" w:rsidRDefault="00196320" w:rsidP="00196320">
            <w:pPr>
              <w:spacing w:after="0" w:line="240" w:lineRule="auto"/>
              <w:jc w:val="center"/>
              <w:rPr>
                <w:rFonts w:ascii="Times New Roman" w:hAnsi="Times New Roman" w:cs="Times New Roman"/>
                <w:b/>
                <w:sz w:val="18"/>
                <w:szCs w:val="18"/>
              </w:rPr>
            </w:pPr>
          </w:p>
          <w:p w14:paraId="0CE3A9B6"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4F26663"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324EB171"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0FFA0EDA"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071869A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4E9A2F2B"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0C1055FF"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66CF52FA" w14:textId="77777777" w:rsidTr="00196320">
        <w:trPr>
          <w:trHeight w:val="213"/>
          <w:jc w:val="center"/>
        </w:trPr>
        <w:tc>
          <w:tcPr>
            <w:tcW w:w="942" w:type="dxa"/>
            <w:tcBorders>
              <w:top w:val="single" w:sz="4" w:space="0" w:color="auto"/>
              <w:left w:val="double" w:sz="4" w:space="0" w:color="auto"/>
            </w:tcBorders>
            <w:vAlign w:val="center"/>
          </w:tcPr>
          <w:p w14:paraId="7F6117E0"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4ADDDCFE"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3C73D66A" w14:textId="77777777"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42F567B1"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right w:val="double" w:sz="4" w:space="0" w:color="auto"/>
            </w:tcBorders>
            <w:vAlign w:val="center"/>
          </w:tcPr>
          <w:p w14:paraId="5B97BA34"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35869493" w14:textId="77777777" w:rsidTr="00196320">
        <w:trPr>
          <w:jc w:val="center"/>
        </w:trPr>
        <w:tc>
          <w:tcPr>
            <w:tcW w:w="942" w:type="dxa"/>
            <w:tcBorders>
              <w:top w:val="single" w:sz="4" w:space="0" w:color="auto"/>
              <w:left w:val="double" w:sz="4" w:space="0" w:color="auto"/>
              <w:bottom w:val="single" w:sz="4" w:space="0" w:color="auto"/>
            </w:tcBorders>
            <w:vAlign w:val="center"/>
          </w:tcPr>
          <w:p w14:paraId="3AAF24DA"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6C25857A"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767E81B1"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6E42648D"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14:paraId="04185BCE"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785F0294" w14:textId="77777777" w:rsidTr="00196320">
        <w:trPr>
          <w:jc w:val="center"/>
        </w:trPr>
        <w:tc>
          <w:tcPr>
            <w:tcW w:w="942" w:type="dxa"/>
            <w:tcBorders>
              <w:left w:val="double" w:sz="4" w:space="0" w:color="auto"/>
              <w:bottom w:val="double" w:sz="4" w:space="0" w:color="auto"/>
            </w:tcBorders>
            <w:vAlign w:val="center"/>
          </w:tcPr>
          <w:p w14:paraId="06FEA1B9"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14:paraId="718EF345"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14:paraId="14179FB2"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41</w:t>
            </w:r>
          </w:p>
        </w:tc>
        <w:tc>
          <w:tcPr>
            <w:tcW w:w="1890" w:type="dxa"/>
            <w:tcBorders>
              <w:bottom w:val="double" w:sz="4" w:space="0" w:color="auto"/>
            </w:tcBorders>
          </w:tcPr>
          <w:p w14:paraId="69562C6E"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0.20</w:t>
            </w:r>
          </w:p>
        </w:tc>
        <w:tc>
          <w:tcPr>
            <w:tcW w:w="1899" w:type="dxa"/>
            <w:tcBorders>
              <w:left w:val="single" w:sz="4" w:space="0" w:color="auto"/>
              <w:bottom w:val="double" w:sz="4" w:space="0" w:color="auto"/>
              <w:right w:val="double" w:sz="4" w:space="0" w:color="auto"/>
            </w:tcBorders>
          </w:tcPr>
          <w:p w14:paraId="29F35DB7"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146</w:t>
            </w:r>
          </w:p>
        </w:tc>
      </w:tr>
    </w:tbl>
    <w:p w14:paraId="6FF2E472" w14:textId="77777777" w:rsidR="001C4862" w:rsidRDefault="001C4862" w:rsidP="001C4862">
      <w:pPr>
        <w:spacing w:after="0" w:line="240" w:lineRule="auto"/>
        <w:jc w:val="center"/>
        <w:rPr>
          <w:rFonts w:ascii="Times New Roman" w:hAnsi="Times New Roman" w:cs="Times New Roman"/>
          <w:b/>
          <w:sz w:val="24"/>
          <w:szCs w:val="24"/>
        </w:rPr>
      </w:pPr>
    </w:p>
    <w:p w14:paraId="5432CCD8"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248DEA95"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3BE955CF"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018DA9CA" w14:textId="77777777" w:rsidR="00196320" w:rsidRDefault="00196320" w:rsidP="00196320">
            <w:pPr>
              <w:spacing w:after="0" w:line="240" w:lineRule="auto"/>
              <w:jc w:val="center"/>
              <w:rPr>
                <w:rFonts w:ascii="Times New Roman" w:hAnsi="Times New Roman" w:cs="Times New Roman"/>
                <w:b/>
                <w:sz w:val="18"/>
                <w:szCs w:val="18"/>
              </w:rPr>
            </w:pPr>
          </w:p>
          <w:p w14:paraId="32B757B7"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3EACDD33"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08AECB14"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34B17C75"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8006534"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6237476B"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7DBBB14E"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404629F0" w14:textId="77777777" w:rsidTr="00196320">
        <w:trPr>
          <w:trHeight w:val="213"/>
          <w:jc w:val="center"/>
        </w:trPr>
        <w:tc>
          <w:tcPr>
            <w:tcW w:w="942" w:type="dxa"/>
            <w:tcBorders>
              <w:top w:val="single" w:sz="4" w:space="0" w:color="auto"/>
              <w:left w:val="double" w:sz="4" w:space="0" w:color="auto"/>
            </w:tcBorders>
            <w:vAlign w:val="center"/>
          </w:tcPr>
          <w:p w14:paraId="736D29AC"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3DE499A1"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05E68FEE"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792C5A26"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right w:val="double" w:sz="4" w:space="0" w:color="auto"/>
            </w:tcBorders>
            <w:vAlign w:val="center"/>
          </w:tcPr>
          <w:p w14:paraId="358B68F4"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6A5B54A6" w14:textId="77777777" w:rsidTr="00196320">
        <w:trPr>
          <w:jc w:val="center"/>
        </w:trPr>
        <w:tc>
          <w:tcPr>
            <w:tcW w:w="942" w:type="dxa"/>
            <w:tcBorders>
              <w:top w:val="single" w:sz="4" w:space="0" w:color="auto"/>
              <w:left w:val="double" w:sz="4" w:space="0" w:color="auto"/>
              <w:bottom w:val="single" w:sz="4" w:space="0" w:color="auto"/>
            </w:tcBorders>
            <w:vAlign w:val="center"/>
          </w:tcPr>
          <w:p w14:paraId="5EC3B919"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15A0D6EA"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566198E3"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79331A0C"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14:paraId="387B398B"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37407D5F" w14:textId="77777777" w:rsidTr="00196320">
        <w:trPr>
          <w:jc w:val="center"/>
        </w:trPr>
        <w:tc>
          <w:tcPr>
            <w:tcW w:w="942" w:type="dxa"/>
            <w:tcBorders>
              <w:left w:val="double" w:sz="4" w:space="0" w:color="auto"/>
              <w:bottom w:val="double" w:sz="4" w:space="0" w:color="auto"/>
            </w:tcBorders>
            <w:vAlign w:val="center"/>
          </w:tcPr>
          <w:p w14:paraId="4CCB4543"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lastRenderedPageBreak/>
              <w:t>36-6142</w:t>
            </w:r>
          </w:p>
        </w:tc>
        <w:tc>
          <w:tcPr>
            <w:tcW w:w="1011" w:type="dxa"/>
            <w:tcBorders>
              <w:bottom w:val="double" w:sz="4" w:space="0" w:color="auto"/>
            </w:tcBorders>
          </w:tcPr>
          <w:p w14:paraId="2D2CF6D4"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3105F48A" w14:textId="77777777" w:rsidR="00196320" w:rsidRPr="004879CD" w:rsidRDefault="00196320" w:rsidP="0019632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0.052</w:t>
            </w:r>
          </w:p>
        </w:tc>
        <w:tc>
          <w:tcPr>
            <w:tcW w:w="1890" w:type="dxa"/>
            <w:tcBorders>
              <w:bottom w:val="double" w:sz="4" w:space="0" w:color="auto"/>
            </w:tcBorders>
            <w:vAlign w:val="center"/>
          </w:tcPr>
          <w:p w14:paraId="4C831D96"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0.014</w:t>
            </w:r>
          </w:p>
        </w:tc>
        <w:tc>
          <w:tcPr>
            <w:tcW w:w="1899" w:type="dxa"/>
            <w:tcBorders>
              <w:left w:val="single" w:sz="4" w:space="0" w:color="auto"/>
              <w:bottom w:val="double" w:sz="4" w:space="0" w:color="auto"/>
              <w:right w:val="double" w:sz="4" w:space="0" w:color="auto"/>
            </w:tcBorders>
            <w:vAlign w:val="center"/>
          </w:tcPr>
          <w:p w14:paraId="5D12D9F5"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0.123</w:t>
            </w:r>
          </w:p>
        </w:tc>
      </w:tr>
    </w:tbl>
    <w:p w14:paraId="40167888" w14:textId="77777777" w:rsidR="001C4862" w:rsidRDefault="001C4862" w:rsidP="001C4862">
      <w:pPr>
        <w:spacing w:after="0" w:line="240" w:lineRule="auto"/>
        <w:jc w:val="center"/>
        <w:rPr>
          <w:rFonts w:ascii="Times New Roman" w:hAnsi="Times New Roman" w:cs="Times New Roman"/>
          <w:b/>
          <w:sz w:val="20"/>
          <w:szCs w:val="20"/>
        </w:rPr>
      </w:pPr>
    </w:p>
    <w:p w14:paraId="391ADD23" w14:textId="77777777"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6C0AA17C"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56A2587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2D2985E8" w14:textId="77777777" w:rsidR="00196320" w:rsidRDefault="00196320" w:rsidP="00196320">
            <w:pPr>
              <w:spacing w:after="0" w:line="240" w:lineRule="auto"/>
              <w:jc w:val="center"/>
              <w:rPr>
                <w:rFonts w:ascii="Times New Roman" w:hAnsi="Times New Roman" w:cs="Times New Roman"/>
                <w:b/>
                <w:sz w:val="18"/>
                <w:szCs w:val="18"/>
              </w:rPr>
            </w:pPr>
          </w:p>
          <w:p w14:paraId="2D02EE99"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64882AD6"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56E049FA"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7582EDC9"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3AE91C6D"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BF4445C"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04EF5132"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2B9D063A" w14:textId="77777777" w:rsidTr="00196320">
        <w:trPr>
          <w:trHeight w:val="213"/>
          <w:jc w:val="center"/>
        </w:trPr>
        <w:tc>
          <w:tcPr>
            <w:tcW w:w="942" w:type="dxa"/>
            <w:tcBorders>
              <w:top w:val="single" w:sz="4" w:space="0" w:color="auto"/>
              <w:left w:val="double" w:sz="4" w:space="0" w:color="auto"/>
            </w:tcBorders>
            <w:vAlign w:val="center"/>
          </w:tcPr>
          <w:p w14:paraId="6EE20655"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7019E77B"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2CD25C96"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1D36A68F"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right w:val="double" w:sz="4" w:space="0" w:color="auto"/>
            </w:tcBorders>
            <w:vAlign w:val="center"/>
          </w:tcPr>
          <w:p w14:paraId="54A07B0A"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6B79A76D" w14:textId="77777777" w:rsidTr="00196320">
        <w:trPr>
          <w:jc w:val="center"/>
        </w:trPr>
        <w:tc>
          <w:tcPr>
            <w:tcW w:w="942" w:type="dxa"/>
            <w:tcBorders>
              <w:top w:val="single" w:sz="4" w:space="0" w:color="auto"/>
              <w:left w:val="double" w:sz="4" w:space="0" w:color="auto"/>
              <w:bottom w:val="single" w:sz="4" w:space="0" w:color="auto"/>
            </w:tcBorders>
            <w:vAlign w:val="center"/>
          </w:tcPr>
          <w:p w14:paraId="42049F82"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46682028"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23A687E2"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46B7AB6A"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14:paraId="0F37D1D6"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14308837" w14:textId="77777777" w:rsidTr="00196320">
        <w:trPr>
          <w:jc w:val="center"/>
        </w:trPr>
        <w:tc>
          <w:tcPr>
            <w:tcW w:w="942" w:type="dxa"/>
            <w:tcBorders>
              <w:left w:val="double" w:sz="4" w:space="0" w:color="auto"/>
              <w:bottom w:val="double" w:sz="4" w:space="0" w:color="auto"/>
            </w:tcBorders>
            <w:vAlign w:val="center"/>
          </w:tcPr>
          <w:p w14:paraId="3518F2A4"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14:paraId="192142BD"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2C0A193D"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0.0016</w:t>
            </w:r>
          </w:p>
        </w:tc>
        <w:tc>
          <w:tcPr>
            <w:tcW w:w="1890" w:type="dxa"/>
            <w:tcBorders>
              <w:bottom w:val="double" w:sz="4" w:space="0" w:color="auto"/>
            </w:tcBorders>
            <w:vAlign w:val="center"/>
          </w:tcPr>
          <w:p w14:paraId="1A770511"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0.0022</w:t>
            </w:r>
          </w:p>
        </w:tc>
        <w:tc>
          <w:tcPr>
            <w:tcW w:w="1899" w:type="dxa"/>
            <w:tcBorders>
              <w:left w:val="single" w:sz="4" w:space="0" w:color="auto"/>
              <w:bottom w:val="double" w:sz="4" w:space="0" w:color="auto"/>
              <w:right w:val="double" w:sz="4" w:space="0" w:color="auto"/>
            </w:tcBorders>
            <w:vAlign w:val="center"/>
          </w:tcPr>
          <w:p w14:paraId="630A10BA"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0.004</w:t>
            </w:r>
          </w:p>
        </w:tc>
      </w:tr>
    </w:tbl>
    <w:p w14:paraId="24E654E3" w14:textId="77777777" w:rsidR="00D151CF" w:rsidRDefault="00D151CF" w:rsidP="001C4862">
      <w:pPr>
        <w:spacing w:after="0" w:line="240" w:lineRule="auto"/>
        <w:jc w:val="center"/>
        <w:rPr>
          <w:rFonts w:ascii="Times New Roman" w:hAnsi="Times New Roman" w:cs="Times New Roman"/>
          <w:b/>
          <w:sz w:val="20"/>
          <w:szCs w:val="20"/>
        </w:rPr>
      </w:pPr>
    </w:p>
    <w:p w14:paraId="33535711"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3BCE8ED3"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1F3FEF69"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72D04684" w14:textId="77777777" w:rsidR="00196320" w:rsidRDefault="00196320" w:rsidP="00196320">
            <w:pPr>
              <w:spacing w:after="0" w:line="240" w:lineRule="auto"/>
              <w:jc w:val="center"/>
              <w:rPr>
                <w:rFonts w:ascii="Times New Roman" w:hAnsi="Times New Roman" w:cs="Times New Roman"/>
                <w:b/>
                <w:sz w:val="18"/>
                <w:szCs w:val="18"/>
              </w:rPr>
            </w:pPr>
          </w:p>
          <w:p w14:paraId="3B2E18B6"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7276C12D"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50DDCAFD"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67C13EA0"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7B8C5D7B"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52EB4453"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26A8FBBF"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023A0BB8" w14:textId="77777777" w:rsidTr="00196320">
        <w:trPr>
          <w:trHeight w:val="213"/>
          <w:jc w:val="center"/>
        </w:trPr>
        <w:tc>
          <w:tcPr>
            <w:tcW w:w="942" w:type="dxa"/>
            <w:tcBorders>
              <w:top w:val="single" w:sz="4" w:space="0" w:color="auto"/>
              <w:left w:val="double" w:sz="4" w:space="0" w:color="auto"/>
            </w:tcBorders>
            <w:vAlign w:val="center"/>
          </w:tcPr>
          <w:p w14:paraId="7E4A1695"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7B513B7A"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7663A024" w14:textId="77777777"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tcBorders>
            <w:vAlign w:val="center"/>
          </w:tcPr>
          <w:p w14:paraId="670389C6"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right w:val="double" w:sz="4" w:space="0" w:color="auto"/>
            </w:tcBorders>
            <w:vAlign w:val="center"/>
          </w:tcPr>
          <w:p w14:paraId="0DC96526"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196320" w:rsidRPr="004879CD" w14:paraId="39541C04" w14:textId="77777777" w:rsidTr="00196320">
        <w:trPr>
          <w:jc w:val="center"/>
        </w:trPr>
        <w:tc>
          <w:tcPr>
            <w:tcW w:w="942" w:type="dxa"/>
            <w:tcBorders>
              <w:top w:val="single" w:sz="4" w:space="0" w:color="auto"/>
              <w:left w:val="double" w:sz="4" w:space="0" w:color="auto"/>
              <w:bottom w:val="single" w:sz="4" w:space="0" w:color="auto"/>
            </w:tcBorders>
            <w:vAlign w:val="center"/>
          </w:tcPr>
          <w:p w14:paraId="07E04C11"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42D2E0D3"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2F07D569" w14:textId="77777777"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5A92F4BC"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14:paraId="52C3B719"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r w:rsidR="00196320" w:rsidRPr="004879CD" w14:paraId="40D4E72B" w14:textId="77777777" w:rsidTr="001F6B90">
        <w:trPr>
          <w:jc w:val="center"/>
        </w:trPr>
        <w:tc>
          <w:tcPr>
            <w:tcW w:w="942" w:type="dxa"/>
            <w:tcBorders>
              <w:left w:val="double" w:sz="4" w:space="0" w:color="auto"/>
              <w:bottom w:val="double" w:sz="4" w:space="0" w:color="auto"/>
            </w:tcBorders>
            <w:vAlign w:val="center"/>
          </w:tcPr>
          <w:p w14:paraId="6AC38870" w14:textId="77777777"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6A56195C"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14:paraId="0417D51D"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21576239"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108</w:t>
            </w:r>
          </w:p>
          <w:p w14:paraId="305FF063"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202</w:t>
            </w:r>
          </w:p>
        </w:tc>
        <w:tc>
          <w:tcPr>
            <w:tcW w:w="1890" w:type="dxa"/>
            <w:tcBorders>
              <w:bottom w:val="double" w:sz="4" w:space="0" w:color="auto"/>
            </w:tcBorders>
            <w:vAlign w:val="center"/>
          </w:tcPr>
          <w:p w14:paraId="6B95CAF9"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p w14:paraId="6C989775"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tc>
        <w:tc>
          <w:tcPr>
            <w:tcW w:w="1899" w:type="dxa"/>
            <w:tcBorders>
              <w:left w:val="single" w:sz="4" w:space="0" w:color="auto"/>
              <w:bottom w:val="double" w:sz="4" w:space="0" w:color="auto"/>
              <w:right w:val="double" w:sz="4" w:space="0" w:color="auto"/>
            </w:tcBorders>
            <w:vAlign w:val="center"/>
          </w:tcPr>
          <w:p w14:paraId="34F75E03"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412</w:t>
            </w:r>
          </w:p>
          <w:p w14:paraId="10DE7255"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1354</w:t>
            </w:r>
          </w:p>
        </w:tc>
      </w:tr>
    </w:tbl>
    <w:p w14:paraId="42B5309E" w14:textId="77777777" w:rsidR="001C4862" w:rsidRDefault="001C4862" w:rsidP="001C4862">
      <w:pPr>
        <w:spacing w:after="0" w:line="240" w:lineRule="auto"/>
        <w:jc w:val="center"/>
        <w:rPr>
          <w:rFonts w:ascii="Times New Roman" w:hAnsi="Times New Roman" w:cs="Times New Roman"/>
          <w:b/>
          <w:sz w:val="24"/>
          <w:szCs w:val="24"/>
        </w:rPr>
      </w:pPr>
    </w:p>
    <w:p w14:paraId="3C16E8A1"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5B9209D8"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55E72A0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20450C17" w14:textId="77777777" w:rsidR="00196320" w:rsidRDefault="00196320" w:rsidP="00196320">
            <w:pPr>
              <w:spacing w:after="0" w:line="240" w:lineRule="auto"/>
              <w:jc w:val="center"/>
              <w:rPr>
                <w:rFonts w:ascii="Times New Roman" w:hAnsi="Times New Roman" w:cs="Times New Roman"/>
                <w:b/>
                <w:sz w:val="18"/>
                <w:szCs w:val="18"/>
              </w:rPr>
            </w:pPr>
          </w:p>
          <w:p w14:paraId="13EDA041"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E29A58C"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3EC0ADB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00D55F16"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4AD9068"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6189AF36"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7A139041"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1765EF49" w14:textId="77777777" w:rsidTr="00196320">
        <w:trPr>
          <w:trHeight w:val="213"/>
          <w:jc w:val="center"/>
        </w:trPr>
        <w:tc>
          <w:tcPr>
            <w:tcW w:w="942" w:type="dxa"/>
            <w:tcBorders>
              <w:top w:val="single" w:sz="4" w:space="0" w:color="auto"/>
              <w:left w:val="double" w:sz="4" w:space="0" w:color="auto"/>
            </w:tcBorders>
            <w:vAlign w:val="center"/>
          </w:tcPr>
          <w:p w14:paraId="0C90839B"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1F158683"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17D601B8"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080CB72E"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right w:val="double" w:sz="4" w:space="0" w:color="auto"/>
            </w:tcBorders>
            <w:vAlign w:val="center"/>
          </w:tcPr>
          <w:p w14:paraId="6ADC1030"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196320" w:rsidRPr="004879CD" w14:paraId="2643113C" w14:textId="77777777" w:rsidTr="00196320">
        <w:trPr>
          <w:jc w:val="center"/>
        </w:trPr>
        <w:tc>
          <w:tcPr>
            <w:tcW w:w="942" w:type="dxa"/>
            <w:tcBorders>
              <w:top w:val="single" w:sz="4" w:space="0" w:color="auto"/>
              <w:left w:val="double" w:sz="4" w:space="0" w:color="auto"/>
              <w:bottom w:val="single" w:sz="4" w:space="0" w:color="auto"/>
            </w:tcBorders>
            <w:vAlign w:val="center"/>
          </w:tcPr>
          <w:p w14:paraId="3C998216"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6820532B"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3B2375E8" w14:textId="77777777"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5A6F2497"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14:paraId="74DB907D"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r w:rsidR="00196320" w:rsidRPr="004879CD" w14:paraId="2C431B7E" w14:textId="77777777" w:rsidTr="00196320">
        <w:trPr>
          <w:jc w:val="center"/>
        </w:trPr>
        <w:tc>
          <w:tcPr>
            <w:tcW w:w="942" w:type="dxa"/>
            <w:tcBorders>
              <w:left w:val="double" w:sz="4" w:space="0" w:color="auto"/>
              <w:bottom w:val="double" w:sz="4" w:space="0" w:color="auto"/>
            </w:tcBorders>
            <w:vAlign w:val="center"/>
          </w:tcPr>
          <w:p w14:paraId="75F8EE28"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14:paraId="69D559AF"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14:paraId="38DE70CE"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489A6DB2"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149</w:t>
            </w:r>
          </w:p>
          <w:p w14:paraId="676F1DDA"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w:t>
            </w:r>
          </w:p>
        </w:tc>
        <w:tc>
          <w:tcPr>
            <w:tcW w:w="1890" w:type="dxa"/>
            <w:tcBorders>
              <w:bottom w:val="double" w:sz="4" w:space="0" w:color="auto"/>
            </w:tcBorders>
            <w:vAlign w:val="center"/>
          </w:tcPr>
          <w:p w14:paraId="2CD92C62"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p w14:paraId="22886C91"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tc>
        <w:tc>
          <w:tcPr>
            <w:tcW w:w="1899" w:type="dxa"/>
            <w:tcBorders>
              <w:left w:val="single" w:sz="4" w:space="0" w:color="auto"/>
              <w:bottom w:val="double" w:sz="4" w:space="0" w:color="auto"/>
              <w:right w:val="double" w:sz="4" w:space="0" w:color="auto"/>
            </w:tcBorders>
            <w:vAlign w:val="center"/>
          </w:tcPr>
          <w:p w14:paraId="66B9BCA8"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160</w:t>
            </w:r>
          </w:p>
          <w:p w14:paraId="7E876BE5"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87</w:t>
            </w:r>
          </w:p>
        </w:tc>
      </w:tr>
    </w:tbl>
    <w:p w14:paraId="25826872" w14:textId="77777777" w:rsidR="001C4862" w:rsidRDefault="001C4862" w:rsidP="001C4862">
      <w:pPr>
        <w:spacing w:after="0" w:line="240" w:lineRule="auto"/>
        <w:jc w:val="center"/>
        <w:rPr>
          <w:rFonts w:ascii="Times New Roman" w:hAnsi="Times New Roman" w:cs="Times New Roman"/>
          <w:b/>
          <w:sz w:val="24"/>
          <w:szCs w:val="24"/>
        </w:rPr>
      </w:pPr>
    </w:p>
    <w:p w14:paraId="16EDB5AF" w14:textId="77777777"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65C12421"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385FAD00"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497CBC34" w14:textId="77777777" w:rsidR="00196320" w:rsidRDefault="00196320" w:rsidP="00196320">
            <w:pPr>
              <w:spacing w:after="0" w:line="240" w:lineRule="auto"/>
              <w:jc w:val="center"/>
              <w:rPr>
                <w:rFonts w:ascii="Times New Roman" w:hAnsi="Times New Roman" w:cs="Times New Roman"/>
                <w:b/>
                <w:sz w:val="18"/>
                <w:szCs w:val="18"/>
              </w:rPr>
            </w:pPr>
          </w:p>
          <w:p w14:paraId="514D039C"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2906705"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48CCDB25"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75FFFA59"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7834155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012402A1"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5D858160"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4A088D45" w14:textId="77777777" w:rsidTr="00196320">
        <w:trPr>
          <w:trHeight w:val="213"/>
          <w:jc w:val="center"/>
        </w:trPr>
        <w:tc>
          <w:tcPr>
            <w:tcW w:w="942" w:type="dxa"/>
            <w:tcBorders>
              <w:top w:val="single" w:sz="4" w:space="0" w:color="auto"/>
              <w:left w:val="double" w:sz="4" w:space="0" w:color="auto"/>
            </w:tcBorders>
            <w:vAlign w:val="center"/>
          </w:tcPr>
          <w:p w14:paraId="3D93ECA4"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6EEA2392"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276389A2"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30A3CD6A"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right w:val="double" w:sz="4" w:space="0" w:color="auto"/>
            </w:tcBorders>
            <w:vAlign w:val="center"/>
          </w:tcPr>
          <w:p w14:paraId="170C32E1"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196320" w:rsidRPr="004879CD" w14:paraId="42E1BA3F" w14:textId="77777777" w:rsidTr="00196320">
        <w:trPr>
          <w:jc w:val="center"/>
        </w:trPr>
        <w:tc>
          <w:tcPr>
            <w:tcW w:w="942" w:type="dxa"/>
            <w:tcBorders>
              <w:top w:val="single" w:sz="4" w:space="0" w:color="auto"/>
              <w:left w:val="double" w:sz="4" w:space="0" w:color="auto"/>
              <w:bottom w:val="single" w:sz="4" w:space="0" w:color="auto"/>
            </w:tcBorders>
            <w:vAlign w:val="center"/>
          </w:tcPr>
          <w:p w14:paraId="45207E5C"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0A9C77A7"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2FA6E82F" w14:textId="77777777"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3126147D"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14:paraId="1CECC8D8"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r w:rsidR="00196320" w:rsidRPr="004879CD" w14:paraId="3DEE0F72" w14:textId="77777777" w:rsidTr="001F6B90">
        <w:trPr>
          <w:jc w:val="center"/>
        </w:trPr>
        <w:tc>
          <w:tcPr>
            <w:tcW w:w="942" w:type="dxa"/>
            <w:tcBorders>
              <w:left w:val="double" w:sz="4" w:space="0" w:color="auto"/>
              <w:bottom w:val="double" w:sz="4" w:space="0" w:color="auto"/>
            </w:tcBorders>
            <w:vAlign w:val="center"/>
          </w:tcPr>
          <w:p w14:paraId="68B2CA11" w14:textId="77777777"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2DFEDD72"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14:paraId="25822E24"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0E30D8BF"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p w14:paraId="02F7DDAC"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70</w:t>
            </w:r>
          </w:p>
        </w:tc>
        <w:tc>
          <w:tcPr>
            <w:tcW w:w="1890" w:type="dxa"/>
            <w:tcBorders>
              <w:bottom w:val="double" w:sz="4" w:space="0" w:color="auto"/>
            </w:tcBorders>
            <w:vAlign w:val="center"/>
          </w:tcPr>
          <w:p w14:paraId="79FFD17E"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p w14:paraId="6614CFF3"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tc>
        <w:tc>
          <w:tcPr>
            <w:tcW w:w="1899" w:type="dxa"/>
            <w:tcBorders>
              <w:left w:val="single" w:sz="4" w:space="0" w:color="auto"/>
              <w:bottom w:val="double" w:sz="4" w:space="0" w:color="auto"/>
              <w:right w:val="double" w:sz="4" w:space="0" w:color="auto"/>
            </w:tcBorders>
            <w:vAlign w:val="center"/>
          </w:tcPr>
          <w:p w14:paraId="477A93E4"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205</w:t>
            </w:r>
          </w:p>
          <w:p w14:paraId="448859E9"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547</w:t>
            </w:r>
          </w:p>
        </w:tc>
      </w:tr>
    </w:tbl>
    <w:p w14:paraId="70D34D0C" w14:textId="77777777" w:rsidR="005B3D08" w:rsidRDefault="005B3D08" w:rsidP="00795A85">
      <w:pPr>
        <w:pStyle w:val="Default"/>
        <w:ind w:right="540"/>
        <w:rPr>
          <w:b/>
          <w:bCs/>
        </w:rPr>
      </w:pPr>
    </w:p>
    <w:p w14:paraId="753FADE2" w14:textId="77777777"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14:paraId="26FE9FEE" w14:textId="77777777" w:rsidR="00A712AA" w:rsidRDefault="00A712AA" w:rsidP="00A712AA">
      <w:pPr>
        <w:autoSpaceDE w:val="0"/>
        <w:autoSpaceDN w:val="0"/>
        <w:adjustRightInd w:val="0"/>
        <w:spacing w:after="0" w:line="240" w:lineRule="auto"/>
        <w:rPr>
          <w:rFonts w:ascii="MIonic" w:hAnsi="MIonic" w:cs="MIonic"/>
          <w:sz w:val="16"/>
          <w:szCs w:val="16"/>
        </w:rPr>
      </w:pPr>
    </w:p>
    <w:p w14:paraId="114A2570" w14:textId="77777777" w:rsidR="00A712AA" w:rsidRDefault="00A712AA" w:rsidP="00A712AA">
      <w:pPr>
        <w:autoSpaceDE w:val="0"/>
        <w:autoSpaceDN w:val="0"/>
        <w:adjustRightInd w:val="0"/>
        <w:spacing w:after="0" w:line="240" w:lineRule="auto"/>
        <w:rPr>
          <w:rFonts w:ascii="MIonic" w:hAnsi="MIonic" w:cs="MIonic"/>
          <w:sz w:val="16"/>
          <w:szCs w:val="16"/>
        </w:rPr>
      </w:pPr>
    </w:p>
    <w:p w14:paraId="648AE119" w14:textId="77777777"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14:paraId="3EEA6AC0" w14:textId="77777777"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14:paraId="420E2C74" w14:textId="77777777"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14:paraId="34CC3CC7" w14:textId="77777777"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14:paraId="1A446195" w14:textId="77777777"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w:t>
      </w:r>
      <w:r w:rsidRPr="00BE1291">
        <w:rPr>
          <w:rFonts w:ascii="Times New Roman" w:hAnsi="Times New Roman" w:cs="Times New Roman"/>
          <w:color w:val="000000"/>
          <w:sz w:val="24"/>
          <w:szCs w:val="24"/>
        </w:rPr>
        <w:lastRenderedPageBreak/>
        <w:t xml:space="preserve">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14:paraId="4C6048F3" w14:textId="77777777"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14:paraId="24DB787B" w14:textId="77777777"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14:paraId="12A9D73C"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14:paraId="18B2D664"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14:paraId="1FD779A5"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14:paraId="28627513"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14:paraId="64323457"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14:paraId="750ED0A8"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14:paraId="5467C22E"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14:paraId="2B913002"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14:paraId="7BEB99A2"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14:paraId="1871E50C"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14:paraId="646CC750"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14:paraId="3C272C9E"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14:paraId="45E77A19"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14:paraId="5C43DC9C"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14:paraId="32732A1C"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14:paraId="07233B0F"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14:paraId="6D9D5B7B"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14:paraId="48CB5DE4"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14:paraId="3CDDD65C"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14:paraId="25755BCB"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14:paraId="224F4274"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w:t>
      </w:r>
      <w:r w:rsidRPr="005A5378">
        <w:rPr>
          <w:rFonts w:ascii="Times New Roman" w:hAnsi="Times New Roman" w:cs="Times New Roman"/>
          <w:bCs/>
          <w:color w:val="000000"/>
          <w:sz w:val="24"/>
          <w:szCs w:val="24"/>
        </w:rPr>
        <w:lastRenderedPageBreak/>
        <w:t xml:space="preserve">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14:paraId="55B52F76" w14:textId="77777777"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14:paraId="22EA9B1C" w14:textId="77777777"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14:paraId="1D4D4176" w14:textId="77777777" w:rsidR="008A7ED5" w:rsidRDefault="008A7ED5" w:rsidP="00795A85">
      <w:pPr>
        <w:pStyle w:val="NormalWeb"/>
        <w:spacing w:before="0" w:beforeAutospacing="0" w:after="0" w:afterAutospacing="0"/>
      </w:pPr>
    </w:p>
    <w:p w14:paraId="37D51FDD" w14:textId="77777777"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14:paraId="06342C84" w14:textId="77777777"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14:paraId="1A9C8585" w14:textId="77777777"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14:paraId="01BAF053" w14:textId="77777777"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14:paraId="7BA24BAF" w14:textId="77777777"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14:paraId="1C3E66E0" w14:textId="77777777"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14:paraId="20FD51F4" w14:textId="77777777" w:rsidR="002000CD" w:rsidRDefault="002000CD" w:rsidP="00795A85">
      <w:pPr>
        <w:pStyle w:val="NormalWeb"/>
        <w:spacing w:before="0" w:beforeAutospacing="0" w:after="0" w:afterAutospacing="0"/>
      </w:pPr>
    </w:p>
    <w:p w14:paraId="313DC86C" w14:textId="77777777"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14:paraId="2A3E955A" w14:textId="77777777" w:rsidR="002000CD" w:rsidRDefault="002000CD" w:rsidP="00795A85">
      <w:pPr>
        <w:pStyle w:val="NormalWeb"/>
        <w:spacing w:before="0" w:beforeAutospacing="0" w:after="0" w:afterAutospacing="0"/>
      </w:pPr>
    </w:p>
    <w:p w14:paraId="3DF4676D" w14:textId="77777777"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14:paraId="6430903F" w14:textId="77777777" w:rsidR="00EF4DD3" w:rsidRDefault="00EF4DD3" w:rsidP="002000CD">
      <w:pPr>
        <w:spacing w:after="0" w:line="240" w:lineRule="auto"/>
        <w:rPr>
          <w:rFonts w:ascii="Times New Roman" w:hAnsi="Times New Roman" w:cs="Times New Roman"/>
          <w:sz w:val="24"/>
          <w:szCs w:val="24"/>
        </w:rPr>
      </w:pPr>
    </w:p>
    <w:p w14:paraId="361A9DF3" w14:textId="77777777"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14:paraId="362A3DAF" w14:textId="77777777" w:rsidR="002000CD" w:rsidRDefault="002000CD" w:rsidP="00795A85">
      <w:pPr>
        <w:pStyle w:val="NormalWeb"/>
        <w:spacing w:before="0" w:beforeAutospacing="0" w:after="0" w:afterAutospacing="0"/>
      </w:pPr>
    </w:p>
    <w:p w14:paraId="0D8D2437" w14:textId="77777777"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14:paraId="7AB309F3" w14:textId="77777777" w:rsidR="002000CD" w:rsidRDefault="002000CD" w:rsidP="00795A85">
      <w:pPr>
        <w:pStyle w:val="NormalWeb"/>
        <w:spacing w:before="0" w:beforeAutospacing="0" w:after="0" w:afterAutospacing="0"/>
      </w:pPr>
    </w:p>
    <w:p w14:paraId="4191A36B"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14:paraId="0B370855" w14:textId="77777777" w:rsidR="00945E83" w:rsidRDefault="00945E83" w:rsidP="00795A85">
      <w:pPr>
        <w:pStyle w:val="NormalWeb"/>
        <w:spacing w:before="0" w:beforeAutospacing="0" w:after="0" w:afterAutospacing="0"/>
      </w:pPr>
    </w:p>
    <w:p w14:paraId="59474ACB" w14:textId="77777777"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14:paraId="1F0D2424" w14:textId="77777777" w:rsidR="00EF4DD3" w:rsidRDefault="00EF4DD3" w:rsidP="00945E83">
      <w:pPr>
        <w:pStyle w:val="Default"/>
        <w:ind w:right="540"/>
      </w:pPr>
    </w:p>
    <w:p w14:paraId="56303D1D" w14:textId="77777777" w:rsidR="00945E83" w:rsidRDefault="00945E83" w:rsidP="00945E83">
      <w:pPr>
        <w:pStyle w:val="Default"/>
        <w:ind w:right="540"/>
      </w:pPr>
      <w:r w:rsidRPr="009E75EE">
        <w:t>Public hearings</w:t>
      </w:r>
      <w:r>
        <w:t>:</w:t>
      </w:r>
    </w:p>
    <w:p w14:paraId="13A558AE" w14:textId="77777777" w:rsidR="00945E83" w:rsidRDefault="00945E83" w:rsidP="00945E83">
      <w:pPr>
        <w:pStyle w:val="Default"/>
        <w:ind w:right="540"/>
      </w:pPr>
    </w:p>
    <w:p w14:paraId="4947C834" w14:textId="77777777"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14:paraId="61D8472F"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14:paraId="412FBD2D"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14:paraId="5F793ECA"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14:paraId="496AA43F"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14:paraId="1B2BEF10" w14:textId="77777777" w:rsidR="00945E83" w:rsidRPr="000A0F2A" w:rsidRDefault="00945E83" w:rsidP="00945E83">
      <w:pPr>
        <w:pStyle w:val="DEQSMALLHEADLINES"/>
        <w:outlineLvl w:val="0"/>
        <w:rPr>
          <w:rFonts w:ascii="Times New Roman" w:hAnsi="Times New Roman"/>
          <w:b w:val="0"/>
          <w:sz w:val="24"/>
          <w:szCs w:val="24"/>
        </w:rPr>
      </w:pPr>
    </w:p>
    <w:p w14:paraId="7F7EFB0C" w14:textId="77777777"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14:paraId="4571EB14" w14:textId="77777777" w:rsidR="00945E83" w:rsidRPr="000A0F2A" w:rsidRDefault="00945E83" w:rsidP="00945E83">
      <w:pPr>
        <w:pStyle w:val="DEQTEXTforFACTSHEET"/>
        <w:rPr>
          <w:sz w:val="24"/>
          <w:szCs w:val="24"/>
        </w:rPr>
      </w:pPr>
      <w:r w:rsidRPr="000A0F2A">
        <w:rPr>
          <w:sz w:val="24"/>
          <w:szCs w:val="24"/>
        </w:rPr>
        <w:t>DEQ - Bend Regional Office</w:t>
      </w:r>
    </w:p>
    <w:p w14:paraId="3E543183" w14:textId="77777777" w:rsidR="00945E83" w:rsidRPr="000A0F2A" w:rsidRDefault="00945E83" w:rsidP="00945E83">
      <w:pPr>
        <w:pStyle w:val="DEQTEXTforFACTSHEET"/>
        <w:rPr>
          <w:sz w:val="24"/>
          <w:szCs w:val="24"/>
        </w:rPr>
      </w:pPr>
      <w:r w:rsidRPr="000A0F2A">
        <w:rPr>
          <w:sz w:val="24"/>
          <w:szCs w:val="24"/>
        </w:rPr>
        <w:t>Conference Room</w:t>
      </w:r>
    </w:p>
    <w:p w14:paraId="3EFC40DD" w14:textId="77777777" w:rsidR="00945E83" w:rsidRPr="000A0F2A" w:rsidRDefault="00945E83" w:rsidP="00945E83">
      <w:pPr>
        <w:pStyle w:val="DEQTEXTforFACTSHEET"/>
        <w:rPr>
          <w:sz w:val="24"/>
          <w:szCs w:val="24"/>
        </w:rPr>
      </w:pPr>
      <w:r w:rsidRPr="000A0F2A">
        <w:rPr>
          <w:sz w:val="24"/>
          <w:szCs w:val="24"/>
        </w:rPr>
        <w:t>475 NE Bellevue Dr., Suite 110</w:t>
      </w:r>
    </w:p>
    <w:p w14:paraId="6E5122B1" w14:textId="77777777" w:rsidR="00945E83" w:rsidRPr="000A0F2A" w:rsidRDefault="00945E83" w:rsidP="00945E83">
      <w:pPr>
        <w:pStyle w:val="DEQTEXTforFACTSHEET"/>
        <w:rPr>
          <w:sz w:val="24"/>
          <w:szCs w:val="24"/>
        </w:rPr>
      </w:pPr>
      <w:r w:rsidRPr="000A0F2A">
        <w:rPr>
          <w:sz w:val="24"/>
          <w:szCs w:val="24"/>
        </w:rPr>
        <w:t>Bend, OR 97701</w:t>
      </w:r>
    </w:p>
    <w:p w14:paraId="39ACDA49" w14:textId="77777777" w:rsidR="00945E83" w:rsidRPr="000A0F2A" w:rsidRDefault="00945E83" w:rsidP="00945E83">
      <w:pPr>
        <w:pStyle w:val="DEQTEXTforFACTSHEET"/>
        <w:rPr>
          <w:sz w:val="24"/>
          <w:szCs w:val="24"/>
        </w:rPr>
      </w:pPr>
    </w:p>
    <w:p w14:paraId="373EF145" w14:textId="77777777" w:rsidR="00945E83" w:rsidRPr="000A0F2A" w:rsidRDefault="00945E83" w:rsidP="00945E83">
      <w:pPr>
        <w:pStyle w:val="DEQTEXTforFACTSHEET"/>
        <w:rPr>
          <w:sz w:val="24"/>
          <w:szCs w:val="24"/>
        </w:rPr>
      </w:pPr>
      <w:r w:rsidRPr="000A0F2A">
        <w:rPr>
          <w:sz w:val="24"/>
          <w:szCs w:val="24"/>
        </w:rPr>
        <w:lastRenderedPageBreak/>
        <w:t>DEQ - Medford Regional Office</w:t>
      </w:r>
    </w:p>
    <w:p w14:paraId="04BABA3D" w14:textId="77777777" w:rsidR="00945E83" w:rsidRPr="000A0F2A" w:rsidRDefault="00945E83" w:rsidP="00945E83">
      <w:pPr>
        <w:pStyle w:val="DEQTEXTforFACTSHEET"/>
        <w:rPr>
          <w:sz w:val="24"/>
          <w:szCs w:val="24"/>
        </w:rPr>
      </w:pPr>
      <w:r w:rsidRPr="000A0F2A">
        <w:rPr>
          <w:sz w:val="24"/>
          <w:szCs w:val="24"/>
        </w:rPr>
        <w:t>Conference Room</w:t>
      </w:r>
    </w:p>
    <w:p w14:paraId="0A87654B" w14:textId="77777777"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14:paraId="0745AB64" w14:textId="77777777" w:rsidR="00945E83" w:rsidRPr="000A0F2A" w:rsidRDefault="00945E83" w:rsidP="00945E83">
      <w:pPr>
        <w:pStyle w:val="DEQTEXTforFACTSHEET"/>
        <w:rPr>
          <w:sz w:val="24"/>
          <w:szCs w:val="24"/>
        </w:rPr>
      </w:pPr>
      <w:r w:rsidRPr="000A0F2A">
        <w:rPr>
          <w:sz w:val="24"/>
          <w:szCs w:val="24"/>
        </w:rPr>
        <w:t>Medford, OR 97501</w:t>
      </w:r>
    </w:p>
    <w:p w14:paraId="16CCD733" w14:textId="77777777" w:rsidR="00945E83" w:rsidRDefault="00945E83" w:rsidP="00945E83">
      <w:pPr>
        <w:pStyle w:val="Default"/>
        <w:ind w:right="540"/>
      </w:pPr>
    </w:p>
    <w:p w14:paraId="4B687806" w14:textId="77777777"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14:paraId="01D15660"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14:paraId="56EB4C55" w14:textId="77777777"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14:paraId="1BDC4036" w14:textId="77777777"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14:paraId="6B980E3D"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14:paraId="436723F6"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14:paraId="66DB5A20"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14:paraId="081D5B97"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14:paraId="694F5ACA"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14:paraId="245AD44C"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14:paraId="4B8F2413"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14:paraId="4D67DD25" w14:textId="77777777" w:rsidR="00945E83" w:rsidRDefault="00945E83" w:rsidP="00945E83">
      <w:pPr>
        <w:pStyle w:val="Default"/>
        <w:ind w:right="540"/>
        <w:rPr>
          <w:b/>
          <w:bCs/>
        </w:rPr>
      </w:pPr>
    </w:p>
    <w:p w14:paraId="249BB207" w14:textId="77777777"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14:paraId="04098B5E" w14:textId="77777777" w:rsidR="00945E83" w:rsidRDefault="00945E83" w:rsidP="00795A85">
      <w:pPr>
        <w:pStyle w:val="NormalWeb"/>
        <w:spacing w:before="0" w:beforeAutospacing="0" w:after="0" w:afterAutospacing="0"/>
      </w:pPr>
    </w:p>
    <w:p w14:paraId="7D3439EF"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14:paraId="579F8D25" w14:textId="77777777" w:rsidR="00945E83" w:rsidRPr="00945E83" w:rsidRDefault="00945E83" w:rsidP="00945E83">
      <w:pPr>
        <w:spacing w:after="0" w:line="240" w:lineRule="auto"/>
        <w:rPr>
          <w:rFonts w:ascii="Times New Roman" w:hAnsi="Times New Roman" w:cs="Times New Roman"/>
          <w:b/>
          <w:sz w:val="24"/>
          <w:szCs w:val="24"/>
        </w:rPr>
      </w:pPr>
    </w:p>
    <w:p w14:paraId="1EF6A015" w14:textId="77777777"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14:paraId="7667FEB9" w14:textId="77777777" w:rsidR="00945E83" w:rsidRDefault="00945E83" w:rsidP="00795A85">
      <w:pPr>
        <w:pStyle w:val="NormalWeb"/>
        <w:spacing w:before="0" w:beforeAutospacing="0" w:after="0" w:afterAutospacing="0"/>
      </w:pPr>
    </w:p>
    <w:p w14:paraId="0EA3E8C9" w14:textId="77777777"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14:paraId="412617F3" w14:textId="77777777" w:rsidR="00795A85" w:rsidRDefault="00795A85" w:rsidP="00795A85">
      <w:pPr>
        <w:pStyle w:val="NormalWeb"/>
        <w:spacing w:before="0" w:beforeAutospacing="0" w:after="0" w:afterAutospacing="0"/>
      </w:pPr>
    </w:p>
    <w:p w14:paraId="6D719034"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14:paraId="38B60D4F" w14:textId="77777777" w:rsidR="00945E83" w:rsidRDefault="00945E83" w:rsidP="00945E83">
      <w:pPr>
        <w:spacing w:after="0" w:line="240" w:lineRule="auto"/>
        <w:rPr>
          <w:rFonts w:ascii="Times New Roman" w:hAnsi="Times New Roman" w:cs="Times New Roman"/>
          <w:b/>
          <w:sz w:val="24"/>
          <w:szCs w:val="24"/>
        </w:rPr>
      </w:pPr>
    </w:p>
    <w:p w14:paraId="3B295143" w14:textId="77777777"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14:paraId="3B1F4EB5" w14:textId="77777777" w:rsidR="00945E83" w:rsidRDefault="00945E83" w:rsidP="00945E83">
      <w:pPr>
        <w:spacing w:after="0" w:line="240" w:lineRule="auto"/>
        <w:rPr>
          <w:rFonts w:ascii="Times New Roman" w:hAnsi="Times New Roman" w:cs="Times New Roman"/>
          <w:b/>
          <w:sz w:val="24"/>
          <w:szCs w:val="24"/>
        </w:rPr>
      </w:pPr>
    </w:p>
    <w:p w14:paraId="3B1B47A7" w14:textId="77777777"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14:paraId="2098999A" w14:textId="77777777" w:rsidR="007C6DCB" w:rsidRDefault="007C6DCB" w:rsidP="007C6DCB">
      <w:pPr>
        <w:spacing w:after="0" w:line="240" w:lineRule="auto"/>
        <w:rPr>
          <w:rFonts w:ascii="Times New Roman" w:hAnsi="Times New Roman" w:cs="Times New Roman"/>
          <w:color w:val="000000"/>
          <w:sz w:val="24"/>
          <w:szCs w:val="24"/>
        </w:rPr>
      </w:pPr>
    </w:p>
    <w:p w14:paraId="19496ACF" w14:textId="77777777"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14:paraId="30935414" w14:textId="77777777" w:rsidR="00F71883" w:rsidRPr="00DA7FE9" w:rsidRDefault="00F71883" w:rsidP="007C6DCB">
      <w:pPr>
        <w:spacing w:after="0" w:line="240" w:lineRule="auto"/>
        <w:rPr>
          <w:rFonts w:ascii="Times New Roman" w:hAnsi="Times New Roman" w:cs="Times New Roman"/>
          <w:color w:val="000000"/>
          <w:sz w:val="24"/>
          <w:szCs w:val="24"/>
        </w:rPr>
      </w:pPr>
    </w:p>
    <w:p w14:paraId="1F0D44AE" w14:textId="77777777"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14:paraId="5B1090A4" w14:textId="77777777"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r w:rsidRPr="0093655D">
        <w:rPr>
          <w:b/>
        </w:rPr>
        <w:t>)</w:t>
      </w:r>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 xml:space="preserve">29 State </w:t>
      </w:r>
      <w:proofErr w:type="gramStart"/>
      <w:r w:rsidRPr="0093655D">
        <w:rPr>
          <w:i/>
        </w:rPr>
        <w:t>plan</w:t>
      </w:r>
      <w:proofErr w:type="gramEnd"/>
      <w:r w:rsidRPr="0093655D">
        <w:rPr>
          <w:i/>
        </w:rPr>
        <w:t>.</w:t>
      </w:r>
    </w:p>
    <w:p w14:paraId="2589BDB8" w14:textId="77777777" w:rsidR="006156BA" w:rsidRPr="0095694E" w:rsidRDefault="006156BA" w:rsidP="006156BA">
      <w:pPr>
        <w:pStyle w:val="NormalWeb"/>
        <w:rPr>
          <w:i/>
        </w:rPr>
      </w:pPr>
      <w:r w:rsidRPr="0095694E">
        <w:rPr>
          <w:b/>
          <w:bCs/>
        </w:rPr>
        <w:lastRenderedPageBreak/>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14:paraId="30400307"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14:paraId="22C0EC73"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14:paraId="5E3BC780" w14:textId="77777777"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14:paraId="36615D88"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14:paraId="504DF0B0"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59177850"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14:paraId="746F6FDF" w14:textId="77777777"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14:paraId="7223C3E8"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14:paraId="611F8BE6" w14:textId="77777777"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246D0B2" w14:textId="77777777"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14:paraId="41C103D9" w14:textId="77777777" w:rsidR="006156BA" w:rsidRDefault="006156BA" w:rsidP="006156BA">
      <w:pPr>
        <w:spacing w:after="0" w:line="240" w:lineRule="auto"/>
        <w:rPr>
          <w:rFonts w:ascii="Times New Roman" w:hAnsi="Times New Roman" w:cs="Times New Roman"/>
          <w:b/>
          <w:bCs/>
          <w:sz w:val="24"/>
          <w:szCs w:val="24"/>
        </w:rPr>
      </w:pPr>
    </w:p>
    <w:p w14:paraId="24BD64BD"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14:paraId="10CE7663"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5BA071A1" w14:textId="77777777"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14:paraId="35341A23" w14:textId="77777777"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2ADB72BA"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14:paraId="3FCD2462"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3BF9A323"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lastRenderedPageBreak/>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14:paraId="72F43FE4"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1F44074A"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0FD8664C"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7BD91EDD"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14:paraId="5381F966"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14:paraId="3C49944C" w14:textId="77777777" w:rsidR="006156BA" w:rsidRDefault="006156BA" w:rsidP="006156BA">
      <w:pPr>
        <w:widowControl w:val="0"/>
        <w:tabs>
          <w:tab w:val="left" w:pos="360"/>
          <w:tab w:val="left" w:pos="720"/>
        </w:tabs>
        <w:adjustRightInd w:val="0"/>
        <w:spacing w:after="0" w:line="240" w:lineRule="auto"/>
        <w:rPr>
          <w:b/>
          <w:szCs w:val="20"/>
        </w:rPr>
      </w:pPr>
    </w:p>
    <w:p w14:paraId="6DCB0412"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14:paraId="206805ED"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51B8116A"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14:paraId="1D80F1D1"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76C99E63"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14:paraId="2FCE3666" w14:textId="77777777"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509B967" w14:textId="77777777"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14:paraId="311A6FCC" w14:textId="77777777"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14:paraId="5E3FB49B"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14:paraId="4D0093CC"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14:paraId="2A32CBC2" w14:textId="77777777"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14:paraId="79BF925C" w14:textId="77777777"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14:paraId="455EDF2A" w14:textId="77777777" w:rsidR="007B667A" w:rsidRDefault="007B667A" w:rsidP="006156BA">
      <w:pPr>
        <w:rPr>
          <w:rFonts w:ascii="Times New Roman" w:hAnsi="Times New Roman" w:cs="Times New Roman"/>
          <w:sz w:val="24"/>
          <w:szCs w:val="24"/>
        </w:rPr>
      </w:pPr>
      <w:r w:rsidRPr="00436863">
        <w:rPr>
          <w:rFonts w:ascii="Times New Roman" w:hAnsi="Times New Roman"/>
          <w:sz w:val="24"/>
          <w:szCs w:val="20"/>
        </w:rPr>
        <w:lastRenderedPageBreak/>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14:paraId="63A41EF4"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14:paraId="2A446889"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14:paraId="1D6B06D8"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14:paraId="2DF2535A" w14:textId="77777777"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14:paraId="44747717" w14:textId="77777777"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14:paraId="43098D90" w14:textId="77777777"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14:paraId="6088AFD7" w14:textId="77777777"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14:paraId="76CEC5D6" w14:textId="77777777" w:rsidR="001B7A0E" w:rsidRDefault="001B7A0E" w:rsidP="006156BA">
      <w:pPr>
        <w:pStyle w:val="NormalWeb"/>
      </w:pPr>
      <w:r w:rsidRPr="001B7A0E">
        <w:t>DEQ enforces these responsibilities under and consistent with the provisions of OAR chapter 340, division 11, “Enforcement Procedures and Civil Penalties.”</w:t>
      </w:r>
    </w:p>
    <w:p w14:paraId="758890CF" w14:textId="77777777" w:rsidR="00796F85" w:rsidRDefault="00796F85" w:rsidP="00796F85">
      <w:pPr>
        <w:pStyle w:val="NormalWeb"/>
      </w:pPr>
      <w:r>
        <w:lastRenderedPageBreak/>
        <w:t>LRAPA</w:t>
      </w:r>
      <w:r w:rsidRPr="001B7A0E">
        <w:t xml:space="preserve"> enforces these responsibilities under and consistent with the provisions of </w:t>
      </w:r>
      <w:r>
        <w:t>Title 15</w:t>
      </w:r>
      <w:r w:rsidRPr="001B7A0E">
        <w:t>, “Enforcement Procedures and Civil Penalties.”</w:t>
      </w:r>
    </w:p>
    <w:p w14:paraId="13284EF6" w14:textId="77777777"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14:paraId="0C69ED4A"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14:paraId="56C0F304" w14:textId="77777777"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14:paraId="4337D711" w14:textId="77777777" w:rsidR="006156BA" w:rsidRDefault="006156BA" w:rsidP="006156BA">
      <w:pPr>
        <w:spacing w:after="0" w:line="240" w:lineRule="auto"/>
        <w:rPr>
          <w:rFonts w:ascii="Times New Roman" w:hAnsi="Times New Roman" w:cs="Times New Roman"/>
          <w:sz w:val="24"/>
          <w:szCs w:val="24"/>
        </w:rPr>
      </w:pPr>
    </w:p>
    <w:p w14:paraId="50426F42" w14:textId="77777777"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14:paraId="1FB306C7" w14:textId="77777777" w:rsidR="006156BA" w:rsidRDefault="006156BA" w:rsidP="006156BA">
      <w:pPr>
        <w:spacing w:after="0" w:line="240" w:lineRule="auto"/>
        <w:rPr>
          <w:rFonts w:ascii="Times New Roman" w:hAnsi="Times New Roman" w:cs="Times New Roman"/>
          <w:b/>
          <w:bCs/>
          <w:sz w:val="24"/>
          <w:szCs w:val="24"/>
        </w:rPr>
      </w:pPr>
    </w:p>
    <w:p w14:paraId="3217C4EE"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14:paraId="54EAA09F" w14:textId="77777777"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14:paraId="4820DC83" w14:textId="77777777"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14:paraId="2FB864E2"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5002FD07" w14:textId="77777777"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14:paraId="1DB1E7F6" w14:textId="77777777"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4D1C89DB" w14:textId="77777777" w:rsidR="00825F38" w:rsidRDefault="00825F38" w:rsidP="00825F38">
      <w:pPr>
        <w:contextualSpacing/>
        <w:rPr>
          <w:rFonts w:ascii="Times New Roman" w:hAnsi="Times New Roman" w:cs="Times New Roman"/>
          <w:b/>
        </w:rPr>
      </w:pPr>
    </w:p>
    <w:p w14:paraId="5AE166F5" w14:textId="77777777" w:rsidR="00795A85" w:rsidRDefault="00795A85">
      <w:pPr>
        <w:rPr>
          <w:rFonts w:ascii="Times New Roman" w:hAnsi="Times New Roman" w:cs="Times New Roman"/>
          <w:b/>
        </w:rPr>
      </w:pPr>
      <w:r>
        <w:rPr>
          <w:rFonts w:ascii="Times New Roman" w:hAnsi="Times New Roman" w:cs="Times New Roman"/>
          <w:b/>
        </w:rPr>
        <w:br w:type="page"/>
      </w:r>
    </w:p>
    <w:p w14:paraId="14379B06" w14:textId="77777777"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w:t>
      </w:r>
      <w:r w:rsidR="00E52691" w:rsidRPr="00E52691">
        <w:rPr>
          <w:rFonts w:ascii="Times New Roman" w:hAnsi="Times New Roman" w:cs="Times New Roman"/>
          <w:b/>
          <w:sz w:val="24"/>
          <w:szCs w:val="24"/>
        </w:rPr>
        <w:t>A</w:t>
      </w:r>
    </w:p>
    <w:p w14:paraId="3442FCBD" w14:textId="77777777" w:rsidR="00C14684" w:rsidRDefault="00C14684" w:rsidP="00C14684">
      <w:pPr>
        <w:pStyle w:val="NormalWeb"/>
        <w:jc w:val="center"/>
        <w:rPr>
          <w:b/>
          <w:bCs/>
        </w:rPr>
      </w:pPr>
      <w:r w:rsidRPr="00044ADF">
        <w:rPr>
          <w:b/>
          <w:bCs/>
          <w:sz w:val="27"/>
          <w:szCs w:val="27"/>
        </w:rPr>
        <w:t>DEPARTMENT OF ENVIRONMENTAL QUALITY</w:t>
      </w:r>
    </w:p>
    <w:p w14:paraId="08E6A40C" w14:textId="77777777"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14:paraId="13301B7B" w14:textId="77777777"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14:paraId="379AFD39" w14:textId="77777777"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14:paraId="4FF14EBF"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14:paraId="7766C375" w14:textId="77777777"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14:paraId="3C656A0C" w14:textId="77777777" w:rsidR="00230943" w:rsidRPr="00230943" w:rsidRDefault="00230943" w:rsidP="00230943">
      <w:pPr>
        <w:spacing w:after="0" w:line="240" w:lineRule="auto"/>
        <w:rPr>
          <w:rFonts w:ascii="Times New Roman" w:hAnsi="Times New Roman" w:cs="Times New Roman"/>
          <w:sz w:val="24"/>
          <w:szCs w:val="24"/>
        </w:rPr>
      </w:pPr>
    </w:p>
    <w:p w14:paraId="19A222A8"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14:paraId="7C1847C4"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14:paraId="4A862802"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(3) 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w:t>
      </w:r>
    </w:p>
    <w:p w14:paraId="17B9ADAB"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14:paraId="494843E6"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Hist.: DEQ 14-1999, f. &amp; cert. ef. 10-14-99; DEQ 6-2001, f. 6-18-01, cert. ef. 7-1-01; DEQ 8-2007, f. &amp; cert. ef. 11-8-07</w:t>
      </w:r>
    </w:p>
    <w:p w14:paraId="7461B308" w14:textId="77777777" w:rsidR="00F91815" w:rsidRDefault="00F91815" w:rsidP="00C14684">
      <w:pPr>
        <w:pStyle w:val="NormalWeb"/>
        <w:shd w:val="clear" w:color="auto" w:fill="FFFFFF"/>
        <w:spacing w:before="0" w:beforeAutospacing="0" w:after="0" w:afterAutospacing="0"/>
        <w:jc w:val="center"/>
        <w:rPr>
          <w:rStyle w:val="Strong"/>
          <w:color w:val="000000"/>
        </w:rPr>
      </w:pPr>
    </w:p>
    <w:p w14:paraId="631E29FF" w14:textId="77777777"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14:paraId="173E11A7" w14:textId="77777777" w:rsidR="00C14684" w:rsidRDefault="00C14684" w:rsidP="00C14684">
      <w:pPr>
        <w:pStyle w:val="NormalWeb"/>
        <w:shd w:val="clear" w:color="auto" w:fill="FFFFFF"/>
        <w:spacing w:before="0" w:beforeAutospacing="0" w:after="0" w:afterAutospacing="0"/>
        <w:jc w:val="center"/>
        <w:rPr>
          <w:rStyle w:val="Strong"/>
          <w:color w:val="000000"/>
        </w:rPr>
      </w:pPr>
    </w:p>
    <w:p w14:paraId="4337EA5E" w14:textId="77777777"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14:paraId="5326E28D" w14:textId="77777777" w:rsidR="00C14684" w:rsidRDefault="00C14684" w:rsidP="00C14684">
      <w:pPr>
        <w:pStyle w:val="NormalWeb"/>
        <w:shd w:val="clear" w:color="auto" w:fill="FFFFFF"/>
        <w:spacing w:before="0" w:beforeAutospacing="0" w:after="0" w:afterAutospacing="0"/>
        <w:rPr>
          <w:rStyle w:val="Strong"/>
          <w:color w:val="000000"/>
        </w:rPr>
      </w:pPr>
    </w:p>
    <w:p w14:paraId="15CE233A" w14:textId="77777777"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14:paraId="202A200B" w14:textId="77777777"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14:paraId="0B1C13C6" w14:textId="77777777" w:rsidR="00C14684" w:rsidRDefault="00C14684" w:rsidP="00C14684">
      <w:pPr>
        <w:pStyle w:val="NormalWeb"/>
        <w:shd w:val="clear" w:color="auto" w:fill="FFFFFF"/>
        <w:spacing w:before="0" w:beforeAutospacing="0" w:after="0" w:afterAutospacing="0"/>
        <w:rPr>
          <w:color w:val="000000"/>
        </w:rPr>
      </w:pPr>
    </w:p>
    <w:p w14:paraId="4F2F5B3C"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14:paraId="66CBF180"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14:paraId="38FC9A23" w14:textId="77777777"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14:paraId="4DB1F400" w14:textId="77777777"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14:paraId="3EEA822F"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14:paraId="45912B47"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14:paraId="6D361357"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14:paraId="4E90D48F" w14:textId="77777777"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14:paraId="253757C7" w14:textId="77777777" w:rsidR="00C14684" w:rsidRDefault="00C14684" w:rsidP="00C14684">
      <w:pPr>
        <w:pStyle w:val="NormalWeb"/>
        <w:shd w:val="clear" w:color="auto" w:fill="FFFFFF"/>
        <w:spacing w:before="0" w:beforeAutospacing="0" w:after="0" w:afterAutospacing="0"/>
        <w:rPr>
          <w:color w:val="000000"/>
        </w:rPr>
      </w:pPr>
      <w:r>
        <w:rPr>
          <w:color w:val="000000"/>
        </w:rPr>
        <w:lastRenderedPageBreak/>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14:paraId="572F415D" w14:textId="77777777"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Hist.: DEQ 27-1996, f. &amp; cert. ef. 12-11-96; DEQ 14-1999, f. &amp; cert. ef. 10-14-99, Renumbered from 340-025-0852; DEQ 4-2003, f. &amp; cert. ef. 2-06-03; DEQ 8-2007, f. &amp; cert. ef. 11-8-07</w:t>
      </w:r>
    </w:p>
    <w:p w14:paraId="4AEB5EFB" w14:textId="77777777"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14:paraId="42A7A6FD" w14:textId="77777777"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14:paraId="34BE0FA7"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14:paraId="7A6B480A"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14:paraId="00B7A7B1"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14:paraId="20A8CEC0"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14:paraId="07105DFE"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14:paraId="19F287C5"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14:paraId="084F4C0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14:paraId="65244DE5"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14:paraId="3CCD25DE"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14:paraId="2532856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14:paraId="1E33718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14:paraId="3697A7C8"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14:paraId="730C65A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14:paraId="3DA52BEF"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14:paraId="04934F5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14:paraId="2258469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14:paraId="2F99550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14:paraId="28604B5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14:paraId="1136C88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14:paraId="7DB7DC4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14:paraId="118A659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14:paraId="0568049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14:paraId="0284A0D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14:paraId="351B5AB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14:paraId="75739C3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14:paraId="6F3D896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14:paraId="26CD2BEE"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14:paraId="281B188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14:paraId="3288254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14:paraId="2C0A8D1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14:paraId="2BD2F6E8"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14:paraId="5756F66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14:paraId="3E388CC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14:paraId="1A7CF48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14:paraId="46BD90CC"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14:paraId="7168ACF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14:paraId="57C044D0"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14:paraId="061CCBB0"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14:paraId="19BED689"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14:paraId="49391711"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14:paraId="2E36C41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14:paraId="060D62D4" w14:textId="77777777"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14:paraId="4A950288" w14:textId="77777777"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 xml:space="preserve">40 CFR </w:t>
      </w:r>
      <w:r w:rsidRPr="000A30C9">
        <w:rPr>
          <w:rFonts w:ascii="Times New Roman" w:hAnsi="Times New Roman" w:cs="Times New Roman"/>
          <w:b/>
          <w:iCs/>
          <w:color w:val="000000"/>
          <w:sz w:val="24"/>
          <w:szCs w:val="24"/>
        </w:rPr>
        <w:lastRenderedPageBreak/>
        <w:t>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14:paraId="518EF8FE" w14:textId="77777777"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14:paraId="74F2FD1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14:paraId="28E44CE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14:paraId="5965E80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14:paraId="3583D07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14:paraId="1CE0BF8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14:paraId="7521035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14:paraId="0E895A1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14:paraId="46524DE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14:paraId="5E840C3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14:paraId="0AD627C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14:paraId="54C19A5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14:paraId="224A142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14:paraId="0EF315C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14:paraId="1E961F7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14:paraId="00422BB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14:paraId="0592EAC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14:paraId="7044FCE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14:paraId="21A80041"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14:paraId="451E7D61"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14:paraId="3DBCBBD1"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14:paraId="0C7E2901"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14:paraId="5EF7CA4D"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14:paraId="6318DBFD"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14:paraId="4BBC67F4"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14:paraId="15ECDCD3"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14:paraId="3AE054AF"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14:paraId="4B1D82BC"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14:paraId="462D32E0"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14:paraId="4F058747"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14:paraId="222388B6"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14:paraId="48406065"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14:paraId="68BED7F5"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14:paraId="7C6FC6F7"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14:paraId="6730E053"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14:paraId="591AADE3"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14:paraId="6F8DC038"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14:paraId="2C140D9F"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14:paraId="185B482F"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14:paraId="00ECE821"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14:paraId="1B91DE2E"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14:paraId="46055A49"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14:paraId="5665841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14:paraId="0F8A29C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14:paraId="42705CB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 Submit a final control plan by two years after the effective date of State plan approval or February 7, 2017, whichever is earlier, and </w:t>
      </w:r>
    </w:p>
    <w:p w14:paraId="6BA22B54"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14:paraId="4765149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14:paraId="0BD41EC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14:paraId="63AC9E8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14:paraId="704AF87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14:paraId="072AA90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14:paraId="0AA3233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14:paraId="2F8B0598"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14:paraId="0362616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14:paraId="704057D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14:paraId="6F7659EC"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14:paraId="2A64A0F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14:paraId="717F91F8"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14:paraId="460FD56C"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14:paraId="687B73A9" w14:textId="77777777"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14:paraId="63111C0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14:paraId="226CCECC"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14:paraId="43463FED" w14:textId="77777777"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Stat. Auth.: ORS 468.020</w:t>
      </w:r>
      <w:r>
        <w:rPr>
          <w:rFonts w:ascii="Times New Roman" w:hAnsi="Times New Roman" w:cs="Times New Roman"/>
          <w:color w:val="000000"/>
          <w:sz w:val="24"/>
          <w:szCs w:val="24"/>
        </w:rPr>
        <w:br/>
        <w:t>Stats. Implemented: ORS 468A.025</w:t>
      </w:r>
    </w:p>
    <w:p w14:paraId="790F3C70" w14:textId="77777777" w:rsidR="00B91305" w:rsidRDefault="00B9130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88E909E" w14:textId="77777777" w:rsidR="00143F77" w:rsidRDefault="00143F77" w:rsidP="00B91305">
      <w:pPr>
        <w:rPr>
          <w:rFonts w:ascii="Times New Roman" w:hAnsi="Times New Roman" w:cs="Times New Roman"/>
          <w:b/>
        </w:rPr>
      </w:pPr>
    </w:p>
    <w:p w14:paraId="704EE805" w14:textId="77777777"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14:paraId="1E27F3DE" w14:textId="77777777" w:rsidR="00E52691" w:rsidRDefault="00E52691" w:rsidP="00E52691">
      <w:pPr>
        <w:spacing w:after="0" w:line="240" w:lineRule="auto"/>
        <w:jc w:val="center"/>
        <w:rPr>
          <w:rFonts w:ascii="Times New Roman" w:hAnsi="Times New Roman" w:cs="Times New Roman"/>
          <w:b/>
          <w:sz w:val="24"/>
          <w:szCs w:val="24"/>
        </w:rPr>
      </w:pPr>
    </w:p>
    <w:p w14:paraId="7DC33C6C" w14:textId="77777777"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14:paraId="45F204F4" w14:textId="77777777"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14:paraId="70B4D915" w14:textId="77777777"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14:paraId="64F8EFAA" w14:textId="77777777"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14:paraId="3D0F4278" w14:textId="77777777"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14:paraId="0D75DD26" w14:textId="77777777"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14:paraId="7DB1AF53" w14:textId="77777777"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14:paraId="24A01005" w14:textId="77777777" w:rsidR="00AC2743" w:rsidRDefault="00AC2743" w:rsidP="00D60E61">
      <w:pPr>
        <w:widowControl w:val="0"/>
        <w:tabs>
          <w:tab w:val="left" w:pos="360"/>
          <w:tab w:val="left" w:pos="720"/>
        </w:tabs>
        <w:adjustRightInd w:val="0"/>
        <w:spacing w:after="0" w:line="240" w:lineRule="auto"/>
        <w:rPr>
          <w:b/>
          <w:szCs w:val="20"/>
        </w:rPr>
      </w:pPr>
    </w:p>
    <w:p w14:paraId="2B9355E0" w14:textId="77777777"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14:paraId="4E5245D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14:paraId="454E56A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14:paraId="695ED659"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76520F70"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14:paraId="4527263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14:paraId="09F2B10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w:t>
      </w:r>
      <w:r w:rsidRPr="00D60E61">
        <w:rPr>
          <w:rFonts w:ascii="Times New Roman" w:eastAsia="Times New Roman" w:hAnsi="Times New Roman" w:cs="Times New Roman"/>
          <w:sz w:val="24"/>
          <w:szCs w:val="20"/>
        </w:rPr>
        <w:lastRenderedPageBreak/>
        <w:t>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14:paraId="3E7E1C3B" w14:textId="77777777" w:rsidR="00B261A7" w:rsidRDefault="00B261A7" w:rsidP="00D60E61">
      <w:pPr>
        <w:widowControl w:val="0"/>
        <w:tabs>
          <w:tab w:val="left" w:pos="360"/>
          <w:tab w:val="left" w:pos="720"/>
        </w:tabs>
        <w:adjustRightInd w:val="0"/>
        <w:spacing w:after="0" w:line="240" w:lineRule="auto"/>
        <w:rPr>
          <w:b/>
          <w:szCs w:val="20"/>
        </w:rPr>
      </w:pPr>
    </w:p>
    <w:p w14:paraId="070DD03D"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14:paraId="37FA6E9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14:paraId="1D71FDD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14:paraId="3924BAB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14:paraId="511ABCA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14:paraId="09C3BD18"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3539E93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14:paraId="09B4658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A7CCA0"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14:paraId="0861F52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14:paraId="3105FF7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14:paraId="4E26DB4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w:t>
      </w:r>
      <w:r w:rsidRPr="00D60E61">
        <w:rPr>
          <w:rFonts w:ascii="Times New Roman" w:eastAsia="Times New Roman" w:hAnsi="Times New Roman" w:cs="Times New Roman"/>
          <w:sz w:val="24"/>
          <w:szCs w:val="20"/>
        </w:rPr>
        <w:lastRenderedPageBreak/>
        <w:t>449.980]</w:t>
      </w:r>
    </w:p>
    <w:p w14:paraId="43B6816A"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4B8FA4CF"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14:paraId="60B2893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14:paraId="3C46F20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14:paraId="08BFB15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14:paraId="3D0406D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14:paraId="5E86451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14:paraId="6015299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14:paraId="26E891F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4333A477"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14:paraId="2F3941D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14:paraId="42A0DD4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14:paraId="3055E1C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14:paraId="69C297B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14:paraId="6942D87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14:paraId="4478162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14:paraId="4DF7328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14:paraId="1F5A6D1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14:paraId="6B18C5F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14:paraId="306FFCD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14:paraId="53445345" w14:textId="77777777" w:rsidR="00B261A7" w:rsidRDefault="00B261A7" w:rsidP="00D60E61">
      <w:pPr>
        <w:widowControl w:val="0"/>
        <w:tabs>
          <w:tab w:val="left" w:pos="360"/>
          <w:tab w:val="left" w:pos="720"/>
        </w:tabs>
        <w:adjustRightInd w:val="0"/>
        <w:spacing w:after="0" w:line="240" w:lineRule="auto"/>
        <w:rPr>
          <w:b/>
          <w:szCs w:val="20"/>
        </w:rPr>
      </w:pPr>
    </w:p>
    <w:p w14:paraId="7F3B659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14:paraId="24B6394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14:paraId="7DC08C1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The past history of the person incurring a penalty in taking all feasible steps or procedures </w:t>
      </w:r>
      <w:r w:rsidRPr="00D60E61">
        <w:rPr>
          <w:rFonts w:ascii="Times New Roman" w:eastAsia="Times New Roman" w:hAnsi="Times New Roman" w:cs="Times New Roman"/>
          <w:sz w:val="24"/>
          <w:szCs w:val="20"/>
        </w:rPr>
        <w:lastRenderedPageBreak/>
        <w:t>necessary or appropriate to correct any violation.</w:t>
      </w:r>
    </w:p>
    <w:p w14:paraId="5ECB681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14:paraId="3C65C98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14:paraId="27F0DAD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14:paraId="5E09518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14:paraId="2689DB4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14:paraId="11ADD27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14:paraId="5470D8E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14:paraId="083D16E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14:paraId="2AA4ED6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14:paraId="1434F69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14:paraId="4EE5CF9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1596C35"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14:paraId="3E99085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14:paraId="0FE2D33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14:paraId="0BCCDED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4D8E7284"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14:paraId="6CCC0E9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14:paraId="6B5797A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14:paraId="1A60FC4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14:paraId="15BB860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14:paraId="561106D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14:paraId="6640599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14:paraId="4DB90C5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14:paraId="4F1BE27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14:paraId="7BCCB0A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14:paraId="76A2997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In addition to any other penalty provided by law, the following persons shall incur a civil penalty </w:t>
      </w:r>
      <w:r w:rsidRPr="00D60E61">
        <w:rPr>
          <w:rFonts w:ascii="Times New Roman" w:eastAsia="Times New Roman" w:hAnsi="Times New Roman" w:cs="Times New Roman"/>
          <w:sz w:val="24"/>
          <w:szCs w:val="20"/>
        </w:rPr>
        <w:lastRenderedPageBreak/>
        <w:t>not to exceed the amount of $25,000 for each day of violation:</w:t>
      </w:r>
    </w:p>
    <w:p w14:paraId="56E6421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14:paraId="5A837BA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14:paraId="012B67B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14:paraId="7936E49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14:paraId="49EB900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14:paraId="6D00490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14:paraId="3EFDB8FA" w14:textId="77777777"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14:paraId="26AE345A" w14:textId="77777777"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14:paraId="041B18E5" w14:textId="77777777"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14:paraId="1E96C583" w14:textId="77777777"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14:paraId="1923EE89" w14:textId="77777777"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14:paraId="1282BD3D"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14:paraId="3CA27AD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14:paraId="405068D8"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14:paraId="67D30A4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14:paraId="263DF72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14:paraId="3240215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14:paraId="614CA01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14:paraId="53A73C4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14:paraId="51C004B2"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14:paraId="4E811481"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14:paraId="48FC6BA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14:paraId="16BB013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14:paraId="1F2A9E7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14:paraId="410EA60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xml:space="preserve">) Interference with reasonable enjoyment of life by persons in the area which can reasonably be </w:t>
      </w:r>
      <w:r w:rsidRPr="00B261A7">
        <w:rPr>
          <w:rFonts w:ascii="Times New Roman" w:eastAsia="Times New Roman" w:hAnsi="Times New Roman" w:cs="Times New Roman"/>
          <w:sz w:val="24"/>
          <w:szCs w:val="20"/>
        </w:rPr>
        <w:lastRenderedPageBreak/>
        <w:t>expected to be affected by the air contaminants;</w:t>
      </w:r>
    </w:p>
    <w:p w14:paraId="6A054AF7"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14:paraId="6819C470"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14:paraId="3F91ED4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14:paraId="5C49A36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14:paraId="100E66A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14:paraId="138421E2"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14:paraId="4F14841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14:paraId="611C278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14:paraId="1025DA6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14:paraId="1737C81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14:paraId="520479D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14:paraId="10C40D1F"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14:paraId="4C381F1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14:paraId="200CFA50" w14:textId="77777777"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14:paraId="2CEBA3CF" w14:textId="77777777"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lastRenderedPageBreak/>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14:paraId="66F80062" w14:textId="77777777"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14:paraId="533394A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14:paraId="7CDBB25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14:paraId="1354EF3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14:paraId="3C69314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14:paraId="2A950C2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14:paraId="3300CC7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14:paraId="40B12BA7" w14:textId="77777777"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7E47C82"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14:paraId="4389751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14:paraId="0B5D185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w:t>
      </w:r>
      <w:r w:rsidRPr="00D60E61">
        <w:rPr>
          <w:rFonts w:ascii="Times New Roman" w:eastAsia="Times New Roman" w:hAnsi="Times New Roman" w:cs="Times New Roman"/>
          <w:sz w:val="24"/>
          <w:szCs w:val="20"/>
        </w:rPr>
        <w:lastRenderedPageBreak/>
        <w:t>contaminants which are emitted as the result of operation of the source.</w:t>
      </w:r>
    </w:p>
    <w:p w14:paraId="0D7AC10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14:paraId="394C0F1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14:paraId="35EB0419" w14:textId="77777777"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14:paraId="140915C4" w14:textId="77777777" w:rsidR="001B7A0E" w:rsidRDefault="001B7A0E" w:rsidP="001B7A0E">
      <w:pPr>
        <w:spacing w:after="0" w:line="240" w:lineRule="auto"/>
        <w:jc w:val="center"/>
      </w:pPr>
    </w:p>
    <w:p w14:paraId="3B94BC25" w14:textId="77777777"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14:paraId="5402BD45" w14:textId="77777777" w:rsidR="001B7A0E" w:rsidRPr="001B7A0E" w:rsidRDefault="001B7A0E" w:rsidP="001B7A0E">
      <w:pPr>
        <w:spacing w:after="0" w:line="240" w:lineRule="auto"/>
        <w:jc w:val="center"/>
      </w:pPr>
    </w:p>
    <w:p w14:paraId="0823D424" w14:textId="77777777"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14:paraId="618E14E9"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14:paraId="22C51273"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7D619D84"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14:paraId="24E4C5B2"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7780F123"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14:paraId="28AFC3C0"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9F5764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14:paraId="58C7D10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14:paraId="04AB7D0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14:paraId="41E8037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14:paraId="7CDA574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14:paraId="5F53379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14:paraId="1687FB1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14:paraId="79B952E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14:paraId="55AEAA8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14:paraId="28D00C6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14:paraId="50798B3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14:paraId="61DE79B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14:paraId="2EF17A2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14:paraId="00E7842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CC6AF0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14:paraId="7D3582F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14:paraId="08EE713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14:paraId="3E78F31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14:paraId="41136D9C"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2160DDDA"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14:paraId="1C2BC86B"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6B46AA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14:paraId="626BF12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14:paraId="620ECA9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14:paraId="6C7E0A5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14:paraId="3A60B55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14:paraId="2B1A2B9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14:paraId="260811C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14:paraId="1E9F072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14:paraId="55E1AF9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14:paraId="4E1B1B7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14:paraId="00F865C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14:paraId="5464CE0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14:paraId="3A406A0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14:paraId="5430C6D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14:paraId="6E4A063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14:paraId="28DC73F2"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C58E55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14:paraId="696390C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14:paraId="2BB4F48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5815FCF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14:paraId="5E97723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3058EE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340-011-0029</w:t>
      </w:r>
    </w:p>
    <w:p w14:paraId="3749305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14:paraId="0DCFE7B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14:paraId="7BF8880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14:paraId="08886C9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14:paraId="74BB695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14:paraId="54C4680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14:paraId="0DD7842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14:paraId="1FF4803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14:paraId="01E7877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14:paraId="2A45812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14:paraId="47789E9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14:paraId="79690D8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14:paraId="4E37D10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14:paraId="4E59BD3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14:paraId="63BE085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14:paraId="0C5274A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14:paraId="5252FBD8"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49475F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14:paraId="5E7F7A0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14:paraId="5B790F7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14:paraId="4E535FE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14:paraId="6F925384"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B9AD6C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14:paraId="5E2F6D6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14:paraId="5C842C8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14:paraId="55AE294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14:paraId="1571DBD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C0B7B2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14:paraId="6F8176C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14:paraId="54B61BF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14:paraId="695C8A3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14:paraId="1E2EF02B"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09C05E1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14:paraId="33E6623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14:paraId="2853756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24CB056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14:paraId="1B9BCB64"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42D675EC"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14:paraId="3876BA39"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DD2EE3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14:paraId="600A18E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14:paraId="7E6992E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14:paraId="3336A5D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14:paraId="5284891C"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18CE1D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14:paraId="54C1F4A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14:paraId="2FD3F0A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14:paraId="70C3264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14:paraId="09A0712D"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6B2276B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14:paraId="2431C44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14:paraId="24443B8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14:paraId="68AB779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14:paraId="1516B5E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14:paraId="234CB8D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14:paraId="515C78E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w:t>
      </w:r>
      <w:proofErr w:type="gramStart"/>
      <w:r w:rsidRPr="00EA13F8">
        <w:rPr>
          <w:rFonts w:ascii="Times New Roman" w:eastAsia="Times New Roman" w:hAnsi="Times New Roman" w:cs="Times New Roman"/>
          <w:sz w:val="24"/>
          <w:szCs w:val="24"/>
        </w:rPr>
        <w:t>The hours maintained in each office will be determined by staff and equipment available to accommodate record review and reproduction</w:t>
      </w:r>
      <w:proofErr w:type="gramEnd"/>
      <w:r w:rsidRPr="00EA13F8">
        <w:rPr>
          <w:rFonts w:ascii="Times New Roman" w:eastAsia="Times New Roman" w:hAnsi="Times New Roman" w:cs="Times New Roman"/>
          <w:sz w:val="24"/>
          <w:szCs w:val="24"/>
        </w:rPr>
        <w:t xml:space="preserve">. </w:t>
      </w:r>
    </w:p>
    <w:p w14:paraId="639743D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14:paraId="3D121D4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14:paraId="7AF9A03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14:paraId="5583D75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14:paraId="3DE7EB9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14:paraId="05468775"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DC7476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14:paraId="610C1C1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14:paraId="289E124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14:paraId="533097B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14:paraId="0A394AD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14:paraId="52F890D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14:paraId="24D867B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14:paraId="1D0E828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14:paraId="50B2931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14:paraId="6DC0D01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14:paraId="18FBBED3"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14:paraId="0CD46E9C"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14:paraId="4CA414D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14:paraId="4DC132F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14:paraId="07CDB91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14:paraId="7A41EB5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14:paraId="4DEE2F7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14:paraId="45A0A1F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14:paraId="3E71FBC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14:paraId="35D5284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14:paraId="4D7833D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(v) Archive Retrieval: actual or minimum of $10.00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1768BFF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14:paraId="2898C41E"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14:paraId="07A8698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14:paraId="62E4FD1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14:paraId="05CF2DA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14:paraId="781763F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w:t>
      </w:r>
      <w:proofErr w:type="gramStart"/>
      <w:r w:rsidRPr="00EA13F8">
        <w:rPr>
          <w:rFonts w:ascii="Times New Roman" w:eastAsia="Times New Roman" w:hAnsi="Times New Roman" w:cs="Times New Roman"/>
          <w:sz w:val="24"/>
          <w:szCs w:val="24"/>
        </w:rPr>
        <w:t>paralegals)will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14:paraId="3463D892"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14:paraId="7578360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14:paraId="1FBD6DF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14:paraId="4130FBF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14:paraId="0F3E2A8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14:paraId="5EF1B4E3"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14:paraId="79B5455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(D) Express Mailing: actual or minimum of $9.00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3A3356B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14:paraId="5E9227B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14:paraId="280A2F4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9C5BA6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14:paraId="218CA69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14:paraId="2BDF7F9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14:paraId="382DA48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14:paraId="4A0ED55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14:paraId="361B712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14:paraId="55D1ADE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14:paraId="6808651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14:paraId="251BAAE1"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1774D0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14:paraId="48D411B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14:paraId="0AB7739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14:paraId="3ADA3BD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14:paraId="6136E56C"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20C482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14:paraId="7C39244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14:paraId="3730F03D"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14:paraId="6B7D1C2A"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14:paraId="39AE6674"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14:paraId="729D38E5"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14:paraId="149C9158"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5580A307"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42FB1703"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14:paraId="35AEB544"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14:paraId="0A6CD01E"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14:paraId="0B78BD48"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(a) An approved annual fee waiver allows the requestor to either review or obtain one copy of a requested record at no charge. Fee waivers are effective for a </w:t>
      </w:r>
      <w:proofErr w:type="gramStart"/>
      <w:r w:rsidRPr="00D1300B">
        <w:rPr>
          <w:rFonts w:ascii="Times New Roman" w:eastAsia="Times New Roman" w:hAnsi="Times New Roman" w:cs="Times New Roman"/>
          <w:color w:val="000000"/>
          <w:sz w:val="24"/>
          <w:szCs w:val="24"/>
        </w:rPr>
        <w:t>one year</w:t>
      </w:r>
      <w:proofErr w:type="gramEnd"/>
      <w:r w:rsidRPr="00D1300B">
        <w:rPr>
          <w:rFonts w:ascii="Times New Roman" w:eastAsia="Times New Roman" w:hAnsi="Times New Roman" w:cs="Times New Roman"/>
          <w:color w:val="000000"/>
          <w:sz w:val="24"/>
          <w:szCs w:val="24"/>
        </w:rPr>
        <w:t xml:space="preserve"> period.</w:t>
      </w:r>
    </w:p>
    <w:p w14:paraId="32023758"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14:paraId="1A11E9B0"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14:paraId="3C3EB9B0"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4D6669FB"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6CFCA23D"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14:paraId="32E8F91E"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14:paraId="2EA9D096"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14:paraId="43B3D86B" w14:textId="77777777"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14:paraId="6582571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14:paraId="5454CFF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4BC490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14:paraId="564A276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14:paraId="75D73592"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14:paraId="5C2F0BFC" w14:textId="77777777"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14:paraId="13EBBCC2" w14:textId="77777777"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14:paraId="55B51BC4" w14:textId="77777777"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14:paraId="1FF71E60" w14:textId="77777777"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14:paraId="6654F920"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14:paraId="64E63FED"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02F583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14:paraId="635900A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14:paraId="687A5D61"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14:paraId="395D4F38" w14:textId="77777777"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14:paraId="4BB4F049" w14:textId="77777777"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14:paraId="7772EB4B" w14:textId="77777777"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7-21-00; Renumbered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14:paraId="0EB9A71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034BE72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14:paraId="11EFE68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14:paraId="3B6B088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14:paraId="14332B3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14:paraId="0A0CABD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14:paraId="232994C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14:paraId="0D3C595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14:paraId="5F3B9B3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360-011-0136 by DEQ 18-2003, f. &amp; cert. ef.</w:t>
      </w:r>
      <w:proofErr w:type="gramEnd"/>
      <w:r w:rsidRPr="00C56398">
        <w:rPr>
          <w:rFonts w:ascii="Times New Roman" w:eastAsia="Times New Roman" w:hAnsi="Times New Roman" w:cs="Times New Roman"/>
          <w:color w:val="000000"/>
          <w:sz w:val="24"/>
          <w:szCs w:val="24"/>
        </w:rPr>
        <w:t xml:space="preserve"> 12-12-03</w:t>
      </w:r>
    </w:p>
    <w:p w14:paraId="0CBF8E6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BC739C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14:paraId="15001C6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14:paraId="404F3D9E"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14:paraId="3AFB9CD5"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14:paraId="61BC6753" w14:textId="77777777"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14:paraId="13D4D41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340-011-0103 by DEQ 18-2003, f. &amp; cert. ef.</w:t>
      </w:r>
      <w:proofErr w:type="gramEnd"/>
      <w:r w:rsidRPr="00C56398">
        <w:rPr>
          <w:rFonts w:ascii="Times New Roman" w:eastAsia="Times New Roman" w:hAnsi="Times New Roman" w:cs="Times New Roman"/>
          <w:color w:val="000000"/>
          <w:sz w:val="24"/>
          <w:szCs w:val="24"/>
        </w:rPr>
        <w:t xml:space="preserve">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14:paraId="66D93046"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51DD6E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14:paraId="54CB38B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14:paraId="134B663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14:paraId="4E9C825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w:t>
      </w:r>
      <w:proofErr w:type="gramStart"/>
      <w:r w:rsidRPr="00C56398">
        <w:rPr>
          <w:rFonts w:ascii="Times New Roman" w:eastAsia="Times New Roman" w:hAnsi="Times New Roman" w:cs="Times New Roman"/>
          <w:color w:val="000000"/>
          <w:sz w:val="24"/>
          <w:szCs w:val="24"/>
        </w:rPr>
        <w:t>10-8-02; Renumbered from 340-011-0106 by DEQ 18-2003, f. &amp; cert. ef.</w:t>
      </w:r>
      <w:proofErr w:type="gramEnd"/>
      <w:r w:rsidRPr="00C56398">
        <w:rPr>
          <w:rFonts w:ascii="Times New Roman" w:eastAsia="Times New Roman" w:hAnsi="Times New Roman" w:cs="Times New Roman"/>
          <w:color w:val="000000"/>
          <w:sz w:val="24"/>
          <w:szCs w:val="24"/>
        </w:rPr>
        <w:t xml:space="preserve">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14:paraId="65409526"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9A6BB5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14:paraId="0C6D6E4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14:paraId="5D2BFE2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14:paraId="7BC1AA4E" w14:textId="77777777"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14:paraId="4FAF5C82" w14:textId="77777777"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57CCFE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14:paraId="7040A13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14:paraId="7A769692"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14:paraId="327B5128"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14:paraId="3FE5379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14:paraId="579236FA"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14:paraId="1F540B9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14:paraId="764D292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14:paraId="09305E5D" w14:textId="77777777"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14:paraId="1FA0DB3F" w14:textId="77777777"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340-011-0097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14:paraId="7907C1F8"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9A94F3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14:paraId="2F51B2A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14:paraId="6C3F5BD3"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14:paraId="55B29F78"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14:paraId="409C9523"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14:paraId="521231B0"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14:paraId="1F08FBD7"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14:paraId="36B224D9"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14:paraId="6B3C661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14:paraId="072517E3"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14:paraId="35121471"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14:paraId="11A6F6A4"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14:paraId="4D509EE9"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14:paraId="28ED265D" w14:textId="77777777"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14:paraId="2CE58FD5" w14:textId="77777777"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340-011-0107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14:paraId="7DCBB43E"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0ACEB4E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14:paraId="36FD9CB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14:paraId="3A71D9D2" w14:textId="77777777"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14:paraId="3CBE0FC0" w14:textId="77777777"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14:paraId="626F1702" w14:textId="77777777"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14:paraId="5AD294E5" w14:textId="77777777"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14:paraId="5BA707F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14:paraId="31EA0C84"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AEEDFB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14:paraId="390A7A4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14:paraId="6201D22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14:paraId="7AE9072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w:t>
      </w:r>
      <w:proofErr w:type="gramStart"/>
      <w:r w:rsidRPr="00C56398">
        <w:rPr>
          <w:rFonts w:ascii="Times New Roman" w:eastAsia="Times New Roman" w:hAnsi="Times New Roman" w:cs="Times New Roman"/>
          <w:color w:val="000000"/>
          <w:sz w:val="24"/>
          <w:szCs w:val="24"/>
        </w:rPr>
        <w:t>8-11-92; Renumbered from 340-012-0035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14:paraId="58C33D5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51580B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14:paraId="34F87A6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14:paraId="3B7B72B1" w14:textId="77777777"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14:paraId="09EBC486" w14:textId="77777777"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14:paraId="34DF0273" w14:textId="77777777"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14:paraId="6A6DD156" w14:textId="77777777"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14:paraId="1204CF1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14:paraId="5D89B96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079AEE5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14:paraId="5DB6BA2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14:paraId="4611352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14:paraId="1D2FF23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14:paraId="536C809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14:paraId="048E4C2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14:paraId="620BE3C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14:paraId="7D2D6BC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28CBD7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14:paraId="7C4E123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14:paraId="5A1CBAF7"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14:paraId="1B3D7591"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14:paraId="1FD3FB5E"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14:paraId="225F07C3"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14:paraId="32B989AD"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14:paraId="12E3706A" w14:textId="77777777"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14:paraId="3A5C5FA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14:paraId="04CF99DD"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B4E6C3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14:paraId="7A9AEF1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14:paraId="24D2650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14:paraId="3679745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340-011-0122 by DEQ 18-2003, f. &amp; cert. ef.</w:t>
      </w:r>
      <w:proofErr w:type="gramEnd"/>
      <w:r w:rsidRPr="00C56398">
        <w:rPr>
          <w:rFonts w:ascii="Times New Roman" w:eastAsia="Times New Roman" w:hAnsi="Times New Roman" w:cs="Times New Roman"/>
          <w:color w:val="000000"/>
          <w:sz w:val="24"/>
          <w:szCs w:val="24"/>
        </w:rPr>
        <w:t xml:space="preserve"> 12-12-03</w:t>
      </w:r>
    </w:p>
    <w:p w14:paraId="6C71D293"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65A8337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14:paraId="00CBED0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14:paraId="2A51A66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14:paraId="19696403" w14:textId="77777777"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340-011-0124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14:paraId="7B2E749B"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03C58A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14:paraId="6620F38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14:paraId="192B501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14:paraId="2DAD731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14:paraId="72249A7B" w14:textId="77777777"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340-011-0131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14:paraId="0147672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B4E2B5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14:paraId="70E1D4C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14:paraId="22AD3E76"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14:paraId="6B41F47B"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14:paraId="5C4CF4B0"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14:paraId="0F53F442"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w:t>
      </w:r>
      <w:proofErr w:type="gramStart"/>
      <w:r w:rsidRPr="00925555">
        <w:rPr>
          <w:rFonts w:ascii="Times New Roman" w:hAnsi="Times New Roman" w:cs="Times New Roman"/>
          <w:sz w:val="24"/>
          <w:szCs w:val="24"/>
        </w:rPr>
        <w:t>law judge</w:t>
      </w:r>
      <w:proofErr w:type="gramEnd"/>
      <w:r w:rsidRPr="00925555">
        <w:rPr>
          <w:rFonts w:ascii="Times New Roman" w:hAnsi="Times New Roman" w:cs="Times New Roman"/>
          <w:sz w:val="24"/>
          <w:szCs w:val="24"/>
        </w:rPr>
        <w:t xml:space="preserv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14:paraId="22CE462B"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14:paraId="5E66B051" w14:textId="77777777"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14:paraId="2487055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14:paraId="6AE3D1DC"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0F6D22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14:paraId="57E98F2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14:paraId="36262C67"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14:paraId="718245B4"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14:paraId="2DB905E0"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14:paraId="2E23230A"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14:paraId="1504071C"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14:paraId="569173CB"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14:paraId="25141C8C"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14:paraId="0F97EC9F"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14:paraId="525D475C"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14:paraId="5F8765B8"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14:paraId="685620C1"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14:paraId="4B336EF1"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14:paraId="0F3403CC"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14:paraId="59826055" w14:textId="77777777"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14:paraId="79B671B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340-011-0132 by DEQ 18-2003, f. &amp; cert. ef.</w:t>
      </w:r>
      <w:proofErr w:type="gramEnd"/>
      <w:r w:rsidRPr="00C56398">
        <w:rPr>
          <w:rFonts w:ascii="Times New Roman" w:eastAsia="Times New Roman" w:hAnsi="Times New Roman" w:cs="Times New Roman"/>
          <w:color w:val="000000"/>
          <w:sz w:val="24"/>
          <w:szCs w:val="24"/>
        </w:rPr>
        <w:t xml:space="preserve">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14:paraId="6734AB2E"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6A97E4B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14:paraId="602F2F7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14:paraId="0D3D4F17"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14:paraId="040FCAD3"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14:paraId="6CE4AD3B"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14:paraId="1BD6B390" w14:textId="77777777"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14:paraId="16B349FF" w14:textId="77777777"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14:paraId="772A7554"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2E4127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14:paraId="72A588A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14:paraId="5377EFDE"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14:paraId="3B39EDE4"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14:paraId="3868204A"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14:paraId="0DAB9645"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14:paraId="0AB09150" w14:textId="77777777"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14:paraId="32C35F0A" w14:textId="77777777"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14:paraId="0C21C639" w14:textId="77777777"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14:paraId="06BE260B" w14:textId="77777777" w:rsidR="00143F77" w:rsidRPr="00D5618F" w:rsidRDefault="00143F77" w:rsidP="00143F77">
      <w:pPr>
        <w:pStyle w:val="NormalWeb"/>
        <w:jc w:val="center"/>
      </w:pPr>
      <w:r w:rsidRPr="00D5618F">
        <w:rPr>
          <w:b/>
          <w:bCs/>
        </w:rPr>
        <w:t>DIVISION 212</w:t>
      </w:r>
    </w:p>
    <w:p w14:paraId="47C6235A" w14:textId="77777777" w:rsidR="00143F77" w:rsidRPr="00D5618F" w:rsidRDefault="00143F77" w:rsidP="00143F77">
      <w:pPr>
        <w:pStyle w:val="NormalWeb"/>
        <w:jc w:val="center"/>
        <w:rPr>
          <w:b/>
          <w:bCs/>
        </w:rPr>
      </w:pPr>
      <w:r w:rsidRPr="00D5618F">
        <w:rPr>
          <w:b/>
          <w:bCs/>
        </w:rPr>
        <w:t>STATIONARY SOURCE TESTING AND MONITORING</w:t>
      </w:r>
    </w:p>
    <w:p w14:paraId="174705BF" w14:textId="77777777" w:rsidR="00143F77" w:rsidRDefault="00143F77" w:rsidP="00143F77">
      <w:pPr>
        <w:jc w:val="center"/>
      </w:pPr>
      <w:r w:rsidRPr="00D5618F">
        <w:rPr>
          <w:rFonts w:ascii="Times New Roman" w:hAnsi="Times New Roman" w:cs="Times New Roman"/>
          <w:b/>
          <w:bCs/>
          <w:sz w:val="24"/>
          <w:szCs w:val="24"/>
        </w:rPr>
        <w:t>Sampling, Testing and Measurement</w:t>
      </w:r>
    </w:p>
    <w:p w14:paraId="1AB41FE5"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14:paraId="0B384DD1"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14:paraId="0A0DF23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As part of its coordinated program of air quality control and preventing and abating air pollution, the Department may:</w:t>
      </w:r>
    </w:p>
    <w:p w14:paraId="5410FC2B"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14:paraId="2AA6EA9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14:paraId="60819A8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14:paraId="671350A4"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The Department may require an owner or operator of a source to provide emission testing facilities as follows:</w:t>
      </w:r>
    </w:p>
    <w:p w14:paraId="6B09849C"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14:paraId="67313720"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14:paraId="661CBA8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the Department's </w:t>
      </w:r>
      <w:r w:rsidRPr="00D5618F">
        <w:rPr>
          <w:rStyle w:val="Strong"/>
          <w:color w:val="000000"/>
        </w:rPr>
        <w:t>Source Sampling Manual (January 1992)</w:t>
      </w:r>
      <w:r w:rsidRPr="00D5618F">
        <w:rPr>
          <w:color w:val="000000"/>
        </w:rPr>
        <w:t xml:space="preserve">, the Department's </w:t>
      </w:r>
      <w:r w:rsidRPr="00D5618F">
        <w:rPr>
          <w:rStyle w:val="Strong"/>
          <w:color w:val="000000"/>
        </w:rPr>
        <w:t>Continuous Monitoring Manual (January 1992)</w:t>
      </w:r>
      <w:r w:rsidRPr="00D5618F">
        <w:rPr>
          <w:color w:val="000000"/>
        </w:rPr>
        <w:t>, or an applicable EPA Reference Method unless the Department, if allowed under applicable federal requirements:</w:t>
      </w:r>
    </w:p>
    <w:p w14:paraId="772D19E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14:paraId="1847574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Approves the use of an equivalent method or alternative method that will provide adequate results</w:t>
      </w:r>
      <w:proofErr w:type="gramStart"/>
      <w:r w:rsidRPr="00D5618F">
        <w:rPr>
          <w:color w:val="000000"/>
        </w:rPr>
        <w:t>;</w:t>
      </w:r>
      <w:proofErr w:type="gramEnd"/>
    </w:p>
    <w:p w14:paraId="03EB5C9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Waives the testing requirement because the owner or operator has satisfied the Department that the affected facility is in compliance with applicable requirements; or</w:t>
      </w:r>
    </w:p>
    <w:p w14:paraId="774AD52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14:paraId="0CDF448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6C53E9E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[Publications: The publication(s) referenced in this rule is available from the agency.]</w:t>
      </w:r>
    </w:p>
    <w:p w14:paraId="6A40D8A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 &amp; ORS 468A</w:t>
      </w:r>
      <w:r w:rsidRPr="00D5618F">
        <w:rPr>
          <w:color w:val="000000"/>
        </w:rPr>
        <w:br/>
        <w:t>Stats. Implemented: ORS 468 &amp; ORS 468A</w:t>
      </w:r>
      <w:r w:rsidRPr="00D5618F">
        <w:rPr>
          <w:color w:val="000000"/>
        </w:rPr>
        <w:br/>
        <w:t>Hist.: DEQ 15, f. 6-12-70, ef. 9-1-70; DEQ 4-1993, f. &amp; cert. ef. 3-10-93; DEQ 12-1993, f. &amp; cert. ef. 9-24-93; Renumbered from 340-020 0035; DEQ 19-1993, f. &amp; cert. ef. 11-4-93; DEQ 14-1999, f. &amp; cert. ef. 10-14-99, Renumbered from 340-028-1100; DEQ 6-2001, f. 6-18-01, cert. ef. 7-1-01</w:t>
      </w:r>
    </w:p>
    <w:p w14:paraId="54C425DB" w14:textId="77777777" w:rsidR="00143F77" w:rsidRDefault="00143F77" w:rsidP="00143F77">
      <w:pPr>
        <w:pStyle w:val="NormalWeb"/>
        <w:spacing w:before="0" w:beforeAutospacing="0" w:after="0" w:afterAutospacing="0"/>
      </w:pPr>
    </w:p>
    <w:p w14:paraId="03ED1C54" w14:textId="77777777"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lastRenderedPageBreak/>
        <w:t>DEPARTMENT OF ENVIRONMENTAL QUALITY</w:t>
      </w:r>
    </w:p>
    <w:p w14:paraId="3A6466DB" w14:textId="77777777" w:rsidR="00143F77" w:rsidRPr="00D5618F" w:rsidRDefault="00143F77" w:rsidP="00143F77">
      <w:pPr>
        <w:pStyle w:val="NormalWeb"/>
        <w:jc w:val="center"/>
      </w:pPr>
      <w:r w:rsidRPr="00D5618F">
        <w:rPr>
          <w:b/>
          <w:bCs/>
        </w:rPr>
        <w:t>DIVISION 214</w:t>
      </w:r>
      <w:r w:rsidRPr="00D5618F">
        <w:t xml:space="preserve"> </w:t>
      </w:r>
    </w:p>
    <w:p w14:paraId="38CABD12" w14:textId="77777777" w:rsidR="00143F77" w:rsidRPr="00D5618F" w:rsidRDefault="00143F77" w:rsidP="00143F77">
      <w:pPr>
        <w:pStyle w:val="NormalWeb"/>
        <w:jc w:val="center"/>
      </w:pPr>
      <w:r w:rsidRPr="00D5618F">
        <w:rPr>
          <w:b/>
          <w:bCs/>
        </w:rPr>
        <w:t>STATIONARY SOURCE REPORTING REQUIREMENTS</w:t>
      </w:r>
    </w:p>
    <w:p w14:paraId="54C42963" w14:textId="77777777"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14:paraId="0474B09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14:paraId="0BA7E488"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14:paraId="42F6EE0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All stationary sources must provide in a reasonably timely manner any and all information that the Department reasonably requires for the purpose of regulating stationary sources. Such information may be required on a one-time, periodic, or continuous basis and may include, but is not limited to, information necessary to:</w:t>
      </w:r>
    </w:p>
    <w:p w14:paraId="16174ED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14:paraId="1738CAC7"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14:paraId="78C7F600"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14:paraId="2A3569AB"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14:paraId="5E238EC6"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152930F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468A</w:t>
      </w:r>
      <w:r w:rsidRPr="00D5618F">
        <w:rPr>
          <w:color w:val="000000"/>
        </w:rPr>
        <w:br/>
        <w:t>Stats. Implemented: ORS 468 &amp; 468A</w:t>
      </w:r>
      <w:r w:rsidRPr="00D5618F">
        <w:rPr>
          <w:color w:val="000000"/>
        </w:rPr>
        <w:br/>
        <w:t>Hist.: DEQ 12-1993, f. &amp; cert. ef. 9-24-93; DEQ 19-1993, f. &amp; cert. ef. 11-4-93; DEQ 14-1999, f. &amp; cert. ef. 10-14-99, Renumbered from 340-028-0300; DEQ 6-2001, f. 6-18-01, cert. ef. 7-1-01</w:t>
      </w:r>
    </w:p>
    <w:p w14:paraId="6848A1A3" w14:textId="77777777" w:rsidR="00D5618F" w:rsidRDefault="00D5618F" w:rsidP="00D5618F">
      <w:pPr>
        <w:pStyle w:val="NormalWeb"/>
        <w:shd w:val="clear" w:color="auto" w:fill="FFFFFF"/>
        <w:spacing w:before="0" w:beforeAutospacing="0" w:after="0" w:afterAutospacing="0"/>
        <w:rPr>
          <w:rStyle w:val="Strong"/>
          <w:color w:val="000000"/>
        </w:rPr>
      </w:pPr>
    </w:p>
    <w:p w14:paraId="456DDA9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14:paraId="226857D5"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14:paraId="17FE52F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When notified by the Department, any person owning or operating a source within the state must keep and maintain written records of the nature, type, and amounts of emissions from such source and other information the Department may require in order to determine whether the source is in compliance with applicable emission rules, limitations, or control measures.</w:t>
      </w:r>
    </w:p>
    <w:p w14:paraId="12C14CE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The records must be prepared in the form of a report and submitted to the Department on an annual, semi-annual, or more frequent basis, as requested in writing by the Department. Submittals must be filed at the end of the first full period after the Department’s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14:paraId="1CB03A3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The required reports must be completed on forms approved by the Department and submitted within 30 days after the end of the reporting period, unless otherwise authorized by permit.</w:t>
      </w:r>
    </w:p>
    <w:p w14:paraId="2FB568CE"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All reports and certifications submitted to the Department under Divisions 200 to 264 must accurately reflect the monitoring, record keeping and other documentation held or performed by the owner or operator.</w:t>
      </w:r>
    </w:p>
    <w:p w14:paraId="5D827C1A"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71DFE668"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 &amp; 468A</w:t>
      </w:r>
      <w:r w:rsidRPr="00D5618F">
        <w:rPr>
          <w:color w:val="000000"/>
        </w:rPr>
        <w:br/>
        <w:t>Stats. Implemented: ORS 468 &amp; 468A</w:t>
      </w:r>
      <w:r w:rsidRPr="00D5618F">
        <w:rPr>
          <w:color w:val="000000"/>
        </w:rPr>
        <w:br/>
        <w:t xml:space="preserve">Hist.: DEQ 44(Temp), f. &amp; ef. 5-5-72; DEQ 48, f. 9-20-72, ef. 10-1-72; DEQ 4-1993, f. &amp; cert. ef. 3-10-93; DEQ 12-1993, f. &amp; cert. ef. 9-24-93, Renumbered from 340-020-0046; DEQ 19-1993, f. &amp; </w:t>
      </w:r>
      <w:r w:rsidRPr="00D5618F">
        <w:rPr>
          <w:color w:val="000000"/>
        </w:rPr>
        <w:lastRenderedPageBreak/>
        <w:t>cert. ef. 11-4-93; DEQ14-1999, f. &amp; cert. ef. 10-14-99, Renumbered from 340-028-1140; DEQ 6-2001, f. 6-18-01, cert. ef. 7-1-01, Renumbered from 340-212-0160</w:t>
      </w:r>
    </w:p>
    <w:p w14:paraId="35971260" w14:textId="77777777" w:rsidR="00D5618F" w:rsidRDefault="00D5618F" w:rsidP="00D5618F">
      <w:pPr>
        <w:pStyle w:val="NormalWeb"/>
        <w:shd w:val="clear" w:color="auto" w:fill="FFFFFF"/>
        <w:spacing w:before="0" w:beforeAutospacing="0" w:after="0" w:afterAutospacing="0"/>
        <w:rPr>
          <w:rStyle w:val="Strong"/>
          <w:color w:val="000000"/>
        </w:rPr>
      </w:pPr>
    </w:p>
    <w:p w14:paraId="7FA8CA9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14:paraId="0971A56E"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14:paraId="67E4300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14:paraId="38131F76"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14:paraId="50AABE1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14:paraId="414A87F7" w14:textId="77777777" w:rsidR="00E5406D" w:rsidRDefault="00E5406D" w:rsidP="00D5618F">
      <w:pPr>
        <w:spacing w:after="0" w:line="240" w:lineRule="auto"/>
        <w:rPr>
          <w:rFonts w:ascii="Times New Roman" w:hAnsi="Times New Roman" w:cs="Times New Roman"/>
          <w:b/>
        </w:rPr>
      </w:pPr>
    </w:p>
    <w:p w14:paraId="634ED6E2" w14:textId="77777777"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14:paraId="6296993B" w14:textId="77777777" w:rsidR="008901C7" w:rsidRDefault="008901C7" w:rsidP="008901C7">
      <w:pPr>
        <w:pStyle w:val="Heading3"/>
        <w:spacing w:before="0" w:after="0"/>
        <w:jc w:val="center"/>
        <w:rPr>
          <w:rFonts w:ascii="Times New Roman" w:hAnsi="Times New Roman" w:cs="Times New Roman"/>
          <w:b w:val="0"/>
        </w:rPr>
      </w:pPr>
    </w:p>
    <w:p w14:paraId="4681534F" w14:textId="77777777"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14:paraId="6A65E699" w14:textId="77777777" w:rsidR="008901C7" w:rsidRDefault="008901C7" w:rsidP="008901C7">
      <w:pPr>
        <w:pStyle w:val="Heading3"/>
        <w:spacing w:before="0" w:after="0"/>
        <w:jc w:val="center"/>
        <w:rPr>
          <w:rFonts w:ascii="Times New Roman" w:hAnsi="Times New Roman" w:cs="Times New Roman"/>
          <w:b w:val="0"/>
          <w:sz w:val="24"/>
          <w:szCs w:val="24"/>
        </w:rPr>
      </w:pPr>
    </w:p>
    <w:p w14:paraId="624C60CF" w14:textId="77777777"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14:paraId="272ACE40" w14:textId="77777777" w:rsidR="001F6B90" w:rsidRDefault="001F6B90" w:rsidP="001F6B90">
      <w:pPr>
        <w:spacing w:after="0" w:line="240" w:lineRule="auto"/>
        <w:rPr>
          <w:color w:val="006699"/>
          <w:sz w:val="19"/>
          <w:szCs w:val="19"/>
        </w:rPr>
      </w:pPr>
    </w:p>
    <w:p w14:paraId="30373A0E" w14:textId="77777777"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14:paraId="51BAE587" w14:textId="77777777"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14:paraId="0A045FF6" w14:textId="77777777"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14:paraId="64E213C4"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14:paraId="501D3745"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14:paraId="0BDE2F95"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14:paraId="65D40E9D"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14:paraId="134192AD"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14:paraId="55A4B111"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14:paraId="2A29B830"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14:paraId="1D8BC934"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actions for penalties for violation of any provisions of any rule or any order which it may issue.</w:t>
      </w:r>
    </w:p>
    <w:p w14:paraId="16B29979"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 xml:space="preserve">May hold public hearings, conduct investigations, subpoena witnesses to appear, administer oaths and affirmations, take depositions and receive such proof as it may </w:t>
      </w:r>
      <w:r w:rsidRPr="001F6B90">
        <w:rPr>
          <w:color w:val="000000"/>
        </w:rPr>
        <w:lastRenderedPageBreak/>
        <w:t>deem necessary or proper, make findings of fact and determinations to discharge its duties, powers and responsibilities to control and abate air pollution.</w:t>
      </w:r>
    </w:p>
    <w:p w14:paraId="5CB678AB"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14:paraId="5F401D6C"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14:paraId="39B5A841"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14:paraId="09048E4C"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14:paraId="0ED3B46E"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14:paraId="6ABDA9FD"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14:paraId="092F3A70"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14:paraId="73E180E6" w14:textId="77777777"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14:paraId="2D1AE9D2" w14:textId="77777777" w:rsidR="001F6B90" w:rsidRPr="001F6B90" w:rsidRDefault="001F6B90" w:rsidP="001F6B90">
      <w:pPr>
        <w:pStyle w:val="NormalWeb"/>
        <w:shd w:val="clear" w:color="auto" w:fill="FFFFFF"/>
        <w:spacing w:before="0" w:beforeAutospacing="0" w:after="0" w:afterAutospacing="0"/>
        <w:ind w:left="1440"/>
        <w:rPr>
          <w:color w:val="000000"/>
        </w:rPr>
      </w:pPr>
    </w:p>
    <w:p w14:paraId="7C88F746" w14:textId="77777777"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14:paraId="2D833E67" w14:textId="77777777" w:rsidR="008901C7" w:rsidRDefault="008901C7" w:rsidP="008901C7">
      <w:pPr>
        <w:pStyle w:val="Heading3"/>
        <w:spacing w:before="0" w:after="0"/>
        <w:jc w:val="center"/>
        <w:rPr>
          <w:rFonts w:ascii="Times New Roman" w:hAnsi="Times New Roman" w:cs="Times New Roman"/>
          <w:sz w:val="24"/>
          <w:szCs w:val="24"/>
        </w:rPr>
      </w:pPr>
      <w:bookmarkStart w:id="3" w:name="34015"/>
      <w:bookmarkStart w:id="4" w:name="34020"/>
      <w:bookmarkStart w:id="5" w:name="34025"/>
      <w:bookmarkStart w:id="6" w:name="34030"/>
      <w:bookmarkStart w:id="7" w:name="34034"/>
      <w:bookmarkStart w:id="8" w:name="34035"/>
      <w:bookmarkStart w:id="9" w:name="34036"/>
      <w:bookmarkStart w:id="10" w:name="34037"/>
      <w:bookmarkStart w:id="11" w:name="34038"/>
      <w:bookmarkStart w:id="12" w:name="34040"/>
      <w:bookmarkStart w:id="13" w:name="34080"/>
      <w:bookmarkEnd w:id="3"/>
      <w:bookmarkEnd w:id="4"/>
      <w:bookmarkEnd w:id="5"/>
      <w:bookmarkEnd w:id="6"/>
      <w:bookmarkEnd w:id="7"/>
      <w:bookmarkEnd w:id="8"/>
      <w:bookmarkEnd w:id="9"/>
      <w:bookmarkEnd w:id="10"/>
      <w:bookmarkEnd w:id="11"/>
      <w:bookmarkEnd w:id="12"/>
      <w:bookmarkEnd w:id="13"/>
    </w:p>
    <w:p w14:paraId="1EFDC691" w14:textId="77777777"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4" w:name="34010"/>
      <w:bookmarkEnd w:id="14"/>
    </w:p>
    <w:p w14:paraId="08B777A7" w14:textId="77777777" w:rsidR="00470C82" w:rsidRPr="00470C82" w:rsidRDefault="00470C82" w:rsidP="00470C82">
      <w:pPr>
        <w:spacing w:after="0"/>
      </w:pPr>
    </w:p>
    <w:p w14:paraId="01760662" w14:textId="77777777"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14:paraId="27DF805F" w14:textId="77777777"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14:paraId="444C7AC7" w14:textId="77777777" w:rsidR="00470C82" w:rsidRPr="00470C82" w:rsidRDefault="00470C82" w:rsidP="00470C82">
      <w:pPr>
        <w:pStyle w:val="NormalWeb"/>
        <w:shd w:val="clear" w:color="auto" w:fill="FFFFFF"/>
        <w:spacing w:before="0" w:beforeAutospacing="0" w:after="0" w:afterAutospacing="0"/>
        <w:rPr>
          <w:color w:val="000000"/>
        </w:rPr>
      </w:pPr>
    </w:p>
    <w:p w14:paraId="450F0776"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14:paraId="6C9E0FE2"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14:paraId="06D43F06"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14:paraId="17828EA4"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14:paraId="06A6EBAB" w14:textId="77777777" w:rsidR="00470C82" w:rsidRPr="00470C82" w:rsidRDefault="00470C82" w:rsidP="00470C82">
      <w:pPr>
        <w:pStyle w:val="NormalWeb"/>
        <w:shd w:val="clear" w:color="auto" w:fill="FFFFFF"/>
        <w:spacing w:before="0" w:beforeAutospacing="0" w:after="0" w:afterAutospacing="0"/>
        <w:rPr>
          <w:color w:val="000000"/>
        </w:rPr>
      </w:pPr>
    </w:p>
    <w:p w14:paraId="4CABBA8A" w14:textId="77777777"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14:paraId="73201B8B" w14:textId="77777777"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14:paraId="31CD946A" w14:textId="77777777"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14:paraId="36C37628" w14:textId="77777777" w:rsidR="008901C7" w:rsidRPr="008901C7" w:rsidRDefault="008901C7" w:rsidP="008901C7"/>
    <w:p w14:paraId="0398B999" w14:textId="77777777"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70"/>
      <w:bookmarkEnd w:id="15"/>
      <w:r w:rsidRPr="008901C7">
        <w:rPr>
          <w:rStyle w:val="Strong"/>
          <w:color w:val="000000"/>
        </w:rPr>
        <w:t>Section 34-170 Applicability</w:t>
      </w:r>
    </w:p>
    <w:p w14:paraId="1514C6A0" w14:textId="77777777" w:rsidR="00E5406D" w:rsidRDefault="00E5406D" w:rsidP="008901C7">
      <w:pPr>
        <w:pStyle w:val="NormalWeb"/>
        <w:shd w:val="clear" w:color="auto" w:fill="FFFFFF"/>
        <w:spacing w:before="0" w:beforeAutospacing="0" w:after="0" w:afterAutospacing="0"/>
        <w:rPr>
          <w:color w:val="000000"/>
        </w:rPr>
      </w:pPr>
      <w:r w:rsidRPr="008901C7">
        <w:rPr>
          <w:color w:val="000000"/>
        </w:rPr>
        <w:lastRenderedPageBreak/>
        <w:t>Sections 34-180 through 34-200 apply to any stationary source defined under OAR 340-218-0020.</w:t>
      </w:r>
      <w:r w:rsidRPr="008901C7">
        <w:rPr>
          <w:color w:val="000000"/>
        </w:rPr>
        <w:br/>
        <w:t>Section 34-170 Amended 06/13/00.</w:t>
      </w:r>
    </w:p>
    <w:p w14:paraId="5914A9C3" w14:textId="77777777" w:rsidR="008901C7" w:rsidRPr="008901C7" w:rsidRDefault="008901C7" w:rsidP="008901C7">
      <w:pPr>
        <w:pStyle w:val="NormalWeb"/>
        <w:shd w:val="clear" w:color="auto" w:fill="FFFFFF"/>
        <w:spacing w:before="0" w:beforeAutospacing="0" w:after="0" w:afterAutospacing="0"/>
        <w:rPr>
          <w:rStyle w:val="Strong"/>
        </w:rPr>
      </w:pPr>
    </w:p>
    <w:p w14:paraId="08C17C2E" w14:textId="77777777" w:rsidR="00E5406D" w:rsidRPr="008901C7" w:rsidRDefault="00E5406D" w:rsidP="008901C7">
      <w:pPr>
        <w:pStyle w:val="NormalWeb"/>
        <w:shd w:val="clear" w:color="auto" w:fill="FFFFFF"/>
        <w:spacing w:before="0" w:beforeAutospacing="0" w:after="0" w:afterAutospacing="0"/>
        <w:rPr>
          <w:rStyle w:val="Strong"/>
          <w:color w:val="000000"/>
        </w:rPr>
      </w:pPr>
      <w:bookmarkStart w:id="16" w:name="34180"/>
      <w:bookmarkEnd w:id="16"/>
      <w:r w:rsidRPr="008901C7">
        <w:rPr>
          <w:rStyle w:val="Strong"/>
          <w:color w:val="000000"/>
        </w:rPr>
        <w:t>Section 34-180 Authority to Implement</w:t>
      </w:r>
    </w:p>
    <w:p w14:paraId="01C59821" w14:textId="77777777"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14:paraId="1469CBEF" w14:textId="77777777"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190"/>
      <w:bookmarkEnd w:id="17"/>
    </w:p>
    <w:p w14:paraId="39C14E2B" w14:textId="77777777"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14:paraId="47E096E5" w14:textId="77777777"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14:paraId="0E09AFC7" w14:textId="77777777" w:rsidR="008901C7" w:rsidRPr="008901C7" w:rsidRDefault="008901C7" w:rsidP="008901C7">
      <w:pPr>
        <w:pStyle w:val="NormalWeb"/>
        <w:shd w:val="clear" w:color="auto" w:fill="FFFFFF"/>
        <w:spacing w:before="0" w:beforeAutospacing="0" w:after="0" w:afterAutospacing="0"/>
        <w:rPr>
          <w:rStyle w:val="Strong"/>
          <w:color w:val="000000"/>
        </w:rPr>
      </w:pPr>
      <w:bookmarkStart w:id="18" w:name="34200"/>
      <w:bookmarkEnd w:id="18"/>
    </w:p>
    <w:p w14:paraId="24A91DF1" w14:textId="77777777"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14:paraId="06EE6652" w14:textId="77777777"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14:paraId="02D7FB02" w14:textId="77777777" w:rsidR="00470C82" w:rsidRDefault="00470C82" w:rsidP="008901C7">
      <w:pPr>
        <w:pStyle w:val="NormalWeb"/>
        <w:shd w:val="clear" w:color="auto" w:fill="FFFFFF"/>
        <w:spacing w:before="0" w:beforeAutospacing="0" w:after="0" w:afterAutospacing="0"/>
        <w:rPr>
          <w:color w:val="000000"/>
        </w:rPr>
      </w:pPr>
    </w:p>
    <w:p w14:paraId="32C53D71" w14:textId="77777777"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14:paraId="53D2D6FE" w14:textId="77777777" w:rsidR="00A91CF6" w:rsidRPr="00A91CF6" w:rsidRDefault="00A91CF6" w:rsidP="00A91CF6">
      <w:pPr>
        <w:spacing w:after="0" w:line="240" w:lineRule="auto"/>
      </w:pPr>
    </w:p>
    <w:p w14:paraId="5A8EAEEE" w14:textId="77777777" w:rsidR="00470C82" w:rsidRPr="00A91CF6" w:rsidRDefault="00470C82" w:rsidP="00A91CF6">
      <w:pPr>
        <w:pStyle w:val="NormalWeb"/>
        <w:shd w:val="clear" w:color="auto" w:fill="FFFFFF"/>
        <w:spacing w:before="0" w:beforeAutospacing="0" w:after="0" w:afterAutospacing="0"/>
        <w:rPr>
          <w:rStyle w:val="Strong"/>
          <w:color w:val="000000"/>
        </w:rPr>
      </w:pPr>
      <w:bookmarkStart w:id="19" w:name="350120"/>
      <w:bookmarkEnd w:id="19"/>
      <w:r w:rsidRPr="00A91CF6">
        <w:rPr>
          <w:rStyle w:val="Strong"/>
          <w:color w:val="000000"/>
        </w:rPr>
        <w:t>Section 35-0120</w:t>
      </w:r>
    </w:p>
    <w:p w14:paraId="2ED9C671" w14:textId="77777777"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14:paraId="739E98B1"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14:paraId="2654AE9F"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14:paraId="19BBC808"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14:paraId="53F58C35"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14:paraId="0E10BB07"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14:paraId="32E3B2FE"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14:paraId="64567DA2"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14:paraId="651E9501"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14:paraId="61472971"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14:paraId="020DCB57"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the use of an equivalent method or alternative method that will provide adequate results;</w:t>
      </w:r>
    </w:p>
    <w:p w14:paraId="663E82AC"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14:paraId="0727F7ED"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14:paraId="235EF7BF" w14:textId="77777777" w:rsidR="00A91CF6" w:rsidRPr="00A91CF6" w:rsidRDefault="00A91CF6" w:rsidP="00A91CF6">
      <w:pPr>
        <w:pStyle w:val="NormalWeb"/>
        <w:shd w:val="clear" w:color="auto" w:fill="FFFFFF"/>
        <w:spacing w:before="0" w:beforeAutospacing="0" w:after="0" w:afterAutospacing="0"/>
        <w:rPr>
          <w:rStyle w:val="Strong"/>
          <w:color w:val="000000"/>
        </w:rPr>
      </w:pPr>
      <w:bookmarkStart w:id="20" w:name="350130"/>
      <w:bookmarkStart w:id="21" w:name="350160"/>
      <w:bookmarkEnd w:id="20"/>
      <w:bookmarkEnd w:id="21"/>
    </w:p>
    <w:p w14:paraId="0D531A27" w14:textId="77777777"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14:paraId="481F13BF"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14:paraId="6B456E76"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14:paraId="61AB8A2B"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14:paraId="0CE083A4" w14:textId="77777777"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14:paraId="1C26F343" w14:textId="77777777" w:rsidR="00BD7E32" w:rsidRDefault="00BD7E32" w:rsidP="00BD7E32">
      <w:pPr>
        <w:pStyle w:val="NormalWeb"/>
        <w:shd w:val="clear" w:color="auto" w:fill="FFFFFF"/>
        <w:spacing w:before="0" w:beforeAutospacing="0" w:after="0" w:afterAutospacing="0"/>
        <w:rPr>
          <w:color w:val="000000"/>
        </w:rPr>
      </w:pPr>
    </w:p>
    <w:p w14:paraId="1D4F0C29" w14:textId="77777777"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14:paraId="7C924AEC" w14:textId="77777777" w:rsidR="00BD7E32" w:rsidRPr="00BD7E32" w:rsidRDefault="00BD7E32" w:rsidP="00BD7E32"/>
    <w:p w14:paraId="13512B42" w14:textId="77777777"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14:paraId="2BF54FA1" w14:textId="77777777"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14:paraId="7CFCA65B" w14:textId="77777777" w:rsidR="00BD7E32" w:rsidRDefault="00BD7E32" w:rsidP="00BD7E32">
      <w:pPr>
        <w:pStyle w:val="NormalWeb"/>
        <w:shd w:val="clear" w:color="auto" w:fill="FFFFFF"/>
        <w:spacing w:before="0" w:beforeAutospacing="0" w:after="0" w:afterAutospacing="0"/>
        <w:rPr>
          <w:color w:val="000000"/>
        </w:rPr>
      </w:pPr>
    </w:p>
    <w:p w14:paraId="0386ED38" w14:textId="77777777"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14:paraId="6A473011" w14:textId="77777777"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14:paraId="480BFB41" w14:textId="77777777" w:rsidR="00BD7E32" w:rsidRPr="00BD7E32" w:rsidRDefault="00BD7E32" w:rsidP="00BD7E32">
      <w:pPr>
        <w:pStyle w:val="NormalWeb"/>
        <w:shd w:val="clear" w:color="auto" w:fill="FFFFFF"/>
        <w:spacing w:before="0" w:beforeAutospacing="0" w:after="0" w:afterAutospacing="0"/>
        <w:rPr>
          <w:color w:val="000000"/>
        </w:rPr>
      </w:pPr>
    </w:p>
    <w:p w14:paraId="0EB2C8DA" w14:textId="77777777"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14:paraId="7BD01DAC" w14:textId="77777777"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14:paraId="7A0F3E73" w14:textId="77777777"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14:paraId="35DBC26E" w14:textId="77777777"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firstRow="1" w:lastRow="0" w:firstColumn="1" w:lastColumn="0" w:noHBand="0" w:noVBand="1"/>
      </w:tblPr>
      <w:tblGrid>
        <w:gridCol w:w="3381"/>
        <w:gridCol w:w="6339"/>
      </w:tblGrid>
      <w:tr w:rsidR="00BD7E32" w14:paraId="3AF5689C" w14:textId="77777777" w:rsidTr="00BD7E32">
        <w:trPr>
          <w:tblCellSpacing w:w="0" w:type="dxa"/>
        </w:trPr>
        <w:tc>
          <w:tcPr>
            <w:tcW w:w="0" w:type="auto"/>
            <w:shd w:val="clear" w:color="auto" w:fill="auto"/>
            <w:vAlign w:val="center"/>
            <w:hideMark/>
          </w:tcPr>
          <w:p w14:paraId="4ABECB27"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14:paraId="1484852A"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14:paraId="722EADAA" w14:textId="77777777" w:rsidTr="00BD7E32">
        <w:trPr>
          <w:tblCellSpacing w:w="0" w:type="dxa"/>
        </w:trPr>
        <w:tc>
          <w:tcPr>
            <w:tcW w:w="0" w:type="auto"/>
            <w:shd w:val="clear" w:color="auto" w:fill="auto"/>
            <w:hideMark/>
          </w:tcPr>
          <w:p w14:paraId="73BB0608"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r>
            <w:r w:rsidRPr="00BD7E32">
              <w:rPr>
                <w:rFonts w:ascii="Times New Roman" w:hAnsi="Times New Roman" w:cs="Times New Roman"/>
                <w:color w:val="333333"/>
                <w:sz w:val="24"/>
                <w:szCs w:val="24"/>
              </w:rPr>
              <w:lastRenderedPageBreak/>
              <w:t>generating facilities</w:t>
            </w:r>
          </w:p>
        </w:tc>
        <w:tc>
          <w:tcPr>
            <w:tcW w:w="0" w:type="auto"/>
            <w:shd w:val="clear" w:color="auto" w:fill="auto"/>
            <w:hideMark/>
          </w:tcPr>
          <w:p w14:paraId="68E3472E"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lastRenderedPageBreak/>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r>
            <w:r w:rsidRPr="00BD7E32">
              <w:rPr>
                <w:rFonts w:ascii="Times New Roman" w:hAnsi="Times New Roman" w:cs="Times New Roman"/>
                <w:color w:val="333333"/>
                <w:sz w:val="24"/>
                <w:szCs w:val="24"/>
              </w:rPr>
              <w:lastRenderedPageBreak/>
              <w:t>(C) Diverting electric power generation to facilities outside of Alert Area.</w:t>
            </w:r>
          </w:p>
        </w:tc>
      </w:tr>
      <w:tr w:rsidR="00BD7E32" w14:paraId="1D721517" w14:textId="77777777" w:rsidTr="00BD7E32">
        <w:trPr>
          <w:tblCellSpacing w:w="0" w:type="dxa"/>
        </w:trPr>
        <w:tc>
          <w:tcPr>
            <w:tcW w:w="0" w:type="auto"/>
            <w:shd w:val="clear" w:color="auto" w:fill="auto"/>
            <w:hideMark/>
          </w:tcPr>
          <w:p w14:paraId="03C93990"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lastRenderedPageBreak/>
              <w:t>(B) Coal, oil or wood-fired process steam generating facilities.</w:t>
            </w:r>
          </w:p>
        </w:tc>
        <w:tc>
          <w:tcPr>
            <w:tcW w:w="0" w:type="auto"/>
            <w:shd w:val="clear" w:color="auto" w:fill="auto"/>
            <w:hideMark/>
          </w:tcPr>
          <w:p w14:paraId="59B204E1"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14:paraId="3173D177" w14:textId="77777777" w:rsidTr="00BD7E32">
        <w:trPr>
          <w:tblCellSpacing w:w="0" w:type="dxa"/>
        </w:trPr>
        <w:tc>
          <w:tcPr>
            <w:tcW w:w="0" w:type="auto"/>
            <w:shd w:val="clear" w:color="auto" w:fill="auto"/>
            <w:hideMark/>
          </w:tcPr>
          <w:p w14:paraId="3C9FD5AB"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14:paraId="5AD4D171"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14:paraId="43378DE8" w14:textId="77777777"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2" w:name="51table2"/>
      <w:bookmarkEnd w:id="22"/>
      <w:r w:rsidRPr="00BD7E32">
        <w:rPr>
          <w:rStyle w:val="Strong"/>
          <w:color w:val="000000"/>
          <w:sz w:val="21"/>
          <w:szCs w:val="21"/>
        </w:rPr>
        <w:t>TABLE II AIR POLLUTION EPISODE, WARNING CONDITIONS EMISSION REDUCTION PLAN</w:t>
      </w:r>
    </w:p>
    <w:p w14:paraId="454BE8A7" w14:textId="77777777"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14:paraId="0C2933AD" w14:textId="77777777"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14:paraId="23B021A2"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14:paraId="3706F6A7"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14:paraId="2131445B"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14:paraId="7A1808CF" w14:textId="77777777" w:rsidR="00BD7E32" w:rsidRPr="00BD7E32" w:rsidRDefault="00BD7E32" w:rsidP="007511FE">
      <w:pPr>
        <w:spacing w:after="0" w:line="240" w:lineRule="auto"/>
        <w:ind w:left="1440"/>
        <w:rPr>
          <w:rFonts w:ascii="Times New Roman" w:hAnsi="Times New Roman" w:cs="Arial"/>
          <w:color w:val="333333"/>
          <w:sz w:val="24"/>
          <w:szCs w:val="16"/>
        </w:rPr>
      </w:pPr>
    </w:p>
    <w:p w14:paraId="0716DE6B" w14:textId="77777777"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14:paraId="135F7408" w14:textId="77777777"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14:paraId="4FF3237B" w14:textId="77777777"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14:paraId="3DA517F3" w14:textId="77777777" w:rsidR="00BD7E32" w:rsidRPr="00BD7E32" w:rsidRDefault="00BD7E32" w:rsidP="007511FE">
      <w:pPr>
        <w:spacing w:after="0" w:line="240" w:lineRule="auto"/>
        <w:ind w:left="720"/>
        <w:rPr>
          <w:rFonts w:ascii="Times New Roman" w:hAnsi="Times New Roman" w:cs="Arial"/>
          <w:color w:val="333333"/>
          <w:sz w:val="24"/>
          <w:szCs w:val="16"/>
        </w:rPr>
      </w:pPr>
    </w:p>
    <w:p w14:paraId="01949F32"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14:paraId="3DABF371"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14:paraId="08A70B53"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14:paraId="0B6A22DB"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architectural painting or auto finishing;</w:t>
      </w:r>
    </w:p>
    <w:p w14:paraId="01C7EBC7"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14:paraId="6DACD7F4" w14:textId="77777777" w:rsidR="00BD7E32" w:rsidRPr="00BD7E32" w:rsidRDefault="00BD7E32" w:rsidP="007511FE">
      <w:pPr>
        <w:spacing w:after="0" w:line="240" w:lineRule="auto"/>
        <w:ind w:left="1080"/>
        <w:rPr>
          <w:rFonts w:ascii="Times New Roman" w:hAnsi="Times New Roman" w:cs="Arial"/>
          <w:color w:val="333333"/>
          <w:sz w:val="24"/>
          <w:szCs w:val="16"/>
        </w:rPr>
      </w:pPr>
    </w:p>
    <w:p w14:paraId="1AE5A15C" w14:textId="77777777"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14:paraId="766BF83F" w14:textId="77777777"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lastRenderedPageBreak/>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14:paraId="271F8113" w14:textId="77777777" w:rsidR="007511FE" w:rsidRPr="007511FE" w:rsidRDefault="007511FE" w:rsidP="00BD7E32">
      <w:pPr>
        <w:spacing w:after="0"/>
        <w:rPr>
          <w:rFonts w:ascii="Times New Roman" w:hAnsi="Times New Roman" w:cs="Arial"/>
          <w:color w:val="333333"/>
          <w:sz w:val="24"/>
          <w:szCs w:val="16"/>
        </w:rPr>
      </w:pPr>
    </w:p>
    <w:p w14:paraId="7EA776DD"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14:paraId="7987E8A1"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14:paraId="6DF45B80"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14:paraId="526736CF"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14:paraId="5CAE8009" w14:textId="77777777"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14:paraId="2D72B522" w14:textId="77777777"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firstRow="1" w:lastRow="0" w:firstColumn="1" w:lastColumn="0" w:noHBand="0" w:noVBand="1"/>
      </w:tblPr>
      <w:tblGrid>
        <w:gridCol w:w="3549"/>
        <w:gridCol w:w="6171"/>
      </w:tblGrid>
      <w:tr w:rsidR="00BD7E32" w:rsidRPr="007511FE" w14:paraId="1E7910A0" w14:textId="77777777" w:rsidTr="007511FE">
        <w:trPr>
          <w:tblCellSpacing w:w="0" w:type="dxa"/>
        </w:trPr>
        <w:tc>
          <w:tcPr>
            <w:tcW w:w="0" w:type="auto"/>
            <w:shd w:val="clear" w:color="auto" w:fill="auto"/>
            <w:hideMark/>
          </w:tcPr>
          <w:p w14:paraId="249BA75B"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14:paraId="027004E9"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14:paraId="29BC0273" w14:textId="77777777" w:rsidTr="007511FE">
        <w:trPr>
          <w:tblCellSpacing w:w="0" w:type="dxa"/>
        </w:trPr>
        <w:tc>
          <w:tcPr>
            <w:tcW w:w="0" w:type="auto"/>
            <w:shd w:val="clear" w:color="auto" w:fill="auto"/>
            <w:hideMark/>
          </w:tcPr>
          <w:p w14:paraId="257F8386"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14:paraId="27E57B68"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14:paraId="77BD4076" w14:textId="77777777" w:rsidTr="007511FE">
        <w:trPr>
          <w:tblCellSpacing w:w="0" w:type="dxa"/>
        </w:trPr>
        <w:tc>
          <w:tcPr>
            <w:tcW w:w="0" w:type="auto"/>
            <w:shd w:val="clear" w:color="auto" w:fill="auto"/>
            <w:hideMark/>
          </w:tcPr>
          <w:p w14:paraId="2CB6BC10"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14:paraId="795973D2"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14:paraId="6E36DB91" w14:textId="77777777" w:rsidTr="007511FE">
        <w:trPr>
          <w:tblCellSpacing w:w="0" w:type="dxa"/>
        </w:trPr>
        <w:tc>
          <w:tcPr>
            <w:tcW w:w="0" w:type="auto"/>
            <w:shd w:val="clear" w:color="auto" w:fill="auto"/>
            <w:hideMark/>
          </w:tcPr>
          <w:p w14:paraId="325EF4C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which require considerable lead time for 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14:paraId="7FE0CD7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Reduction of air contaminants from manufacturing operations by, if necessary, assuming reasonable economic 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 xml:space="preserve">(D) Utilization of mid-day (12:00 noon to 4:00 p.m.) </w:t>
            </w:r>
            <w:r w:rsidRPr="007511FE">
              <w:rPr>
                <w:rFonts w:ascii="Times New Roman" w:hAnsi="Times New Roman" w:cs="Times New Roman"/>
                <w:color w:val="333333"/>
                <w:sz w:val="24"/>
                <w:szCs w:val="24"/>
              </w:rPr>
              <w:lastRenderedPageBreak/>
              <w:t>atmospheric turbulence of boiler lancing or soot blowing.</w:t>
            </w:r>
          </w:p>
        </w:tc>
      </w:tr>
      <w:tr w:rsidR="00BD7E32" w14:paraId="2898E895" w14:textId="77777777" w:rsidTr="007511FE">
        <w:trPr>
          <w:tblCellSpacing w:w="0" w:type="dxa"/>
        </w:trPr>
        <w:tc>
          <w:tcPr>
            <w:tcW w:w="0" w:type="auto"/>
            <w:shd w:val="clear" w:color="auto" w:fill="auto"/>
            <w:hideMark/>
          </w:tcPr>
          <w:p w14:paraId="49923067"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(D) Manufacturing industries which require relatively short time for shut-down</w:t>
            </w:r>
          </w:p>
        </w:tc>
        <w:tc>
          <w:tcPr>
            <w:tcW w:w="0" w:type="auto"/>
            <w:shd w:val="clear" w:color="auto" w:fill="auto"/>
            <w:hideMark/>
          </w:tcPr>
          <w:p w14:paraId="0857BA76"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14:paraId="0D1F59F3" w14:textId="77777777"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3" w:name="51table3"/>
      <w:bookmarkEnd w:id="23"/>
      <w:r w:rsidRPr="007511FE">
        <w:rPr>
          <w:rStyle w:val="Strong"/>
          <w:color w:val="000000"/>
          <w:sz w:val="21"/>
          <w:szCs w:val="21"/>
        </w:rPr>
        <w:t>TABLE III AIR POLLUTION EPISODE, EMERGENCY CONDITIONS EMISSION REDUCTION PLAN</w:t>
      </w:r>
    </w:p>
    <w:p w14:paraId="06CA6D23" w14:textId="77777777" w:rsidR="007511FE" w:rsidRDefault="007511FE" w:rsidP="007511FE">
      <w:pPr>
        <w:spacing w:after="0" w:line="240" w:lineRule="auto"/>
        <w:ind w:left="720"/>
        <w:rPr>
          <w:rFonts w:ascii="Times New Roman" w:hAnsi="Times New Roman" w:cs="Arial"/>
          <w:color w:val="333333"/>
          <w:sz w:val="24"/>
          <w:szCs w:val="16"/>
        </w:rPr>
      </w:pPr>
    </w:p>
    <w:p w14:paraId="1EC9917D"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14:paraId="35DF1D9C"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14:paraId="4B7FC229" w14:textId="77777777"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14:paraId="7F488C96" w14:textId="77777777" w:rsidR="007511FE" w:rsidRDefault="007511FE" w:rsidP="007511FE">
      <w:pPr>
        <w:spacing w:after="240" w:line="240" w:lineRule="auto"/>
        <w:rPr>
          <w:rFonts w:ascii="Arial" w:hAnsi="Arial" w:cs="Arial"/>
          <w:color w:val="333333"/>
          <w:sz w:val="16"/>
          <w:szCs w:val="16"/>
        </w:rPr>
      </w:pPr>
    </w:p>
    <w:p w14:paraId="1D4653B3"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14:paraId="2E05C196"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14:paraId="2DE05CE1"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14:paraId="1357DEDC"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14:paraId="2D0D5D76"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14:paraId="74C752E7"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14:paraId="1DC45C5C"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14:paraId="1117F364" w14:textId="77777777" w:rsidR="007511FE" w:rsidRPr="007511FE" w:rsidRDefault="007511FE" w:rsidP="007511FE">
      <w:pPr>
        <w:spacing w:after="0" w:line="240" w:lineRule="auto"/>
        <w:ind w:left="1080"/>
        <w:rPr>
          <w:rFonts w:ascii="Times New Roman" w:hAnsi="Times New Roman" w:cs="Arial"/>
          <w:color w:val="333333"/>
          <w:sz w:val="24"/>
          <w:szCs w:val="16"/>
        </w:rPr>
      </w:pPr>
    </w:p>
    <w:p w14:paraId="5EE0FF1F"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14:paraId="78A82026"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14:paraId="64E6547A"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14:paraId="7343C421"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14:paraId="09C810D7" w14:textId="77777777"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14:paraId="5B3ABC7B" w14:textId="77777777"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firstRow="1" w:lastRow="0" w:firstColumn="1" w:lastColumn="0" w:noHBand="0" w:noVBand="1"/>
      </w:tblPr>
      <w:tblGrid>
        <w:gridCol w:w="2661"/>
        <w:gridCol w:w="7059"/>
      </w:tblGrid>
      <w:tr w:rsidR="00BD7E32" w14:paraId="40421005" w14:textId="77777777" w:rsidTr="007511FE">
        <w:trPr>
          <w:tblCellSpacing w:w="0" w:type="dxa"/>
        </w:trPr>
        <w:tc>
          <w:tcPr>
            <w:tcW w:w="0" w:type="auto"/>
            <w:shd w:val="clear" w:color="auto" w:fill="auto"/>
            <w:hideMark/>
          </w:tcPr>
          <w:p w14:paraId="775D933F"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Source</w:t>
            </w:r>
          </w:p>
        </w:tc>
        <w:tc>
          <w:tcPr>
            <w:tcW w:w="0" w:type="auto"/>
            <w:shd w:val="clear" w:color="auto" w:fill="auto"/>
            <w:hideMark/>
          </w:tcPr>
          <w:p w14:paraId="5BE6CC8C"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14:paraId="45A6BBDA" w14:textId="77777777" w:rsidTr="007511FE">
        <w:trPr>
          <w:tblCellSpacing w:w="0" w:type="dxa"/>
        </w:trPr>
        <w:tc>
          <w:tcPr>
            <w:tcW w:w="0" w:type="auto"/>
            <w:shd w:val="clear" w:color="auto" w:fill="auto"/>
            <w:hideMark/>
          </w:tcPr>
          <w:p w14:paraId="416D5EA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14:paraId="1BD496B7"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 xml:space="preserve">(C) Diverting electric power generation to facilities outside of </w:t>
            </w:r>
            <w:r w:rsidRPr="007511FE">
              <w:rPr>
                <w:rFonts w:ascii="Times New Roman" w:hAnsi="Times New Roman" w:cs="Times New Roman"/>
                <w:color w:val="333333"/>
                <w:sz w:val="24"/>
                <w:szCs w:val="24"/>
              </w:rPr>
              <w:lastRenderedPageBreak/>
              <w:t>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14:paraId="2EB5BA4A" w14:textId="77777777" w:rsidTr="007511FE">
        <w:trPr>
          <w:tblCellSpacing w:w="0" w:type="dxa"/>
        </w:trPr>
        <w:tc>
          <w:tcPr>
            <w:tcW w:w="0" w:type="auto"/>
            <w:shd w:val="clear" w:color="auto" w:fill="auto"/>
            <w:hideMark/>
          </w:tcPr>
          <w:p w14:paraId="28817E1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(B) Coal, oil or wood-fired process steam generating facilities</w:t>
            </w:r>
          </w:p>
        </w:tc>
        <w:tc>
          <w:tcPr>
            <w:tcW w:w="0" w:type="auto"/>
            <w:shd w:val="clear" w:color="auto" w:fill="auto"/>
            <w:hideMark/>
          </w:tcPr>
          <w:p w14:paraId="0ACE7D9E"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14:paraId="7B1002CC" w14:textId="77777777" w:rsidTr="007511FE">
        <w:trPr>
          <w:tblCellSpacing w:w="0" w:type="dxa"/>
        </w:trPr>
        <w:tc>
          <w:tcPr>
            <w:tcW w:w="0" w:type="auto"/>
            <w:shd w:val="clear" w:color="auto" w:fill="auto"/>
            <w:hideMark/>
          </w:tcPr>
          <w:p w14:paraId="0CB882F3"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14:paraId="1D84647E"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14:paraId="304841D3" w14:textId="77777777" w:rsidR="00BD7E32" w:rsidRPr="00BD7E32" w:rsidRDefault="00BD7E32" w:rsidP="00BD7E32">
      <w:pPr>
        <w:pStyle w:val="NormalWeb"/>
        <w:shd w:val="clear" w:color="auto" w:fill="FFFFFF"/>
        <w:spacing w:before="0" w:beforeAutospacing="0" w:after="0" w:afterAutospacing="0"/>
        <w:rPr>
          <w:color w:val="000000"/>
        </w:rPr>
      </w:pPr>
    </w:p>
    <w:p w14:paraId="5F11FCEA" w14:textId="77777777" w:rsidR="00BD7E32" w:rsidRDefault="00BD7E32" w:rsidP="00BD7E32"/>
    <w:p w14:paraId="50207EDD" w14:textId="77777777" w:rsidR="00BD7E32" w:rsidRPr="00BD7E32" w:rsidRDefault="00BD7E32" w:rsidP="00BD7E32"/>
    <w:p w14:paraId="09AFC6AB" w14:textId="77777777" w:rsidR="00BD7E32" w:rsidRDefault="00BD7E32" w:rsidP="00BD7E32">
      <w:pPr>
        <w:pStyle w:val="NormalWeb"/>
        <w:shd w:val="clear" w:color="auto" w:fill="FFFFFF"/>
        <w:spacing w:before="0" w:beforeAutospacing="0" w:after="0" w:afterAutospacing="0"/>
        <w:rPr>
          <w:color w:val="000000"/>
        </w:rPr>
      </w:pPr>
    </w:p>
    <w:p w14:paraId="3765548E" w14:textId="77777777" w:rsidR="00470C82" w:rsidRPr="008901C7" w:rsidRDefault="00470C82" w:rsidP="008901C7">
      <w:pPr>
        <w:pStyle w:val="NormalWeb"/>
        <w:shd w:val="clear" w:color="auto" w:fill="FFFFFF"/>
        <w:spacing w:before="0" w:beforeAutospacing="0" w:after="0" w:afterAutospacing="0"/>
        <w:rPr>
          <w:color w:val="000000"/>
        </w:rPr>
      </w:pPr>
    </w:p>
    <w:p w14:paraId="45699B89" w14:textId="77777777"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14:paraId="7F80A956" w14:textId="77777777"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14:paraId="05ED4EE4" w14:textId="77777777"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EB7248" wp14:editId="6A8C12CA">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14:paraId="7BF84409" w14:textId="77777777"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14:paraId="7E570AD9" w14:textId="77777777" w:rsidR="006F0CB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AB9B909" wp14:editId="61FC4617">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14:anchorId="2619C68F" wp14:editId="45E32C7F">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14:paraId="6C481127" w14:textId="77777777"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14:paraId="23C6FBC8" w14:textId="77777777" w:rsidR="0015106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72EE818" wp14:editId="1D8AA009">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14:paraId="23B5EFD0" w14:textId="77777777"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14:paraId="15BDD555" w14:textId="77777777" w:rsidR="00883936" w:rsidRDefault="00F3337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A2A3F66" wp14:editId="71CF2CDB">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14:paraId="2EADDE65"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5F398B3A"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3F8B09D" wp14:editId="669C55F8">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14:paraId="3D9F154D"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B00EDA9"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69AEA41" wp14:editId="50198D5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14:paraId="0DAA3933"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566113F8"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F4F1DC2" wp14:editId="1935AAAB">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14:paraId="65480502"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6F4F77E"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AE11A18" wp14:editId="68B2D87E">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14:paraId="4EC7677A"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52D990D4"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0284872" wp14:editId="146FFBC2">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14:paraId="7F96093A"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39ECEBB5"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719F9C0" wp14:editId="2A8EFE0A">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14:paraId="511B5F7C"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222B04FF" w14:textId="77777777" w:rsidR="00883936"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AB47D74" wp14:editId="093DB159">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14:paraId="676B6228" w14:textId="77777777" w:rsidR="004A0D3E"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EC94D85" wp14:editId="2BAFA4E9">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lastRenderedPageBreak/>
        <w:drawing>
          <wp:inline distT="0" distB="0" distL="0" distR="0" wp14:anchorId="0C563DF6" wp14:editId="6393CC8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14:paraId="1DA1893A" w14:textId="77777777"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14:paraId="591A30BD" w14:textId="77777777" w:rsidR="004A0D3E" w:rsidRDefault="004A0D3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81924F0" wp14:editId="37AAEE3E">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14:paraId="5CCCA51D" w14:textId="77777777"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D: Certification of Hearings </w:t>
      </w:r>
    </w:p>
    <w:tbl>
      <w:tblPr>
        <w:tblW w:w="12240" w:type="dxa"/>
        <w:tblInd w:w="-702" w:type="dxa"/>
        <w:tblLook w:val="04A0" w:firstRow="1" w:lastRow="0" w:firstColumn="1" w:lastColumn="0" w:noHBand="0" w:noVBand="1"/>
      </w:tblPr>
      <w:tblGrid>
        <w:gridCol w:w="12240"/>
      </w:tblGrid>
      <w:tr w:rsidR="004A3707" w:rsidRPr="00B15DF7" w14:paraId="0F277ECE" w14:textId="77777777" w:rsidTr="004A3707">
        <w:trPr>
          <w:trHeight w:val="571"/>
        </w:trPr>
        <w:tc>
          <w:tcPr>
            <w:tcW w:w="12240" w:type="dxa"/>
            <w:tcBorders>
              <w:top w:val="nil"/>
              <w:left w:val="nil"/>
              <w:bottom w:val="double" w:sz="6" w:space="0" w:color="7F7F7F"/>
              <w:right w:val="nil"/>
            </w:tcBorders>
            <w:shd w:val="clear" w:color="000000" w:fill="D8D3C6"/>
            <w:noWrap/>
            <w:vAlign w:val="bottom"/>
            <w:hideMark/>
          </w:tcPr>
          <w:p w14:paraId="31E73D4D" w14:textId="77777777"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14:paraId="7938516A" w14:textId="77777777" w:rsidR="004A3707" w:rsidRPr="00C9239E" w:rsidRDefault="004A3707" w:rsidP="004A3707">
      <w:pPr>
        <w:spacing w:after="120"/>
        <w:ind w:left="360"/>
        <w:outlineLvl w:val="0"/>
        <w:rPr>
          <w:rFonts w:eastAsia="Times New Roman" w:cstheme="minorHAnsi"/>
          <w:bCs/>
          <w:color w:val="504938"/>
        </w:rPr>
      </w:pPr>
      <w:bookmarkStart w:id="24" w:name="_GoBack"/>
      <w:r>
        <w:rPr>
          <w:rFonts w:asciiTheme="majorHAnsi" w:eastAsia="Times New Roman" w:hAnsiTheme="majorHAnsi" w:cstheme="majorHAnsi"/>
          <w:bCs/>
          <w:color w:val="504938"/>
        </w:rPr>
        <w:t>Advisory committee</w:t>
      </w:r>
    </w:p>
    <w:p w14:paraId="009852A3" w14:textId="77777777"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14:paraId="6EA6E5E5" w14:textId="77777777"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14:paraId="13CE6241" w14:textId="77777777"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14:paraId="6F9C1161" w14:textId="77777777"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14:paraId="7DA76931" w14:textId="77777777"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30" w:history="1">
        <w:r w:rsidRPr="00956756">
          <w:rPr>
            <w:rStyle w:val="Hyperlink"/>
            <w:rFonts w:eastAsia="Times New Roman" w:cstheme="minorHAnsi"/>
            <w:bCs/>
            <w:i/>
          </w:rPr>
          <w:t>Oregon Bulletin</w:t>
        </w:r>
      </w:hyperlink>
    </w:p>
    <w:p w14:paraId="1A7B8852" w14:textId="77777777"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14:paraId="10298497" w14:textId="77777777"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1" w:history="1">
        <w:r>
          <w:rPr>
            <w:rFonts w:eastAsia="Times New Roman" w:cstheme="minorHAnsi"/>
            <w:color w:val="000000"/>
            <w:u w:val="single"/>
          </w:rPr>
          <w:t>http://www.oregon.gov/deq/RulesandRegulations/Pages/2013/aqfedregs.aspx</w:t>
        </w:r>
      </w:hyperlink>
      <w:r w:rsidRPr="00D27525">
        <w:rPr>
          <w:rFonts w:cstheme="minorHAnsi"/>
        </w:rPr>
        <w:t xml:space="preserve"> </w:t>
      </w:r>
    </w:p>
    <w:p w14:paraId="23D03D52" w14:textId="77777777"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14:paraId="06CD2991" w14:textId="77777777"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14:paraId="07C04AB0" w14:textId="77777777"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14:paraId="76FDFF73" w14:textId="77777777"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2"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14:paraId="093DE3DB" w14:textId="77777777"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14:paraId="265AEC73" w14:textId="77777777"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14:paraId="092DD1D8" w14:textId="77777777"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14:paraId="3DD80BAF" w14:textId="77777777"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14:paraId="1C33D1A6"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14:paraId="0AFE87E7" w14:textId="74B588CB"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14:paraId="61B05E0A"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14:paraId="77F301C8" w14:textId="77777777"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14:paraId="40983EEE" w14:textId="77777777"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14:paraId="2BB3123E" w14:textId="312ED7EA"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Pr>
          <w:rFonts w:cstheme="minorHAnsi"/>
          <w:bCs/>
          <w:color w:val="000000" w:themeColor="text1"/>
        </w:rPr>
        <w:t>D</w:t>
      </w:r>
      <w:r>
        <w:rPr>
          <w:rFonts w:cstheme="minorHAnsi"/>
          <w:bCs/>
          <w:color w:val="000000" w:themeColor="text1"/>
        </w:rPr>
        <w:t>ec. 18</w:t>
      </w:r>
      <w:r w:rsidRPr="0076031D">
        <w:rPr>
          <w:rFonts w:cstheme="minorHAnsi"/>
          <w:bCs/>
          <w:color w:val="000000" w:themeColor="text1"/>
        </w:rPr>
        <w:t>, 201</w:t>
      </w:r>
      <w:r>
        <w:rPr>
          <w:rFonts w:cstheme="minorHAnsi"/>
          <w:bCs/>
          <w:color w:val="000000" w:themeColor="text1"/>
        </w:rPr>
        <w:t>3</w:t>
      </w:r>
    </w:p>
    <w:p w14:paraId="0FCFAFF0" w14:textId="2F033598"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w:t>
      </w:r>
      <w:r>
        <w:rPr>
          <w:rFonts w:cstheme="minorHAnsi"/>
          <w:bCs/>
          <w:color w:val="000000" w:themeColor="text1"/>
        </w:rPr>
        <w:t>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14:paraId="2D9D54BE" w14:textId="77777777" w:rsidR="00300DEA" w:rsidRDefault="00300DEA" w:rsidP="00300DEA">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14:paraId="3D5DDFAD" w14:textId="77777777"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lastRenderedPageBreak/>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14:paraId="15462A24" w14:textId="77777777"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14:paraId="78915D6B" w14:textId="77777777"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3"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4"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14:paraId="33FAFA88" w14:textId="77777777"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w:t>
      </w:r>
      <w:proofErr w:type="gramStart"/>
      <w:r>
        <w:rPr>
          <w:rFonts w:ascii="Times New Roman" w:hAnsi="Times New Roman" w:cs="Times New Roman"/>
        </w:rPr>
        <w:t>parties</w:t>
      </w:r>
      <w:proofErr w:type="gramEnd"/>
      <w:r>
        <w:rPr>
          <w:rFonts w:ascii="Times New Roman" w:hAnsi="Times New Roman" w:cs="Times New Roman"/>
        </w:rPr>
        <w:t xml:space="preserve">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14:paraId="7BEB6A72" w14:textId="4055FDBF"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14:paraId="115FA183" w14:textId="2D1E91BB"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14:paraId="1CC3C914"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14:paraId="1E05B75E" w14:textId="77777777"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4"/>
      <w:r w:rsidR="00733684">
        <w:rPr>
          <w:rFonts w:ascii="Times New Roman" w:hAnsi="Times New Roman" w:cs="Times New Roman"/>
          <w:b/>
          <w:sz w:val="24"/>
          <w:szCs w:val="24"/>
        </w:rPr>
        <w:br w:type="page"/>
      </w:r>
    </w:p>
    <w:p w14:paraId="5C586657" w14:textId="77777777"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firstRow="1" w:lastRow="0" w:firstColumn="1" w:lastColumn="0" w:noHBand="0" w:noVBand="1"/>
      </w:tblPr>
      <w:tblGrid>
        <w:gridCol w:w="12240"/>
      </w:tblGrid>
      <w:tr w:rsidR="00844378" w:rsidRPr="00B15DF7" w14:paraId="1CB89BB6" w14:textId="77777777" w:rsidTr="0076517D">
        <w:trPr>
          <w:trHeight w:val="600"/>
        </w:trPr>
        <w:tc>
          <w:tcPr>
            <w:tcW w:w="12240" w:type="dxa"/>
            <w:tcBorders>
              <w:top w:val="nil"/>
              <w:left w:val="nil"/>
              <w:bottom w:val="double" w:sz="6" w:space="0" w:color="7F7F7F"/>
              <w:right w:val="nil"/>
            </w:tcBorders>
            <w:shd w:val="clear" w:color="000000" w:fill="D8D3C6"/>
            <w:noWrap/>
            <w:vAlign w:val="bottom"/>
            <w:hideMark/>
          </w:tcPr>
          <w:p w14:paraId="13D138DE" w14:textId="77777777" w:rsidR="00844378" w:rsidRPr="00823C9D" w:rsidRDefault="00844378" w:rsidP="0076517D">
            <w:pPr>
              <w:outlineLvl w:val="0"/>
              <w:rPr>
                <w:rFonts w:eastAsia="Times New Roman"/>
                <w:b/>
                <w:bCs/>
                <w:color w:val="32525C"/>
                <w:sz w:val="28"/>
                <w:szCs w:val="28"/>
              </w:rPr>
            </w:pPr>
            <w:commentRangeStart w:id="25"/>
            <w:r w:rsidRPr="00B15DF7">
              <w:rPr>
                <w:rFonts w:eastAsia="Times New Roman"/>
                <w:bCs/>
                <w:color w:val="504938"/>
              </w:rPr>
              <w:t> </w:t>
            </w:r>
          </w:p>
          <w:p w14:paraId="5C7F5A50" w14:textId="77777777" w:rsidR="00844378" w:rsidRPr="004F673A" w:rsidRDefault="00844378" w:rsidP="0076517D">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5"/>
            <w:r>
              <w:rPr>
                <w:rStyle w:val="CommentReference"/>
              </w:rPr>
              <w:commentReference w:id="25"/>
            </w:r>
          </w:p>
        </w:tc>
      </w:tr>
    </w:tbl>
    <w:p w14:paraId="713A5720" w14:textId="77777777"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662D67CD" w14:textId="77777777"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proofErr w:type="gramStart"/>
      <w:r w:rsidRPr="00BD3CBE">
        <w:rPr>
          <w:rFonts w:eastAsia="Times New Roman" w:cstheme="minorHAnsi"/>
          <w:bCs/>
          <w:color w:val="000000" w:themeColor="text1"/>
        </w:rPr>
        <w:t>cross reference</w:t>
      </w:r>
      <w:r>
        <w:rPr>
          <w:rFonts w:eastAsia="Times New Roman" w:cstheme="minorHAnsi"/>
          <w:bCs/>
          <w:color w:val="000000" w:themeColor="text1"/>
        </w:rPr>
        <w:t>s</w:t>
      </w:r>
      <w:proofErr w:type="gramEnd"/>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14:paraId="76F40301" w14:textId="77777777" w:rsidR="00844378" w:rsidRDefault="00844378" w:rsidP="00844378">
      <w:pPr>
        <w:ind w:left="720" w:right="634"/>
        <w:outlineLvl w:val="0"/>
        <w:rPr>
          <w:rFonts w:eastAsia="Times New Roman" w:cstheme="minorHAnsi"/>
          <w:color w:val="984806" w:themeColor="accent6" w:themeShade="80"/>
        </w:rPr>
      </w:pPr>
    </w:p>
    <w:p w14:paraId="0A242DE9" w14:textId="77777777"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14:paraId="2901F087" w14:textId="77777777" w:rsidR="00844378" w:rsidRDefault="00844378" w:rsidP="00844378">
      <w:pPr>
        <w:ind w:left="720" w:right="634"/>
        <w:outlineLvl w:val="0"/>
        <w:rPr>
          <w:rFonts w:eastAsia="Times New Roman" w:cstheme="minorHAnsi"/>
          <w:color w:val="984806" w:themeColor="accent6" w:themeShade="80"/>
          <w:u w:val="single"/>
        </w:rPr>
      </w:pPr>
    </w:p>
    <w:p w14:paraId="4A753D50"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14:paraId="0EBE10D7" w14:textId="77777777" w:rsidR="00844378" w:rsidRPr="00285C1A" w:rsidRDefault="00844378" w:rsidP="00844378">
      <w:pPr>
        <w:ind w:left="720" w:right="634"/>
        <w:outlineLvl w:val="0"/>
        <w:rPr>
          <w:rFonts w:eastAsia="Times New Roman" w:cstheme="minorHAnsi"/>
          <w:color w:val="000000" w:themeColor="text1"/>
        </w:rPr>
      </w:pPr>
    </w:p>
    <w:p w14:paraId="2C98B55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79727F88"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389380F0"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0DC64CD5" w14:textId="77777777" w:rsidR="00844378" w:rsidRPr="00285C1A" w:rsidRDefault="00844378" w:rsidP="00844378">
      <w:pPr>
        <w:spacing w:after="120"/>
        <w:ind w:left="720" w:right="630"/>
        <w:outlineLvl w:val="0"/>
        <w:rPr>
          <w:rFonts w:eastAsia="Times New Roman" w:cstheme="minorHAnsi"/>
          <w:bCs/>
          <w:color w:val="000000" w:themeColor="text1"/>
        </w:rPr>
      </w:pPr>
    </w:p>
    <w:p w14:paraId="0B7E5276"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14:paraId="082E2C7F"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E6DBD61"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14:paraId="030729C1" w14:textId="77777777" w:rsidR="00844378" w:rsidRPr="00285C1A" w:rsidRDefault="00844378" w:rsidP="00844378">
      <w:pPr>
        <w:spacing w:after="120"/>
        <w:ind w:left="720" w:right="630"/>
        <w:outlineLvl w:val="0"/>
        <w:rPr>
          <w:rFonts w:eastAsia="Times New Roman" w:cstheme="minorHAnsi"/>
          <w:bCs/>
          <w:color w:val="000000" w:themeColor="text1"/>
        </w:rPr>
      </w:pPr>
    </w:p>
    <w:p w14:paraId="44D979C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14:paraId="66227927"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38EA92E"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14:paraId="22FD25A6" w14:textId="77777777" w:rsidR="00844378" w:rsidRPr="00285C1A" w:rsidRDefault="00844378" w:rsidP="00844378">
      <w:pPr>
        <w:spacing w:after="120"/>
        <w:ind w:left="2430" w:right="630" w:hanging="1350"/>
        <w:outlineLvl w:val="0"/>
        <w:rPr>
          <w:rFonts w:eastAsia="Times New Roman" w:cstheme="minorHAnsi"/>
          <w:bCs/>
          <w:color w:val="000000" w:themeColor="text1"/>
        </w:rPr>
      </w:pPr>
    </w:p>
    <w:p w14:paraId="649A264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14:paraId="08BB248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14:paraId="0E74DB09"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14:paraId="34039E25"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09D6BBEC"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340-230-0500(4)(c): The addition of the language "as determined by DEQ in its discretion" renders this provision not approvable because it could be </w:t>
      </w:r>
      <w:proofErr w:type="gramStart"/>
      <w:r w:rsidRPr="00285C1A">
        <w:rPr>
          <w:rFonts w:eastAsia="Times New Roman" w:cstheme="minorHAnsi"/>
          <w:color w:val="000000" w:themeColor="text1"/>
        </w:rPr>
        <w:t>interpreted  to</w:t>
      </w:r>
      <w:proofErr w:type="gramEnd"/>
      <w:r w:rsidRPr="00285C1A">
        <w:rPr>
          <w:rFonts w:eastAsia="Times New Roman" w:cstheme="minorHAnsi"/>
          <w:color w:val="000000" w:themeColor="text1"/>
        </w:rPr>
        <w:t xml:space="preserve">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w:t>
      </w:r>
      <w:proofErr w:type="gramStart"/>
      <w:r w:rsidRPr="00285C1A">
        <w:rPr>
          <w:rFonts w:eastAsia="Times New Roman" w:cstheme="minorHAnsi"/>
          <w:color w:val="000000" w:themeColor="text1"/>
        </w:rPr>
        <w:t>say</w:t>
      </w:r>
      <w:proofErr w:type="gramEnd"/>
      <w:r w:rsidRPr="00285C1A">
        <w:rPr>
          <w:rFonts w:eastAsia="Times New Roman" w:cstheme="minorHAnsi"/>
          <w:color w:val="000000" w:themeColor="text1"/>
        </w:rPr>
        <w:t xml:space="preserve"> "as determined by DEQ or the decision maker in an enforcement action." </w:t>
      </w:r>
    </w:p>
    <w:p w14:paraId="0DF41558"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7E384D1"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14:paraId="1E6B3A71"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2ADC5D7"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14:paraId="2F8B72D8"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3C1829E"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w:t>
      </w:r>
      <w:proofErr w:type="spellStart"/>
      <w:r w:rsidRPr="00285C1A">
        <w:rPr>
          <w:rFonts w:eastAsia="Times New Roman" w:cstheme="minorHAnsi"/>
          <w:color w:val="000000" w:themeColor="text1"/>
        </w:rPr>
        <w:t>Ca</w:t>
      </w:r>
      <w:proofErr w:type="spellEnd"/>
      <w:r w:rsidRPr="00285C1A">
        <w:rPr>
          <w:rFonts w:eastAsia="Times New Roman" w:cstheme="minorHAnsi"/>
          <w:color w:val="000000" w:themeColor="text1"/>
        </w:rPr>
        <w:t xml:space="preserve"> (Emission Guidelines and Compliance Times for Hospital/Medical/Infectious Waste Incinerators)</w:t>
      </w:r>
      <w:r>
        <w:rPr>
          <w:rFonts w:eastAsia="Times New Roman" w:cstheme="minorHAnsi"/>
          <w:color w:val="000000" w:themeColor="text1"/>
        </w:rPr>
        <w:t>.”</w:t>
      </w:r>
    </w:p>
    <w:p w14:paraId="01BC9914"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3B495827"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14:paraId="07C79961"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F53D41D"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14:paraId="1DFD2704"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3CE8D10"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14:paraId="760652A9"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B9E11E8"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14:paraId="2A21DC81"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70151801"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14:paraId="7446C1B7"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9828449"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14:paraId="7F19D9A1"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DBEF206"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14:paraId="41577F7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4C19CF2"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14:paraId="22AEC9E8"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26848287"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14:paraId="44904631"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DE194C6"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14:paraId="02155B02"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0850FE92"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14:paraId="2642EC47"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706F23F7"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14:paraId="72C3B6EC"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594D6B74"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14:paraId="0A201464"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BBAEC3D"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14:paraId="1D05A492" w14:textId="77777777" w:rsidR="00844378" w:rsidRPr="00285C1A" w:rsidRDefault="00844378" w:rsidP="00844378">
      <w:pPr>
        <w:ind w:left="2430" w:right="630" w:hanging="1350"/>
        <w:outlineLvl w:val="0"/>
        <w:rPr>
          <w:rFonts w:eastAsia="Times New Roman" w:cstheme="minorHAnsi"/>
          <w:color w:val="000000" w:themeColor="text1"/>
        </w:rPr>
      </w:pPr>
    </w:p>
    <w:p w14:paraId="7C8748A8"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14:paraId="6CFB4A24" w14:textId="77777777" w:rsidR="00844378" w:rsidRPr="00285C1A" w:rsidRDefault="00844378" w:rsidP="00844378">
      <w:pPr>
        <w:ind w:left="2430" w:right="630" w:hanging="1350"/>
        <w:outlineLvl w:val="0"/>
        <w:rPr>
          <w:rFonts w:eastAsia="Times New Roman" w:cstheme="minorHAnsi"/>
          <w:color w:val="000000" w:themeColor="text1"/>
        </w:rPr>
      </w:pPr>
    </w:p>
    <w:p w14:paraId="7F5843AE"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14:paraId="78296D1C"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84BB199"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3AE9201C" w14:textId="77777777"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14:paraId="1C81B0BC"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3665D89D"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14:paraId="7C33E156"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6D58AC6E"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7DDBF277"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79F1BED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14:paraId="4A32D81B"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B995ED9"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65D878E8" w14:textId="77777777" w:rsidR="00844378" w:rsidRPr="00285C1A" w:rsidRDefault="00844378" w:rsidP="00844378">
      <w:pPr>
        <w:ind w:left="2430" w:right="630" w:hanging="1350"/>
        <w:outlineLvl w:val="0"/>
        <w:rPr>
          <w:rFonts w:eastAsia="Times New Roman" w:cstheme="minorHAnsi"/>
          <w:color w:val="000000" w:themeColor="text1"/>
        </w:rPr>
      </w:pPr>
    </w:p>
    <w:p w14:paraId="3CA34076"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14:paraId="5DECC316"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5F050320"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14:paraId="5E55BE30"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A6E0FEE"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14:paraId="0B65E4CC" w14:textId="77777777"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In a separate rulemaking, is proposing to add the following to OAR 340-200-0010: </w:t>
      </w:r>
    </w:p>
    <w:p w14:paraId="5F071696"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2DFA6657"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14:paraId="7A34D604"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5803636B"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1509E567" w14:textId="77777777" w:rsidR="00844378" w:rsidRPr="00285C1A" w:rsidRDefault="00844378" w:rsidP="00844378">
      <w:pPr>
        <w:spacing w:after="120"/>
        <w:ind w:left="2430" w:right="630"/>
        <w:outlineLvl w:val="0"/>
        <w:rPr>
          <w:rFonts w:eastAsia="Times New Roman" w:cstheme="minorHAnsi"/>
          <w:bCs/>
          <w:color w:val="000000" w:themeColor="text1"/>
        </w:rPr>
      </w:pPr>
    </w:p>
    <w:p w14:paraId="37B2589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w:t>
      </w:r>
      <w:proofErr w:type="gramStart"/>
      <w:r w:rsidRPr="00285C1A">
        <w:rPr>
          <w:rFonts w:eastAsia="Times New Roman" w:cstheme="minorHAnsi"/>
          <w:color w:val="000000" w:themeColor="text1"/>
        </w:rPr>
        <w:t>have</w:t>
      </w:r>
      <w:proofErr w:type="gramEnd"/>
      <w:r w:rsidRPr="00285C1A">
        <w:rPr>
          <w:rFonts w:eastAsia="Times New Roman" w:cstheme="minorHAnsi"/>
          <w:color w:val="000000" w:themeColor="text1"/>
        </w:rPr>
        <w:t xml:space="preserve"> been included in the submittal and how they are relevant to DEQ's delegation request.</w:t>
      </w:r>
    </w:p>
    <w:p w14:paraId="4FFE61B7"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CF78BC9"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6FBA83D8" w14:textId="77777777" w:rsidR="00844378" w:rsidRPr="00285C1A" w:rsidRDefault="00844378" w:rsidP="00844378">
      <w:pPr>
        <w:ind w:left="720" w:right="634"/>
        <w:outlineLvl w:val="0"/>
        <w:rPr>
          <w:rFonts w:eastAsia="Times New Roman" w:cstheme="minorHAnsi"/>
          <w:color w:val="000000" w:themeColor="text1"/>
          <w:u w:val="single"/>
        </w:rPr>
      </w:pPr>
    </w:p>
    <w:p w14:paraId="6160EFFA"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14:paraId="5EE3230F" w14:textId="77777777" w:rsidR="00844378" w:rsidRPr="00285C1A" w:rsidRDefault="00844378" w:rsidP="00844378">
      <w:pPr>
        <w:ind w:left="2430" w:right="630" w:hanging="1350"/>
        <w:outlineLvl w:val="0"/>
        <w:rPr>
          <w:rFonts w:eastAsia="Times New Roman" w:cstheme="minorHAnsi"/>
          <w:color w:val="000000" w:themeColor="text1"/>
        </w:rPr>
      </w:pPr>
    </w:p>
    <w:p w14:paraId="4AC4DD1A"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14:paraId="7D630270"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A617447" w14:textId="77777777"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14:paraId="67B6AFB7" w14:textId="77777777" w:rsidR="00844378" w:rsidRPr="00285C1A" w:rsidRDefault="00844378" w:rsidP="00844378">
      <w:pPr>
        <w:ind w:left="2430" w:right="630" w:hanging="1350"/>
        <w:outlineLvl w:val="0"/>
        <w:rPr>
          <w:rFonts w:eastAsia="Times New Roman" w:cstheme="minorHAnsi"/>
          <w:color w:val="000000" w:themeColor="text1"/>
        </w:rPr>
      </w:pPr>
    </w:p>
    <w:p w14:paraId="667FFD3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5721D283"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795D9E2" w14:textId="77777777"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5AD49B53" w14:textId="77777777" w:rsidR="00844378" w:rsidRPr="00285C1A" w:rsidRDefault="00844378" w:rsidP="00844378">
      <w:pPr>
        <w:ind w:left="2430" w:right="630" w:hanging="1350"/>
        <w:outlineLvl w:val="0"/>
        <w:rPr>
          <w:rFonts w:eastAsia="Times New Roman" w:cstheme="minorHAnsi"/>
          <w:color w:val="000000" w:themeColor="text1"/>
        </w:rPr>
      </w:pPr>
    </w:p>
    <w:p w14:paraId="2957B26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14:paraId="24638E1B"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A4F6B3E" w14:textId="77777777"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14:paraId="73D1DD4C"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55239A27"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14:paraId="51DDB99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2258D27"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14:paraId="35A4ECF5"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13233A0A"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14:paraId="49764C9A"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A6587E9"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14:paraId="041BD8EE" w14:textId="77777777" w:rsidR="00844378" w:rsidRPr="00285C1A" w:rsidRDefault="00844378" w:rsidP="00844378">
      <w:pPr>
        <w:tabs>
          <w:tab w:val="left" w:pos="820"/>
          <w:tab w:val="left" w:pos="5900"/>
        </w:tabs>
        <w:spacing w:before="39" w:line="245" w:lineRule="auto"/>
        <w:ind w:right="272"/>
        <w:rPr>
          <w:color w:val="000000" w:themeColor="text1"/>
          <w:sz w:val="20"/>
          <w:szCs w:val="20"/>
        </w:rPr>
      </w:pPr>
    </w:p>
    <w:p w14:paraId="3B5DC96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14:paraId="18051F7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794A293"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14:paraId="3C2D976D"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3C170903"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5AC19ED1"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0F692E3"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1E6DFBF0" w14:textId="77777777" w:rsidR="00844378" w:rsidRPr="00285C1A" w:rsidRDefault="00844378" w:rsidP="00844378">
      <w:pPr>
        <w:tabs>
          <w:tab w:val="left" w:pos="820"/>
          <w:tab w:val="left" w:pos="5900"/>
        </w:tabs>
        <w:spacing w:before="39" w:line="245" w:lineRule="auto"/>
        <w:ind w:right="272"/>
        <w:rPr>
          <w:color w:val="000000" w:themeColor="text1"/>
          <w:sz w:val="20"/>
          <w:szCs w:val="20"/>
        </w:rPr>
      </w:pPr>
    </w:p>
    <w:p w14:paraId="7C66E81F"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14:paraId="12E3E779"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14:paraId="4C33CA53"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14:paraId="79E5A2EC"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14:paraId="79A83097"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14:paraId="445D109C"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14:paraId="4152FEF9"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14:paraId="280C692E"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14:paraId="7F2BD190"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14:paraId="4F1388EF"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14:paraId="3B7909F9"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5.   </w:t>
      </w:r>
      <w:r w:rsidRPr="00285C1A">
        <w:rPr>
          <w:rFonts w:eastAsia="Times New Roman" w:cstheme="minorHAnsi"/>
          <w:color w:val="000000" w:themeColor="text1"/>
        </w:rPr>
        <w:tab/>
        <w:t>Dates of most recent Federal Plan compliance evaluations (inspections)</w:t>
      </w:r>
    </w:p>
    <w:p w14:paraId="2D80646F"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14:paraId="3199BB09"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14:paraId="71A91166"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14:paraId="7E0D5AAE" w14:textId="77777777"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14:paraId="615CC350" w14:textId="77777777"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14:paraId="3EBDC8E0" w14:textId="77777777"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1D01A09" w14:textId="77777777"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w:t>
      </w:r>
      <w:proofErr w:type="gramStart"/>
      <w:r>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will be originated by EPA instead of DEQ</w:t>
      </w:r>
      <w:proofErr w:type="gramEnd"/>
      <w:r>
        <w:rPr>
          <w:rFonts w:eastAsia="Times New Roman" w:cstheme="minorHAnsi"/>
          <w:color w:val="000000" w:themeColor="text1"/>
        </w:rPr>
        <w:t xml:space="preserve">. </w:t>
      </w:r>
    </w:p>
    <w:p w14:paraId="77838AE1" w14:textId="77777777"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firstRow="1" w:lastRow="0" w:firstColumn="1" w:lastColumn="0" w:noHBand="0" w:noVBand="1"/>
      </w:tblPr>
      <w:tblGrid>
        <w:gridCol w:w="12240"/>
      </w:tblGrid>
      <w:tr w:rsidR="00844378" w:rsidRPr="00B15DF7" w14:paraId="687BAE2D" w14:textId="77777777" w:rsidTr="0076517D">
        <w:trPr>
          <w:trHeight w:val="600"/>
        </w:trPr>
        <w:tc>
          <w:tcPr>
            <w:tcW w:w="12240" w:type="dxa"/>
            <w:tcBorders>
              <w:top w:val="nil"/>
              <w:left w:val="nil"/>
              <w:bottom w:val="double" w:sz="6" w:space="0" w:color="7F7F7F"/>
              <w:right w:val="nil"/>
            </w:tcBorders>
            <w:shd w:val="clear" w:color="000000" w:fill="D8D3C6"/>
            <w:noWrap/>
            <w:vAlign w:val="bottom"/>
            <w:hideMark/>
          </w:tcPr>
          <w:p w14:paraId="0C73E21C" w14:textId="77777777" w:rsidR="00844378" w:rsidRPr="00823C9D" w:rsidRDefault="00844378" w:rsidP="0076517D">
            <w:pPr>
              <w:outlineLvl w:val="0"/>
              <w:rPr>
                <w:rFonts w:eastAsia="Times New Roman"/>
                <w:b/>
                <w:bCs/>
                <w:color w:val="32525C"/>
                <w:sz w:val="28"/>
                <w:szCs w:val="28"/>
              </w:rPr>
            </w:pPr>
            <w:r w:rsidRPr="00B15DF7">
              <w:rPr>
                <w:rFonts w:eastAsia="Times New Roman"/>
                <w:bCs/>
                <w:color w:val="504938"/>
              </w:rPr>
              <w:lastRenderedPageBreak/>
              <w:t> </w:t>
            </w:r>
          </w:p>
          <w:p w14:paraId="54B61620" w14:textId="77777777" w:rsidR="00844378" w:rsidRPr="004F673A" w:rsidRDefault="00844378" w:rsidP="0076517D">
            <w:pPr>
              <w:ind w:left="360"/>
              <w:jc w:val="both"/>
              <w:outlineLvl w:val="0"/>
              <w:rPr>
                <w:rFonts w:eastAsia="Times New Roman"/>
                <w:bCs/>
                <w:color w:val="32525C"/>
                <w:sz w:val="28"/>
                <w:szCs w:val="28"/>
              </w:rPr>
            </w:pPr>
            <w:r>
              <w:rPr>
                <w:rFonts w:eastAsia="Times New Roman"/>
                <w:bCs/>
                <w:color w:val="32525C"/>
                <w:sz w:val="28"/>
                <w:szCs w:val="28"/>
              </w:rPr>
              <w:t>Commenters</w:t>
            </w:r>
          </w:p>
        </w:tc>
      </w:tr>
    </w:tbl>
    <w:p w14:paraId="6BD5EB68" w14:textId="77777777"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08B4E6AD" w14:textId="77777777"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14:paraId="1F0231EC" w14:textId="77777777"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14:paraId="3241F19E" w14:textId="77777777" w:rsidR="00844378" w:rsidRPr="00285C1A" w:rsidRDefault="00844378" w:rsidP="00844378">
      <w:pPr>
        <w:ind w:left="720" w:right="634"/>
        <w:outlineLvl w:val="0"/>
        <w:rPr>
          <w:rFonts w:eastAsia="Times New Roman" w:cstheme="minorHAnsi"/>
          <w:b/>
          <w:bCs/>
          <w:color w:val="000000" w:themeColor="text1"/>
        </w:rPr>
      </w:pPr>
    </w:p>
    <w:p w14:paraId="26DF0DCC"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14:paraId="562104F4" w14:textId="77777777"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14:paraId="4BC7E72C" w14:textId="77777777"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14:paraId="4EFC575A"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41B005C4" w14:textId="77777777" w:rsidR="00844378" w:rsidRPr="00285C1A" w:rsidRDefault="00844378" w:rsidP="00844378">
      <w:pPr>
        <w:spacing w:after="120"/>
        <w:ind w:left="720" w:right="630"/>
        <w:outlineLvl w:val="0"/>
        <w:rPr>
          <w:rFonts w:eastAsia="Times New Roman" w:cstheme="minorHAnsi"/>
          <w:b/>
          <w:bCs/>
          <w:color w:val="000000" w:themeColor="text1"/>
        </w:rPr>
      </w:pPr>
    </w:p>
    <w:p w14:paraId="18DA0387"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14:paraId="7EC604EA" w14:textId="77777777"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14:paraId="0DB79207"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5669C453" w14:textId="77777777" w:rsidR="00844378" w:rsidRPr="00285C1A" w:rsidRDefault="00844378" w:rsidP="00844378">
      <w:pPr>
        <w:spacing w:after="120"/>
        <w:ind w:left="720" w:right="630"/>
        <w:outlineLvl w:val="0"/>
        <w:rPr>
          <w:rFonts w:eastAsia="Times New Roman" w:cstheme="minorHAnsi"/>
          <w:b/>
          <w:bCs/>
          <w:color w:val="000000" w:themeColor="text1"/>
        </w:rPr>
      </w:pPr>
    </w:p>
    <w:p w14:paraId="329D7D51"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14:paraId="5EDD6C1C" w14:textId="77777777"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14:paraId="6F894649"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26EFA0BA" w14:textId="77777777" w:rsidR="00844378" w:rsidRPr="00E52691" w:rsidRDefault="00844378" w:rsidP="00E52691">
      <w:pPr>
        <w:rPr>
          <w:rFonts w:ascii="Times New Roman" w:hAnsi="Times New Roman" w:cs="Times New Roman"/>
          <w:b/>
          <w:sz w:val="24"/>
          <w:szCs w:val="24"/>
        </w:rPr>
      </w:pPr>
    </w:p>
    <w:sectPr w:rsidR="00844378" w:rsidRPr="00E52691" w:rsidSect="00514304">
      <w:headerReference w:type="default" r:id="rId35"/>
      <w:headerReference w:type="first" r:id="rId36"/>
      <w:pgSz w:w="12240" w:h="15840"/>
      <w:pgMar w:top="900" w:right="1260" w:bottom="900" w:left="1260" w:header="720" w:footer="720" w:gutter="0"/>
      <w:cols w:space="720"/>
      <w:titlePg/>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GARTENBAUM Andrea" w:date="2014-11-05T10:58:00Z" w:initials="GA">
    <w:p w14:paraId="33829F4F" w14:textId="77777777" w:rsidR="00D93E9B" w:rsidRDefault="00D93E9B">
      <w:pPr>
        <w:pStyle w:val="CommentText"/>
      </w:pPr>
      <w:r>
        <w:rPr>
          <w:rStyle w:val="CommentReference"/>
        </w:rPr>
        <w:annotationRef/>
      </w:r>
      <w:r>
        <w:t xml:space="preserve">Save this comment until we confirm the EQC meeting for this rulemaking. Update the date in this letter at that time. </w:t>
      </w:r>
    </w:p>
  </w:comment>
  <w:comment w:id="25" w:author="GARTENBAUM Andrea" w:date="2014-11-06T13:01:00Z" w:initials="GA">
    <w:p w14:paraId="005A4FBE" w14:textId="77777777" w:rsidR="00844378" w:rsidRDefault="00844378"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A3585" w14:textId="77777777" w:rsidR="00D93E9B" w:rsidRDefault="00D93E9B" w:rsidP="00947A51">
      <w:pPr>
        <w:spacing w:after="0" w:line="240" w:lineRule="auto"/>
      </w:pPr>
      <w:r>
        <w:separator/>
      </w:r>
    </w:p>
  </w:endnote>
  <w:endnote w:type="continuationSeparator" w:id="0">
    <w:p w14:paraId="3AB48F92" w14:textId="77777777" w:rsidR="00D93E9B" w:rsidRDefault="00D93E9B" w:rsidP="0094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CY">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BookmanOldStyle">
    <w:altName w:val="Bookman Old Style"/>
    <w:panose1 w:val="00000000000000000000"/>
    <w:charset w:val="00"/>
    <w:family w:val="roman"/>
    <w:notTrueType/>
    <w:pitch w:val="default"/>
    <w:sig w:usb0="00000003" w:usb1="00000000" w:usb2="00000000" w:usb3="00000000" w:csb0="00000001"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0B5AE" w14:textId="77777777" w:rsidR="00D93E9B" w:rsidRDefault="00D93E9B" w:rsidP="00947A51">
      <w:pPr>
        <w:spacing w:after="0" w:line="240" w:lineRule="auto"/>
      </w:pPr>
      <w:r>
        <w:separator/>
      </w:r>
    </w:p>
  </w:footnote>
  <w:footnote w:type="continuationSeparator" w:id="0">
    <w:p w14:paraId="21A745FB" w14:textId="77777777" w:rsidR="00D93E9B" w:rsidRDefault="00D93E9B" w:rsidP="00947A5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FD463" w14:textId="77777777" w:rsidR="00D93E9B" w:rsidRDefault="00D93E9B"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FDCD0" w14:textId="77777777" w:rsidR="00D93E9B" w:rsidRDefault="00D93E9B"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14:paraId="3056DA1A" w14:textId="77777777" w:rsidR="00D93E9B" w:rsidRDefault="00D93E9B"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14:anchorId="7D5B5313" wp14:editId="338EFF9E">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14:paraId="0EF9D650" w14:textId="77777777" w:rsidR="00D93E9B" w:rsidRDefault="00D93E9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14:paraId="219F7DC0" w14:textId="77777777" w:rsidR="00D93E9B" w:rsidRDefault="00D93E9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14:paraId="7EA7FB8C" w14:textId="77777777" w:rsidR="00D93E9B" w:rsidRDefault="00D93E9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14:paraId="0D6A3109" w14:textId="77777777" w:rsidR="00D93E9B" w:rsidRDefault="00D93E9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14:paraId="3DE7CD75" w14:textId="77777777" w:rsidR="00D93E9B" w:rsidRDefault="00D93E9B"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5"/>
  </w:num>
  <w:num w:numId="5">
    <w:abstractNumId w:val="14"/>
  </w:num>
  <w:num w:numId="6">
    <w:abstractNumId w:val="8"/>
  </w:num>
  <w:num w:numId="7">
    <w:abstractNumId w:val="0"/>
  </w:num>
  <w:num w:numId="8">
    <w:abstractNumId w:val="19"/>
  </w:num>
  <w:num w:numId="9">
    <w:abstractNumId w:val="4"/>
  </w:num>
  <w:num w:numId="10">
    <w:abstractNumId w:val="2"/>
  </w:num>
  <w:num w:numId="11">
    <w:abstractNumId w:val="12"/>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0"/>
  </w:num>
  <w:num w:numId="27">
    <w:abstractNumId w:val="18"/>
  </w:num>
  <w:num w:numId="28">
    <w:abstractNumId w:val="21"/>
  </w:num>
  <w:num w:numId="29">
    <w:abstractNumId w:val="16"/>
  </w:num>
  <w:num w:numId="30">
    <w:abstractNumId w:val="1"/>
  </w:num>
  <w:num w:numId="31">
    <w:abstractNumId w:val="9"/>
  </w:num>
  <w:num w:numId="32">
    <w:abstractNumId w:val="13"/>
  </w:num>
  <w:num w:numId="33">
    <w:abstractNumId w:val="17"/>
  </w:num>
  <w:num w:numId="34">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2E"/>
    <w:rsid w:val="00001471"/>
    <w:rsid w:val="000063E1"/>
    <w:rsid w:val="000114D3"/>
    <w:rsid w:val="000114F9"/>
    <w:rsid w:val="00012C45"/>
    <w:rsid w:val="000177BF"/>
    <w:rsid w:val="00020AFA"/>
    <w:rsid w:val="00024749"/>
    <w:rsid w:val="00067E14"/>
    <w:rsid w:val="00077085"/>
    <w:rsid w:val="000822D3"/>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E798E"/>
    <w:rsid w:val="00300DEA"/>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4202ED"/>
    <w:rsid w:val="004237CE"/>
    <w:rsid w:val="004347A1"/>
    <w:rsid w:val="004356C2"/>
    <w:rsid w:val="00452337"/>
    <w:rsid w:val="00457F78"/>
    <w:rsid w:val="004608C9"/>
    <w:rsid w:val="004616EC"/>
    <w:rsid w:val="00470C82"/>
    <w:rsid w:val="00473364"/>
    <w:rsid w:val="00481EAF"/>
    <w:rsid w:val="004879CD"/>
    <w:rsid w:val="00495ED4"/>
    <w:rsid w:val="004976BF"/>
    <w:rsid w:val="004A0D3E"/>
    <w:rsid w:val="004A36AA"/>
    <w:rsid w:val="004A3707"/>
    <w:rsid w:val="004B5C66"/>
    <w:rsid w:val="004C281E"/>
    <w:rsid w:val="004C40CF"/>
    <w:rsid w:val="004C5000"/>
    <w:rsid w:val="004E0824"/>
    <w:rsid w:val="004E16CE"/>
    <w:rsid w:val="004F0170"/>
    <w:rsid w:val="00500E9F"/>
    <w:rsid w:val="00501686"/>
    <w:rsid w:val="005071D2"/>
    <w:rsid w:val="00514304"/>
    <w:rsid w:val="00517178"/>
    <w:rsid w:val="00542567"/>
    <w:rsid w:val="00542B36"/>
    <w:rsid w:val="00560B21"/>
    <w:rsid w:val="00563911"/>
    <w:rsid w:val="005849D8"/>
    <w:rsid w:val="005A4EFD"/>
    <w:rsid w:val="005A5378"/>
    <w:rsid w:val="005B3D08"/>
    <w:rsid w:val="005B7EC7"/>
    <w:rsid w:val="005D4833"/>
    <w:rsid w:val="005D4B4C"/>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B2849"/>
    <w:rsid w:val="007B5524"/>
    <w:rsid w:val="007B667A"/>
    <w:rsid w:val="007C12F4"/>
    <w:rsid w:val="007C6DCB"/>
    <w:rsid w:val="007E0939"/>
    <w:rsid w:val="007E229A"/>
    <w:rsid w:val="008029AE"/>
    <w:rsid w:val="00804A2B"/>
    <w:rsid w:val="00804BF9"/>
    <w:rsid w:val="00825F38"/>
    <w:rsid w:val="00831274"/>
    <w:rsid w:val="0083421C"/>
    <w:rsid w:val="00844378"/>
    <w:rsid w:val="00844615"/>
    <w:rsid w:val="00875F41"/>
    <w:rsid w:val="008810CE"/>
    <w:rsid w:val="00883936"/>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D2287"/>
    <w:rsid w:val="00FD5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328F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arcweb.sos.state.or.us/doc/rules/bulletin/December2013_Bulletin.pdf" TargetMode="External"/><Relationship Id="rId31" Type="http://schemas.openxmlformats.org/officeDocument/2006/relationships/hyperlink" Target="http://www.oregon.gov/deq/RulesandRegulations/Pages/2013/aqfedregs.aspx" TargetMode="External"/><Relationship Id="rId32" Type="http://schemas.openxmlformats.org/officeDocument/2006/relationships/hyperlink" Target="http://www.leg.state.or.us/ors/183.html"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arcweb.sos.state.or.us/pages/rules/oars_100/oar_137/137_001.html" TargetMode="External"/><Relationship Id="rId34" Type="http://schemas.openxmlformats.org/officeDocument/2006/relationships/hyperlink" Target="http://www.leg.state.or.us/ors/183.html"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omments" Target="comments.xml"/><Relationship Id="rId13" Type="http://schemas.openxmlformats.org/officeDocument/2006/relationships/hyperlink" Target="mailto:EBERSOLE.Gerald@deq.state.or.us" TargetMode="External"/><Relationship Id="rId14" Type="http://schemas.openxmlformats.org/officeDocument/2006/relationships/image" Target="media/image1.png"/><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png"/><Relationship Id="rId37" Type="http://schemas.openxmlformats.org/officeDocument/2006/relationships/fontTable" Target="fontTable.xml"/><Relationship Id="rId38" Type="http://schemas.openxmlformats.org/officeDocument/2006/relationships/theme" Target="theme/theme1.xml"/><Relationship Id="rId39" Type="http://schemas.microsoft.com/office/2011/relationships/people" Target="people.xml"/><Relationship Id="rId40"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E4BD-F787-458B-BB49-38702DA4DA06}">
  <ds:schemaRefs>
    <ds:schemaRef ds:uri="http://schemas.microsoft.com/sharepoint/v3/contenttype/forms"/>
  </ds:schemaRefs>
</ds:datastoreItem>
</file>

<file path=customXml/itemProps2.xml><?xml version="1.0" encoding="utf-8"?>
<ds:datastoreItem xmlns:ds="http://schemas.openxmlformats.org/officeDocument/2006/customXml" ds:itemID="{EB8971A1-65B0-4980-8D4F-5A9E0EC95D2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8D195F38-7178-4891-9199-04EC27676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20F6DE-0E7C-2548-ACC5-837E8FAE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79</Pages>
  <Words>26256</Words>
  <Characters>149661</Characters>
  <Application>Microsoft Macintosh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Gerald C Ebersole</cp:lastModifiedBy>
  <cp:revision>6</cp:revision>
  <cp:lastPrinted>2013-07-24T15:50:00Z</cp:lastPrinted>
  <dcterms:created xsi:type="dcterms:W3CDTF">2014-11-06T18:48:00Z</dcterms:created>
  <dcterms:modified xsi:type="dcterms:W3CDTF">2014-11-06T21:22:00Z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