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A8" w:rsidRDefault="006749A8"/>
    <w:p w:rsidR="008A5039" w:rsidRDefault="005610B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230.65pt;margin-top:16.4pt;width:209.25pt;height:31.6pt;z-index:251675648;mso-height-percent:200;mso-height-percent:200;mso-width-relative:margin;mso-height-relative:margin" stroked="f">
            <v:textbox style="mso-fit-shape-to-text:t">
              <w:txbxContent>
                <w:p w:rsidR="008960EF" w:rsidRDefault="008960EF" w:rsidP="00314096">
                  <w:pPr>
                    <w:rPr>
                      <w:rFonts w:asciiTheme="minorHAnsi" w:hAnsiTheme="minorHAnsi" w:cstheme="minorHAnsi"/>
                      <w:b/>
                      <w:sz w:val="40"/>
                      <w:szCs w:val="40"/>
                    </w:rPr>
                  </w:pPr>
                  <w:r w:rsidRPr="00314096">
                    <w:rPr>
                      <w:rFonts w:asciiTheme="minorHAnsi" w:hAnsiTheme="minorHAnsi" w:cstheme="minorHAnsi"/>
                      <w:b/>
                      <w:sz w:val="40"/>
                      <w:szCs w:val="40"/>
                    </w:rPr>
                    <w:t>REGIONAL RESOURCES</w:t>
                  </w:r>
                </w:p>
                <w:p w:rsidR="001203D3" w:rsidRPr="001203D3" w:rsidRDefault="001203D3" w:rsidP="001203D3">
                  <w:pPr>
                    <w:jc w:val="center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  <w:r w:rsidRPr="001203D3"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  <w:t>(3 lead permit writers)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4" type="#_x0000_t202" style="position:absolute;margin-left:541.9pt;margin-top:433.85pt;width:119.3pt;height:51.15pt;z-index:251669504;mso-height-percent:200;mso-height-percent:200;mso-width-relative:margin;mso-height-relative:margin" stroked="f">
            <v:textbox style="mso-fit-shape-to-text:t">
              <w:txbxContent>
                <w:p w:rsidR="008960EF" w:rsidRPr="00694741" w:rsidRDefault="008960EF" w:rsidP="00694741">
                  <w:pPr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  <w:t>Rule and Breakthrough Implementation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margin-left:24.65pt;margin-top:309.35pt;width:31.3pt;height:97.3pt;flip:y;z-index:251691008" o:connectortype="straight">
            <v:stroke endarrow="block"/>
          </v:shape>
        </w:pict>
      </w:r>
      <w:r>
        <w:rPr>
          <w:noProof/>
        </w:rPr>
        <w:pict>
          <v:shape id="_x0000_s1175" type="#_x0000_t32" style="position:absolute;margin-left:34.65pt;margin-top:71.35pt;width:21.3pt;height:88pt;z-index:251689984" o:connectortype="straight">
            <v:stroke endarrow="block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72" type="#_x0000_t109" style="position:absolute;margin-left:8.1pt;margin-top:48pt;width:95.25pt;height:20pt;z-index:251687936" fillcolor="#c0504d [3205]" stroked="f" strokecolor="#f2f2f2 [3041]" strokeweight="3pt">
            <v:shadow on="t" type="perspective" color="#622423 [1605]" opacity=".5" offset="1pt" offset2="-1pt"/>
            <v:textbox>
              <w:txbxContent>
                <w:p w:rsidR="008960EF" w:rsidRPr="00BF15F5" w:rsidRDefault="008960EF" w:rsidP="00BF15F5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Regular Duties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3" type="#_x0000_t202" style="position:absolute;margin-left:55.95pt;margin-top:80pt;width:95.25pt;height:34.65pt;z-index:251688960;mso-width-relative:margin;mso-height-relative:margin" stroked="f">
            <v:textbox>
              <w:txbxContent>
                <w:p w:rsidR="008960EF" w:rsidRPr="00694741" w:rsidRDefault="008960EF" w:rsidP="00BF15F5">
                  <w:pPr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  <w:t>Rule Development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1" type="#_x0000_t109" style="position:absolute;margin-left:-2.55pt;margin-top:409.2pt;width:1in;height:24.65pt;z-index:251686912" fillcolor="#4f81bd [3204]" stroked="f" strokecolor="#f2f2f2 [3041]" strokeweight="3pt">
            <v:shadow on="t" type="perspective" color="#243f60 [1604]" opacity=".5" offset="1pt" offset2="-1pt"/>
            <v:textbox>
              <w:txbxContent>
                <w:p w:rsidR="008960EF" w:rsidRPr="00BF15F5" w:rsidRDefault="008960EF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BF15F5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Rulewriting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9" type="#_x0000_t32" style="position:absolute;margin-left:504.65pt;margin-top:292pt;width:0;height:45.35pt;z-index:251684864" o:connectortype="straight">
            <v:stroke endarrow="block"/>
          </v:shape>
        </w:pict>
      </w:r>
      <w:r>
        <w:rPr>
          <w:noProof/>
        </w:rPr>
        <w:pict>
          <v:shape id="_x0000_s1168" type="#_x0000_t202" style="position:absolute;margin-left:452.65pt;margin-top:270.15pt;width:102.7pt;height:21.85pt;z-index:251683840;mso-height-percent:200;mso-height-percent:200;mso-width-relative:margin;mso-height-relative:margin" stroked="f">
            <v:textbox style="mso-fit-shape-to-text:t">
              <w:txbxContent>
                <w:p w:rsidR="008960EF" w:rsidRPr="00694741" w:rsidRDefault="008960EF" w:rsidP="00751E3E">
                  <w:pPr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  <w:t>Director’s Office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margin-left:420pt;margin-top:428.65pt;width:106pt;height:36.5pt;z-index:251681792;mso-height-percent:200;mso-height-percent:200;mso-width-relative:margin;mso-height-relative:margin" stroked="f">
            <v:textbox style="mso-fit-shape-to-text:t">
              <w:txbxContent>
                <w:p w:rsidR="008960EF" w:rsidRPr="00694741" w:rsidRDefault="008960EF" w:rsidP="00751E3E">
                  <w:pPr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  <w:t>Begin Implementation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7" type="#_x0000_t32" style="position:absolute;margin-left:473.3pt;margin-top:397.35pt;width:.7pt;height:30.05pt;flip:y;z-index:251682816" o:connectortype="straight">
            <v:stroke endarrow="block"/>
          </v:shape>
        </w:pict>
      </w:r>
      <w:r>
        <w:rPr>
          <w:noProof/>
        </w:rPr>
        <w:pict>
          <v:shape id="_x0000_s1165" type="#_x0000_t32" style="position:absolute;margin-left:311.95pt;margin-top:405.3pt;width:.7pt;height:30.05pt;flip:y;z-index:251680768" o:connectortype="straight">
            <v:stroke endarrow="block"/>
          </v:shape>
        </w:pict>
      </w:r>
      <w:r>
        <w:rPr>
          <w:noProof/>
        </w:rPr>
        <w:pict>
          <v:shape id="_x0000_s1162" type="#_x0000_t202" style="position:absolute;margin-left:272.05pt;margin-top:428.65pt;width:85.35pt;height:39.85pt;z-index:251677696;mso-width-relative:margin;mso-height-relative:margin" stroked="f">
            <v:textbox>
              <w:txbxContent>
                <w:p w:rsidR="008960EF" w:rsidRPr="00694741" w:rsidRDefault="008960EF" w:rsidP="00751E3E">
                  <w:pPr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  <w:t>Public Notice Package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3" type="#_x0000_t202" style="position:absolute;margin-left:193.3pt;margin-top:419.35pt;width:85.35pt;height:21.85pt;z-index:251678720;mso-height-percent:200;mso-height-percent:200;mso-width-relative:margin;mso-height-relative:margin" stroked="f">
            <v:textbox style="mso-fit-shape-to-text:t">
              <w:txbxContent>
                <w:p w:rsidR="008960EF" w:rsidRPr="00694741" w:rsidRDefault="008960EF" w:rsidP="00751E3E">
                  <w:pPr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  <w:t>Stakeholder</w:t>
                  </w:r>
                  <w:r w:rsidR="00025FF2"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  <w:t xml:space="preserve"> Meetings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64" type="#_x0000_t88" style="position:absolute;margin-left:224.35pt;margin-top:379.65pt;width:22pt;height:57.35pt;rotation:90;z-index:251679744"/>
        </w:pict>
      </w:r>
      <w:r>
        <w:rPr>
          <w:noProof/>
        </w:rPr>
        <w:pict>
          <v:shape id="_x0000_s1161" type="#_x0000_t32" style="position:absolute;margin-left:376.6pt;margin-top:388.65pt;width:.7pt;height:23.35pt;flip:y;z-index:251676672" o:connectortype="straight">
            <v:stroke endarrow="block"/>
          </v:shape>
        </w:pict>
      </w:r>
      <w:r>
        <w:rPr>
          <w:noProof/>
        </w:rPr>
        <w:pict>
          <v:shape id="_x0000_s1158" type="#_x0000_t202" style="position:absolute;margin-left:334.65pt;margin-top:406.8pt;width:85.35pt;height:21.85pt;z-index:251673600;mso-height-percent:200;mso-height-percent:200;mso-width-relative:margin;mso-height-relative:margin" stroked="f">
            <v:textbox style="mso-fit-shape-to-text:t">
              <w:txbxContent>
                <w:p w:rsidR="008960EF" w:rsidRPr="00694741" w:rsidRDefault="008960EF" w:rsidP="00314096">
                  <w:pPr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  <w:t>PN/Hearings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3" type="#_x0000_t202" style="position:absolute;margin-left:357.4pt;margin-top:90.15pt;width:95.25pt;height:36.5pt;z-index:251668480;mso-height-percent:200;mso-height-percent:200;mso-width-relative:margin;mso-height-relative:margin" stroked="f">
            <v:textbox style="mso-fit-shape-to-text:t">
              <w:txbxContent>
                <w:p w:rsidR="008960EF" w:rsidRPr="00694741" w:rsidRDefault="008960EF" w:rsidP="00694741">
                  <w:pPr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  <w:t>Address Public Comment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6" type="#_x0000_t32" style="position:absolute;margin-left:408.65pt;margin-top:132.65pt;width:0;height:176.7pt;z-index:251671552" o:connectortype="straight">
            <v:stroke endarrow="block"/>
          </v:shape>
        </w:pict>
      </w:r>
      <w:r>
        <w:rPr>
          <w:noProof/>
        </w:rPr>
        <w:pict>
          <v:shape id="_x0000_s1155" type="#_x0000_t32" style="position:absolute;margin-left:537.35pt;margin-top:397.35pt;width:0;height:14.65pt;flip:y;z-index:251670528" o:connectortype="straight">
            <v:stroke endarrow="block"/>
          </v:shape>
        </w:pict>
      </w:r>
      <w:r w:rsidR="00694741"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1486835</wp:posOffset>
            </wp:positionV>
            <wp:extent cx="8422005" cy="407513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737" b="12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005" cy="40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50" type="#_x0000_t202" style="position:absolute;margin-left:520.8pt;margin-top:412pt;width:38.5pt;height:20.65pt;z-index:25166540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960EF" w:rsidRPr="00694741" w:rsidRDefault="008960EF" w:rsidP="00694741">
                  <w:pPr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</w:pPr>
                  <w:r w:rsidRPr="00694741"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  <w:t>EQC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9" type="#_x0000_t202" style="position:absolute;margin-left:520.8pt;margin-top:412pt;width:38.5pt;height:20.65pt;z-index:25166438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960EF" w:rsidRPr="00694741" w:rsidRDefault="008960EF" w:rsidP="00694741">
                  <w:pPr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</w:pPr>
                  <w:r w:rsidRPr="00694741"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  <w:t>EQC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1" type="#_x0000_t202" style="position:absolute;margin-left:520.8pt;margin-top:412pt;width:38.5pt;height:20.65pt;z-index:251662336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960EF" w:rsidRPr="00694741" w:rsidRDefault="008960EF">
                  <w:pPr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</w:pPr>
                  <w:r w:rsidRPr="00694741"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  <w:t>EQC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88" style="position:absolute;margin-left:93.7pt;margin-top:66.3pt;width:22pt;height:118.65pt;rotation:270;z-index:251659264;mso-position-horizontal-relative:text;mso-position-vertical-relative:text"/>
        </w:pict>
      </w:r>
      <w:r>
        <w:rPr>
          <w:noProof/>
        </w:rPr>
        <w:pict>
          <v:shape id="_x0000_s1028" type="#_x0000_t88" style="position:absolute;margin-left:589pt;margin-top:376.95pt;width:22pt;height:81.35pt;rotation:90;z-index:251660288;mso-position-horizontal-relative:text;mso-position-vertical-relative:text"/>
        </w:pict>
      </w:r>
    </w:p>
    <w:sectPr w:rsidR="008A5039" w:rsidSect="006749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E4B" w:rsidRDefault="00307E4B" w:rsidP="00307E4B">
      <w:r>
        <w:separator/>
      </w:r>
    </w:p>
  </w:endnote>
  <w:endnote w:type="continuationSeparator" w:id="0">
    <w:p w:rsidR="00307E4B" w:rsidRDefault="00307E4B" w:rsidP="00307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E4B" w:rsidRDefault="00307E4B" w:rsidP="00307E4B">
      <w:r>
        <w:separator/>
      </w:r>
    </w:p>
  </w:footnote>
  <w:footnote w:type="continuationSeparator" w:id="0">
    <w:p w:rsidR="00307E4B" w:rsidRDefault="00307E4B" w:rsidP="00307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9A8"/>
    <w:rsid w:val="00025FF2"/>
    <w:rsid w:val="000B4697"/>
    <w:rsid w:val="000D5C02"/>
    <w:rsid w:val="001203D3"/>
    <w:rsid w:val="00195444"/>
    <w:rsid w:val="0020056E"/>
    <w:rsid w:val="00307E4B"/>
    <w:rsid w:val="00314096"/>
    <w:rsid w:val="003A60DE"/>
    <w:rsid w:val="00414F67"/>
    <w:rsid w:val="004D578D"/>
    <w:rsid w:val="004E157B"/>
    <w:rsid w:val="005610B5"/>
    <w:rsid w:val="006749A8"/>
    <w:rsid w:val="00694741"/>
    <w:rsid w:val="006F65EA"/>
    <w:rsid w:val="00732F05"/>
    <w:rsid w:val="00734469"/>
    <w:rsid w:val="00751E3E"/>
    <w:rsid w:val="00822FC3"/>
    <w:rsid w:val="00892941"/>
    <w:rsid w:val="008960EF"/>
    <w:rsid w:val="008A12AC"/>
    <w:rsid w:val="008A5039"/>
    <w:rsid w:val="008A7A14"/>
    <w:rsid w:val="00903CA1"/>
    <w:rsid w:val="009B3E5A"/>
    <w:rsid w:val="00AE1F83"/>
    <w:rsid w:val="00B31D5F"/>
    <w:rsid w:val="00B80CC8"/>
    <w:rsid w:val="00BB696E"/>
    <w:rsid w:val="00BC407B"/>
    <w:rsid w:val="00BF15F5"/>
    <w:rsid w:val="00CF2E54"/>
    <w:rsid w:val="00E939D0"/>
    <w:rsid w:val="00F469F5"/>
    <w:rsid w:val="00F559EE"/>
    <w:rsid w:val="00FA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>
      <o:colormru v:ext="edit" colors="#39f"/>
      <o:colormenu v:ext="edit" fillcolor="#39f" strokecolor="none"/>
    </o:shapedefaults>
    <o:shapelayout v:ext="edit">
      <o:idmap v:ext="edit" data="1"/>
      <o:rules v:ext="edit">
        <o:r id="V:Rule11" type="connector" idref="#_x0000_s1155"/>
        <o:r id="V:Rule12" type="connector" idref="#_x0000_s1148"/>
        <o:r id="V:Rule13" type="connector" idref="#_x0000_s1175"/>
        <o:r id="V:Rule14" type="connector" idref="#_x0000_s1157"/>
        <o:r id="V:Rule15" type="connector" idref="#_x0000_s1161"/>
        <o:r id="V:Rule16" type="connector" idref="#_x0000_s1176"/>
        <o:r id="V:Rule17" type="connector" idref="#_x0000_s1169"/>
        <o:r id="V:Rule18" type="connector" idref="#_x0000_s1156"/>
        <o:r id="V:Rule19" type="connector" idref="#_x0000_s1165"/>
        <o:r id="V:Rule20" type="connector" idref="#_x0000_s11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7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E4B"/>
  </w:style>
  <w:style w:type="paragraph" w:styleId="Footer">
    <w:name w:val="footer"/>
    <w:basedOn w:val="Normal"/>
    <w:link w:val="FooterChar"/>
    <w:uiPriority w:val="99"/>
    <w:semiHidden/>
    <w:unhideWhenUsed/>
    <w:rsid w:val="00307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7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7</cp:revision>
  <dcterms:created xsi:type="dcterms:W3CDTF">2012-08-06T21:12:00Z</dcterms:created>
  <dcterms:modified xsi:type="dcterms:W3CDTF">2012-08-08T19:49:00Z</dcterms:modified>
</cp:coreProperties>
</file>