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9"/>
        <w:tblW w:w="9648" w:type="dxa"/>
        <w:tblLook w:val="04A0"/>
      </w:tblPr>
      <w:tblGrid>
        <w:gridCol w:w="2089"/>
        <w:gridCol w:w="1253"/>
        <w:gridCol w:w="945"/>
        <w:gridCol w:w="3585"/>
        <w:gridCol w:w="1776"/>
      </w:tblGrid>
      <w:tr w:rsidR="004063B6" w:rsidRPr="004063B6" w:rsidTr="004063B6">
        <w:trPr>
          <w:trHeight w:val="230"/>
        </w:trPr>
        <w:tc>
          <w:tcPr>
            <w:tcW w:w="2089" w:type="dxa"/>
            <w:vAlign w:val="center"/>
          </w:tcPr>
          <w:p w:rsidR="004063B6" w:rsidRPr="004063B6" w:rsidRDefault="004063B6" w:rsidP="004063B6">
            <w:pPr>
              <w:ind w:right="180"/>
              <w:jc w:val="center"/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Recommendation</w:t>
            </w:r>
          </w:p>
        </w:tc>
        <w:tc>
          <w:tcPr>
            <w:tcW w:w="1253" w:type="dxa"/>
            <w:vAlign w:val="center"/>
          </w:tcPr>
          <w:p w:rsidR="004063B6" w:rsidRPr="004063B6" w:rsidRDefault="004063B6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Division</w:t>
            </w:r>
          </w:p>
        </w:tc>
        <w:tc>
          <w:tcPr>
            <w:tcW w:w="945" w:type="dxa"/>
            <w:vAlign w:val="center"/>
          </w:tcPr>
          <w:p w:rsidR="004063B6" w:rsidRPr="004063B6" w:rsidRDefault="004063B6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Rule</w:t>
            </w:r>
          </w:p>
        </w:tc>
        <w:tc>
          <w:tcPr>
            <w:tcW w:w="3585" w:type="dxa"/>
            <w:vAlign w:val="center"/>
          </w:tcPr>
          <w:p w:rsidR="004063B6" w:rsidRPr="004063B6" w:rsidRDefault="004063B6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Title</w:t>
            </w:r>
          </w:p>
        </w:tc>
        <w:tc>
          <w:tcPr>
            <w:tcW w:w="1776" w:type="dxa"/>
            <w:vAlign w:val="center"/>
          </w:tcPr>
          <w:p w:rsidR="004063B6" w:rsidRPr="004063B6" w:rsidRDefault="004063B6" w:rsidP="004063B6">
            <w:pPr>
              <w:ind w:right="180"/>
              <w:jc w:val="center"/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SIP/Land use*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GENERAL AIR POLLUTION PROCEDURES AND 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General Air Quality 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Abbreviations and Acronyms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Reference Materials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State of Oregon Clean Air Act Implementation Plan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AMBIENT AIR QUALITY STANDARDS AND PSD INCREMENTS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Ambient Air Quality Standards</w:t>
            </w:r>
            <w:r w:rsidRPr="004063B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Purpose and Scope of Ambient Air Quality Standards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Particle Fallout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Prevention of Significant Deterioration Increments</w:t>
            </w:r>
            <w:r w:rsidRPr="004063B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General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Ambient Air Increments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0225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Ambient Air Quality Limits for Maintenance Areas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  <w:highlight w:val="green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DESIGNATION OF AIR QUALITY AREAS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Designation of Air Quality Control Regions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Designation of Nonattainment Areas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Redesignation of Prevention of Significant Deterioration Areas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Oxygenated Gasoline Control Areas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AIR POLLUTION EMERGENCIES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Introduction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Episode Stage Criteria for Air Pollution Emergencies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Special Conditions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Source Emission Reduction Plans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Regional Air Pollution Authorities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Operations Manual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VISIBLE EMISSIONS AND NUISANCE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Nuisance Control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Nuisance Prohibited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Determining Whether A Nuisance Exists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Best Work Practices Agreement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Particle Fallout Limitation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0610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Particulate Matter Weight Standards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PUBLIC PARTICIPATION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Purpose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Public Notice Categories and Timing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Public Notice Information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Public Notice Procedures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Persons Required to Be Notified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Hearing and Meeting Procedures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Issuance or Denial of a Permit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SOURCE NOTIFICATION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Registration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Registration in General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Registration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Re-Registration and Maintaining Registration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Notice of Construction and Approval of Plans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0205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0215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Requirement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0225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Types of Construction/Modification Changes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Notice to Construct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Construction Approval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Approval to Operate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STATIONARY SOURCE TESTING AND MONITORING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Program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Stack Heights and Dispersion Techniques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Methods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Department Testing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Compliance Assurance Monitoring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Purpose and 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Monitoring Design Criteria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Submittal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Deadlines for Submittals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Approval of Monitoring Plans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Operation of Approved Monitoring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Quality Improvement Plan (QIP)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Reporting and Recordkeeping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Savings Provisions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STATIONARY SOURCE REPORTING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Request for Information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0114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Records; Maintaining and Reporting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Information Exempt from Disclosure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Emission Statements for VOC and </w:t>
            </w:r>
            <w:proofErr w:type="spellStart"/>
            <w:r w:rsidRPr="004063B6">
              <w:rPr>
                <w:bCs/>
                <w:sz w:val="24"/>
                <w:szCs w:val="24"/>
              </w:rPr>
              <w:t>NOx</w:t>
            </w:r>
            <w:proofErr w:type="spellEnd"/>
            <w:r w:rsidRPr="004063B6">
              <w:rPr>
                <w:bCs/>
                <w:sz w:val="24"/>
                <w:szCs w:val="24"/>
              </w:rPr>
              <w:t> Sources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Purpose and 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Submission of Emission Statement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Excess Emissions and Emergency Provision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Purpose and 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Planned Startup and Shutdown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Scheduled Maintenance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All Other Excess Emissions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Reporting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Enforcement Action Criteria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Emergency as an Affirmative Defense for Title V Permitted Sources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Sulfur Dioxide Emission Inventory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Purpose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Annual Sulfur Dioxide Emission Report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tabs>
                <w:tab w:val="left" w:pos="576"/>
              </w:tabs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Changes in Emission Measurement Techniques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AIR CONTAMINANT DISCHARGE PERMITS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Table 1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Table 1 Part A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Table 1 Part B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Table 1 Part C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Types of Permits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Application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0052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Construction ACDP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0054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Short Term Activity ACDPs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0056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Basic ACDPs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General Air Contaminant Discharge Permits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0062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General Air Contaminant Discharge Permit Attachments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0064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Simple Air Contaminant Discharge Permits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0066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Standard Air Contaminants Discharge Permits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0068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Simple and Standard ACDP </w:t>
            </w:r>
            <w:r w:rsidRPr="004063B6">
              <w:rPr>
                <w:sz w:val="24"/>
                <w:szCs w:val="24"/>
              </w:rPr>
              <w:lastRenderedPageBreak/>
              <w:t>Attachments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 xml:space="preserve">Land use and </w:t>
            </w:r>
            <w:r w:rsidRPr="004063B6">
              <w:rPr>
                <w:sz w:val="24"/>
                <w:szCs w:val="24"/>
              </w:rPr>
              <w:lastRenderedPageBreak/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Permitting Multiple Sources at a Single Adjacent or Contiguous Site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0082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Termination or Revocation of an ACDP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0084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Department Initiated Modification</w:t>
            </w:r>
          </w:p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Sources Subject to ACDPs and Fees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0094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Temporary Closure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OREGON TITLE V OPERATING PERMITS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Land use and 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Permit Applications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Standard Permit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State-Enforceable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Federally Enforceable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Compliance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General Permits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Temporary Source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Permit Shield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Operational Flexibility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Administrative Permit Amendments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Permit Modification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Minor Permit Modifications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Construction/Operation Modifications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4063B6">
              <w:rPr>
                <w:bCs/>
                <w:color w:val="000000"/>
                <w:sz w:val="24"/>
                <w:szCs w:val="24"/>
              </w:rPr>
              <w:t>Reopenings</w:t>
            </w:r>
            <w:proofErr w:type="spellEnd"/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Public Participation</w:t>
            </w:r>
          </w:p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Contested Permits</w:t>
            </w:r>
          </w:p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Permit Review by the EPA and Affected States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Enforcement</w:t>
            </w:r>
          </w:p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Permit Program For Regional Air Pollution Authority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Land use 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OREGON TITLE V OPERATING PERMIT FEES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Purpose, Scope And 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Annual Base Fee</w:t>
            </w:r>
            <w:r w:rsidRPr="00406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Emission Fee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Specific Activity Fees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Pollutants Subject to Emission Fees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Exclusions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References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Election for Each Regulated Pollutant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Emission Reporting</w:t>
            </w:r>
          </w:p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Emission Reporting and Fee Procedures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Actual Emissions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Determining Emissions from Continuous Monitoring Systems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Verified Emission Factors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Late and Underpayment of Fees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Failure to Pay Fees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STATIONARY SOURCE PLANT SITE EMISSION LIMITS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Del="00EE20C8" w:rsidRDefault="004063B6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063B6">
              <w:rPr>
                <w:bCs/>
                <w:color w:val="000000"/>
                <w:sz w:val="24"/>
                <w:szCs w:val="24"/>
              </w:rPr>
              <w:t>Criteria for Establishing Plant Site Emission Limits</w:t>
            </w:r>
            <w:r w:rsidRPr="004063B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 w:rsidDel="00EE20C8">
              <w:rPr>
                <w:bCs/>
                <w:sz w:val="24"/>
                <w:szCs w:val="24"/>
              </w:rPr>
              <w:t>General Requirements for All PSEL</w:t>
            </w:r>
            <w:r w:rsidRPr="004063B6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Generic Annual PSEL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tabs>
                <w:tab w:val="left" w:pos="668"/>
              </w:tabs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0041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Source Specific Annual PSEL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0042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Short Term PSEL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0046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Netting Basis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0048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Baseline Emission rate and Baseline Period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0051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Actual Emissions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Unassigned Emissions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Plant Site Emission Limits for Sources of Hazardous Air Pollutants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renumber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Plant Site Emission Limits for </w:t>
            </w:r>
            <w:r w:rsidRPr="004063B6">
              <w:rPr>
                <w:bCs/>
                <w:sz w:val="24"/>
                <w:szCs w:val="24"/>
              </w:rPr>
              <w:lastRenderedPageBreak/>
              <w:t xml:space="preserve">Insignificant Activities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Plant Site Emission Limit Compliance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Combining and Splitting Sources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AIR QUALITY ANALYSIS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Purpose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Procedural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 xml:space="preserve">Air Quality Models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Requirements for Analysis in Maintenance Areas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Requirements for Analysis in PSD Class II and Class III Areas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Requirements for Demonstrating Compliance with Standards and Increments in PSD Class I Areas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Requirements for Demonstrating Compliance with AQRV Protection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NA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GENERAL EMISSION STANDARDS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Highest and Best Practicable Treatment and Control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Policy and Application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Operating and Maintenance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Typically Achievable Control Technology (TACT)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Additional Control Requirements for Stationary Sources of Air Contaminants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Particulate Emissions from Process Equipment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Determination of Process Weight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Alternative Emission Controls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Alternative Emission Controls (Bubble)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REQUIREMENTS FOR FUEL BURNING EQUIPMENT AND FUEL SULFUR CONTENT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Sulfur Content of Fuels</w:t>
            </w:r>
            <w:r w:rsidRPr="00406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Coal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Exemptions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General Emission Standards for Fuel Burning Equipment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Sulfur Dioxide Standards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Federal Acid Rain Program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Federal Regulations Adopted by Reference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Purpose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WEB Trading Program Trigger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WEB Trading Program 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Account Representative for WEB Sources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Registration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Allowance Allocations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Establishment of Accounts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Monitoring, Recordkeeping and Reporting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Allowance Transfers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Use of Allowances from a Previous Year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Compliance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Special Penalty Provision for 2018 Milestone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Integration into Permits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Appendix A:  WEB MODEL RULE MONITORING PROTOCOLS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EMISSION STANDARDS FOR VOC POINT SOURCES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Introduction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35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General Non-Categorical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Compliance Determination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Bulk Gasoline Plants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0085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Gasoline Delivery Vessel(s)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Testing Vapor Transfer and Collection Systems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Loading Gasoline onto Marine Tank Vessels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Petroleum Refinery Leaks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Liquid Storage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Surface Coating in Manufacturing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Surface Coating in Manufacturing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Degreasers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Open Top Vapor Degreasers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proofErr w:type="spellStart"/>
            <w:r w:rsidRPr="004063B6">
              <w:rPr>
                <w:bCs/>
                <w:sz w:val="24"/>
                <w:szCs w:val="24"/>
              </w:rPr>
              <w:t>Conveyorized</w:t>
            </w:r>
            <w:proofErr w:type="spellEnd"/>
            <w:r w:rsidRPr="004063B6">
              <w:rPr>
                <w:bCs/>
                <w:sz w:val="24"/>
                <w:szCs w:val="24"/>
              </w:rPr>
              <w:t xml:space="preserve"> Degreasers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Asphaltic and Coal Tar Pitch Used for Roofing Coating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Flat Wood Coating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Rotogravure and Flexographic Printing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EMISSION STANDARDS FOR WOOD PRODUCTS</w:t>
            </w:r>
            <w:r w:rsidRPr="004063B6">
              <w:rPr>
                <w:bCs/>
                <w:sz w:val="24"/>
                <w:szCs w:val="24"/>
              </w:rPr>
              <w:br/>
              <w:t>INDUSTRIES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Kraft Pulp Mills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Statement of Policy and 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Emission Limitations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More Restrictive Emission Limits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Monitoring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Reporting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Chronic Upset Conditions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Neutral Sulfite Semi-Chemical (NSSC) Pulp Mills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outlineLvl w:val="0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Emission Limitations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More Restrictive Emission Limits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Plans and Specifications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Monitoring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Reporting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Upset Conditions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Sulfite Pulp Mills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Statement of Policy and 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Minimum Emission Standards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Monitoring and Reporting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Exceptions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Board Products Industries (Veneer, Plywood, Particleboard, Hardboard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Applicability and General Provisions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Veneer and Plywood Manufacturing Operations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Particleboard Manufacturing </w:t>
            </w:r>
            <w:r w:rsidRPr="004063B6">
              <w:rPr>
                <w:bCs/>
                <w:sz w:val="24"/>
                <w:szCs w:val="24"/>
              </w:rPr>
              <w:lastRenderedPageBreak/>
              <w:t>Operations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Hardboard Manufacturing Operations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Testing and Monitoring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EMISSION STANDARDS FOR SPECIFIC INDUSTRIES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Primary Aluminum Standards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Primary Aluminum Standards</w:t>
            </w:r>
            <w:r w:rsidRPr="00406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Emission Standards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Special Problem Areas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Monitoring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Reporting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proofErr w:type="spellStart"/>
            <w:r w:rsidRPr="004063B6">
              <w:rPr>
                <w:bCs/>
                <w:sz w:val="24"/>
                <w:szCs w:val="24"/>
              </w:rPr>
              <w:t>Laterite</w:t>
            </w:r>
            <w:proofErr w:type="spellEnd"/>
            <w:r w:rsidRPr="004063B6">
              <w:rPr>
                <w:bCs/>
                <w:sz w:val="24"/>
                <w:szCs w:val="24"/>
              </w:rPr>
              <w:t xml:space="preserve"> Ore Production of Ferronickel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Statement of Purpose</w:t>
            </w:r>
            <w:r w:rsidRPr="00406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Emission Standards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Monitoring and Reporting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Reduction of Animal Matter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Control Facilities Required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Monitoring of Reduction Facilities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Housekeeping of Plant and Plant Area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Hot Mix Asphalt Plants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Control Facilities Required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Solid Waste Landfills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Emission Standards for Municipal Solid Waste Landfills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RULES FOR AREAS WITH UNIQUE</w:t>
            </w:r>
            <w:r w:rsidRPr="004063B6">
              <w:rPr>
                <w:bCs/>
                <w:sz w:val="24"/>
                <w:szCs w:val="24"/>
              </w:rPr>
              <w:br/>
              <w:t>AIR QUALITY NEEDS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Compliance Testing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The Medford-Ashland Air Quality Maintenance</w:t>
            </w:r>
            <w:r w:rsidRPr="004063B6">
              <w:rPr>
                <w:bCs/>
                <w:sz w:val="24"/>
                <w:szCs w:val="24"/>
              </w:rPr>
              <w:br/>
              <w:t xml:space="preserve">Area and the Grants Pass Urban Growth Area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Wood Waste Boilers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Veneer Dryer Emission Limitations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Air Conveying Systems (Medford-Ashland AQMA Only)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Wood Particle Dryers at </w:t>
            </w:r>
            <w:r w:rsidRPr="004063B6">
              <w:rPr>
                <w:bCs/>
                <w:sz w:val="24"/>
                <w:szCs w:val="24"/>
              </w:rPr>
              <w:lastRenderedPageBreak/>
              <w:t>Particleboard Plants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Wigwam Waste Burners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Charcoal Producing Plants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Control of Fugitive Emissions (Medford-Ashland AQMA Only)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Continuous Monitoring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Source Testing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New Sources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Open Burning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tabs>
                <w:tab w:val="left" w:pos="960"/>
              </w:tabs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La Grande Urban Growth Area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Compliance Schedule for Existing Sources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Air Conveying Systems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0360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Fugitive Emissions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The Lakeview Urban Growth Area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Control of Fugitive Emissions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Requirement for Operation and Maintenance Plans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Source Testing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Klamath Falls Nonattainment Area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Requirements for New Sources When Using Residential Wood Fuel-Fired Device Offsets 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Real and Permanent PM</w:t>
            </w:r>
            <w:r w:rsidRPr="004063B6">
              <w:rPr>
                <w:bCs/>
                <w:sz w:val="24"/>
                <w:szCs w:val="24"/>
                <w:vertAlign w:val="subscript"/>
              </w:rPr>
              <w:t>2.5</w:t>
            </w:r>
            <w:r w:rsidRPr="004063B6">
              <w:rPr>
                <w:bCs/>
                <w:sz w:val="24"/>
                <w:szCs w:val="24"/>
              </w:rPr>
              <w:t xml:space="preserve"> and PM</w:t>
            </w:r>
            <w:r w:rsidRPr="004063B6">
              <w:rPr>
                <w:bCs/>
                <w:sz w:val="24"/>
                <w:szCs w:val="24"/>
                <w:vertAlign w:val="subscript"/>
              </w:rPr>
              <w:t>10</w:t>
            </w:r>
            <w:r w:rsidRPr="004063B6">
              <w:rPr>
                <w:bCs/>
                <w:sz w:val="24"/>
                <w:szCs w:val="24"/>
              </w:rPr>
              <w:t xml:space="preserve"> Offsets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0610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Continuous Monitoring for Industrial Sources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RULES APPLICABLE TO THE PORTLAND AREA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Industrial Emission Management Program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Definition of Terms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Unused PSEL Donation Program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Industrial Growth Allowances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0440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Industrial Growth Allowance Allocation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Gasoline Vapors from Gasoline Transfer and Dispensing Operations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0520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General Provisions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Motor Vehicle Refinishing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0610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0620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Requirements for Motor Vehicle </w:t>
            </w:r>
            <w:r w:rsidRPr="004063B6">
              <w:rPr>
                <w:bCs/>
                <w:sz w:val="24"/>
                <w:szCs w:val="24"/>
              </w:rPr>
              <w:lastRenderedPageBreak/>
              <w:t>Refinishing in Portland AQMA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0630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Inspecting and Testing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Spray Paint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0700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0710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0720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Spray Paint Standards and Exemptions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0730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Requirements for Manufacture, Sale and Use of Spray Paint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0740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Recordkeeping and Reporting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0750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Inspection and Testing Requirements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305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Area Source Common Provisions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305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0760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0770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Compliance Extensions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0780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Exemption from Disclosure to the Public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0790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Future Review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RULES FOR OPEN BURNING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How to Use These Open Burning Rules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Exemptions, Statewide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General Requirements Statewide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General Prohibitions Statewide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Open Burning Conditions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0075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Delegation of Authority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0078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Open Burning Control Areas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Benton, Linn, Marion, Polk, and Yamhill Counties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Clackamas County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Multnomah County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Washington County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0160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Lane County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0170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Coos, Douglas, Jackson and Josephine Counties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0180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Letter Permits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0190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Forced Air Pit Incinerators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>EMISSION REDUCTION CREDITS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</w:p>
        </w:tc>
      </w:tr>
      <w:tr w:rsidR="004063B6" w:rsidRPr="004063B6" w:rsidTr="004063B6">
        <w:trPr>
          <w:trHeight w:val="230"/>
        </w:trPr>
        <w:tc>
          <w:tcPr>
            <w:tcW w:w="2089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268</w:t>
            </w:r>
          </w:p>
        </w:tc>
        <w:tc>
          <w:tcPr>
            <w:tcW w:w="945" w:type="dxa"/>
          </w:tcPr>
          <w:p w:rsidR="004063B6" w:rsidRPr="004063B6" w:rsidRDefault="004063B6" w:rsidP="004063B6">
            <w:pPr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4063B6" w:rsidRPr="004063B6" w:rsidRDefault="004063B6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63B6">
              <w:rPr>
                <w:bCs/>
                <w:sz w:val="24"/>
                <w:szCs w:val="24"/>
              </w:rPr>
              <w:t xml:space="preserve">Emission Reduction Credits </w:t>
            </w:r>
          </w:p>
        </w:tc>
        <w:tc>
          <w:tcPr>
            <w:tcW w:w="1776" w:type="dxa"/>
          </w:tcPr>
          <w:p w:rsidR="004063B6" w:rsidRPr="004063B6" w:rsidRDefault="004063B6" w:rsidP="004063B6">
            <w:pPr>
              <w:outlineLvl w:val="0"/>
              <w:rPr>
                <w:sz w:val="24"/>
                <w:szCs w:val="24"/>
              </w:rPr>
            </w:pPr>
            <w:r w:rsidRPr="004063B6">
              <w:rPr>
                <w:sz w:val="24"/>
                <w:szCs w:val="24"/>
              </w:rPr>
              <w:t>SIP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4E66F7">
              <w:rPr>
                <w:rFonts w:asciiTheme="minorHAnsi" w:hAnsiTheme="minorHAnsi" w:cstheme="minorHAnsi"/>
              </w:rPr>
              <w:t>Recommendation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Division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4E66F7">
              <w:rPr>
                <w:rFonts w:asciiTheme="minorHAnsi" w:hAnsiTheme="minorHAnsi" w:cstheme="minorHAnsi"/>
                <w:bCs/>
              </w:rPr>
              <w:t>SIP/Land use*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208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 xml:space="preserve">VISIBLE EMISSIONS AND NUISANCE </w:t>
            </w:r>
            <w:r w:rsidRPr="004E66F7">
              <w:rPr>
                <w:rFonts w:asciiTheme="minorHAnsi" w:hAnsiTheme="minorHAnsi" w:cstheme="minorHAnsi"/>
                <w:bCs/>
              </w:rPr>
              <w:lastRenderedPageBreak/>
              <w:t>REQUIREMENTS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208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  <w:bCs/>
              </w:rPr>
            </w:pPr>
            <w:r w:rsidRPr="004E66F7">
              <w:rPr>
                <w:rFonts w:asciiTheme="minorHAnsi" w:hAnsiTheme="minorHAnsi" w:cstheme="minorHAnsi"/>
                <w:bCs/>
              </w:rPr>
              <w:t>Visible Emissions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208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0100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Applicability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208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0110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Visible Air Contaminant Limitations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208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E66F7" w:rsidRDefault="004063B6" w:rsidP="00E07C81">
            <w:pPr>
              <w:jc w:val="center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Fugitive Emission Requirements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208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0200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Applicability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208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0210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Requirements</w:t>
            </w:r>
          </w:p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208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E66F7" w:rsidRDefault="004063B6" w:rsidP="00E07C81">
            <w:pPr>
              <w:jc w:val="center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Nuisance Control Requirements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repeal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208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0600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Visible Air Contaminant Standards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NA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226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Grain Loading Standards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226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0210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  <w:bCs/>
              </w:rPr>
            </w:pPr>
            <w:r w:rsidRPr="004E66F7">
              <w:rPr>
                <w:rFonts w:asciiTheme="minorHAnsi" w:hAnsiTheme="minorHAnsi" w:cstheme="minorHAnsi"/>
                <w:bCs/>
              </w:rPr>
              <w:t>Particulate Emission Limitations for Sources Other Than Fuel Burning Equipment, Refuse Burning Equipment, and Fugitive Emissions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228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General Emission Standards for Fuel Burning Equipment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228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0210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  <w:bCs/>
              </w:rPr>
            </w:pPr>
            <w:r w:rsidRPr="004E66F7">
              <w:rPr>
                <w:rFonts w:asciiTheme="minorHAnsi" w:hAnsiTheme="minorHAnsi" w:cstheme="minorHAnsi"/>
                <w:bCs/>
              </w:rPr>
              <w:t>Grain Loading Standards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83467F" w:rsidRDefault="004063B6" w:rsidP="00E07C81">
            <w:pPr>
              <w:rPr>
                <w:rFonts w:asciiTheme="minorHAnsi" w:hAnsiTheme="minorHAnsi" w:cstheme="minorHAnsi"/>
                <w:bCs/>
                <w:highlight w:val="magenta"/>
              </w:rPr>
            </w:pPr>
            <w:r w:rsidRPr="0083467F">
              <w:rPr>
                <w:rFonts w:asciiTheme="minorHAnsi" w:hAnsiTheme="minorHAnsi" w:cstheme="minorHAnsi"/>
                <w:bCs/>
                <w:highlight w:val="magenta"/>
              </w:rPr>
              <w:t>NEED DIVISION TITLES IN THE REST OF THESE TABLES?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5F4E97">
              <w:rPr>
                <w:rFonts w:asciiTheme="minorHAnsi" w:hAnsiTheme="minorHAnsi" w:cstheme="minorHAnsi"/>
                <w:highlight w:val="magenta"/>
              </w:rPr>
              <w:t>240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  <w:bCs/>
              </w:rPr>
            </w:pPr>
            <w:r w:rsidRPr="004E66F7">
              <w:rPr>
                <w:rFonts w:asciiTheme="minorHAnsi" w:hAnsiTheme="minorHAnsi" w:cstheme="minorHAnsi"/>
                <w:bCs/>
              </w:rPr>
              <w:t>The Medford-Ashland Air Quality Maintenance</w:t>
            </w:r>
            <w:r w:rsidRPr="004E66F7">
              <w:rPr>
                <w:rFonts w:asciiTheme="minorHAnsi" w:hAnsiTheme="minorHAnsi" w:cstheme="minorHAnsi"/>
                <w:bCs/>
              </w:rPr>
              <w:br/>
              <w:t xml:space="preserve">Area and the Grants Pass Urban Growth Area 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0120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  <w:bCs/>
              </w:rPr>
            </w:pPr>
            <w:r w:rsidRPr="004E66F7">
              <w:rPr>
                <w:rFonts w:asciiTheme="minorHAnsi" w:hAnsiTheme="minorHAnsi" w:cstheme="minorHAnsi"/>
                <w:bCs/>
              </w:rPr>
              <w:t>Veneer Dryer Emission Limitations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E66F7" w:rsidRDefault="004063B6" w:rsidP="00E07C81">
            <w:pPr>
              <w:tabs>
                <w:tab w:val="left" w:pos="960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4E66F7">
              <w:rPr>
                <w:rFonts w:asciiTheme="minorHAnsi" w:hAnsiTheme="minorHAnsi" w:cstheme="minorHAnsi"/>
                <w:bCs/>
              </w:rPr>
              <w:t>La Grande Urban Growth Area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0320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Wood-Waste Boilers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0330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Wood Particle Dryers at Particleboard Plants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0350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4E66F7">
              <w:rPr>
                <w:rFonts w:asciiTheme="minorHAnsi" w:hAnsiTheme="minorHAnsi" w:cstheme="minorHAnsi"/>
                <w:bCs/>
              </w:rPr>
              <w:t>Air Conveying Systems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E66F7" w:rsidRDefault="004063B6" w:rsidP="00E07C81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4E66F7">
              <w:rPr>
                <w:rFonts w:asciiTheme="minorHAnsi" w:hAnsiTheme="minorHAnsi" w:cstheme="minorHAnsi"/>
                <w:bCs/>
              </w:rPr>
              <w:t>Klamath Falls Nonattainment Area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4063B6" w:rsidRPr="004E66F7" w:rsidTr="004063B6">
        <w:trPr>
          <w:trHeight w:val="230"/>
        </w:trPr>
        <w:tc>
          <w:tcPr>
            <w:tcW w:w="2089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945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0510</w:t>
            </w:r>
          </w:p>
        </w:tc>
        <w:tc>
          <w:tcPr>
            <w:tcW w:w="3585" w:type="dxa"/>
          </w:tcPr>
          <w:p w:rsidR="004063B6" w:rsidRPr="004E66F7" w:rsidRDefault="004063B6" w:rsidP="00E07C8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  <w:bCs/>
              </w:rPr>
              <w:t>Opacity Standard</w:t>
            </w:r>
          </w:p>
        </w:tc>
        <w:tc>
          <w:tcPr>
            <w:tcW w:w="1776" w:type="dxa"/>
          </w:tcPr>
          <w:p w:rsidR="004063B6" w:rsidRPr="004E66F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4E66F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6F68BB" w:rsidTr="004063B6">
        <w:trPr>
          <w:trHeight w:val="230"/>
        </w:trPr>
        <w:tc>
          <w:tcPr>
            <w:tcW w:w="2089" w:type="dxa"/>
          </w:tcPr>
          <w:p w:rsidR="004063B6" w:rsidRPr="006F68B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6F68BB">
              <w:rPr>
                <w:rFonts w:asciiTheme="minorHAnsi" w:hAnsiTheme="minorHAnsi" w:cstheme="minorHAnsi"/>
              </w:rPr>
              <w:t>Recommendation</w:t>
            </w:r>
          </w:p>
        </w:tc>
        <w:tc>
          <w:tcPr>
            <w:tcW w:w="1253" w:type="dxa"/>
          </w:tcPr>
          <w:p w:rsidR="004063B6" w:rsidRPr="006F68B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Division</w:t>
            </w:r>
          </w:p>
        </w:tc>
        <w:tc>
          <w:tcPr>
            <w:tcW w:w="945" w:type="dxa"/>
          </w:tcPr>
          <w:p w:rsidR="004063B6" w:rsidRPr="006F68B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3585" w:type="dxa"/>
          </w:tcPr>
          <w:p w:rsidR="004063B6" w:rsidRPr="006F68B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776" w:type="dxa"/>
          </w:tcPr>
          <w:p w:rsidR="004063B6" w:rsidRPr="006F68B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6F68BB">
              <w:rPr>
                <w:rFonts w:asciiTheme="minorHAnsi" w:hAnsiTheme="minorHAnsi" w:cstheme="minorHAnsi"/>
                <w:bCs/>
              </w:rPr>
              <w:t>SIP/Land use*</w:t>
            </w:r>
          </w:p>
        </w:tc>
      </w:tr>
      <w:tr w:rsidR="004063B6" w:rsidRPr="006F68BB" w:rsidTr="004063B6">
        <w:trPr>
          <w:trHeight w:val="230"/>
        </w:trPr>
        <w:tc>
          <w:tcPr>
            <w:tcW w:w="2089" w:type="dxa"/>
          </w:tcPr>
          <w:p w:rsidR="004063B6" w:rsidRPr="006F68BB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6F68BB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945" w:type="dxa"/>
          </w:tcPr>
          <w:p w:rsidR="004063B6" w:rsidRPr="006F68BB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0020</w:t>
            </w:r>
          </w:p>
        </w:tc>
        <w:tc>
          <w:tcPr>
            <w:tcW w:w="3585" w:type="dxa"/>
          </w:tcPr>
          <w:p w:rsidR="004063B6" w:rsidRPr="006F68BB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General Air Quality Definitions</w:t>
            </w:r>
          </w:p>
        </w:tc>
        <w:tc>
          <w:tcPr>
            <w:tcW w:w="1776" w:type="dxa"/>
          </w:tcPr>
          <w:p w:rsidR="004063B6" w:rsidRPr="006F68BB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6F68BB" w:rsidTr="004063B6">
        <w:trPr>
          <w:trHeight w:val="230"/>
        </w:trPr>
        <w:tc>
          <w:tcPr>
            <w:tcW w:w="2089" w:type="dxa"/>
          </w:tcPr>
          <w:p w:rsidR="004063B6" w:rsidRPr="006F68BB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 xml:space="preserve">amend and renumber </w:t>
            </w:r>
          </w:p>
        </w:tc>
        <w:tc>
          <w:tcPr>
            <w:tcW w:w="1253" w:type="dxa"/>
          </w:tcPr>
          <w:p w:rsidR="004063B6" w:rsidRPr="006F68BB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216</w:t>
            </w:r>
          </w:p>
        </w:tc>
        <w:tc>
          <w:tcPr>
            <w:tcW w:w="945" w:type="dxa"/>
          </w:tcPr>
          <w:p w:rsidR="004063B6" w:rsidRPr="006F68BB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0020</w:t>
            </w:r>
          </w:p>
        </w:tc>
        <w:tc>
          <w:tcPr>
            <w:tcW w:w="3585" w:type="dxa"/>
          </w:tcPr>
          <w:p w:rsidR="004063B6" w:rsidRPr="006F68BB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Table 1 Part B</w:t>
            </w:r>
          </w:p>
        </w:tc>
        <w:tc>
          <w:tcPr>
            <w:tcW w:w="1776" w:type="dxa"/>
          </w:tcPr>
          <w:p w:rsidR="004063B6" w:rsidRPr="006F68BB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6F68BB">
              <w:rPr>
                <w:rFonts w:asciiTheme="minorHAnsi" w:hAnsiTheme="minorHAnsi" w:cstheme="minorHAnsi"/>
              </w:rPr>
              <w:t>Land use and 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</w:rPr>
              <w:t>Recommendation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Division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>SIP/Land use*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Designation of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0310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 xml:space="preserve">Designation of </w:t>
            </w:r>
            <w:proofErr w:type="spellStart"/>
            <w:r w:rsidRPr="00367FA7">
              <w:rPr>
                <w:rFonts w:asciiTheme="minorHAnsi" w:hAnsiTheme="minorHAnsi" w:cstheme="minorHAnsi"/>
              </w:rPr>
              <w:t>Reattainment</w:t>
            </w:r>
            <w:proofErr w:type="spellEnd"/>
            <w:r w:rsidRPr="00367FA7">
              <w:rPr>
                <w:rFonts w:asciiTheme="minorHAnsi" w:hAnsiTheme="minorHAnsi" w:cstheme="minorHAnsi"/>
              </w:rPr>
              <w:t xml:space="preserve">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0320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Priority Sources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5" w:type="dxa"/>
          </w:tcPr>
          <w:p w:rsidR="004063B6" w:rsidRPr="00367FA7" w:rsidRDefault="004063B6" w:rsidP="00E07C81">
            <w:pPr>
              <w:tabs>
                <w:tab w:val="left" w:pos="66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222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tabs>
                <w:tab w:val="left" w:pos="668"/>
              </w:tabs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0041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>Source Specific Annual PSEL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>New Source Review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0010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  <w:bCs/>
              </w:rPr>
              <w:t>Applicability and General Prohibitions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0020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Definitions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Major New Source Review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0025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Major Modification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0030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>Major New Source Review Procedural Requirements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renumber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0034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Exemptions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renumber and 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0038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>Fugitive and Secondary Emissions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0040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  <w:bCs/>
              </w:rPr>
              <w:t xml:space="preserve">Review of New Sources and </w:t>
            </w:r>
            <w:r w:rsidRPr="00367FA7">
              <w:rPr>
                <w:rFonts w:asciiTheme="minorHAnsi" w:hAnsiTheme="minorHAnsi" w:cstheme="minorHAnsi"/>
                <w:bCs/>
              </w:rPr>
              <w:lastRenderedPageBreak/>
              <w:t>Modifications for Compliance With Regulations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lastRenderedPageBreak/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lastRenderedPageBreak/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0045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>Requirements for Sources in Sustainment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0050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  <w:bCs/>
              </w:rPr>
              <w:t>Requirements for Sources in Nonattainment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0055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  <w:bCs/>
              </w:rPr>
              <w:t xml:space="preserve">Requirements for Sources in </w:t>
            </w:r>
            <w:proofErr w:type="spellStart"/>
            <w:r w:rsidRPr="00367FA7">
              <w:rPr>
                <w:rFonts w:asciiTheme="minorHAnsi" w:hAnsiTheme="minorHAnsi" w:cstheme="minorHAnsi"/>
                <w:bCs/>
              </w:rPr>
              <w:t>Reattainment</w:t>
            </w:r>
            <w:proofErr w:type="spellEnd"/>
            <w:r w:rsidRPr="00367FA7">
              <w:rPr>
                <w:rFonts w:asciiTheme="minorHAnsi" w:hAnsiTheme="minorHAnsi" w:cstheme="minorHAnsi"/>
                <w:bCs/>
              </w:rPr>
              <w:t xml:space="preserve">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0060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  <w:bCs/>
              </w:rPr>
              <w:t>Requirements for Sources in Maintenance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0070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  <w:bCs/>
              </w:rPr>
              <w:t>Prevention of Significant Deterioration Requirements for Sources in Attainment or Unclassified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renumber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 xml:space="preserve">0080 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Exemptions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renumber and 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0100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Fugitive and Secondary Emissions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State New Source Review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0200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Applicability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0210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Procedural Requirements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0245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Requirements for Sources in Sustainment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0250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>Requirements for Sources in Nonattainment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0255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 xml:space="preserve">Requirements for Sources in </w:t>
            </w:r>
            <w:proofErr w:type="spellStart"/>
            <w:r w:rsidRPr="00367FA7">
              <w:rPr>
                <w:rFonts w:asciiTheme="minorHAnsi" w:hAnsiTheme="minorHAnsi" w:cstheme="minorHAnsi"/>
                <w:bCs/>
              </w:rPr>
              <w:t>Reattainment</w:t>
            </w:r>
            <w:proofErr w:type="spellEnd"/>
            <w:r w:rsidRPr="00367FA7">
              <w:rPr>
                <w:rFonts w:asciiTheme="minorHAnsi" w:hAnsiTheme="minorHAnsi" w:cstheme="minorHAnsi"/>
                <w:bCs/>
              </w:rPr>
              <w:t xml:space="preserve">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0260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  <w:bCs/>
              </w:rPr>
              <w:t>Requirements</w:t>
            </w:r>
            <w:r w:rsidRPr="00367FA7">
              <w:rPr>
                <w:rFonts w:asciiTheme="minorHAnsi" w:hAnsiTheme="minorHAnsi" w:cstheme="minorHAnsi"/>
              </w:rPr>
              <w:t xml:space="preserve"> for Sources in Maintenance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0270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Requirement for Sources in Attainment and Unclassifiable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Offsets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0500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Net Air Quality Benefit for Sources Locating Within or Impacting Designated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0510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 xml:space="preserve">Common Offset Requirements 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0520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>Requirements for Demonstrating Net Air Quality Benefit for Ozone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0530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</w:rPr>
              <w:t>Definitions Used in</w:t>
            </w:r>
            <w:r w:rsidRPr="00367FA7">
              <w:rPr>
                <w:rFonts w:asciiTheme="minorHAnsi" w:hAnsiTheme="minorHAnsi" w:cstheme="minorHAnsi"/>
                <w:bCs/>
              </w:rPr>
              <w:t xml:space="preserve"> Requirements for Demonstrating Net Air Quality Benefit for Ozone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0540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>Requirements for Demonstrating Net Air Quality Benefit for Non-Ozone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0550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67FA7">
              <w:rPr>
                <w:rFonts w:asciiTheme="minorHAnsi" w:hAnsiTheme="minorHAnsi" w:cstheme="minorHAnsi"/>
                <w:bCs/>
              </w:rPr>
              <w:t>Sources in a Designated Area Impacting Other Designated Areas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67FA7" w:rsidTr="004063B6">
        <w:trPr>
          <w:trHeight w:val="230"/>
        </w:trPr>
        <w:tc>
          <w:tcPr>
            <w:tcW w:w="2089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367FA7">
              <w:rPr>
                <w:rFonts w:asciiTheme="minorHAnsi" w:hAnsiTheme="minorHAnsi" w:cstheme="minorHAnsi"/>
              </w:rPr>
              <w:t>enumber and amend</w:t>
            </w:r>
          </w:p>
        </w:tc>
        <w:tc>
          <w:tcPr>
            <w:tcW w:w="1253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225</w:t>
            </w:r>
          </w:p>
        </w:tc>
        <w:tc>
          <w:tcPr>
            <w:tcW w:w="945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0090</w:t>
            </w:r>
          </w:p>
        </w:tc>
        <w:tc>
          <w:tcPr>
            <w:tcW w:w="3585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Requirements for Demonstrating a Net Air Quality Benefit</w:t>
            </w:r>
          </w:p>
        </w:tc>
        <w:tc>
          <w:tcPr>
            <w:tcW w:w="1776" w:type="dxa"/>
          </w:tcPr>
          <w:p w:rsidR="004063B6" w:rsidRPr="00367FA7" w:rsidRDefault="004063B6" w:rsidP="00E07C81">
            <w:pPr>
              <w:rPr>
                <w:rFonts w:asciiTheme="minorHAnsi" w:hAnsiTheme="minorHAnsi" w:cstheme="minorHAnsi"/>
              </w:rPr>
            </w:pPr>
            <w:r w:rsidRPr="00367FA7">
              <w:rPr>
                <w:rFonts w:asciiTheme="minorHAnsi" w:hAnsiTheme="minorHAnsi" w:cstheme="minorHAnsi"/>
              </w:rPr>
              <w:t>NA</w:t>
            </w:r>
          </w:p>
        </w:tc>
      </w:tr>
      <w:tr w:rsidR="004063B6" w:rsidRPr="0032212B" w:rsidTr="004063B6">
        <w:trPr>
          <w:trHeight w:val="230"/>
        </w:trPr>
        <w:tc>
          <w:tcPr>
            <w:tcW w:w="2089" w:type="dxa"/>
          </w:tcPr>
          <w:p w:rsidR="004063B6" w:rsidRPr="0032212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32212B">
              <w:rPr>
                <w:rFonts w:asciiTheme="minorHAnsi" w:hAnsiTheme="minorHAnsi" w:cstheme="minorHAnsi"/>
              </w:rPr>
              <w:t>Recommendation</w:t>
            </w:r>
          </w:p>
        </w:tc>
        <w:tc>
          <w:tcPr>
            <w:tcW w:w="1253" w:type="dxa"/>
          </w:tcPr>
          <w:p w:rsidR="004063B6" w:rsidRPr="0032212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Division</w:t>
            </w:r>
          </w:p>
        </w:tc>
        <w:tc>
          <w:tcPr>
            <w:tcW w:w="945" w:type="dxa"/>
          </w:tcPr>
          <w:p w:rsidR="004063B6" w:rsidRPr="0032212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3585" w:type="dxa"/>
          </w:tcPr>
          <w:p w:rsidR="004063B6" w:rsidRPr="0032212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776" w:type="dxa"/>
          </w:tcPr>
          <w:p w:rsidR="004063B6" w:rsidRPr="0032212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32212B">
              <w:rPr>
                <w:rFonts w:asciiTheme="minorHAnsi" w:hAnsiTheme="minorHAnsi" w:cstheme="minorHAnsi"/>
                <w:bCs/>
              </w:rPr>
              <w:t>SIP/Land use*</w:t>
            </w:r>
          </w:p>
        </w:tc>
      </w:tr>
      <w:tr w:rsidR="004063B6" w:rsidRPr="0032212B" w:rsidTr="004063B6">
        <w:trPr>
          <w:trHeight w:val="230"/>
        </w:trPr>
        <w:tc>
          <w:tcPr>
            <w:tcW w:w="2089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945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Designation of Areas</w:t>
            </w:r>
          </w:p>
        </w:tc>
        <w:tc>
          <w:tcPr>
            <w:tcW w:w="1776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32212B" w:rsidTr="004063B6">
        <w:trPr>
          <w:trHeight w:val="230"/>
        </w:trPr>
        <w:tc>
          <w:tcPr>
            <w:tcW w:w="2089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945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0300</w:t>
            </w:r>
          </w:p>
        </w:tc>
        <w:tc>
          <w:tcPr>
            <w:tcW w:w="3585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Designation of Sustainment Areas</w:t>
            </w:r>
          </w:p>
        </w:tc>
        <w:tc>
          <w:tcPr>
            <w:tcW w:w="1776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32212B" w:rsidTr="004063B6">
        <w:trPr>
          <w:trHeight w:val="230"/>
        </w:trPr>
        <w:tc>
          <w:tcPr>
            <w:tcW w:w="2089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adopt</w:t>
            </w:r>
          </w:p>
        </w:tc>
        <w:tc>
          <w:tcPr>
            <w:tcW w:w="1253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945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0320</w:t>
            </w:r>
          </w:p>
        </w:tc>
        <w:tc>
          <w:tcPr>
            <w:tcW w:w="3585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Priority Sources</w:t>
            </w:r>
          </w:p>
        </w:tc>
        <w:tc>
          <w:tcPr>
            <w:tcW w:w="1776" w:type="dxa"/>
          </w:tcPr>
          <w:p w:rsidR="004063B6" w:rsidRPr="0032212B" w:rsidRDefault="004063B6" w:rsidP="00E07C81">
            <w:pPr>
              <w:rPr>
                <w:rFonts w:asciiTheme="minorHAnsi" w:hAnsiTheme="minorHAnsi" w:cstheme="minorHAnsi"/>
              </w:rPr>
            </w:pPr>
            <w:r w:rsidRPr="0032212B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53267A" w:rsidTr="004063B6">
        <w:trPr>
          <w:trHeight w:val="230"/>
        </w:trPr>
        <w:tc>
          <w:tcPr>
            <w:tcW w:w="2089" w:type="dxa"/>
          </w:tcPr>
          <w:p w:rsidR="004063B6" w:rsidRPr="0053267A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53267A">
              <w:rPr>
                <w:rFonts w:asciiTheme="minorHAnsi" w:hAnsiTheme="minorHAnsi" w:cstheme="minorHAnsi"/>
              </w:rPr>
              <w:t>Recommendation</w:t>
            </w:r>
          </w:p>
        </w:tc>
        <w:tc>
          <w:tcPr>
            <w:tcW w:w="1253" w:type="dxa"/>
          </w:tcPr>
          <w:p w:rsidR="004063B6" w:rsidRPr="0053267A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53267A">
              <w:rPr>
                <w:rFonts w:asciiTheme="minorHAnsi" w:hAnsiTheme="minorHAnsi" w:cstheme="minorHAnsi"/>
              </w:rPr>
              <w:t>Division</w:t>
            </w:r>
          </w:p>
        </w:tc>
        <w:tc>
          <w:tcPr>
            <w:tcW w:w="945" w:type="dxa"/>
          </w:tcPr>
          <w:p w:rsidR="004063B6" w:rsidRPr="0053267A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53267A"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3585" w:type="dxa"/>
          </w:tcPr>
          <w:p w:rsidR="004063B6" w:rsidRPr="0053267A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53267A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776" w:type="dxa"/>
          </w:tcPr>
          <w:p w:rsidR="004063B6" w:rsidRPr="0053267A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53267A">
              <w:rPr>
                <w:rFonts w:asciiTheme="minorHAnsi" w:hAnsiTheme="minorHAnsi" w:cstheme="minorHAnsi"/>
                <w:bCs/>
              </w:rPr>
              <w:t>SIP/Land use*</w:t>
            </w:r>
          </w:p>
        </w:tc>
      </w:tr>
      <w:tr w:rsidR="004063B6" w:rsidRPr="0053267A" w:rsidTr="004063B6">
        <w:trPr>
          <w:trHeight w:val="230"/>
        </w:trPr>
        <w:tc>
          <w:tcPr>
            <w:tcW w:w="2089" w:type="dxa"/>
          </w:tcPr>
          <w:p w:rsidR="004063B6" w:rsidRPr="0053267A" w:rsidRDefault="004063B6" w:rsidP="00E07C81">
            <w:pPr>
              <w:rPr>
                <w:rFonts w:asciiTheme="minorHAnsi" w:hAnsiTheme="minorHAnsi" w:cstheme="minorHAnsi"/>
              </w:rPr>
            </w:pPr>
            <w:r w:rsidRPr="0053267A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53267A" w:rsidRDefault="004063B6" w:rsidP="00E07C81">
            <w:pPr>
              <w:rPr>
                <w:rFonts w:asciiTheme="minorHAnsi" w:hAnsiTheme="minorHAnsi" w:cstheme="minorHAnsi"/>
              </w:rPr>
            </w:pPr>
            <w:r w:rsidRPr="0053267A">
              <w:rPr>
                <w:rFonts w:asciiTheme="minorHAnsi" w:hAnsiTheme="minorHAnsi" w:cstheme="minorHAnsi"/>
              </w:rPr>
              <w:t>209</w:t>
            </w:r>
          </w:p>
        </w:tc>
        <w:tc>
          <w:tcPr>
            <w:tcW w:w="945" w:type="dxa"/>
          </w:tcPr>
          <w:p w:rsidR="004063B6" w:rsidRPr="0053267A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53267A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6" w:type="dxa"/>
          </w:tcPr>
          <w:p w:rsidR="004063B6" w:rsidRPr="0053267A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A06219" w:rsidTr="004063B6">
        <w:trPr>
          <w:trHeight w:val="230"/>
        </w:trPr>
        <w:tc>
          <w:tcPr>
            <w:tcW w:w="2089" w:type="dxa"/>
          </w:tcPr>
          <w:p w:rsidR="004063B6" w:rsidRPr="00A06219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A06219">
              <w:rPr>
                <w:rFonts w:asciiTheme="minorHAnsi" w:hAnsiTheme="minorHAnsi" w:cstheme="minorHAnsi"/>
              </w:rPr>
              <w:t>Recommendation</w:t>
            </w:r>
          </w:p>
        </w:tc>
        <w:tc>
          <w:tcPr>
            <w:tcW w:w="1253" w:type="dxa"/>
          </w:tcPr>
          <w:p w:rsidR="004063B6" w:rsidRPr="00A06219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06219">
              <w:rPr>
                <w:rFonts w:asciiTheme="minorHAnsi" w:hAnsiTheme="minorHAnsi" w:cstheme="minorHAnsi"/>
              </w:rPr>
              <w:t>Division</w:t>
            </w:r>
          </w:p>
        </w:tc>
        <w:tc>
          <w:tcPr>
            <w:tcW w:w="945" w:type="dxa"/>
          </w:tcPr>
          <w:p w:rsidR="004063B6" w:rsidRPr="00A06219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06219"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3585" w:type="dxa"/>
          </w:tcPr>
          <w:p w:rsidR="004063B6" w:rsidRPr="00A06219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06219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776" w:type="dxa"/>
          </w:tcPr>
          <w:p w:rsidR="004063B6" w:rsidRPr="00A06219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A06219">
              <w:rPr>
                <w:rFonts w:asciiTheme="minorHAnsi" w:hAnsiTheme="minorHAnsi" w:cstheme="minorHAnsi"/>
                <w:bCs/>
              </w:rPr>
              <w:t>SIP/Land use*</w:t>
            </w:r>
          </w:p>
        </w:tc>
      </w:tr>
      <w:tr w:rsidR="004063B6" w:rsidRPr="00A06219" w:rsidTr="004063B6">
        <w:trPr>
          <w:trHeight w:val="230"/>
        </w:trPr>
        <w:tc>
          <w:tcPr>
            <w:tcW w:w="2089" w:type="dxa"/>
          </w:tcPr>
          <w:p w:rsidR="004063B6" w:rsidRPr="00A06219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A06219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5" w:type="dxa"/>
          </w:tcPr>
          <w:p w:rsidR="004063B6" w:rsidRPr="00A06219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A06219" w:rsidRDefault="004063B6" w:rsidP="00E07C81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A06219">
              <w:rPr>
                <w:rFonts w:asciiTheme="minorHAnsi" w:hAnsiTheme="minorHAnsi" w:cstheme="minorHAnsi"/>
                <w:bCs/>
                <w:color w:val="000000"/>
              </w:rPr>
              <w:t xml:space="preserve">HEAT SMART PROGRAM FOR RESIDENTIAL WOODSTOVES </w:t>
            </w:r>
            <w:r w:rsidRPr="00A06219">
              <w:rPr>
                <w:rFonts w:asciiTheme="minorHAnsi" w:hAnsiTheme="minorHAnsi" w:cstheme="minorHAnsi"/>
                <w:bCs/>
                <w:color w:val="000000"/>
              </w:rPr>
              <w:br/>
              <w:t>AND OTHER SOLID FUEL HEATING DEVICES</w:t>
            </w:r>
          </w:p>
        </w:tc>
        <w:tc>
          <w:tcPr>
            <w:tcW w:w="1776" w:type="dxa"/>
          </w:tcPr>
          <w:p w:rsidR="004063B6" w:rsidRPr="00A06219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A06219" w:rsidTr="004063B6">
        <w:trPr>
          <w:trHeight w:val="230"/>
        </w:trPr>
        <w:tc>
          <w:tcPr>
            <w:tcW w:w="2089" w:type="dxa"/>
          </w:tcPr>
          <w:p w:rsidR="004063B6" w:rsidRPr="00A06219" w:rsidRDefault="004063B6" w:rsidP="00E07C81">
            <w:pPr>
              <w:rPr>
                <w:rFonts w:asciiTheme="minorHAnsi" w:hAnsiTheme="minorHAnsi" w:cstheme="minorHAnsi"/>
              </w:rPr>
            </w:pPr>
            <w:r w:rsidRPr="00A06219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A06219" w:rsidRDefault="004063B6" w:rsidP="00E07C81">
            <w:pPr>
              <w:rPr>
                <w:rFonts w:asciiTheme="minorHAnsi" w:hAnsiTheme="minorHAnsi" w:cstheme="minorHAnsi"/>
              </w:rPr>
            </w:pPr>
            <w:r w:rsidRPr="00A06219">
              <w:rPr>
                <w:rFonts w:asciiTheme="minorHAnsi" w:hAnsiTheme="minorHAnsi" w:cstheme="minorHAnsi"/>
              </w:rPr>
              <w:t>262</w:t>
            </w:r>
          </w:p>
        </w:tc>
        <w:tc>
          <w:tcPr>
            <w:tcW w:w="945" w:type="dxa"/>
          </w:tcPr>
          <w:p w:rsidR="004063B6" w:rsidRPr="00A06219" w:rsidRDefault="004063B6" w:rsidP="00E07C81">
            <w:pPr>
              <w:rPr>
                <w:rFonts w:asciiTheme="minorHAnsi" w:hAnsiTheme="minorHAnsi" w:cstheme="minorHAnsi"/>
              </w:rPr>
            </w:pPr>
            <w:r w:rsidRPr="00A06219">
              <w:rPr>
                <w:rFonts w:asciiTheme="minorHAnsi" w:hAnsiTheme="minorHAnsi" w:cstheme="minorHAnsi"/>
              </w:rPr>
              <w:t>0450</w:t>
            </w:r>
          </w:p>
        </w:tc>
        <w:tc>
          <w:tcPr>
            <w:tcW w:w="3585" w:type="dxa"/>
          </w:tcPr>
          <w:p w:rsidR="004063B6" w:rsidRPr="00A06219" w:rsidRDefault="004063B6" w:rsidP="00E07C81">
            <w:pPr>
              <w:rPr>
                <w:rFonts w:asciiTheme="minorHAnsi" w:hAnsiTheme="minorHAnsi" w:cstheme="minorHAnsi"/>
              </w:rPr>
            </w:pPr>
            <w:r w:rsidRPr="00A06219">
              <w:rPr>
                <w:rFonts w:asciiTheme="minorHAnsi" w:hAnsiTheme="minorHAnsi" w:cstheme="minorHAnsi"/>
              </w:rPr>
              <w:t>Definitions</w:t>
            </w:r>
          </w:p>
        </w:tc>
        <w:tc>
          <w:tcPr>
            <w:tcW w:w="1776" w:type="dxa"/>
          </w:tcPr>
          <w:p w:rsidR="004063B6" w:rsidRPr="00A06219" w:rsidRDefault="004063B6" w:rsidP="00E07C81">
            <w:pPr>
              <w:rPr>
                <w:rFonts w:asciiTheme="minorHAnsi" w:hAnsiTheme="minorHAnsi" w:cstheme="minorHAnsi"/>
              </w:rPr>
            </w:pPr>
            <w:r w:rsidRPr="00A06219">
              <w:rPr>
                <w:rFonts w:asciiTheme="minorHAnsi" w:hAnsiTheme="minorHAnsi" w:cstheme="minorHAnsi"/>
              </w:rPr>
              <w:t>SIP</w:t>
            </w:r>
          </w:p>
        </w:tc>
      </w:tr>
      <w:tr w:rsidR="004063B6" w:rsidRPr="004731BC" w:rsidTr="004063B6">
        <w:trPr>
          <w:trHeight w:val="230"/>
        </w:trPr>
        <w:tc>
          <w:tcPr>
            <w:tcW w:w="2089" w:type="dxa"/>
          </w:tcPr>
          <w:p w:rsidR="004063B6" w:rsidRPr="004731BC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4731BC">
              <w:rPr>
                <w:rFonts w:asciiTheme="minorHAnsi" w:hAnsiTheme="minorHAnsi" w:cstheme="minorHAnsi"/>
              </w:rPr>
              <w:t>Recommendation</w:t>
            </w:r>
          </w:p>
        </w:tc>
        <w:tc>
          <w:tcPr>
            <w:tcW w:w="1253" w:type="dxa"/>
          </w:tcPr>
          <w:p w:rsidR="004063B6" w:rsidRPr="004731BC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4731BC">
              <w:rPr>
                <w:rFonts w:asciiTheme="minorHAnsi" w:hAnsiTheme="minorHAnsi" w:cstheme="minorHAnsi"/>
              </w:rPr>
              <w:t>Division</w:t>
            </w:r>
          </w:p>
        </w:tc>
        <w:tc>
          <w:tcPr>
            <w:tcW w:w="945" w:type="dxa"/>
          </w:tcPr>
          <w:p w:rsidR="004063B6" w:rsidRPr="004731BC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4731BC"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3585" w:type="dxa"/>
          </w:tcPr>
          <w:p w:rsidR="004063B6" w:rsidRPr="004731BC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4731BC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776" w:type="dxa"/>
          </w:tcPr>
          <w:p w:rsidR="004063B6" w:rsidRPr="004731BC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4731BC">
              <w:rPr>
                <w:rFonts w:asciiTheme="minorHAnsi" w:hAnsiTheme="minorHAnsi" w:cstheme="minorHAnsi"/>
                <w:bCs/>
              </w:rPr>
              <w:t>SIP/Land use*</w:t>
            </w:r>
          </w:p>
        </w:tc>
      </w:tr>
      <w:tr w:rsidR="004063B6" w:rsidRPr="004731BC" w:rsidTr="004063B6">
        <w:trPr>
          <w:trHeight w:val="230"/>
        </w:trPr>
        <w:tc>
          <w:tcPr>
            <w:tcW w:w="2089" w:type="dxa"/>
          </w:tcPr>
          <w:p w:rsidR="004063B6" w:rsidRPr="004731BC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4731BC" w:rsidRDefault="004063B6" w:rsidP="00E07C81">
            <w:pPr>
              <w:rPr>
                <w:rFonts w:asciiTheme="minorHAnsi" w:hAnsiTheme="minorHAnsi" w:cstheme="minorHAnsi"/>
              </w:rPr>
            </w:pPr>
            <w:r w:rsidRPr="004731BC">
              <w:rPr>
                <w:rFonts w:asciiTheme="minorHAnsi" w:hAnsiTheme="minorHAnsi" w:cstheme="minorHAnsi"/>
              </w:rPr>
              <w:t>259</w:t>
            </w:r>
          </w:p>
        </w:tc>
        <w:tc>
          <w:tcPr>
            <w:tcW w:w="945" w:type="dxa"/>
          </w:tcPr>
          <w:p w:rsidR="004063B6" w:rsidRPr="004731BC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731BC" w:rsidRDefault="004063B6" w:rsidP="00E07C81">
            <w:pPr>
              <w:rPr>
                <w:rFonts w:asciiTheme="minorHAnsi" w:hAnsiTheme="minorHAnsi" w:cstheme="minorHAnsi"/>
                <w:bCs/>
              </w:rPr>
            </w:pPr>
            <w:r w:rsidRPr="004731BC">
              <w:rPr>
                <w:rFonts w:asciiTheme="minorHAnsi" w:hAnsiTheme="minorHAnsi" w:cstheme="minorHAnsi"/>
                <w:bCs/>
              </w:rPr>
              <w:t>CLEAN DIESEL GRANT AND LOAN RULES</w:t>
            </w:r>
          </w:p>
        </w:tc>
        <w:tc>
          <w:tcPr>
            <w:tcW w:w="1776" w:type="dxa"/>
          </w:tcPr>
          <w:p w:rsidR="004063B6" w:rsidRPr="004731BC" w:rsidRDefault="004063B6" w:rsidP="00E07C81">
            <w:pPr>
              <w:rPr>
                <w:rFonts w:asciiTheme="minorHAnsi" w:hAnsiTheme="minorHAnsi" w:cstheme="minorHAnsi"/>
              </w:rPr>
            </w:pPr>
            <w:r w:rsidRPr="004731BC">
              <w:rPr>
                <w:rFonts w:asciiTheme="minorHAnsi" w:hAnsiTheme="minorHAnsi" w:cstheme="minorHAnsi"/>
              </w:rPr>
              <w:t>NA</w:t>
            </w:r>
          </w:p>
        </w:tc>
      </w:tr>
      <w:tr w:rsidR="004063B6" w:rsidRPr="004731BC" w:rsidTr="004063B6">
        <w:trPr>
          <w:trHeight w:val="230"/>
        </w:trPr>
        <w:tc>
          <w:tcPr>
            <w:tcW w:w="2089" w:type="dxa"/>
          </w:tcPr>
          <w:p w:rsidR="004063B6" w:rsidRPr="004731BC" w:rsidRDefault="004063B6" w:rsidP="00E07C81">
            <w:pPr>
              <w:rPr>
                <w:rFonts w:asciiTheme="minorHAnsi" w:hAnsiTheme="minorHAnsi" w:cstheme="minorHAnsi"/>
              </w:rPr>
            </w:pPr>
            <w:r w:rsidRPr="004731BC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4731BC" w:rsidRDefault="004063B6" w:rsidP="00E07C81">
            <w:pPr>
              <w:rPr>
                <w:rFonts w:asciiTheme="minorHAnsi" w:hAnsiTheme="minorHAnsi" w:cstheme="minorHAnsi"/>
              </w:rPr>
            </w:pPr>
            <w:r w:rsidRPr="004731BC">
              <w:rPr>
                <w:rFonts w:asciiTheme="minorHAnsi" w:hAnsiTheme="minorHAnsi" w:cstheme="minorHAnsi"/>
              </w:rPr>
              <w:t>259</w:t>
            </w:r>
          </w:p>
        </w:tc>
        <w:tc>
          <w:tcPr>
            <w:tcW w:w="945" w:type="dxa"/>
          </w:tcPr>
          <w:p w:rsidR="004063B6" w:rsidRPr="004731BC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4731BC" w:rsidRDefault="004063B6" w:rsidP="00E07C81">
            <w:pPr>
              <w:rPr>
                <w:rFonts w:asciiTheme="minorHAnsi" w:hAnsiTheme="minorHAnsi" w:cstheme="minorHAnsi"/>
              </w:rPr>
            </w:pPr>
            <w:r w:rsidRPr="004731BC">
              <w:rPr>
                <w:rFonts w:asciiTheme="minorHAnsi" w:hAnsiTheme="minorHAnsi" w:cstheme="minorHAnsi"/>
                <w:bCs/>
              </w:rPr>
              <w:t xml:space="preserve">Purpose and Scope </w:t>
            </w:r>
          </w:p>
        </w:tc>
        <w:tc>
          <w:tcPr>
            <w:tcW w:w="1776" w:type="dxa"/>
          </w:tcPr>
          <w:p w:rsidR="004063B6" w:rsidRPr="004731BC" w:rsidRDefault="004063B6" w:rsidP="00E07C81">
            <w:pPr>
              <w:rPr>
                <w:rFonts w:asciiTheme="minorHAnsi" w:hAnsiTheme="minorHAnsi" w:cstheme="minorHAnsi"/>
              </w:rPr>
            </w:pPr>
            <w:r w:rsidRPr="004731BC">
              <w:rPr>
                <w:rFonts w:asciiTheme="minorHAnsi" w:hAnsiTheme="minorHAnsi" w:cstheme="minorHAnsi"/>
              </w:rPr>
              <w:t>NA</w:t>
            </w:r>
          </w:p>
        </w:tc>
      </w:tr>
      <w:tr w:rsidR="004063B6" w:rsidRPr="0002540B" w:rsidTr="004063B6">
        <w:trPr>
          <w:trHeight w:val="230"/>
        </w:trPr>
        <w:tc>
          <w:tcPr>
            <w:tcW w:w="2089" w:type="dxa"/>
          </w:tcPr>
          <w:p w:rsidR="004063B6" w:rsidRPr="0002540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02540B">
              <w:rPr>
                <w:rFonts w:asciiTheme="minorHAnsi" w:hAnsiTheme="minorHAnsi" w:cstheme="minorHAnsi"/>
              </w:rPr>
              <w:t>Recommendation</w:t>
            </w:r>
          </w:p>
        </w:tc>
        <w:tc>
          <w:tcPr>
            <w:tcW w:w="1253" w:type="dxa"/>
          </w:tcPr>
          <w:p w:rsidR="004063B6" w:rsidRPr="0002540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02540B">
              <w:rPr>
                <w:rFonts w:asciiTheme="minorHAnsi" w:hAnsiTheme="minorHAnsi" w:cstheme="minorHAnsi"/>
              </w:rPr>
              <w:t>Division</w:t>
            </w:r>
          </w:p>
        </w:tc>
        <w:tc>
          <w:tcPr>
            <w:tcW w:w="945" w:type="dxa"/>
          </w:tcPr>
          <w:p w:rsidR="004063B6" w:rsidRPr="0002540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02540B"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3585" w:type="dxa"/>
          </w:tcPr>
          <w:p w:rsidR="004063B6" w:rsidRPr="0002540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02540B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776" w:type="dxa"/>
          </w:tcPr>
          <w:p w:rsidR="004063B6" w:rsidRPr="0002540B" w:rsidRDefault="004063B6" w:rsidP="00E07C81">
            <w:pPr>
              <w:ind w:right="180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02540B">
              <w:rPr>
                <w:rFonts w:asciiTheme="minorHAnsi" w:hAnsiTheme="minorHAnsi" w:cstheme="minorHAnsi"/>
                <w:bCs/>
              </w:rPr>
              <w:t>SIP/Land use*</w:t>
            </w:r>
          </w:p>
        </w:tc>
      </w:tr>
      <w:tr w:rsidR="004063B6" w:rsidRPr="0002540B" w:rsidTr="004063B6">
        <w:trPr>
          <w:trHeight w:val="230"/>
        </w:trPr>
        <w:tc>
          <w:tcPr>
            <w:tcW w:w="2089" w:type="dxa"/>
          </w:tcPr>
          <w:p w:rsidR="004063B6" w:rsidRPr="0002540B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</w:tcPr>
          <w:p w:rsidR="004063B6" w:rsidRPr="0002540B" w:rsidRDefault="004063B6" w:rsidP="00E07C81">
            <w:pPr>
              <w:rPr>
                <w:rFonts w:asciiTheme="minorHAnsi" w:hAnsiTheme="minorHAnsi" w:cstheme="minorHAnsi"/>
              </w:rPr>
            </w:pPr>
            <w:r w:rsidRPr="0002540B">
              <w:rPr>
                <w:rFonts w:asciiTheme="minorHAnsi" w:hAnsiTheme="minorHAnsi" w:cstheme="minorHAnsi"/>
              </w:rPr>
              <w:t>244</w:t>
            </w:r>
          </w:p>
        </w:tc>
        <w:tc>
          <w:tcPr>
            <w:tcW w:w="945" w:type="dxa"/>
          </w:tcPr>
          <w:p w:rsidR="004063B6" w:rsidRPr="0002540B" w:rsidRDefault="004063B6" w:rsidP="00E07C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</w:tcPr>
          <w:p w:rsidR="004063B6" w:rsidRPr="0002540B" w:rsidRDefault="004063B6" w:rsidP="00E07C81">
            <w:pPr>
              <w:rPr>
                <w:rFonts w:asciiTheme="minorHAnsi" w:hAnsiTheme="minorHAnsi" w:cstheme="minorHAnsi"/>
                <w:bCs/>
              </w:rPr>
            </w:pPr>
            <w:r w:rsidRPr="0002540B">
              <w:rPr>
                <w:rFonts w:asciiTheme="minorHAnsi" w:hAnsiTheme="minorHAnsi" w:cstheme="minorHAnsi"/>
                <w:bCs/>
              </w:rPr>
              <w:t>OREGON FEDERAL HAZARDOUS AIR POLLUTANT PROGRAM</w:t>
            </w:r>
          </w:p>
        </w:tc>
        <w:tc>
          <w:tcPr>
            <w:tcW w:w="1776" w:type="dxa"/>
          </w:tcPr>
          <w:p w:rsidR="004063B6" w:rsidRPr="0002540B" w:rsidRDefault="004063B6" w:rsidP="00E07C81">
            <w:pPr>
              <w:rPr>
                <w:rFonts w:asciiTheme="minorHAnsi" w:hAnsiTheme="minorHAnsi" w:cstheme="minorHAnsi"/>
              </w:rPr>
            </w:pPr>
          </w:p>
        </w:tc>
      </w:tr>
      <w:tr w:rsidR="004063B6" w:rsidRPr="0002540B" w:rsidTr="004063B6">
        <w:trPr>
          <w:trHeight w:val="230"/>
        </w:trPr>
        <w:tc>
          <w:tcPr>
            <w:tcW w:w="2089" w:type="dxa"/>
          </w:tcPr>
          <w:p w:rsidR="004063B6" w:rsidRPr="0002540B" w:rsidRDefault="004063B6" w:rsidP="00E07C81">
            <w:pPr>
              <w:rPr>
                <w:rFonts w:asciiTheme="minorHAnsi" w:hAnsiTheme="minorHAnsi" w:cstheme="minorHAnsi"/>
              </w:rPr>
            </w:pPr>
            <w:r w:rsidRPr="0002540B">
              <w:rPr>
                <w:rFonts w:asciiTheme="minorHAnsi" w:hAnsiTheme="minorHAnsi" w:cstheme="minorHAnsi"/>
              </w:rPr>
              <w:t>Amend</w:t>
            </w:r>
          </w:p>
        </w:tc>
        <w:tc>
          <w:tcPr>
            <w:tcW w:w="1253" w:type="dxa"/>
          </w:tcPr>
          <w:p w:rsidR="004063B6" w:rsidRPr="0002540B" w:rsidRDefault="004063B6" w:rsidP="00E07C81">
            <w:pPr>
              <w:rPr>
                <w:rFonts w:asciiTheme="minorHAnsi" w:hAnsiTheme="minorHAnsi" w:cstheme="minorHAnsi"/>
              </w:rPr>
            </w:pPr>
            <w:r w:rsidRPr="0002540B">
              <w:rPr>
                <w:rFonts w:asciiTheme="minorHAnsi" w:hAnsiTheme="minorHAnsi" w:cstheme="minorHAnsi"/>
              </w:rPr>
              <w:t>244</w:t>
            </w:r>
          </w:p>
        </w:tc>
        <w:tc>
          <w:tcPr>
            <w:tcW w:w="945" w:type="dxa"/>
          </w:tcPr>
          <w:p w:rsidR="004063B6" w:rsidRPr="0002540B" w:rsidRDefault="004063B6" w:rsidP="00E07C81">
            <w:pPr>
              <w:rPr>
                <w:rFonts w:asciiTheme="minorHAnsi" w:hAnsiTheme="minorHAnsi" w:cstheme="minorHAnsi"/>
              </w:rPr>
            </w:pPr>
            <w:r w:rsidRPr="0002540B">
              <w:rPr>
                <w:rFonts w:asciiTheme="minorHAnsi" w:hAnsiTheme="minorHAnsi" w:cstheme="minorHAnsi"/>
              </w:rPr>
              <w:t>0250</w:t>
            </w:r>
          </w:p>
        </w:tc>
        <w:tc>
          <w:tcPr>
            <w:tcW w:w="3585" w:type="dxa"/>
          </w:tcPr>
          <w:p w:rsidR="004063B6" w:rsidRPr="0002540B" w:rsidRDefault="004063B6" w:rsidP="00E07C81">
            <w:pPr>
              <w:rPr>
                <w:rFonts w:asciiTheme="minorHAnsi" w:hAnsiTheme="minorHAnsi" w:cstheme="minorHAnsi"/>
              </w:rPr>
            </w:pPr>
            <w:r w:rsidRPr="0002540B">
              <w:rPr>
                <w:rFonts w:asciiTheme="minorHAnsi" w:hAnsiTheme="minorHAnsi" w:cstheme="minorHAnsi"/>
                <w:bCs/>
              </w:rPr>
              <w:t xml:space="preserve">Reporting Requirements </w:t>
            </w:r>
          </w:p>
        </w:tc>
        <w:tc>
          <w:tcPr>
            <w:tcW w:w="1776" w:type="dxa"/>
          </w:tcPr>
          <w:p w:rsidR="004063B6" w:rsidRPr="0002540B" w:rsidRDefault="004063B6" w:rsidP="00E07C81">
            <w:pPr>
              <w:rPr>
                <w:rFonts w:asciiTheme="minorHAnsi" w:hAnsiTheme="minorHAnsi" w:cstheme="minorHAnsi"/>
              </w:rPr>
            </w:pPr>
            <w:r w:rsidRPr="0002540B">
              <w:rPr>
                <w:rFonts w:asciiTheme="minorHAnsi" w:hAnsiTheme="minorHAnsi" w:cstheme="minorHAnsi"/>
              </w:rPr>
              <w:t>NA</w:t>
            </w:r>
          </w:p>
        </w:tc>
      </w:tr>
    </w:tbl>
    <w:p w:rsidR="00AE4493" w:rsidRDefault="004063B6"/>
    <w:sectPr w:rsidR="00AE4493" w:rsidSect="00B4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C1BA7D44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2C651D"/>
    <w:multiLevelType w:val="hybridMultilevel"/>
    <w:tmpl w:val="8C80B5B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10793703"/>
    <w:multiLevelType w:val="hybridMultilevel"/>
    <w:tmpl w:val="6F9C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F0B2E"/>
    <w:multiLevelType w:val="hybridMultilevel"/>
    <w:tmpl w:val="977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BE3"/>
    <w:multiLevelType w:val="hybridMultilevel"/>
    <w:tmpl w:val="EAC4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80256"/>
    <w:multiLevelType w:val="hybridMultilevel"/>
    <w:tmpl w:val="947849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B00186A"/>
    <w:multiLevelType w:val="hybridMultilevel"/>
    <w:tmpl w:val="90CC55B8"/>
    <w:lvl w:ilvl="0" w:tplc="E3C46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880A0">
      <w:start w:val="5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AB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C6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20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8F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4E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AC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85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5673AC"/>
    <w:multiLevelType w:val="hybridMultilevel"/>
    <w:tmpl w:val="BE28B0CA"/>
    <w:lvl w:ilvl="0" w:tplc="E8B86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6A4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C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8B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C0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A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0B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85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4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9A4178"/>
    <w:multiLevelType w:val="hybridMultilevel"/>
    <w:tmpl w:val="DA10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5062E"/>
    <w:multiLevelType w:val="hybridMultilevel"/>
    <w:tmpl w:val="2D04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21AEC"/>
    <w:multiLevelType w:val="hybridMultilevel"/>
    <w:tmpl w:val="1D66291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>
    <w:nsid w:val="28B01941"/>
    <w:multiLevelType w:val="hybridMultilevel"/>
    <w:tmpl w:val="2B0A7CBA"/>
    <w:lvl w:ilvl="0" w:tplc="8BC23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D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4C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CF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C7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AB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85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E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EE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B12E6A"/>
    <w:multiLevelType w:val="hybridMultilevel"/>
    <w:tmpl w:val="B298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5678F"/>
    <w:multiLevelType w:val="hybridMultilevel"/>
    <w:tmpl w:val="53F687A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C2A4882"/>
    <w:multiLevelType w:val="hybridMultilevel"/>
    <w:tmpl w:val="D95063D2"/>
    <w:lvl w:ilvl="0" w:tplc="ED00D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41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8AD1A">
      <w:start w:val="5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E4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A2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4A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C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4C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45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DF929C8"/>
    <w:multiLevelType w:val="hybridMultilevel"/>
    <w:tmpl w:val="2D1AB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0E63DA"/>
    <w:multiLevelType w:val="hybridMultilevel"/>
    <w:tmpl w:val="3EEA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1570F"/>
    <w:multiLevelType w:val="hybridMultilevel"/>
    <w:tmpl w:val="BD388ECC"/>
    <w:lvl w:ilvl="0" w:tplc="0E203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FA866E">
      <w:start w:val="1"/>
      <w:numFmt w:val="lowerLetter"/>
      <w:lvlText w:val="%2."/>
      <w:lvlJc w:val="left"/>
      <w:pPr>
        <w:ind w:left="1440" w:hanging="360"/>
      </w:pPr>
    </w:lvl>
    <w:lvl w:ilvl="2" w:tplc="BA44687A" w:tentative="1">
      <w:start w:val="1"/>
      <w:numFmt w:val="lowerRoman"/>
      <w:lvlText w:val="%3."/>
      <w:lvlJc w:val="right"/>
      <w:pPr>
        <w:ind w:left="2160" w:hanging="180"/>
      </w:pPr>
    </w:lvl>
    <w:lvl w:ilvl="3" w:tplc="93CEE508" w:tentative="1">
      <w:start w:val="1"/>
      <w:numFmt w:val="decimal"/>
      <w:lvlText w:val="%4."/>
      <w:lvlJc w:val="left"/>
      <w:pPr>
        <w:ind w:left="2880" w:hanging="360"/>
      </w:pPr>
    </w:lvl>
    <w:lvl w:ilvl="4" w:tplc="FB0CC844" w:tentative="1">
      <w:start w:val="1"/>
      <w:numFmt w:val="lowerLetter"/>
      <w:lvlText w:val="%5."/>
      <w:lvlJc w:val="left"/>
      <w:pPr>
        <w:ind w:left="3600" w:hanging="360"/>
      </w:pPr>
    </w:lvl>
    <w:lvl w:ilvl="5" w:tplc="78E4261E" w:tentative="1">
      <w:start w:val="1"/>
      <w:numFmt w:val="lowerRoman"/>
      <w:lvlText w:val="%6."/>
      <w:lvlJc w:val="right"/>
      <w:pPr>
        <w:ind w:left="4320" w:hanging="180"/>
      </w:pPr>
    </w:lvl>
    <w:lvl w:ilvl="6" w:tplc="D400877C" w:tentative="1">
      <w:start w:val="1"/>
      <w:numFmt w:val="decimal"/>
      <w:lvlText w:val="%7."/>
      <w:lvlJc w:val="left"/>
      <w:pPr>
        <w:ind w:left="5040" w:hanging="360"/>
      </w:pPr>
    </w:lvl>
    <w:lvl w:ilvl="7" w:tplc="363E4C14" w:tentative="1">
      <w:start w:val="1"/>
      <w:numFmt w:val="lowerLetter"/>
      <w:lvlText w:val="%8."/>
      <w:lvlJc w:val="left"/>
      <w:pPr>
        <w:ind w:left="5760" w:hanging="360"/>
      </w:pPr>
    </w:lvl>
    <w:lvl w:ilvl="8" w:tplc="2598A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71BD0"/>
    <w:multiLevelType w:val="hybridMultilevel"/>
    <w:tmpl w:val="2AC2D58A"/>
    <w:lvl w:ilvl="0" w:tplc="FBCC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EE6D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E4EA82C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E946C3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5AEF13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4920F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7C86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978AB1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FEC61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89305BB"/>
    <w:multiLevelType w:val="hybridMultilevel"/>
    <w:tmpl w:val="2F8458BC"/>
    <w:lvl w:ilvl="0" w:tplc="670A46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A0E81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F610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354C4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9721C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1160E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20622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9D4D9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616A55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9911109"/>
    <w:multiLevelType w:val="hybridMultilevel"/>
    <w:tmpl w:val="99468DA8"/>
    <w:lvl w:ilvl="0" w:tplc="6A7A6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2E0E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B26F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0C75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1AE3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E8FF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A09B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E4D1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7C95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A21561"/>
    <w:multiLevelType w:val="hybridMultilevel"/>
    <w:tmpl w:val="CBC62796"/>
    <w:lvl w:ilvl="0" w:tplc="BDACF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EA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4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EE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4D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61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6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C8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D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3036FB9"/>
    <w:multiLevelType w:val="hybridMultilevel"/>
    <w:tmpl w:val="BD388ECC"/>
    <w:lvl w:ilvl="0" w:tplc="CC7C5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84AD2E">
      <w:start w:val="1"/>
      <w:numFmt w:val="lowerLetter"/>
      <w:lvlText w:val="%2."/>
      <w:lvlJc w:val="left"/>
      <w:pPr>
        <w:ind w:left="1440" w:hanging="360"/>
      </w:pPr>
    </w:lvl>
    <w:lvl w:ilvl="2" w:tplc="66D8DBDA" w:tentative="1">
      <w:start w:val="1"/>
      <w:numFmt w:val="lowerRoman"/>
      <w:lvlText w:val="%3."/>
      <w:lvlJc w:val="right"/>
      <w:pPr>
        <w:ind w:left="2160" w:hanging="180"/>
      </w:pPr>
    </w:lvl>
    <w:lvl w:ilvl="3" w:tplc="D1A8C70A" w:tentative="1">
      <w:start w:val="1"/>
      <w:numFmt w:val="decimal"/>
      <w:lvlText w:val="%4."/>
      <w:lvlJc w:val="left"/>
      <w:pPr>
        <w:ind w:left="2880" w:hanging="360"/>
      </w:pPr>
    </w:lvl>
    <w:lvl w:ilvl="4" w:tplc="40C4EA4C" w:tentative="1">
      <w:start w:val="1"/>
      <w:numFmt w:val="lowerLetter"/>
      <w:lvlText w:val="%5."/>
      <w:lvlJc w:val="left"/>
      <w:pPr>
        <w:ind w:left="3600" w:hanging="360"/>
      </w:pPr>
    </w:lvl>
    <w:lvl w:ilvl="5" w:tplc="FC363534" w:tentative="1">
      <w:start w:val="1"/>
      <w:numFmt w:val="lowerRoman"/>
      <w:lvlText w:val="%6."/>
      <w:lvlJc w:val="right"/>
      <w:pPr>
        <w:ind w:left="4320" w:hanging="180"/>
      </w:pPr>
    </w:lvl>
    <w:lvl w:ilvl="6" w:tplc="9CFE4B6E" w:tentative="1">
      <w:start w:val="1"/>
      <w:numFmt w:val="decimal"/>
      <w:lvlText w:val="%7."/>
      <w:lvlJc w:val="left"/>
      <w:pPr>
        <w:ind w:left="5040" w:hanging="360"/>
      </w:pPr>
    </w:lvl>
    <w:lvl w:ilvl="7" w:tplc="27FEB500" w:tentative="1">
      <w:start w:val="1"/>
      <w:numFmt w:val="lowerLetter"/>
      <w:lvlText w:val="%8."/>
      <w:lvlJc w:val="left"/>
      <w:pPr>
        <w:ind w:left="5760" w:hanging="360"/>
      </w:pPr>
    </w:lvl>
    <w:lvl w:ilvl="8" w:tplc="39BA0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95701"/>
    <w:multiLevelType w:val="hybridMultilevel"/>
    <w:tmpl w:val="1702106C"/>
    <w:lvl w:ilvl="0" w:tplc="97F8A6E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HAnsi" w:hint="default"/>
        <w:color w:val="244061" w:themeColor="accent1" w:themeShade="80"/>
      </w:rPr>
    </w:lvl>
    <w:lvl w:ilvl="1" w:tplc="D0FE48DA" w:tentative="1">
      <w:start w:val="1"/>
      <w:numFmt w:val="lowerLetter"/>
      <w:lvlText w:val="%2."/>
      <w:lvlJc w:val="left"/>
      <w:pPr>
        <w:ind w:left="2520" w:hanging="360"/>
      </w:pPr>
    </w:lvl>
    <w:lvl w:ilvl="2" w:tplc="622C966E" w:tentative="1">
      <w:start w:val="1"/>
      <w:numFmt w:val="lowerRoman"/>
      <w:lvlText w:val="%3."/>
      <w:lvlJc w:val="right"/>
      <w:pPr>
        <w:ind w:left="3240" w:hanging="180"/>
      </w:pPr>
    </w:lvl>
    <w:lvl w:ilvl="3" w:tplc="91AE6E30" w:tentative="1">
      <w:start w:val="1"/>
      <w:numFmt w:val="decimal"/>
      <w:lvlText w:val="%4."/>
      <w:lvlJc w:val="left"/>
      <w:pPr>
        <w:ind w:left="3960" w:hanging="360"/>
      </w:pPr>
    </w:lvl>
    <w:lvl w:ilvl="4" w:tplc="A8B2244E" w:tentative="1">
      <w:start w:val="1"/>
      <w:numFmt w:val="lowerLetter"/>
      <w:lvlText w:val="%5."/>
      <w:lvlJc w:val="left"/>
      <w:pPr>
        <w:ind w:left="4680" w:hanging="360"/>
      </w:pPr>
    </w:lvl>
    <w:lvl w:ilvl="5" w:tplc="16B68F08" w:tentative="1">
      <w:start w:val="1"/>
      <w:numFmt w:val="lowerRoman"/>
      <w:lvlText w:val="%6."/>
      <w:lvlJc w:val="right"/>
      <w:pPr>
        <w:ind w:left="5400" w:hanging="180"/>
      </w:pPr>
    </w:lvl>
    <w:lvl w:ilvl="6" w:tplc="8D4C4224" w:tentative="1">
      <w:start w:val="1"/>
      <w:numFmt w:val="decimal"/>
      <w:lvlText w:val="%7."/>
      <w:lvlJc w:val="left"/>
      <w:pPr>
        <w:ind w:left="6120" w:hanging="360"/>
      </w:pPr>
    </w:lvl>
    <w:lvl w:ilvl="7" w:tplc="B5EA420C" w:tentative="1">
      <w:start w:val="1"/>
      <w:numFmt w:val="lowerLetter"/>
      <w:lvlText w:val="%8."/>
      <w:lvlJc w:val="left"/>
      <w:pPr>
        <w:ind w:left="6840" w:hanging="360"/>
      </w:pPr>
    </w:lvl>
    <w:lvl w:ilvl="8" w:tplc="37146E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166F7B"/>
    <w:multiLevelType w:val="hybridMultilevel"/>
    <w:tmpl w:val="09B81A22"/>
    <w:lvl w:ilvl="0" w:tplc="60948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A9594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AF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49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7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28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00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27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57C3F06"/>
    <w:multiLevelType w:val="hybridMultilevel"/>
    <w:tmpl w:val="F49CA1C6"/>
    <w:lvl w:ilvl="0" w:tplc="E9063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83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C0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0C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CB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6E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8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E3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4E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93747"/>
    <w:multiLevelType w:val="hybridMultilevel"/>
    <w:tmpl w:val="1346A958"/>
    <w:lvl w:ilvl="0" w:tplc="04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3550671"/>
    <w:multiLevelType w:val="hybridMultilevel"/>
    <w:tmpl w:val="774C0B16"/>
    <w:lvl w:ilvl="0" w:tplc="04090005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>
    <w:nsid w:val="6B707A75"/>
    <w:multiLevelType w:val="hybridMultilevel"/>
    <w:tmpl w:val="77C8A17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6C9C61C8"/>
    <w:multiLevelType w:val="hybridMultilevel"/>
    <w:tmpl w:val="134EFE16"/>
    <w:lvl w:ilvl="0" w:tplc="F112E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E6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26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A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EF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06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6B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02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E1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E016162"/>
    <w:multiLevelType w:val="hybridMultilevel"/>
    <w:tmpl w:val="4C0280F4"/>
    <w:lvl w:ilvl="0" w:tplc="04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109374B"/>
    <w:multiLevelType w:val="hybridMultilevel"/>
    <w:tmpl w:val="1108A0DC"/>
    <w:lvl w:ilvl="0" w:tplc="0BF4F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1F8753A"/>
    <w:multiLevelType w:val="hybridMultilevel"/>
    <w:tmpl w:val="0A023304"/>
    <w:lvl w:ilvl="0" w:tplc="E9E6C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A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0B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4E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AB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C4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A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82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69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29E6CCF"/>
    <w:multiLevelType w:val="hybridMultilevel"/>
    <w:tmpl w:val="13A2B5DC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4B102D8"/>
    <w:multiLevelType w:val="hybridMultilevel"/>
    <w:tmpl w:val="A39E8486"/>
    <w:lvl w:ilvl="0" w:tplc="75942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E7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A3784">
      <w:start w:val="3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88E06">
      <w:start w:val="33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2B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CE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2E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4B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41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BC3470"/>
    <w:multiLevelType w:val="hybridMultilevel"/>
    <w:tmpl w:val="C22A64CE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D253D10"/>
    <w:multiLevelType w:val="hybridMultilevel"/>
    <w:tmpl w:val="9B1C0784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5"/>
  </w:num>
  <w:num w:numId="5">
    <w:abstractNumId w:val="1"/>
  </w:num>
  <w:num w:numId="6">
    <w:abstractNumId w:val="18"/>
  </w:num>
  <w:num w:numId="7">
    <w:abstractNumId w:val="24"/>
  </w:num>
  <w:num w:numId="8">
    <w:abstractNumId w:val="28"/>
  </w:num>
  <w:num w:numId="9">
    <w:abstractNumId w:val="14"/>
  </w:num>
  <w:num w:numId="10">
    <w:abstractNumId w:val="31"/>
  </w:num>
  <w:num w:numId="11">
    <w:abstractNumId w:val="32"/>
  </w:num>
  <w:num w:numId="12">
    <w:abstractNumId w:val="19"/>
  </w:num>
  <w:num w:numId="13">
    <w:abstractNumId w:val="2"/>
  </w:num>
  <w:num w:numId="14">
    <w:abstractNumId w:val="27"/>
  </w:num>
  <w:num w:numId="15">
    <w:abstractNumId w:val="37"/>
  </w:num>
  <w:num w:numId="16">
    <w:abstractNumId w:val="25"/>
  </w:num>
  <w:num w:numId="17">
    <w:abstractNumId w:val="35"/>
  </w:num>
  <w:num w:numId="18">
    <w:abstractNumId w:val="22"/>
  </w:num>
  <w:num w:numId="19">
    <w:abstractNumId w:val="15"/>
  </w:num>
  <w:num w:numId="20">
    <w:abstractNumId w:val="6"/>
  </w:num>
  <w:num w:numId="21">
    <w:abstractNumId w:val="38"/>
  </w:num>
  <w:num w:numId="22">
    <w:abstractNumId w:val="33"/>
  </w:num>
  <w:num w:numId="23">
    <w:abstractNumId w:val="10"/>
  </w:num>
  <w:num w:numId="24">
    <w:abstractNumId w:val="17"/>
  </w:num>
  <w:num w:numId="25">
    <w:abstractNumId w:val="7"/>
  </w:num>
  <w:num w:numId="26">
    <w:abstractNumId w:val="36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4"/>
  </w:num>
  <w:num w:numId="30">
    <w:abstractNumId w:val="29"/>
  </w:num>
  <w:num w:numId="31">
    <w:abstractNumId w:val="23"/>
  </w:num>
  <w:num w:numId="32">
    <w:abstractNumId w:val="11"/>
  </w:num>
  <w:num w:numId="33">
    <w:abstractNumId w:val="3"/>
  </w:num>
  <w:num w:numId="34">
    <w:abstractNumId w:val="26"/>
  </w:num>
  <w:num w:numId="35">
    <w:abstractNumId w:val="13"/>
  </w:num>
  <w:num w:numId="36">
    <w:abstractNumId w:val="8"/>
  </w:num>
  <w:num w:numId="37">
    <w:abstractNumId w:val="30"/>
  </w:num>
  <w:num w:numId="38">
    <w:abstractNumId w:val="21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063B6"/>
    <w:rsid w:val="004063B6"/>
    <w:rsid w:val="006B0663"/>
    <w:rsid w:val="00B477E2"/>
    <w:rsid w:val="00F9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E2"/>
  </w:style>
  <w:style w:type="paragraph" w:styleId="Heading1">
    <w:name w:val="heading 1"/>
    <w:basedOn w:val="Normal"/>
    <w:next w:val="Normal"/>
    <w:link w:val="Heading1Char"/>
    <w:qFormat/>
    <w:rsid w:val="004063B6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4063B6"/>
    <w:pPr>
      <w:spacing w:after="0" w:line="240" w:lineRule="auto"/>
      <w:ind w:left="1152" w:hanging="72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3B6"/>
    <w:p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spacing w:after="0" w:line="240" w:lineRule="auto"/>
      <w:ind w:left="1872" w:hanging="720"/>
      <w:outlineLvl w:val="2"/>
    </w:pPr>
    <w:rPr>
      <w:rFonts w:ascii="CG Times" w:eastAsia="Times New Roman" w:hAnsi="CG Times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063B6"/>
    <w:pPr>
      <w:spacing w:after="0" w:line="240" w:lineRule="auto"/>
      <w:ind w:left="2016" w:hanging="1008"/>
      <w:outlineLvl w:val="3"/>
    </w:pPr>
    <w:rPr>
      <w:rFonts w:ascii="CG Times (W1)" w:eastAsia="Times New Roman" w:hAnsi="CG Times (W1)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063B6"/>
    <w:pPr>
      <w:spacing w:after="0" w:line="240" w:lineRule="auto"/>
      <w:ind w:left="2736" w:hanging="1152"/>
      <w:outlineLvl w:val="4"/>
    </w:pPr>
    <w:rPr>
      <w:rFonts w:ascii="CG Times (W1)" w:eastAsia="Times New Roman" w:hAnsi="CG Times (W1)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4063B6"/>
    <w:pPr>
      <w:spacing w:after="0" w:line="240" w:lineRule="auto"/>
      <w:ind w:left="3456" w:hanging="1296"/>
      <w:outlineLvl w:val="5"/>
    </w:pPr>
    <w:rPr>
      <w:rFonts w:ascii="CG Times (W1)" w:eastAsia="Times New Roman" w:hAnsi="CG Times (W1)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063B6"/>
    <w:pPr>
      <w:spacing w:after="0" w:line="240" w:lineRule="auto"/>
      <w:ind w:left="4176" w:hanging="720"/>
      <w:outlineLvl w:val="6"/>
    </w:pPr>
    <w:rPr>
      <w:rFonts w:ascii="CG Times (W1)" w:eastAsia="Times New Roman" w:hAnsi="CG Times (W1)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063B6"/>
    <w:pPr>
      <w:spacing w:after="0" w:line="240" w:lineRule="auto"/>
      <w:ind w:left="4896" w:hanging="720"/>
      <w:outlineLvl w:val="7"/>
    </w:pPr>
    <w:rPr>
      <w:rFonts w:ascii="CG Times (W1)" w:eastAsia="Times New Roman" w:hAnsi="CG Times (W1)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063B6"/>
    <w:pPr>
      <w:spacing w:before="240" w:after="60" w:line="240" w:lineRule="auto"/>
      <w:ind w:left="5616" w:hanging="720"/>
      <w:outlineLvl w:val="8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4063B6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4063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063B6"/>
    <w:rPr>
      <w:rFonts w:ascii="CG Times" w:eastAsia="Times New Roman" w:hAnsi="CG Times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063B6"/>
    <w:rPr>
      <w:rFonts w:ascii="CG Times (W1)" w:eastAsia="Times New Roman" w:hAnsi="CG Times (W1)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063B6"/>
  </w:style>
  <w:style w:type="character" w:customStyle="1" w:styleId="Hyperlink1">
    <w:name w:val="Hyperlink1"/>
    <w:basedOn w:val="DefaultParagraphFont"/>
    <w:uiPriority w:val="99"/>
    <w:unhideWhenUsed/>
    <w:rsid w:val="004063B6"/>
    <w:rPr>
      <w:color w:val="2D4375"/>
      <w:u w:val="single"/>
    </w:rPr>
  </w:style>
  <w:style w:type="character" w:styleId="PlaceholderText">
    <w:name w:val="Placeholder Text"/>
    <w:basedOn w:val="DefaultParagraphFont"/>
    <w:uiPriority w:val="99"/>
    <w:semiHidden/>
    <w:rsid w:val="004063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3B6"/>
    <w:pPr>
      <w:spacing w:after="0" w:line="240" w:lineRule="auto"/>
      <w:ind w:left="288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3B6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4063B6"/>
    <w:pPr>
      <w:spacing w:after="0" w:line="240" w:lineRule="auto"/>
      <w:ind w:left="28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4063B6"/>
    <w:pPr>
      <w:autoSpaceDE w:val="0"/>
      <w:autoSpaceDN w:val="0"/>
      <w:spacing w:after="0" w:line="240" w:lineRule="auto"/>
      <w:ind w:left="2880"/>
    </w:pPr>
    <w:rPr>
      <w:rFonts w:ascii="Calibri" w:hAnsi="Calibri" w:cs="Calibri"/>
      <w:b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063B6"/>
    <w:rPr>
      <w:color w:val="5979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3B6"/>
    <w:pPr>
      <w:spacing w:after="0" w:line="240" w:lineRule="auto"/>
      <w:ind w:left="288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3B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B6"/>
    <w:rPr>
      <w:b/>
      <w:bCs/>
    </w:rPr>
  </w:style>
  <w:style w:type="character" w:styleId="Strong">
    <w:name w:val="Strong"/>
    <w:basedOn w:val="DefaultParagraphFont"/>
    <w:uiPriority w:val="22"/>
    <w:qFormat/>
    <w:rsid w:val="004063B6"/>
    <w:rPr>
      <w:b/>
      <w:bCs/>
    </w:rPr>
  </w:style>
  <w:style w:type="numbering" w:customStyle="1" w:styleId="Proposal">
    <w:name w:val="Proposal"/>
    <w:uiPriority w:val="99"/>
    <w:rsid w:val="004063B6"/>
  </w:style>
  <w:style w:type="numbering" w:customStyle="1" w:styleId="Proposal1">
    <w:name w:val="Proposal1"/>
    <w:next w:val="Proposal"/>
    <w:uiPriority w:val="99"/>
    <w:rsid w:val="004063B6"/>
  </w:style>
  <w:style w:type="paragraph" w:styleId="NoSpacing">
    <w:name w:val="No Spacing"/>
    <w:uiPriority w:val="1"/>
    <w:qFormat/>
    <w:rsid w:val="004063B6"/>
    <w:pPr>
      <w:spacing w:after="0" w:line="240" w:lineRule="auto"/>
      <w:ind w:left="28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063B6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063B6"/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character" w:customStyle="1" w:styleId="apple-converted-space">
    <w:name w:val="apple-converted-space"/>
    <w:basedOn w:val="DefaultParagraphFont"/>
    <w:rsid w:val="004063B6"/>
  </w:style>
  <w:style w:type="table" w:customStyle="1" w:styleId="Rulemaking">
    <w:name w:val="Rulemaking"/>
    <w:basedOn w:val="TableNormal"/>
    <w:uiPriority w:val="99"/>
    <w:qFormat/>
    <w:rsid w:val="004063B6"/>
    <w:pPr>
      <w:spacing w:after="0" w:line="240" w:lineRule="auto"/>
    </w:p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rPr>
        <w:rFonts w:ascii="Times New Roman" w:hAnsi="Times New Roman"/>
        <w:color w:val="000000"/>
        <w:sz w:val="22"/>
      </w:rPr>
      <w:tblPr/>
      <w:tcPr>
        <w:shd w:val="clear" w:color="auto" w:fill="DFF1EB"/>
      </w:tcPr>
    </w:tblStylePr>
    <w:tblStylePr w:type="band2Horz">
      <w:tblPr/>
      <w:tcPr>
        <w:shd w:val="clear" w:color="auto" w:fill="B1DDCD"/>
      </w:tcPr>
    </w:tblStylePr>
  </w:style>
  <w:style w:type="paragraph" w:styleId="Header">
    <w:name w:val="header"/>
    <w:basedOn w:val="Normal"/>
    <w:link w:val="HeaderChar"/>
    <w:uiPriority w:val="99"/>
    <w:unhideWhenUsed/>
    <w:rsid w:val="004063B6"/>
    <w:pPr>
      <w:tabs>
        <w:tab w:val="center" w:pos="4680"/>
        <w:tab w:val="right" w:pos="9360"/>
      </w:tabs>
      <w:spacing w:after="0" w:line="240" w:lineRule="auto"/>
      <w:ind w:left="2880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63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3B6"/>
    <w:pPr>
      <w:tabs>
        <w:tab w:val="center" w:pos="4680"/>
        <w:tab w:val="right" w:pos="9360"/>
      </w:tabs>
      <w:spacing w:after="0" w:line="240" w:lineRule="auto"/>
      <w:ind w:left="288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63B6"/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4063B6"/>
  </w:style>
  <w:style w:type="paragraph" w:styleId="Title">
    <w:name w:val="Title"/>
    <w:basedOn w:val="Normal"/>
    <w:link w:val="TitleChar"/>
    <w:qFormat/>
    <w:rsid w:val="004063B6"/>
    <w:pPr>
      <w:spacing w:after="0" w:line="240" w:lineRule="auto"/>
      <w:jc w:val="center"/>
    </w:pPr>
    <w:rPr>
      <w:rFonts w:ascii="Arial Black" w:eastAsia="Times New Roman" w:hAnsi="Arial Black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063B6"/>
    <w:rPr>
      <w:rFonts w:ascii="Arial Black" w:eastAsia="Times New Roman" w:hAnsi="Arial Black" w:cs="Times New Roman"/>
      <w:sz w:val="24"/>
      <w:szCs w:val="20"/>
    </w:rPr>
  </w:style>
  <w:style w:type="table" w:customStyle="1" w:styleId="TableGrid9">
    <w:name w:val="Table Grid9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063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3B6"/>
    <w:rPr>
      <w:color w:val="800080" w:themeColor="followed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406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3270</Words>
  <Characters>18642</Characters>
  <Application>Microsoft Office Word</Application>
  <DocSecurity>0</DocSecurity>
  <Lines>155</Lines>
  <Paragraphs>43</Paragraphs>
  <ScaleCrop>false</ScaleCrop>
  <Company>State of Oregon Department of Environmental Quality</Company>
  <LinksUpToDate>false</LinksUpToDate>
  <CharactersWithSpaces>21869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1</cp:revision>
  <dcterms:created xsi:type="dcterms:W3CDTF">2013-08-22T18:27:00Z</dcterms:created>
  <dcterms:modified xsi:type="dcterms:W3CDTF">2013-08-22T18:31:00Z</dcterms:modified>
</cp:coreProperties>
</file>