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5A" w:rsidRPr="0002010F" w:rsidRDefault="00172E5A" w:rsidP="00172E5A">
      <w:pPr>
        <w:jc w:val="center"/>
        <w:rPr>
          <w:b/>
          <w:sz w:val="32"/>
          <w:szCs w:val="32"/>
        </w:rPr>
      </w:pPr>
      <w:r w:rsidRPr="0002010F">
        <w:rPr>
          <w:b/>
          <w:sz w:val="32"/>
          <w:szCs w:val="32"/>
        </w:rPr>
        <w:t xml:space="preserve">Potential Controls to Meet </w:t>
      </w:r>
      <w:proofErr w:type="gramStart"/>
      <w:r w:rsidRPr="0002010F">
        <w:rPr>
          <w:b/>
          <w:sz w:val="32"/>
          <w:szCs w:val="32"/>
        </w:rPr>
        <w:t>0.10 gr/dscf</w:t>
      </w:r>
      <w:proofErr w:type="gramEnd"/>
    </w:p>
    <w:p w:rsidR="00172E5A" w:rsidRDefault="00172E5A" w:rsidP="00172E5A">
      <w:pPr>
        <w:jc w:val="center"/>
        <w:rPr>
          <w:sz w:val="24"/>
          <w:szCs w:val="24"/>
        </w:rPr>
      </w:pPr>
    </w:p>
    <w:p w:rsidR="00172E5A" w:rsidRDefault="00172E5A" w:rsidP="00172E5A">
      <w:pPr>
        <w:jc w:val="center"/>
        <w:rPr>
          <w:sz w:val="24"/>
          <w:szCs w:val="24"/>
        </w:rPr>
      </w:pPr>
    </w:p>
    <w:p w:rsidR="008A5039" w:rsidRDefault="00172E5A" w:rsidP="00172E5A">
      <w:pPr>
        <w:rPr>
          <w:b/>
          <w:sz w:val="28"/>
          <w:szCs w:val="28"/>
        </w:rPr>
      </w:pPr>
      <w:r w:rsidRPr="0002010F">
        <w:rPr>
          <w:b/>
          <w:sz w:val="28"/>
          <w:szCs w:val="28"/>
        </w:rPr>
        <w:t>Hog Fuel Boilers</w:t>
      </w:r>
    </w:p>
    <w:p w:rsidR="0002010F" w:rsidRPr="0002010F" w:rsidRDefault="0002010F" w:rsidP="00172E5A">
      <w:pPr>
        <w:rPr>
          <w:b/>
          <w:sz w:val="28"/>
          <w:szCs w:val="28"/>
        </w:rPr>
      </w:pPr>
    </w:p>
    <w:tbl>
      <w:tblPr>
        <w:tblStyle w:val="TableGrid"/>
        <w:tblW w:w="10098" w:type="dxa"/>
        <w:tblLook w:val="04A0"/>
      </w:tblPr>
      <w:tblGrid>
        <w:gridCol w:w="2268"/>
        <w:gridCol w:w="2610"/>
        <w:gridCol w:w="2340"/>
        <w:gridCol w:w="2880"/>
      </w:tblGrid>
      <w:tr w:rsidR="006E7624" w:rsidRPr="006E7624" w:rsidTr="00430B88">
        <w:tc>
          <w:tcPr>
            <w:tcW w:w="2268" w:type="dxa"/>
          </w:tcPr>
          <w:p w:rsidR="006E7624" w:rsidRPr="006E7624" w:rsidRDefault="008F078F" w:rsidP="006E76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Size</w:t>
            </w:r>
          </w:p>
        </w:tc>
        <w:tc>
          <w:tcPr>
            <w:tcW w:w="2610" w:type="dxa"/>
          </w:tcPr>
          <w:p w:rsidR="006E7624" w:rsidRPr="006E7624" w:rsidRDefault="006E7624" w:rsidP="006E7624">
            <w:pPr>
              <w:jc w:val="center"/>
              <w:rPr>
                <w:b/>
                <w:sz w:val="28"/>
                <w:szCs w:val="28"/>
              </w:rPr>
            </w:pPr>
            <w:r w:rsidRPr="006E7624">
              <w:rPr>
                <w:b/>
                <w:sz w:val="28"/>
                <w:szCs w:val="28"/>
              </w:rPr>
              <w:t>Control Technology</w:t>
            </w:r>
          </w:p>
        </w:tc>
        <w:tc>
          <w:tcPr>
            <w:tcW w:w="2340" w:type="dxa"/>
          </w:tcPr>
          <w:p w:rsidR="006E7624" w:rsidRPr="006E7624" w:rsidRDefault="006E7624" w:rsidP="006E7624">
            <w:pPr>
              <w:jc w:val="center"/>
              <w:rPr>
                <w:b/>
                <w:sz w:val="28"/>
                <w:szCs w:val="28"/>
              </w:rPr>
            </w:pPr>
            <w:r w:rsidRPr="006E7624">
              <w:rPr>
                <w:b/>
                <w:sz w:val="28"/>
                <w:szCs w:val="28"/>
              </w:rPr>
              <w:t>Cost (installed)</w:t>
            </w:r>
          </w:p>
        </w:tc>
        <w:tc>
          <w:tcPr>
            <w:tcW w:w="2880" w:type="dxa"/>
          </w:tcPr>
          <w:p w:rsidR="006E7624" w:rsidRPr="006E7624" w:rsidRDefault="006E7624" w:rsidP="006E76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Source</w:t>
            </w:r>
          </w:p>
        </w:tc>
      </w:tr>
      <w:tr w:rsidR="006E7624" w:rsidTr="00430B88">
        <w:tc>
          <w:tcPr>
            <w:tcW w:w="2268" w:type="dxa"/>
          </w:tcPr>
          <w:p w:rsidR="006E7624" w:rsidRDefault="006E7624" w:rsidP="006E7624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6E7624" w:rsidRDefault="006E7624" w:rsidP="00172E5A">
            <w:pPr>
              <w:rPr>
                <w:sz w:val="24"/>
                <w:szCs w:val="24"/>
              </w:rPr>
            </w:pPr>
            <w:r w:rsidRPr="006E7624">
              <w:rPr>
                <w:sz w:val="24"/>
                <w:szCs w:val="24"/>
              </w:rPr>
              <w:t>tune-up</w:t>
            </w:r>
          </w:p>
        </w:tc>
        <w:tc>
          <w:tcPr>
            <w:tcW w:w="2340" w:type="dxa"/>
          </w:tcPr>
          <w:p w:rsidR="006E7624" w:rsidRDefault="006E7624" w:rsidP="006E76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$4,000 - $8,000</w:t>
            </w:r>
          </w:p>
        </w:tc>
        <w:tc>
          <w:tcPr>
            <w:tcW w:w="2880" w:type="dxa"/>
          </w:tcPr>
          <w:p w:rsidR="006E7624" w:rsidRDefault="00430B88" w:rsidP="00172E5A">
            <w:pPr>
              <w:rPr>
                <w:sz w:val="24"/>
                <w:szCs w:val="24"/>
              </w:rPr>
            </w:pPr>
            <w:r w:rsidRPr="00430B88">
              <w:rPr>
                <w:sz w:val="24"/>
                <w:szCs w:val="24"/>
              </w:rPr>
              <w:t>Roseburg Forest Products</w:t>
            </w:r>
            <w:r w:rsidR="00B6410F">
              <w:rPr>
                <w:sz w:val="24"/>
                <w:szCs w:val="24"/>
              </w:rPr>
              <w:t xml:space="preserve">/Boiler &amp; Steam/Wellons </w:t>
            </w:r>
          </w:p>
        </w:tc>
      </w:tr>
      <w:tr w:rsidR="006E7624" w:rsidTr="00430B88">
        <w:tc>
          <w:tcPr>
            <w:tcW w:w="2268" w:type="dxa"/>
          </w:tcPr>
          <w:p w:rsidR="006E7624" w:rsidRDefault="006E7624" w:rsidP="00172E5A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6E7624" w:rsidRDefault="002043FE" w:rsidP="00172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E7624">
              <w:rPr>
                <w:sz w:val="24"/>
                <w:szCs w:val="24"/>
              </w:rPr>
              <w:t>omprehensive tune-up</w:t>
            </w:r>
          </w:p>
        </w:tc>
        <w:tc>
          <w:tcPr>
            <w:tcW w:w="2340" w:type="dxa"/>
          </w:tcPr>
          <w:p w:rsidR="006E7624" w:rsidRDefault="006E7624" w:rsidP="006E76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$33,000 - $65,000</w:t>
            </w:r>
          </w:p>
        </w:tc>
        <w:tc>
          <w:tcPr>
            <w:tcW w:w="2880" w:type="dxa"/>
          </w:tcPr>
          <w:p w:rsidR="006E7624" w:rsidRDefault="00430B88" w:rsidP="00172E5A">
            <w:pPr>
              <w:rPr>
                <w:sz w:val="24"/>
                <w:szCs w:val="24"/>
              </w:rPr>
            </w:pPr>
            <w:r w:rsidRPr="00430B88">
              <w:rPr>
                <w:sz w:val="24"/>
                <w:szCs w:val="24"/>
              </w:rPr>
              <w:t>Roseburg Forest Products</w:t>
            </w:r>
          </w:p>
        </w:tc>
      </w:tr>
      <w:tr w:rsidR="006E7624" w:rsidTr="00430B88">
        <w:tc>
          <w:tcPr>
            <w:tcW w:w="2268" w:type="dxa"/>
          </w:tcPr>
          <w:p w:rsidR="006E7624" w:rsidRDefault="006E7624" w:rsidP="00172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50,000 lb/hr steam</w:t>
            </w:r>
          </w:p>
        </w:tc>
        <w:tc>
          <w:tcPr>
            <w:tcW w:w="2610" w:type="dxa"/>
          </w:tcPr>
          <w:p w:rsidR="006E7624" w:rsidRDefault="002043FE" w:rsidP="00172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E7624">
              <w:rPr>
                <w:sz w:val="24"/>
                <w:szCs w:val="24"/>
              </w:rPr>
              <w:t>ulticlones</w:t>
            </w:r>
          </w:p>
        </w:tc>
        <w:tc>
          <w:tcPr>
            <w:tcW w:w="2340" w:type="dxa"/>
          </w:tcPr>
          <w:p w:rsidR="006E7624" w:rsidRDefault="006E7624" w:rsidP="006E76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$100,000</w:t>
            </w:r>
          </w:p>
        </w:tc>
        <w:tc>
          <w:tcPr>
            <w:tcW w:w="2880" w:type="dxa"/>
          </w:tcPr>
          <w:p w:rsidR="006E7624" w:rsidRDefault="006E7624" w:rsidP="00172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Wellons</w:t>
            </w:r>
          </w:p>
        </w:tc>
      </w:tr>
      <w:tr w:rsidR="006E7624" w:rsidTr="00430B88">
        <w:tc>
          <w:tcPr>
            <w:tcW w:w="2268" w:type="dxa"/>
          </w:tcPr>
          <w:p w:rsidR="006E7624" w:rsidRDefault="006E7624" w:rsidP="008F5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 lb/hr steam</w:t>
            </w:r>
          </w:p>
        </w:tc>
        <w:tc>
          <w:tcPr>
            <w:tcW w:w="2610" w:type="dxa"/>
          </w:tcPr>
          <w:p w:rsidR="006E7624" w:rsidRDefault="002043FE" w:rsidP="008F5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E7624">
              <w:rPr>
                <w:sz w:val="24"/>
                <w:szCs w:val="24"/>
              </w:rPr>
              <w:t>ulticlones</w:t>
            </w:r>
          </w:p>
        </w:tc>
        <w:tc>
          <w:tcPr>
            <w:tcW w:w="2340" w:type="dxa"/>
          </w:tcPr>
          <w:p w:rsidR="006E7624" w:rsidRDefault="006E7624" w:rsidP="006E76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60,000</w:t>
            </w:r>
          </w:p>
        </w:tc>
        <w:tc>
          <w:tcPr>
            <w:tcW w:w="2880" w:type="dxa"/>
          </w:tcPr>
          <w:p w:rsidR="006E7624" w:rsidRDefault="006E7624" w:rsidP="008F5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Wellons</w:t>
            </w:r>
          </w:p>
        </w:tc>
      </w:tr>
      <w:tr w:rsidR="00430B88" w:rsidTr="00430B88">
        <w:tc>
          <w:tcPr>
            <w:tcW w:w="2268" w:type="dxa"/>
          </w:tcPr>
          <w:p w:rsidR="00430B88" w:rsidRDefault="00430B88" w:rsidP="008F53B6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430B88" w:rsidRDefault="00430B88" w:rsidP="008F53B6">
            <w:pPr>
              <w:rPr>
                <w:sz w:val="24"/>
                <w:szCs w:val="24"/>
              </w:rPr>
            </w:pPr>
            <w:r w:rsidRPr="006E7624">
              <w:rPr>
                <w:sz w:val="24"/>
                <w:szCs w:val="24"/>
              </w:rPr>
              <w:t>New ESP</w:t>
            </w:r>
          </w:p>
        </w:tc>
        <w:tc>
          <w:tcPr>
            <w:tcW w:w="2340" w:type="dxa"/>
          </w:tcPr>
          <w:p w:rsidR="00430B88" w:rsidRDefault="00430B88" w:rsidP="008F53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$1.8 - $2.2 million</w:t>
            </w:r>
          </w:p>
        </w:tc>
        <w:tc>
          <w:tcPr>
            <w:tcW w:w="2880" w:type="dxa"/>
          </w:tcPr>
          <w:p w:rsidR="00430B88" w:rsidRDefault="00430B88" w:rsidP="008F5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KC </w:t>
            </w:r>
            <w:proofErr w:type="spellStart"/>
            <w:r>
              <w:rPr>
                <w:sz w:val="24"/>
                <w:szCs w:val="24"/>
              </w:rPr>
              <w:t>Cotrell</w:t>
            </w:r>
            <w:proofErr w:type="spellEnd"/>
            <w:r>
              <w:rPr>
                <w:sz w:val="24"/>
                <w:szCs w:val="24"/>
              </w:rPr>
              <w:t>/Wellons</w:t>
            </w:r>
          </w:p>
        </w:tc>
      </w:tr>
      <w:tr w:rsidR="006E7624" w:rsidTr="00430B88">
        <w:tc>
          <w:tcPr>
            <w:tcW w:w="2268" w:type="dxa"/>
          </w:tcPr>
          <w:p w:rsidR="006E7624" w:rsidRDefault="00430B88" w:rsidP="00172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100,000 lb/hr</w:t>
            </w:r>
          </w:p>
        </w:tc>
        <w:tc>
          <w:tcPr>
            <w:tcW w:w="2610" w:type="dxa"/>
          </w:tcPr>
          <w:p w:rsidR="006E7624" w:rsidRDefault="00430B88" w:rsidP="00172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boiler</w:t>
            </w:r>
          </w:p>
        </w:tc>
        <w:tc>
          <w:tcPr>
            <w:tcW w:w="2340" w:type="dxa"/>
          </w:tcPr>
          <w:p w:rsidR="006E7624" w:rsidRDefault="00430B88" w:rsidP="006E76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 million</w:t>
            </w:r>
          </w:p>
        </w:tc>
        <w:tc>
          <w:tcPr>
            <w:tcW w:w="2880" w:type="dxa"/>
          </w:tcPr>
          <w:p w:rsidR="006E7624" w:rsidRDefault="006E7624" w:rsidP="00172E5A">
            <w:pPr>
              <w:rPr>
                <w:sz w:val="24"/>
                <w:szCs w:val="24"/>
              </w:rPr>
            </w:pPr>
          </w:p>
        </w:tc>
      </w:tr>
    </w:tbl>
    <w:p w:rsidR="007A5E8B" w:rsidRDefault="007A5E8B" w:rsidP="00172E5A">
      <w:pPr>
        <w:rPr>
          <w:sz w:val="24"/>
          <w:szCs w:val="24"/>
        </w:rPr>
      </w:pPr>
    </w:p>
    <w:p w:rsidR="00B6410F" w:rsidRDefault="00F92E09" w:rsidP="00172E5A">
      <w:pPr>
        <w:rPr>
          <w:sz w:val="24"/>
          <w:szCs w:val="24"/>
        </w:rPr>
      </w:pPr>
      <w:r>
        <w:rPr>
          <w:sz w:val="24"/>
          <w:szCs w:val="24"/>
        </w:rPr>
        <w:t>Wet scrubber not used on HFB unless source has wastewater treatment facility</w:t>
      </w:r>
    </w:p>
    <w:p w:rsidR="00B6410F" w:rsidRDefault="00B6410F" w:rsidP="00172E5A">
      <w:pPr>
        <w:rPr>
          <w:sz w:val="24"/>
          <w:szCs w:val="24"/>
        </w:rPr>
      </w:pPr>
      <w:r>
        <w:rPr>
          <w:sz w:val="24"/>
          <w:szCs w:val="24"/>
        </w:rPr>
        <w:t>Baghouses not recommended, bags tend to catch on fire</w:t>
      </w:r>
    </w:p>
    <w:p w:rsidR="002043FE" w:rsidRDefault="002043FE" w:rsidP="00172E5A">
      <w:pPr>
        <w:rPr>
          <w:sz w:val="24"/>
          <w:szCs w:val="24"/>
        </w:rPr>
      </w:pPr>
    </w:p>
    <w:p w:rsidR="002043FE" w:rsidRDefault="002043FE" w:rsidP="00172E5A">
      <w:pPr>
        <w:rPr>
          <w:sz w:val="24"/>
          <w:szCs w:val="24"/>
        </w:rPr>
      </w:pPr>
    </w:p>
    <w:p w:rsidR="00430B88" w:rsidRDefault="002043FE" w:rsidP="00172E5A">
      <w:pPr>
        <w:rPr>
          <w:b/>
          <w:sz w:val="28"/>
          <w:szCs w:val="28"/>
        </w:rPr>
      </w:pPr>
      <w:r w:rsidRPr="0002010F">
        <w:rPr>
          <w:b/>
          <w:sz w:val="28"/>
          <w:szCs w:val="28"/>
        </w:rPr>
        <w:t>Asphalt Plants</w:t>
      </w:r>
    </w:p>
    <w:p w:rsidR="0002010F" w:rsidRPr="0002010F" w:rsidRDefault="0002010F" w:rsidP="00172E5A">
      <w:pPr>
        <w:rPr>
          <w:b/>
          <w:sz w:val="28"/>
          <w:szCs w:val="28"/>
        </w:rPr>
      </w:pPr>
    </w:p>
    <w:tbl>
      <w:tblPr>
        <w:tblStyle w:val="TableGrid"/>
        <w:tblW w:w="7830" w:type="dxa"/>
        <w:tblLook w:val="04A0"/>
      </w:tblPr>
      <w:tblGrid>
        <w:gridCol w:w="2610"/>
        <w:gridCol w:w="2340"/>
        <w:gridCol w:w="2880"/>
      </w:tblGrid>
      <w:tr w:rsidR="008F078F" w:rsidRPr="00430B88" w:rsidTr="008F078F">
        <w:tc>
          <w:tcPr>
            <w:tcW w:w="2610" w:type="dxa"/>
          </w:tcPr>
          <w:p w:rsidR="008F078F" w:rsidRPr="00430B88" w:rsidRDefault="008F078F" w:rsidP="00430B88">
            <w:pPr>
              <w:rPr>
                <w:b/>
                <w:sz w:val="24"/>
                <w:szCs w:val="24"/>
              </w:rPr>
            </w:pPr>
            <w:r w:rsidRPr="00430B88">
              <w:rPr>
                <w:b/>
                <w:sz w:val="24"/>
                <w:szCs w:val="24"/>
              </w:rPr>
              <w:t>Control Technology</w:t>
            </w:r>
          </w:p>
        </w:tc>
        <w:tc>
          <w:tcPr>
            <w:tcW w:w="2340" w:type="dxa"/>
          </w:tcPr>
          <w:p w:rsidR="008F078F" w:rsidRPr="00430B88" w:rsidRDefault="008F078F" w:rsidP="00430B88">
            <w:pPr>
              <w:rPr>
                <w:b/>
                <w:sz w:val="24"/>
                <w:szCs w:val="24"/>
              </w:rPr>
            </w:pPr>
            <w:r w:rsidRPr="00430B88">
              <w:rPr>
                <w:b/>
                <w:sz w:val="24"/>
                <w:szCs w:val="24"/>
              </w:rPr>
              <w:t>Cost (installed)</w:t>
            </w:r>
          </w:p>
        </w:tc>
        <w:tc>
          <w:tcPr>
            <w:tcW w:w="2880" w:type="dxa"/>
          </w:tcPr>
          <w:p w:rsidR="008F078F" w:rsidRPr="00430B88" w:rsidRDefault="008F078F" w:rsidP="00430B88">
            <w:pPr>
              <w:rPr>
                <w:b/>
                <w:sz w:val="24"/>
                <w:szCs w:val="24"/>
              </w:rPr>
            </w:pPr>
            <w:r w:rsidRPr="00430B88">
              <w:rPr>
                <w:b/>
                <w:sz w:val="24"/>
                <w:szCs w:val="24"/>
              </w:rPr>
              <w:t>Source</w:t>
            </w:r>
          </w:p>
        </w:tc>
      </w:tr>
      <w:tr w:rsidR="008F078F" w:rsidRPr="00430B88" w:rsidTr="008F078F">
        <w:tc>
          <w:tcPr>
            <w:tcW w:w="2610" w:type="dxa"/>
          </w:tcPr>
          <w:p w:rsidR="008F078F" w:rsidRPr="00430B88" w:rsidRDefault="008F078F" w:rsidP="00430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Tune-up (to meet 0.10) </w:t>
            </w:r>
          </w:p>
        </w:tc>
        <w:tc>
          <w:tcPr>
            <w:tcW w:w="2340" w:type="dxa"/>
          </w:tcPr>
          <w:p w:rsidR="008F078F" w:rsidRPr="00430B88" w:rsidRDefault="008F078F" w:rsidP="00FE45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$9,000 - $11,000</w:t>
            </w:r>
          </w:p>
        </w:tc>
        <w:tc>
          <w:tcPr>
            <w:tcW w:w="2880" w:type="dxa"/>
          </w:tcPr>
          <w:p w:rsidR="008F078F" w:rsidRPr="00430B88" w:rsidRDefault="008F078F" w:rsidP="00430B88">
            <w:pPr>
              <w:rPr>
                <w:sz w:val="24"/>
                <w:szCs w:val="24"/>
              </w:rPr>
            </w:pPr>
            <w:r w:rsidRPr="00FE450D">
              <w:rPr>
                <w:sz w:val="24"/>
                <w:szCs w:val="24"/>
              </w:rPr>
              <w:t>CM Consulting</w:t>
            </w:r>
          </w:p>
        </w:tc>
      </w:tr>
      <w:tr w:rsidR="008F078F" w:rsidRPr="00430B88" w:rsidTr="008F078F">
        <w:tc>
          <w:tcPr>
            <w:tcW w:w="2610" w:type="dxa"/>
          </w:tcPr>
          <w:p w:rsidR="008F078F" w:rsidRPr="00430B88" w:rsidRDefault="008F078F" w:rsidP="00430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scrubber</w:t>
            </w:r>
          </w:p>
        </w:tc>
        <w:tc>
          <w:tcPr>
            <w:tcW w:w="2340" w:type="dxa"/>
          </w:tcPr>
          <w:p w:rsidR="008F078F" w:rsidRPr="00430B88" w:rsidRDefault="008F078F" w:rsidP="00FE45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$32,000</w:t>
            </w:r>
          </w:p>
        </w:tc>
        <w:tc>
          <w:tcPr>
            <w:tcW w:w="2880" w:type="dxa"/>
          </w:tcPr>
          <w:p w:rsidR="008F078F" w:rsidRPr="00430B88" w:rsidRDefault="008F078F" w:rsidP="008F53B6">
            <w:pPr>
              <w:rPr>
                <w:sz w:val="24"/>
                <w:szCs w:val="24"/>
              </w:rPr>
            </w:pPr>
            <w:r w:rsidRPr="00FE450D">
              <w:rPr>
                <w:sz w:val="24"/>
                <w:szCs w:val="24"/>
              </w:rPr>
              <w:t>CM Consulting</w:t>
            </w:r>
          </w:p>
        </w:tc>
      </w:tr>
      <w:tr w:rsidR="008F078F" w:rsidRPr="00430B88" w:rsidTr="008F078F">
        <w:tc>
          <w:tcPr>
            <w:tcW w:w="2610" w:type="dxa"/>
          </w:tcPr>
          <w:p w:rsidR="008F078F" w:rsidRPr="00430B88" w:rsidRDefault="008F078F" w:rsidP="00430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baghouse</w:t>
            </w:r>
          </w:p>
        </w:tc>
        <w:tc>
          <w:tcPr>
            <w:tcW w:w="2340" w:type="dxa"/>
          </w:tcPr>
          <w:p w:rsidR="008F078F" w:rsidRPr="00430B88" w:rsidRDefault="008F078F" w:rsidP="00FE45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$210,000 - $320,000</w:t>
            </w:r>
          </w:p>
        </w:tc>
        <w:tc>
          <w:tcPr>
            <w:tcW w:w="2880" w:type="dxa"/>
          </w:tcPr>
          <w:p w:rsidR="008F078F" w:rsidRPr="00430B88" w:rsidRDefault="008F078F" w:rsidP="008F53B6">
            <w:pPr>
              <w:rPr>
                <w:sz w:val="24"/>
                <w:szCs w:val="24"/>
              </w:rPr>
            </w:pPr>
            <w:r w:rsidRPr="00FE450D">
              <w:rPr>
                <w:sz w:val="24"/>
                <w:szCs w:val="24"/>
              </w:rPr>
              <w:t>CM Consulting</w:t>
            </w:r>
          </w:p>
        </w:tc>
      </w:tr>
      <w:tr w:rsidR="008F078F" w:rsidRPr="00430B88" w:rsidTr="008F078F">
        <w:tc>
          <w:tcPr>
            <w:tcW w:w="2610" w:type="dxa"/>
          </w:tcPr>
          <w:p w:rsidR="008F078F" w:rsidRPr="00430B88" w:rsidRDefault="008F078F" w:rsidP="00430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Used baghouse</w:t>
            </w:r>
          </w:p>
        </w:tc>
        <w:tc>
          <w:tcPr>
            <w:tcW w:w="2340" w:type="dxa"/>
          </w:tcPr>
          <w:p w:rsidR="008F078F" w:rsidRPr="00430B88" w:rsidRDefault="008F078F" w:rsidP="00FE45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$175,000</w:t>
            </w:r>
          </w:p>
        </w:tc>
        <w:tc>
          <w:tcPr>
            <w:tcW w:w="2880" w:type="dxa"/>
          </w:tcPr>
          <w:p w:rsidR="008F078F" w:rsidRPr="00430B88" w:rsidRDefault="008F078F" w:rsidP="00430B8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JusDust</w:t>
            </w:r>
            <w:proofErr w:type="spellEnd"/>
          </w:p>
        </w:tc>
      </w:tr>
      <w:tr w:rsidR="008F078F" w:rsidRPr="00430B88" w:rsidTr="008F078F">
        <w:tc>
          <w:tcPr>
            <w:tcW w:w="2610" w:type="dxa"/>
          </w:tcPr>
          <w:p w:rsidR="008F078F" w:rsidRPr="00430B88" w:rsidRDefault="008F078F" w:rsidP="00430B88">
            <w:pPr>
              <w:rPr>
                <w:sz w:val="24"/>
                <w:szCs w:val="24"/>
              </w:rPr>
            </w:pPr>
            <w:r w:rsidRPr="00430B88">
              <w:rPr>
                <w:sz w:val="24"/>
                <w:szCs w:val="24"/>
              </w:rPr>
              <w:t xml:space="preserve">New </w:t>
            </w:r>
            <w:r>
              <w:rPr>
                <w:sz w:val="24"/>
                <w:szCs w:val="24"/>
              </w:rPr>
              <w:t>asphalt plant</w:t>
            </w:r>
          </w:p>
        </w:tc>
        <w:tc>
          <w:tcPr>
            <w:tcW w:w="2340" w:type="dxa"/>
          </w:tcPr>
          <w:p w:rsidR="008F078F" w:rsidRPr="00430B88" w:rsidRDefault="008F078F" w:rsidP="00FE45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$1.5 - $2</w:t>
            </w:r>
            <w:r w:rsidRPr="00430B88">
              <w:rPr>
                <w:sz w:val="24"/>
                <w:szCs w:val="24"/>
              </w:rPr>
              <w:t xml:space="preserve"> million</w:t>
            </w:r>
          </w:p>
        </w:tc>
        <w:tc>
          <w:tcPr>
            <w:tcW w:w="2880" w:type="dxa"/>
          </w:tcPr>
          <w:p w:rsidR="008F078F" w:rsidRPr="00430B88" w:rsidRDefault="008F078F" w:rsidP="00430B88">
            <w:pPr>
              <w:rPr>
                <w:sz w:val="24"/>
                <w:szCs w:val="24"/>
              </w:rPr>
            </w:pPr>
            <w:r w:rsidRPr="00430B88">
              <w:rPr>
                <w:sz w:val="24"/>
                <w:szCs w:val="24"/>
              </w:rPr>
              <w:t>CM Consulting</w:t>
            </w:r>
          </w:p>
        </w:tc>
      </w:tr>
    </w:tbl>
    <w:p w:rsidR="00430B88" w:rsidRDefault="00430B88" w:rsidP="00172E5A">
      <w:pPr>
        <w:rPr>
          <w:sz w:val="24"/>
          <w:szCs w:val="24"/>
        </w:rPr>
      </w:pPr>
    </w:p>
    <w:p w:rsidR="002043FE" w:rsidRPr="007A5E8B" w:rsidRDefault="002043FE" w:rsidP="00172E5A">
      <w:pPr>
        <w:rPr>
          <w:sz w:val="24"/>
          <w:szCs w:val="24"/>
        </w:rPr>
      </w:pPr>
      <w:r>
        <w:rPr>
          <w:sz w:val="24"/>
          <w:szCs w:val="24"/>
        </w:rPr>
        <w:t>CM Consultants said it should be “simple to meet” 0.10 gr/dscf for an asphalt plant.</w:t>
      </w:r>
    </w:p>
    <w:sectPr w:rsidR="002043FE" w:rsidRPr="007A5E8B" w:rsidSect="008A503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10F" w:rsidRDefault="0002010F" w:rsidP="0002010F">
      <w:r>
        <w:separator/>
      </w:r>
    </w:p>
  </w:endnote>
  <w:endnote w:type="continuationSeparator" w:id="0">
    <w:p w:rsidR="0002010F" w:rsidRDefault="0002010F" w:rsidP="00020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10F" w:rsidRDefault="00F207A4">
    <w:pPr>
      <w:pStyle w:val="Footer"/>
    </w:pPr>
    <w:fldSimple w:instr=" DATE \@ &quot;M/d/yyyy h:mm am/pm&quot; ">
      <w:r w:rsidR="00B6410F">
        <w:rPr>
          <w:noProof/>
        </w:rPr>
        <w:t>10/2/2013 9:42 AM</w:t>
      </w:r>
    </w:fldSimple>
    <w:r w:rsidR="0002010F">
      <w:ptab w:relativeTo="margin" w:alignment="center" w:leader="none"/>
    </w:r>
    <w:r w:rsidR="0002010F"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10F" w:rsidRDefault="0002010F" w:rsidP="0002010F">
      <w:r>
        <w:separator/>
      </w:r>
    </w:p>
  </w:footnote>
  <w:footnote w:type="continuationSeparator" w:id="0">
    <w:p w:rsidR="0002010F" w:rsidRDefault="0002010F" w:rsidP="000201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E5A"/>
    <w:rsid w:val="0002010F"/>
    <w:rsid w:val="000459F4"/>
    <w:rsid w:val="000B4697"/>
    <w:rsid w:val="000D5C02"/>
    <w:rsid w:val="00104AC6"/>
    <w:rsid w:val="00172E5A"/>
    <w:rsid w:val="00176EEF"/>
    <w:rsid w:val="00195444"/>
    <w:rsid w:val="001A22A5"/>
    <w:rsid w:val="001F4426"/>
    <w:rsid w:val="0020056E"/>
    <w:rsid w:val="002043FE"/>
    <w:rsid w:val="002A506D"/>
    <w:rsid w:val="00312201"/>
    <w:rsid w:val="003419DD"/>
    <w:rsid w:val="003A1E7B"/>
    <w:rsid w:val="003A60DE"/>
    <w:rsid w:val="00400586"/>
    <w:rsid w:val="00414F67"/>
    <w:rsid w:val="00430B88"/>
    <w:rsid w:val="0043117D"/>
    <w:rsid w:val="00463DA1"/>
    <w:rsid w:val="004A69AF"/>
    <w:rsid w:val="004B2364"/>
    <w:rsid w:val="004D578D"/>
    <w:rsid w:val="00526BD8"/>
    <w:rsid w:val="00583080"/>
    <w:rsid w:val="0058737B"/>
    <w:rsid w:val="005A4F7A"/>
    <w:rsid w:val="005B3E72"/>
    <w:rsid w:val="006A1C1A"/>
    <w:rsid w:val="006E4A30"/>
    <w:rsid w:val="006E7624"/>
    <w:rsid w:val="006F65EA"/>
    <w:rsid w:val="007260E4"/>
    <w:rsid w:val="0072678D"/>
    <w:rsid w:val="00732F05"/>
    <w:rsid w:val="00734469"/>
    <w:rsid w:val="007A5E8B"/>
    <w:rsid w:val="007C644B"/>
    <w:rsid w:val="008114C7"/>
    <w:rsid w:val="00822FC3"/>
    <w:rsid w:val="00882A13"/>
    <w:rsid w:val="008A12AC"/>
    <w:rsid w:val="008A5039"/>
    <w:rsid w:val="008A7A14"/>
    <w:rsid w:val="008F078F"/>
    <w:rsid w:val="00942A04"/>
    <w:rsid w:val="009B3E5A"/>
    <w:rsid w:val="00A931E0"/>
    <w:rsid w:val="00AE1F83"/>
    <w:rsid w:val="00AE630B"/>
    <w:rsid w:val="00B517E5"/>
    <w:rsid w:val="00B6410F"/>
    <w:rsid w:val="00B80CC8"/>
    <w:rsid w:val="00BA746E"/>
    <w:rsid w:val="00BC407B"/>
    <w:rsid w:val="00C2695F"/>
    <w:rsid w:val="00CB3E5D"/>
    <w:rsid w:val="00CF2E54"/>
    <w:rsid w:val="00E939D0"/>
    <w:rsid w:val="00EA1896"/>
    <w:rsid w:val="00ED5A52"/>
    <w:rsid w:val="00EE7544"/>
    <w:rsid w:val="00EF19FA"/>
    <w:rsid w:val="00F032C1"/>
    <w:rsid w:val="00F207A4"/>
    <w:rsid w:val="00F21A48"/>
    <w:rsid w:val="00F40738"/>
    <w:rsid w:val="00F469F5"/>
    <w:rsid w:val="00F92E09"/>
    <w:rsid w:val="00F93663"/>
    <w:rsid w:val="00FA69E6"/>
    <w:rsid w:val="00FE4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table" w:styleId="TableGrid">
    <w:name w:val="Table Grid"/>
    <w:basedOn w:val="TableNormal"/>
    <w:uiPriority w:val="59"/>
    <w:rsid w:val="007A5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20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010F"/>
  </w:style>
  <w:style w:type="paragraph" w:styleId="Footer">
    <w:name w:val="footer"/>
    <w:basedOn w:val="Normal"/>
    <w:link w:val="FooterChar"/>
    <w:uiPriority w:val="99"/>
    <w:semiHidden/>
    <w:unhideWhenUsed/>
    <w:rsid w:val="00020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010F"/>
  </w:style>
  <w:style w:type="paragraph" w:styleId="BalloonText">
    <w:name w:val="Balloon Text"/>
    <w:basedOn w:val="Normal"/>
    <w:link w:val="BalloonTextChar"/>
    <w:uiPriority w:val="99"/>
    <w:semiHidden/>
    <w:unhideWhenUsed/>
    <w:rsid w:val="00020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7</cp:revision>
  <cp:lastPrinted>2013-10-02T16:42:00Z</cp:lastPrinted>
  <dcterms:created xsi:type="dcterms:W3CDTF">2013-10-01T20:09:00Z</dcterms:created>
  <dcterms:modified xsi:type="dcterms:W3CDTF">2013-10-02T16:42:00Z</dcterms:modified>
</cp:coreProperties>
</file>