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5C" w:rsidRPr="003B4E5C" w:rsidRDefault="003B4E5C" w:rsidP="003B4E5C">
      <w:pPr>
        <w:jc w:val="center"/>
        <w:rPr>
          <w:b/>
          <w:sz w:val="28"/>
          <w:szCs w:val="28"/>
        </w:rPr>
      </w:pPr>
      <w:r w:rsidRPr="003B4E5C">
        <w:rPr>
          <w:b/>
          <w:sz w:val="28"/>
          <w:szCs w:val="28"/>
        </w:rPr>
        <w:t>Source Test Data</w:t>
      </w:r>
    </w:p>
    <w:tbl>
      <w:tblPr>
        <w:tblStyle w:val="TableGrid"/>
        <w:tblW w:w="12145" w:type="dxa"/>
        <w:jc w:val="center"/>
        <w:tblInd w:w="-7433" w:type="dxa"/>
        <w:tblLook w:val="04A0"/>
      </w:tblPr>
      <w:tblGrid>
        <w:gridCol w:w="2610"/>
        <w:gridCol w:w="4928"/>
        <w:gridCol w:w="1451"/>
        <w:gridCol w:w="1266"/>
        <w:gridCol w:w="1890"/>
      </w:tblGrid>
      <w:tr w:rsidR="003B4E5C" w:rsidRPr="00D6739F" w:rsidTr="00AE63A2">
        <w:trPr>
          <w:tblHeader/>
          <w:jc w:val="center"/>
        </w:trPr>
        <w:tc>
          <w:tcPr>
            <w:tcW w:w="1214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B4E5C" w:rsidRPr="00D6739F" w:rsidRDefault="003B4E5C" w:rsidP="002156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B0D17" w:rsidRPr="00D6739F" w:rsidTr="00D6739F">
        <w:trPr>
          <w:jc w:val="center"/>
        </w:trPr>
        <w:tc>
          <w:tcPr>
            <w:tcW w:w="12145" w:type="dxa"/>
            <w:gridSpan w:val="5"/>
            <w:shd w:val="clear" w:color="auto" w:fill="A6A6A6" w:themeFill="background1" w:themeFillShade="A6"/>
            <w:vAlign w:val="center"/>
          </w:tcPr>
          <w:p w:rsidR="003B0D17" w:rsidRPr="00D6739F" w:rsidRDefault="003B0D17" w:rsidP="00215615">
            <w:pPr>
              <w:jc w:val="center"/>
              <w:rPr>
                <w:bCs/>
                <w:sz w:val="22"/>
                <w:szCs w:val="22"/>
                <w:highlight w:val="lightGray"/>
              </w:rPr>
            </w:pPr>
            <w:r w:rsidRPr="00D6739F">
              <w:rPr>
                <w:b/>
                <w:sz w:val="22"/>
                <w:szCs w:val="22"/>
              </w:rPr>
              <w:t>Pre-1970 Boilers &gt; 0.10 gr/dscf</w:t>
            </w:r>
          </w:p>
        </w:tc>
      </w:tr>
      <w:tr w:rsidR="006B36F1" w:rsidRPr="00D6739F" w:rsidTr="00637C0A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Test Date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Opacity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6B36F1" w:rsidRPr="00D6739F" w:rsidRDefault="006B36F1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Grain Loading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AC48B9" w:rsidRPr="00D6739F" w:rsidRDefault="00AC48B9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Columbia Forest Products</w:t>
            </w:r>
          </w:p>
          <w:p w:rsidR="00AC48B9" w:rsidRPr="00D6739F" w:rsidRDefault="00AC48B9" w:rsidP="00D75E47">
            <w:pPr>
              <w:rPr>
                <w:bCs/>
                <w:sz w:val="22"/>
                <w:szCs w:val="22"/>
              </w:rPr>
            </w:pPr>
          </w:p>
          <w:p w:rsidR="00AC48B9" w:rsidRPr="00D6739F" w:rsidRDefault="00AC48B9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18-0014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AC48B9" w:rsidRPr="00D6739F" w:rsidRDefault="00AC48B9" w:rsidP="009F3054">
            <w:pPr>
              <w:rPr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EF Huffman Dutch oven  BLR-N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D6739F">
              <w:rPr>
                <w:bCs/>
                <w:sz w:val="22"/>
                <w:szCs w:val="22"/>
              </w:rPr>
              <w:t>12,500 lb steam/hr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6/20/2001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11/16/2007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11/1/2011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AC48B9" w:rsidRPr="00D6739F" w:rsidRDefault="00AC48B9" w:rsidP="009F3054">
            <w:pPr>
              <w:rPr>
                <w:bCs/>
                <w:color w:val="000000"/>
                <w:sz w:val="22"/>
                <w:szCs w:val="22"/>
              </w:rPr>
            </w:pPr>
            <w:r w:rsidRPr="00D6739F">
              <w:rPr>
                <w:bCs/>
                <w:color w:val="000000"/>
                <w:sz w:val="22"/>
                <w:szCs w:val="22"/>
              </w:rPr>
              <w:t>1944 C&amp; E Dutch oven BLR-S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D6739F">
              <w:rPr>
                <w:bCs/>
                <w:color w:val="000000"/>
                <w:sz w:val="22"/>
                <w:szCs w:val="22"/>
              </w:rPr>
              <w:t xml:space="preserve"> 35,000 lb steam/hr</w:t>
            </w:r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9F3054">
              <w:rPr>
                <w:bCs/>
                <w:color w:val="000000"/>
                <w:sz w:val="22"/>
                <w:szCs w:val="22"/>
              </w:rPr>
              <w:t>w/multiclone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6/20/2001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8B9" w:rsidRPr="00CC7CA9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C7CA9">
              <w:rPr>
                <w:color w:val="000000"/>
                <w:sz w:val="22"/>
                <w:szCs w:val="22"/>
              </w:rPr>
              <w:t>0.100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10/8/2002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8B9" w:rsidRPr="00CC7CA9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C7CA9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11/4/2003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C48B9" w:rsidRPr="00CC7CA9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C7CA9">
              <w:rPr>
                <w:color w:val="000000"/>
                <w:sz w:val="22"/>
                <w:szCs w:val="22"/>
              </w:rPr>
              <w:t>0.190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12/10/2004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11/18/2005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11/21/2006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11/15/2007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11/18/2008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0.170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11/24/2009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0.110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11/9/2010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11/2/2011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0.120</w:t>
            </w:r>
          </w:p>
        </w:tc>
      </w:tr>
      <w:tr w:rsidR="00AC48B9" w:rsidRPr="00D6739F" w:rsidTr="00637C0A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3F3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0C6E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11/06/13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AC48B9" w:rsidRPr="00D6739F" w:rsidRDefault="00AC48B9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AC48B9" w:rsidRPr="00D6739F" w:rsidRDefault="00AC48B9" w:rsidP="00AC48B9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0.13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Frank Lumber</w:t>
            </w:r>
          </w:p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215615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22-2525</w:t>
            </w:r>
          </w:p>
        </w:tc>
        <w:tc>
          <w:tcPr>
            <w:tcW w:w="492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1969 Wyatt &amp; Kipper spreader stoker boiler, 30,000 lb/hr steam, w/multiclone</w:t>
            </w:r>
          </w:p>
        </w:tc>
        <w:tc>
          <w:tcPr>
            <w:tcW w:w="1451" w:type="dxa"/>
            <w:tcBorders>
              <w:top w:val="nil"/>
              <w:bottom w:val="single" w:sz="4" w:space="0" w:color="000000" w:themeColor="text1"/>
            </w:tcBorders>
          </w:tcPr>
          <w:p w:rsidR="008D7A75" w:rsidRPr="00D6739F" w:rsidRDefault="00F43192" w:rsidP="0021561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8D7A75" w:rsidRPr="00D6739F">
              <w:rPr>
                <w:bCs/>
                <w:sz w:val="22"/>
                <w:szCs w:val="22"/>
              </w:rPr>
              <w:t>89</w:t>
            </w:r>
          </w:p>
        </w:tc>
        <w:tc>
          <w:tcPr>
            <w:tcW w:w="1266" w:type="dxa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0.19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F43192" w:rsidP="0021561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="008D7A75" w:rsidRPr="00D6739F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0.178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08/17/</w:t>
            </w:r>
            <w:r w:rsidR="00F43192"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0.137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0C0C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08/25/</w:t>
            </w:r>
            <w:r w:rsidR="00F43192"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16%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0.137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Interfor Pacific</w:t>
            </w:r>
          </w:p>
          <w:p w:rsidR="008D7A75" w:rsidRPr="00D6739F" w:rsidRDefault="008D7A75" w:rsidP="000C6E9B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0C6E9B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18-0005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Wickes Dutch oven boiler</w:t>
            </w:r>
            <w:r>
              <w:rPr>
                <w:bCs/>
                <w:sz w:val="22"/>
                <w:szCs w:val="22"/>
              </w:rPr>
              <w:t>, 50,000 lb/hr</w:t>
            </w:r>
            <w:r w:rsidRPr="00D6739F">
              <w:rPr>
                <w:bCs/>
                <w:sz w:val="22"/>
                <w:szCs w:val="22"/>
              </w:rPr>
              <w:t xml:space="preserve">, </w:t>
            </w:r>
            <w:r w:rsidR="009F3054">
              <w:rPr>
                <w:bCs/>
                <w:sz w:val="22"/>
                <w:szCs w:val="22"/>
              </w:rPr>
              <w:t>w/m</w:t>
            </w:r>
            <w:r w:rsidRPr="00D6739F">
              <w:rPr>
                <w:bCs/>
                <w:sz w:val="22"/>
                <w:szCs w:val="22"/>
              </w:rPr>
              <w:t>ulticlones</w:t>
            </w:r>
            <w:r w:rsidR="009F3054">
              <w:rPr>
                <w:bCs/>
                <w:sz w:val="22"/>
                <w:szCs w:val="22"/>
              </w:rPr>
              <w:t xml:space="preserve"> and </w:t>
            </w:r>
            <w:r w:rsidRPr="00D6739F">
              <w:rPr>
                <w:bCs/>
                <w:sz w:val="22"/>
                <w:szCs w:val="22"/>
              </w:rPr>
              <w:t>economizer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3/11/1997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0.210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8/12/1997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0.125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6/17/2004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0.110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9/11/2012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CC7CA9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1939 Wickes Dutch oven boiler</w:t>
            </w:r>
            <w:r>
              <w:rPr>
                <w:bCs/>
                <w:sz w:val="22"/>
                <w:szCs w:val="22"/>
              </w:rPr>
              <w:t>, 50,000 lb/hr</w:t>
            </w:r>
            <w:r w:rsidRPr="00D6739F">
              <w:rPr>
                <w:bCs/>
                <w:sz w:val="22"/>
                <w:szCs w:val="22"/>
              </w:rPr>
              <w:t xml:space="preserve">, </w:t>
            </w:r>
            <w:r w:rsidR="009F3054">
              <w:rPr>
                <w:bCs/>
                <w:sz w:val="22"/>
                <w:szCs w:val="22"/>
              </w:rPr>
              <w:t>w/</w:t>
            </w:r>
            <w:r w:rsidRPr="00D6739F">
              <w:rPr>
                <w:bCs/>
                <w:sz w:val="22"/>
                <w:szCs w:val="22"/>
              </w:rPr>
              <w:t>multiclones</w:t>
            </w:r>
            <w:r w:rsidR="009F3054">
              <w:rPr>
                <w:bCs/>
                <w:sz w:val="22"/>
                <w:szCs w:val="22"/>
              </w:rPr>
              <w:t xml:space="preserve"> and </w:t>
            </w:r>
            <w:r w:rsidRPr="00D6739F">
              <w:rPr>
                <w:bCs/>
                <w:sz w:val="22"/>
                <w:szCs w:val="22"/>
              </w:rPr>
              <w:t>economizer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8/12/1997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0.196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0.086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9/23/1999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11%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0.140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3/30/2010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0.150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008B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9/12/2012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13%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8A5F1A">
        <w:trPr>
          <w:trHeight w:val="552"/>
          <w:jc w:val="center"/>
        </w:trPr>
        <w:tc>
          <w:tcPr>
            <w:tcW w:w="2610" w:type="dxa"/>
            <w:vMerge w:val="restart"/>
            <w:shd w:val="clear" w:color="auto" w:fill="FFFF00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Swanson Group Roseburg</w:t>
            </w:r>
          </w:p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  <w:p w:rsidR="008D7A75" w:rsidRPr="00D6739F" w:rsidRDefault="008D7A75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10-0030</w:t>
            </w:r>
          </w:p>
        </w:tc>
        <w:tc>
          <w:tcPr>
            <w:tcW w:w="4928" w:type="dxa"/>
            <w:vMerge w:val="restart"/>
            <w:shd w:val="clear" w:color="auto" w:fill="FFFF00"/>
            <w:vAlign w:val="center"/>
          </w:tcPr>
          <w:p w:rsidR="008D7A75" w:rsidRPr="00D6739F" w:rsidRDefault="008D7A75" w:rsidP="00DF7FE3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1968 Kipper boilers, pin hole grate, mechanical stoker, 31,800 lb steam/hr</w:t>
            </w:r>
            <w:r w:rsidR="009F3054">
              <w:rPr>
                <w:sz w:val="22"/>
                <w:szCs w:val="22"/>
              </w:rPr>
              <w:t>,</w:t>
            </w:r>
            <w:r w:rsidRPr="00D6739F">
              <w:rPr>
                <w:sz w:val="22"/>
                <w:szCs w:val="22"/>
              </w:rPr>
              <w:t xml:space="preserve"> w/multiclone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757279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10/01/2010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757279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0.17</w:t>
            </w:r>
          </w:p>
        </w:tc>
      </w:tr>
      <w:tr w:rsidR="008D7A75" w:rsidRPr="00D6739F" w:rsidTr="008A5F1A">
        <w:trPr>
          <w:trHeight w:val="552"/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D75E47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DF7FE3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757279">
            <w:pPr>
              <w:jc w:val="right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10/06/2011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17%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8D7A75" w:rsidRPr="00D6739F" w:rsidRDefault="008D7A75" w:rsidP="00757279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0.17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8D7A75" w:rsidRPr="00D6739F" w:rsidRDefault="008D7A75" w:rsidP="00C50D98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8D7A75" w:rsidRPr="00D6739F" w:rsidTr="00D6739F">
        <w:trPr>
          <w:jc w:val="center"/>
        </w:trPr>
        <w:tc>
          <w:tcPr>
            <w:tcW w:w="12145" w:type="dxa"/>
            <w:gridSpan w:val="5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Post-1970 Boilers &gt; 0.10 gr/dscf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lastRenderedPageBreak/>
              <w:t>Source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Emissions Unit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Test Date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Opacity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8D7A75" w:rsidRPr="00D6739F" w:rsidRDefault="008D7A75" w:rsidP="000C6E9B">
            <w:pPr>
              <w:jc w:val="center"/>
              <w:rPr>
                <w:b/>
                <w:sz w:val="22"/>
                <w:szCs w:val="22"/>
              </w:rPr>
            </w:pPr>
            <w:r w:rsidRPr="00D6739F">
              <w:rPr>
                <w:b/>
                <w:sz w:val="22"/>
                <w:szCs w:val="22"/>
              </w:rPr>
              <w:t>Grain Loading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Collins (Fremont Sawmill)</w:t>
            </w:r>
          </w:p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</w:p>
          <w:p w:rsidR="008D7A75" w:rsidRPr="00D6739F" w:rsidRDefault="008D7A75" w:rsidP="0000304E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19-0002</w:t>
            </w:r>
          </w:p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 xml:space="preserve">’75 Wickes Dutch oven, 18,000 lb/yr, </w:t>
            </w:r>
            <w:r w:rsidR="009F3054">
              <w:rPr>
                <w:color w:val="000000"/>
                <w:sz w:val="22"/>
                <w:szCs w:val="22"/>
              </w:rPr>
              <w:t>w/</w:t>
            </w:r>
            <w:r w:rsidRPr="00D6739F">
              <w:rPr>
                <w:color w:val="000000"/>
                <w:sz w:val="22"/>
                <w:szCs w:val="22"/>
              </w:rPr>
              <w:t>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4/5/2006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0C6E9B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5/20/2008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0.130</w:t>
            </w:r>
          </w:p>
        </w:tc>
      </w:tr>
      <w:tr w:rsidR="008D7A75" w:rsidRPr="00D6739F" w:rsidTr="00D6739F">
        <w:trPr>
          <w:jc w:val="center"/>
        </w:trPr>
        <w:tc>
          <w:tcPr>
            <w:tcW w:w="2610" w:type="dxa"/>
            <w:vMerge/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8D7A75" w:rsidRPr="00D6739F" w:rsidRDefault="008D7A75" w:rsidP="009F3054">
            <w:pPr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’89 Trane-Murray Dutch oven, 24,000 lb/hr</w:t>
            </w:r>
            <w:r w:rsidR="009F3054">
              <w:rPr>
                <w:color w:val="000000"/>
                <w:sz w:val="22"/>
                <w:szCs w:val="22"/>
              </w:rPr>
              <w:t>, w/</w:t>
            </w:r>
            <w:r w:rsidRPr="00D6739F">
              <w:rPr>
                <w:color w:val="000000"/>
                <w:sz w:val="22"/>
                <w:szCs w:val="22"/>
              </w:rPr>
              <w:t>multiclone</w:t>
            </w: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4/6/2006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890" w:type="dxa"/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0.080</w:t>
            </w:r>
          </w:p>
        </w:tc>
      </w:tr>
      <w:tr w:rsidR="008D7A75" w:rsidRPr="00D6739F" w:rsidTr="008A5F1A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C50D98">
            <w:pPr>
              <w:rPr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D7A75" w:rsidRPr="00D6739F" w:rsidRDefault="008D7A75" w:rsidP="003F34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vAlign w:val="center"/>
          </w:tcPr>
          <w:p w:rsidR="008D7A75" w:rsidRPr="00D6739F" w:rsidRDefault="008D7A75" w:rsidP="000C6E9B">
            <w:pPr>
              <w:jc w:val="right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5/19/2008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D7A75" w:rsidRPr="00D6739F" w:rsidRDefault="008D7A75" w:rsidP="00992F5A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8D7A75" w:rsidRPr="00D6739F" w:rsidRDefault="008D7A75" w:rsidP="00215615">
            <w:pPr>
              <w:tabs>
                <w:tab w:val="decimal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D6739F">
              <w:rPr>
                <w:color w:val="000000"/>
                <w:sz w:val="22"/>
                <w:szCs w:val="22"/>
              </w:rPr>
              <w:t>0.090</w:t>
            </w:r>
          </w:p>
        </w:tc>
      </w:tr>
      <w:tr w:rsidR="00FE736A" w:rsidRPr="00D6739F" w:rsidTr="00FD2FA1">
        <w:trPr>
          <w:jc w:val="center"/>
        </w:trPr>
        <w:tc>
          <w:tcPr>
            <w:tcW w:w="2610" w:type="dxa"/>
            <w:vMerge w:val="restart"/>
            <w:shd w:val="clear" w:color="auto" w:fill="auto"/>
            <w:vAlign w:val="center"/>
          </w:tcPr>
          <w:p w:rsidR="00FE736A" w:rsidRPr="00D6739F" w:rsidRDefault="00FE736A" w:rsidP="00D94058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Umpqua Lumber</w:t>
            </w:r>
          </w:p>
          <w:p w:rsidR="00FE736A" w:rsidRPr="00D6739F" w:rsidRDefault="00FE736A" w:rsidP="00D94058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10-0027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FE736A" w:rsidRPr="00D6739F" w:rsidRDefault="00FE736A" w:rsidP="009F3054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1975 Wellons boiler</w:t>
            </w:r>
            <w:r>
              <w:rPr>
                <w:sz w:val="22"/>
                <w:szCs w:val="22"/>
              </w:rPr>
              <w:t>,</w:t>
            </w:r>
            <w:r w:rsidRPr="00D6739F">
              <w:rPr>
                <w:sz w:val="22"/>
                <w:szCs w:val="22"/>
              </w:rPr>
              <w:t xml:space="preserve"> 20,000 lb/hr</w:t>
            </w:r>
            <w:r>
              <w:rPr>
                <w:sz w:val="22"/>
                <w:szCs w:val="22"/>
              </w:rPr>
              <w:t xml:space="preserve">, </w:t>
            </w:r>
            <w:r w:rsidRPr="009F3054">
              <w:rPr>
                <w:sz w:val="22"/>
                <w:szCs w:val="22"/>
              </w:rPr>
              <w:t>w/multiclone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F4319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08/2008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EE11AE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5%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EE11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0.138</w:t>
            </w:r>
          </w:p>
        </w:tc>
      </w:tr>
      <w:tr w:rsidR="00FE736A" w:rsidRPr="00D6739F" w:rsidTr="00D6739F">
        <w:trPr>
          <w:jc w:val="center"/>
        </w:trPr>
        <w:tc>
          <w:tcPr>
            <w:tcW w:w="2610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D94058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9F3054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74439E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11/2010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74439E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0%</w:t>
            </w:r>
            <w:r>
              <w:rPr>
                <w:bCs/>
                <w:sz w:val="22"/>
                <w:szCs w:val="22"/>
              </w:rPr>
              <w:t>/dark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74439E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0.105</w:t>
            </w:r>
          </w:p>
        </w:tc>
      </w:tr>
      <w:tr w:rsidR="00FE736A" w:rsidRPr="00D6739F" w:rsidTr="00D6739F">
        <w:trPr>
          <w:jc w:val="center"/>
        </w:trPr>
        <w:tc>
          <w:tcPr>
            <w:tcW w:w="261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736A" w:rsidRPr="00D6739F" w:rsidTr="00D6739F">
        <w:trPr>
          <w:jc w:val="center"/>
        </w:trPr>
        <w:tc>
          <w:tcPr>
            <w:tcW w:w="12145" w:type="dxa"/>
            <w:gridSpan w:val="5"/>
            <w:shd w:val="clear" w:color="auto" w:fill="A6A6A6" w:themeFill="background1" w:themeFillShade="A6"/>
            <w:vAlign w:val="center"/>
          </w:tcPr>
          <w:p w:rsidR="00FE736A" w:rsidRPr="00D6739F" w:rsidRDefault="00FE736A" w:rsidP="00E23D27">
            <w:pPr>
              <w:jc w:val="center"/>
              <w:rPr>
                <w:b/>
                <w:bCs/>
                <w:sz w:val="22"/>
                <w:szCs w:val="22"/>
              </w:rPr>
            </w:pPr>
            <w:r w:rsidRPr="00D6739F">
              <w:rPr>
                <w:b/>
                <w:bCs/>
                <w:sz w:val="22"/>
                <w:szCs w:val="22"/>
              </w:rPr>
              <w:t>Asphalt Plants</w:t>
            </w:r>
          </w:p>
        </w:tc>
      </w:tr>
      <w:tr w:rsidR="00FE736A" w:rsidRPr="00D6739F" w:rsidTr="008A5F1A">
        <w:trPr>
          <w:jc w:val="center"/>
        </w:trPr>
        <w:tc>
          <w:tcPr>
            <w:tcW w:w="2610" w:type="dxa"/>
            <w:shd w:val="clear" w:color="auto" w:fill="FA00DC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Harney Rock and Paving</w:t>
            </w:r>
          </w:p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13-0010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sz w:val="22"/>
                <w:szCs w:val="22"/>
              </w:rPr>
            </w:pPr>
            <w:r w:rsidRPr="00D6739F">
              <w:rPr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vAlign w:val="center"/>
          </w:tcPr>
          <w:p w:rsidR="00FE736A" w:rsidRPr="00D6739F" w:rsidRDefault="00FE736A" w:rsidP="00F43192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  <w:r w:rsidRPr="00D6739F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19%</w:t>
            </w:r>
          </w:p>
        </w:tc>
        <w:tc>
          <w:tcPr>
            <w:tcW w:w="1890" w:type="dxa"/>
            <w:shd w:val="clear" w:color="auto" w:fill="FA00DC"/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0.22</w:t>
            </w:r>
          </w:p>
        </w:tc>
      </w:tr>
      <w:tr w:rsidR="00FE736A" w:rsidRPr="00D6739F" w:rsidTr="00D6739F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Humbert Asphalt</w:t>
            </w:r>
          </w:p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37-0112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FE736A" w:rsidRPr="00D6739F" w:rsidRDefault="00FE736A" w:rsidP="00990C0C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07/</w:t>
            </w:r>
            <w:r>
              <w:rPr>
                <w:bCs/>
                <w:sz w:val="22"/>
                <w:szCs w:val="22"/>
              </w:rPr>
              <w:t>20</w:t>
            </w:r>
            <w:r w:rsidRPr="00D6739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0.11</w:t>
            </w:r>
          </w:p>
        </w:tc>
      </w:tr>
      <w:tr w:rsidR="00FE736A" w:rsidRPr="00D6739F" w:rsidTr="004C781D">
        <w:trPr>
          <w:jc w:val="center"/>
        </w:trPr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 xml:space="preserve">Rogers Asphalt Paving </w:t>
            </w:r>
          </w:p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31-0001</w:t>
            </w:r>
          </w:p>
        </w:tc>
        <w:tc>
          <w:tcPr>
            <w:tcW w:w="492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Asphalt plant</w:t>
            </w:r>
          </w:p>
        </w:tc>
        <w:tc>
          <w:tcPr>
            <w:tcW w:w="1451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  <w:r w:rsidRPr="00D6739F">
              <w:rPr>
                <w:bCs/>
                <w:sz w:val="22"/>
                <w:szCs w:val="22"/>
              </w:rPr>
              <w:t>0.11</w:t>
            </w:r>
          </w:p>
        </w:tc>
      </w:tr>
      <w:tr w:rsidR="00FE736A" w:rsidRPr="00D6739F" w:rsidTr="00577473">
        <w:trPr>
          <w:jc w:val="center"/>
        </w:trPr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E736A" w:rsidRPr="00D6739F" w:rsidTr="00577473">
        <w:trPr>
          <w:jc w:val="center"/>
        </w:trPr>
        <w:tc>
          <w:tcPr>
            <w:tcW w:w="2610" w:type="dxa"/>
            <w:shd w:val="clear" w:color="auto" w:fill="FFFF00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Cannot meet 0.15 gr/dscf</w:t>
            </w:r>
          </w:p>
        </w:tc>
        <w:tc>
          <w:tcPr>
            <w:tcW w:w="4928" w:type="dxa"/>
            <w:shd w:val="clear" w:color="auto" w:fill="FA00DC"/>
            <w:vAlign w:val="center"/>
          </w:tcPr>
          <w:p w:rsidR="00FE736A" w:rsidRPr="00D6739F" w:rsidRDefault="00FE736A" w:rsidP="00D75E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Cannot meet 0.175 gr/dscf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:rsidR="00FE736A" w:rsidRPr="00D6739F" w:rsidRDefault="00FE736A" w:rsidP="00E23D2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 too old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E736A" w:rsidRPr="00D6739F" w:rsidRDefault="00FE736A" w:rsidP="00E23D27">
            <w:pPr>
              <w:tabs>
                <w:tab w:val="decimal" w:pos="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FE736A" w:rsidRPr="00D6739F" w:rsidRDefault="00FE736A" w:rsidP="00E23D2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A5039" w:rsidRDefault="008A5039" w:rsidP="00333DA3"/>
    <w:sectPr w:rsidR="008A5039" w:rsidSect="00577473">
      <w:footerReference w:type="default" r:id="rId8"/>
      <w:pgSz w:w="15840" w:h="12240" w:orient="landscape"/>
      <w:pgMar w:top="432" w:right="720" w:bottom="432" w:left="720" w:header="720" w:footer="720" w:gutter="0"/>
      <w:pgBorders w:offsetFrom="page">
        <w:top w:val="single" w:sz="4" w:space="24" w:color="000000" w:themeColor="text1"/>
        <w:bottom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DF" w:rsidRDefault="003B73DF" w:rsidP="003B73DF">
      <w:r>
        <w:separator/>
      </w:r>
    </w:p>
  </w:endnote>
  <w:endnote w:type="continuationSeparator" w:id="0">
    <w:p w:rsidR="003B73DF" w:rsidRDefault="003B73DF" w:rsidP="003B7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1509"/>
      <w:docPartObj>
        <w:docPartGallery w:val="Page Numbers (Bottom of Page)"/>
        <w:docPartUnique/>
      </w:docPartObj>
    </w:sdtPr>
    <w:sdtContent>
      <w:p w:rsidR="003B4E5C" w:rsidRDefault="00A166BF">
        <w:pPr>
          <w:pStyle w:val="Footer"/>
          <w:jc w:val="right"/>
        </w:pPr>
        <w:fldSimple w:instr=" PAGE   \* MERGEFORMAT ">
          <w:r w:rsidR="006528BE">
            <w:rPr>
              <w:noProof/>
            </w:rPr>
            <w:t>2</w:t>
          </w:r>
        </w:fldSimple>
      </w:p>
    </w:sdtContent>
  </w:sdt>
  <w:p w:rsidR="003B4E5C" w:rsidRDefault="00A166BF">
    <w:pPr>
      <w:pStyle w:val="Footer"/>
    </w:pPr>
    <w:fldSimple w:instr=" DATE \@ &quot;M/d/yyyy h:mm am/pm&quot; ">
      <w:r w:rsidR="006528BE">
        <w:rPr>
          <w:noProof/>
        </w:rPr>
        <w:t>12/23/2013 8:42 AM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DF" w:rsidRDefault="003B73DF" w:rsidP="003B73DF">
      <w:r>
        <w:separator/>
      </w:r>
    </w:p>
  </w:footnote>
  <w:footnote w:type="continuationSeparator" w:id="0">
    <w:p w:rsidR="003B73DF" w:rsidRDefault="003B73DF" w:rsidP="003B7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B54"/>
    <w:multiLevelType w:val="hybridMultilevel"/>
    <w:tmpl w:val="1AAC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CB"/>
    <w:rsid w:val="0000304E"/>
    <w:rsid w:val="00007763"/>
    <w:rsid w:val="00007DD1"/>
    <w:rsid w:val="0001220E"/>
    <w:rsid w:val="00035092"/>
    <w:rsid w:val="000420EC"/>
    <w:rsid w:val="000459F4"/>
    <w:rsid w:val="00065361"/>
    <w:rsid w:val="00067ED1"/>
    <w:rsid w:val="00076E05"/>
    <w:rsid w:val="000947B1"/>
    <w:rsid w:val="00095689"/>
    <w:rsid w:val="000B4697"/>
    <w:rsid w:val="000B47A5"/>
    <w:rsid w:val="000D5C02"/>
    <w:rsid w:val="000E4EFC"/>
    <w:rsid w:val="00122344"/>
    <w:rsid w:val="00146218"/>
    <w:rsid w:val="00176EEF"/>
    <w:rsid w:val="001778F9"/>
    <w:rsid w:val="00187BDF"/>
    <w:rsid w:val="00195444"/>
    <w:rsid w:val="001A22A5"/>
    <w:rsid w:val="001E7007"/>
    <w:rsid w:val="001F4426"/>
    <w:rsid w:val="0020056E"/>
    <w:rsid w:val="0021401E"/>
    <w:rsid w:val="00215615"/>
    <w:rsid w:val="00226427"/>
    <w:rsid w:val="002572E2"/>
    <w:rsid w:val="002617FA"/>
    <w:rsid w:val="00265834"/>
    <w:rsid w:val="002B3118"/>
    <w:rsid w:val="002B53D9"/>
    <w:rsid w:val="002C04A6"/>
    <w:rsid w:val="002C482F"/>
    <w:rsid w:val="002C680C"/>
    <w:rsid w:val="003056A0"/>
    <w:rsid w:val="00312201"/>
    <w:rsid w:val="00315031"/>
    <w:rsid w:val="00322B24"/>
    <w:rsid w:val="00333DA3"/>
    <w:rsid w:val="003419DD"/>
    <w:rsid w:val="00364A1D"/>
    <w:rsid w:val="00387438"/>
    <w:rsid w:val="003874FE"/>
    <w:rsid w:val="003903D7"/>
    <w:rsid w:val="003A1E7B"/>
    <w:rsid w:val="003A60DE"/>
    <w:rsid w:val="003B0D17"/>
    <w:rsid w:val="003B43B1"/>
    <w:rsid w:val="003B4E5C"/>
    <w:rsid w:val="003B73DF"/>
    <w:rsid w:val="003F342D"/>
    <w:rsid w:val="00400586"/>
    <w:rsid w:val="0040292A"/>
    <w:rsid w:val="004045C9"/>
    <w:rsid w:val="00414F67"/>
    <w:rsid w:val="0041588F"/>
    <w:rsid w:val="0043117D"/>
    <w:rsid w:val="004533EC"/>
    <w:rsid w:val="004762A4"/>
    <w:rsid w:val="00496160"/>
    <w:rsid w:val="004A3C49"/>
    <w:rsid w:val="004A62AF"/>
    <w:rsid w:val="004A69AF"/>
    <w:rsid w:val="004B2364"/>
    <w:rsid w:val="004C4DAC"/>
    <w:rsid w:val="004C76C8"/>
    <w:rsid w:val="004C781D"/>
    <w:rsid w:val="004D578D"/>
    <w:rsid w:val="00500B24"/>
    <w:rsid w:val="005077A6"/>
    <w:rsid w:val="00513E9F"/>
    <w:rsid w:val="0052193F"/>
    <w:rsid w:val="00543BC8"/>
    <w:rsid w:val="00575317"/>
    <w:rsid w:val="00577473"/>
    <w:rsid w:val="00583080"/>
    <w:rsid w:val="0058737B"/>
    <w:rsid w:val="005B0339"/>
    <w:rsid w:val="005B3E72"/>
    <w:rsid w:val="005C5D59"/>
    <w:rsid w:val="005C5EA6"/>
    <w:rsid w:val="005D0173"/>
    <w:rsid w:val="005D345B"/>
    <w:rsid w:val="005D4C23"/>
    <w:rsid w:val="005E6BC8"/>
    <w:rsid w:val="005F105B"/>
    <w:rsid w:val="00602884"/>
    <w:rsid w:val="00637C0A"/>
    <w:rsid w:val="006401FE"/>
    <w:rsid w:val="006528BE"/>
    <w:rsid w:val="006A1C1A"/>
    <w:rsid w:val="006A5489"/>
    <w:rsid w:val="006B36F1"/>
    <w:rsid w:val="006D40E4"/>
    <w:rsid w:val="006F12D2"/>
    <w:rsid w:val="006F65EA"/>
    <w:rsid w:val="00705A9D"/>
    <w:rsid w:val="007260E4"/>
    <w:rsid w:val="00732F05"/>
    <w:rsid w:val="00734469"/>
    <w:rsid w:val="00746094"/>
    <w:rsid w:val="007469C4"/>
    <w:rsid w:val="007506C2"/>
    <w:rsid w:val="00754CCB"/>
    <w:rsid w:val="00757279"/>
    <w:rsid w:val="00790C68"/>
    <w:rsid w:val="00793583"/>
    <w:rsid w:val="007B2C0E"/>
    <w:rsid w:val="007C644B"/>
    <w:rsid w:val="007D417A"/>
    <w:rsid w:val="007D7D78"/>
    <w:rsid w:val="007E76AF"/>
    <w:rsid w:val="008114C7"/>
    <w:rsid w:val="00816CFB"/>
    <w:rsid w:val="00822FC3"/>
    <w:rsid w:val="00847853"/>
    <w:rsid w:val="008579AF"/>
    <w:rsid w:val="00882A13"/>
    <w:rsid w:val="008A12AC"/>
    <w:rsid w:val="008A5039"/>
    <w:rsid w:val="008A5F1A"/>
    <w:rsid w:val="008A7A14"/>
    <w:rsid w:val="008D7A75"/>
    <w:rsid w:val="008E22F7"/>
    <w:rsid w:val="008E76D7"/>
    <w:rsid w:val="009008B0"/>
    <w:rsid w:val="00903261"/>
    <w:rsid w:val="009477FD"/>
    <w:rsid w:val="009606C3"/>
    <w:rsid w:val="00970B2F"/>
    <w:rsid w:val="00974BDB"/>
    <w:rsid w:val="00992F5A"/>
    <w:rsid w:val="009948C0"/>
    <w:rsid w:val="009B3861"/>
    <w:rsid w:val="009B3E5A"/>
    <w:rsid w:val="009F3054"/>
    <w:rsid w:val="009F4442"/>
    <w:rsid w:val="00A166BF"/>
    <w:rsid w:val="00A20D68"/>
    <w:rsid w:val="00A213E0"/>
    <w:rsid w:val="00A400DD"/>
    <w:rsid w:val="00A841CD"/>
    <w:rsid w:val="00AC48B9"/>
    <w:rsid w:val="00AE1F83"/>
    <w:rsid w:val="00AE630B"/>
    <w:rsid w:val="00AE63A2"/>
    <w:rsid w:val="00B4010E"/>
    <w:rsid w:val="00B755CD"/>
    <w:rsid w:val="00B80CC8"/>
    <w:rsid w:val="00B83038"/>
    <w:rsid w:val="00B92983"/>
    <w:rsid w:val="00BB2997"/>
    <w:rsid w:val="00BB500E"/>
    <w:rsid w:val="00BC407B"/>
    <w:rsid w:val="00C1060A"/>
    <w:rsid w:val="00C2695F"/>
    <w:rsid w:val="00C51498"/>
    <w:rsid w:val="00C8604A"/>
    <w:rsid w:val="00CB3E5D"/>
    <w:rsid w:val="00CC708F"/>
    <w:rsid w:val="00CC7CA9"/>
    <w:rsid w:val="00CE32F7"/>
    <w:rsid w:val="00CF2E54"/>
    <w:rsid w:val="00CF772E"/>
    <w:rsid w:val="00D10AF6"/>
    <w:rsid w:val="00D128CB"/>
    <w:rsid w:val="00D373FC"/>
    <w:rsid w:val="00D50B0A"/>
    <w:rsid w:val="00D67284"/>
    <w:rsid w:val="00D6739F"/>
    <w:rsid w:val="00D75E47"/>
    <w:rsid w:val="00DC3436"/>
    <w:rsid w:val="00DD6402"/>
    <w:rsid w:val="00DE5393"/>
    <w:rsid w:val="00DF2B8F"/>
    <w:rsid w:val="00DF7FE3"/>
    <w:rsid w:val="00E07ED0"/>
    <w:rsid w:val="00E23D27"/>
    <w:rsid w:val="00E33AB2"/>
    <w:rsid w:val="00E44410"/>
    <w:rsid w:val="00E650FE"/>
    <w:rsid w:val="00E70ACE"/>
    <w:rsid w:val="00E90C7C"/>
    <w:rsid w:val="00E939D0"/>
    <w:rsid w:val="00EA00E6"/>
    <w:rsid w:val="00EA1896"/>
    <w:rsid w:val="00ED27DC"/>
    <w:rsid w:val="00ED5A52"/>
    <w:rsid w:val="00EE11AE"/>
    <w:rsid w:val="00EE7544"/>
    <w:rsid w:val="00EF19FA"/>
    <w:rsid w:val="00F032C1"/>
    <w:rsid w:val="00F12E7B"/>
    <w:rsid w:val="00F21A48"/>
    <w:rsid w:val="00F35466"/>
    <w:rsid w:val="00F40738"/>
    <w:rsid w:val="00F43192"/>
    <w:rsid w:val="00F469F5"/>
    <w:rsid w:val="00F471AE"/>
    <w:rsid w:val="00F53418"/>
    <w:rsid w:val="00F94BC2"/>
    <w:rsid w:val="00FA69E6"/>
    <w:rsid w:val="00FD4410"/>
    <w:rsid w:val="00FD4F3C"/>
    <w:rsid w:val="00FD64F8"/>
    <w:rsid w:val="00FE3380"/>
    <w:rsid w:val="00FE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D12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3B73DF"/>
  </w:style>
  <w:style w:type="character" w:customStyle="1" w:styleId="EndnoteTextChar">
    <w:name w:val="Endnote Text Char"/>
    <w:basedOn w:val="DefaultParagraphFont"/>
    <w:link w:val="EndnoteText"/>
    <w:uiPriority w:val="99"/>
    <w:rsid w:val="003B73DF"/>
  </w:style>
  <w:style w:type="character" w:styleId="EndnoteReference">
    <w:name w:val="endnote reference"/>
    <w:basedOn w:val="DefaultParagraphFont"/>
    <w:uiPriority w:val="99"/>
    <w:semiHidden/>
    <w:unhideWhenUsed/>
    <w:rsid w:val="003B73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4E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E5C"/>
  </w:style>
  <w:style w:type="paragraph" w:styleId="Footer">
    <w:name w:val="footer"/>
    <w:basedOn w:val="Normal"/>
    <w:link w:val="FooterChar"/>
    <w:uiPriority w:val="99"/>
    <w:unhideWhenUsed/>
    <w:rsid w:val="003B4E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B4901"/>
    <w:rsid w:val="002B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2C9CB4E67F400799881B09B94BA3A1">
    <w:name w:val="4F2C9CB4E67F400799881B09B94BA3A1"/>
    <w:rsid w:val="002B49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F4B6F-D10D-407B-BBC7-B4168175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7</cp:revision>
  <cp:lastPrinted>2013-12-13T19:44:00Z</cp:lastPrinted>
  <dcterms:created xsi:type="dcterms:W3CDTF">2013-12-13T19:39:00Z</dcterms:created>
  <dcterms:modified xsi:type="dcterms:W3CDTF">2013-12-23T16:44:00Z</dcterms:modified>
</cp:coreProperties>
</file>