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39" w:rsidRPr="00A2120C" w:rsidRDefault="00064CFF" w:rsidP="00286DE2">
      <w:pPr>
        <w:jc w:val="center"/>
        <w:rPr>
          <w:sz w:val="24"/>
          <w:szCs w:val="24"/>
        </w:rPr>
      </w:pPr>
      <w:r w:rsidRPr="00A2120C">
        <w:rPr>
          <w:sz w:val="24"/>
          <w:szCs w:val="24"/>
        </w:rPr>
        <w:t xml:space="preserve">January 23-24, </w:t>
      </w:r>
      <w:proofErr w:type="gramStart"/>
      <w:r w:rsidRPr="00A2120C">
        <w:rPr>
          <w:sz w:val="24"/>
          <w:szCs w:val="24"/>
        </w:rPr>
        <w:t xml:space="preserve">2014 </w:t>
      </w:r>
      <w:r w:rsidR="00286DE2" w:rsidRPr="00A2120C">
        <w:rPr>
          <w:sz w:val="24"/>
          <w:szCs w:val="24"/>
        </w:rPr>
        <w:t xml:space="preserve"> Rulemaking</w:t>
      </w:r>
      <w:proofErr w:type="gramEnd"/>
      <w:r w:rsidR="00286DE2" w:rsidRPr="00A2120C">
        <w:rPr>
          <w:sz w:val="24"/>
          <w:szCs w:val="24"/>
        </w:rPr>
        <w:t xml:space="preserve"> Team Meeting </w:t>
      </w:r>
    </w:p>
    <w:p w:rsidR="00696833" w:rsidRPr="00A2120C" w:rsidRDefault="00696833" w:rsidP="00064CFF">
      <w:pPr>
        <w:rPr>
          <w:sz w:val="24"/>
          <w:szCs w:val="24"/>
          <w:highlight w:val="lightGray"/>
        </w:rPr>
      </w:pPr>
    </w:p>
    <w:p w:rsidR="00696833" w:rsidRPr="00A2120C" w:rsidRDefault="00A660E1" w:rsidP="00696833">
      <w:pPr>
        <w:pStyle w:val="ListParagraph"/>
        <w:numPr>
          <w:ilvl w:val="0"/>
          <w:numId w:val="10"/>
        </w:numPr>
        <w:rPr>
          <w:sz w:val="24"/>
          <w:szCs w:val="24"/>
        </w:rPr>
      </w:pPr>
      <w:r w:rsidRPr="00A2120C">
        <w:rPr>
          <w:sz w:val="24"/>
          <w:szCs w:val="24"/>
        </w:rPr>
        <w:t>FISCAL</w:t>
      </w:r>
    </w:p>
    <w:p w:rsidR="00064CFF" w:rsidRPr="00A2120C" w:rsidRDefault="00064CFF" w:rsidP="00064CFF">
      <w:pPr>
        <w:pStyle w:val="ListParagraph"/>
        <w:numPr>
          <w:ilvl w:val="0"/>
          <w:numId w:val="10"/>
        </w:numPr>
        <w:rPr>
          <w:sz w:val="24"/>
          <w:szCs w:val="24"/>
        </w:rPr>
      </w:pPr>
      <w:r w:rsidRPr="00A2120C">
        <w:rPr>
          <w:sz w:val="24"/>
          <w:szCs w:val="24"/>
        </w:rPr>
        <w:t>George/Katie</w:t>
      </w:r>
      <w:r w:rsidR="001833F3" w:rsidRPr="00A2120C">
        <w:rPr>
          <w:sz w:val="24"/>
          <w:szCs w:val="24"/>
        </w:rPr>
        <w:t>/Jenny/Les</w:t>
      </w:r>
      <w:r w:rsidR="003226EB">
        <w:rPr>
          <w:sz w:val="24"/>
          <w:szCs w:val="24"/>
        </w:rPr>
        <w:t xml:space="preserve"> (01/24 at 2:30)</w:t>
      </w:r>
      <w:r w:rsidRPr="00A2120C">
        <w:rPr>
          <w:sz w:val="24"/>
          <w:szCs w:val="24"/>
        </w:rPr>
        <w:t xml:space="preserve">:  </w:t>
      </w:r>
    </w:p>
    <w:p w:rsidR="00064CFF" w:rsidRPr="00A2120C" w:rsidRDefault="00064CFF" w:rsidP="00064CFF">
      <w:pPr>
        <w:ind w:left="1440"/>
        <w:rPr>
          <w:sz w:val="24"/>
          <w:szCs w:val="24"/>
        </w:rPr>
      </w:pPr>
      <w:r w:rsidRPr="00A2120C">
        <w:rPr>
          <w:sz w:val="24"/>
          <w:szCs w:val="24"/>
        </w:rPr>
        <w:t>A source applies for approval to construct (say Type 2) and it’s approved on January 1.</w:t>
      </w:r>
    </w:p>
    <w:p w:rsidR="00064CFF" w:rsidRPr="00A2120C" w:rsidRDefault="00064CFF" w:rsidP="00064CFF">
      <w:pPr>
        <w:ind w:left="1440"/>
        <w:rPr>
          <w:sz w:val="24"/>
          <w:szCs w:val="24"/>
        </w:rPr>
      </w:pPr>
      <w:r w:rsidRPr="00A2120C">
        <w:rPr>
          <w:sz w:val="24"/>
          <w:szCs w:val="24"/>
        </w:rPr>
        <w:t>Because of rule changes that took effect on Feb 1,</w:t>
      </w:r>
      <w:r w:rsidRPr="00A2120C">
        <w:rPr>
          <w:b/>
          <w:bCs/>
          <w:i/>
          <w:iCs/>
          <w:sz w:val="24"/>
          <w:szCs w:val="24"/>
        </w:rPr>
        <w:t xml:space="preserve"> IF</w:t>
      </w:r>
      <w:r w:rsidRPr="00A2120C">
        <w:rPr>
          <w:sz w:val="24"/>
          <w:szCs w:val="24"/>
        </w:rPr>
        <w:t xml:space="preserve"> the source applied after Feb 1 they would need a PSD permit instead of a Type 2 approval.</w:t>
      </w:r>
    </w:p>
    <w:p w:rsidR="00064CFF" w:rsidRPr="00A2120C" w:rsidRDefault="00064CFF" w:rsidP="00064CFF">
      <w:pPr>
        <w:ind w:left="1440"/>
        <w:rPr>
          <w:sz w:val="24"/>
          <w:szCs w:val="24"/>
        </w:rPr>
      </w:pPr>
      <w:r w:rsidRPr="00A2120C">
        <w:rPr>
          <w:sz w:val="24"/>
          <w:szCs w:val="24"/>
        </w:rPr>
        <w:t xml:space="preserve">Later, in June, we discover that the Type 2 approval on Jan 1 was </w:t>
      </w:r>
      <w:proofErr w:type="gramStart"/>
      <w:r w:rsidRPr="00A2120C">
        <w:rPr>
          <w:sz w:val="24"/>
          <w:szCs w:val="24"/>
        </w:rPr>
        <w:t>incorrect,</w:t>
      </w:r>
      <w:proofErr w:type="gramEnd"/>
      <w:r w:rsidRPr="00A2120C">
        <w:rPr>
          <w:sz w:val="24"/>
          <w:szCs w:val="24"/>
        </w:rPr>
        <w:t xml:space="preserve"> it should have been a Type 3 approval. This invalidates the Type 2 approval and puts the source in violation of the Type 3 approval rules.</w:t>
      </w:r>
    </w:p>
    <w:p w:rsidR="00064CFF" w:rsidRPr="00A2120C" w:rsidRDefault="00064CFF" w:rsidP="00064CFF">
      <w:pPr>
        <w:ind w:left="1440"/>
        <w:rPr>
          <w:sz w:val="24"/>
          <w:szCs w:val="24"/>
        </w:rPr>
      </w:pPr>
      <w:r w:rsidRPr="00A2120C">
        <w:rPr>
          <w:b/>
          <w:bCs/>
          <w:i/>
          <w:iCs/>
          <w:sz w:val="24"/>
          <w:szCs w:val="24"/>
        </w:rPr>
        <w:t>IF</w:t>
      </w:r>
      <w:r w:rsidRPr="00A2120C">
        <w:rPr>
          <w:sz w:val="24"/>
          <w:szCs w:val="24"/>
        </w:rPr>
        <w:t xml:space="preserve"> the source were applying for construction approval in June, they’d be subject to PSD. But they really only violated the Type 3 (non-PSD) approval rules. DEQ requires the source to get the proper permit to resolve the violation, which in this case is the Type 3 approval.</w:t>
      </w:r>
    </w:p>
    <w:p w:rsidR="00064CFF" w:rsidRPr="00A2120C" w:rsidRDefault="00064CFF" w:rsidP="00064CFF">
      <w:pPr>
        <w:ind w:left="1440"/>
        <w:rPr>
          <w:sz w:val="24"/>
          <w:szCs w:val="24"/>
        </w:rPr>
      </w:pPr>
      <w:r w:rsidRPr="00A2120C">
        <w:rPr>
          <w:sz w:val="24"/>
          <w:szCs w:val="24"/>
        </w:rPr>
        <w:t>Some people would argue that the source has violated PSD, but our rules and enforcement policies don’t support that conclusion.</w:t>
      </w:r>
    </w:p>
    <w:p w:rsidR="00064CFF" w:rsidRPr="00A2120C" w:rsidRDefault="00064CFF" w:rsidP="00064CFF">
      <w:pPr>
        <w:ind w:left="1440"/>
        <w:rPr>
          <w:sz w:val="24"/>
          <w:szCs w:val="24"/>
        </w:rPr>
      </w:pPr>
      <w:r w:rsidRPr="00A2120C">
        <w:rPr>
          <w:sz w:val="24"/>
          <w:szCs w:val="24"/>
        </w:rPr>
        <w:t xml:space="preserve">However, it appears that we can </w:t>
      </w:r>
      <w:r w:rsidRPr="00A2120C">
        <w:rPr>
          <w:i/>
          <w:iCs/>
          <w:sz w:val="24"/>
          <w:szCs w:val="24"/>
          <w:u w:val="single"/>
        </w:rPr>
        <w:t>require</w:t>
      </w:r>
      <w:r w:rsidRPr="00A2120C">
        <w:rPr>
          <w:sz w:val="24"/>
          <w:szCs w:val="24"/>
        </w:rPr>
        <w:t xml:space="preserve"> a PSD permit as the corrective action for the Type 3 violation, even though PSD wasn’t actually violated, because it’s within our enforcement powers and discretion. We already have the ability to do this (we just have never had to even think about it until now).</w:t>
      </w:r>
    </w:p>
    <w:p w:rsidR="00064CFF" w:rsidRPr="00A2120C" w:rsidRDefault="00064CFF" w:rsidP="00064CFF">
      <w:pPr>
        <w:ind w:left="1440"/>
        <w:rPr>
          <w:sz w:val="24"/>
          <w:szCs w:val="24"/>
        </w:rPr>
      </w:pPr>
      <w:r w:rsidRPr="00A2120C">
        <w:rPr>
          <w:sz w:val="24"/>
          <w:szCs w:val="24"/>
        </w:rPr>
        <w:t xml:space="preserve">However, because of Katie’s concern, we may have to clarify this somehow. </w:t>
      </w:r>
      <w:proofErr w:type="gramStart"/>
      <w:r w:rsidRPr="00A2120C">
        <w:rPr>
          <w:sz w:val="24"/>
          <w:szCs w:val="24"/>
        </w:rPr>
        <w:t>Maybe in the AQ rules, maybe in Div 12, maybe just in enforcement guidance.</w:t>
      </w:r>
      <w:proofErr w:type="gramEnd"/>
    </w:p>
    <w:p w:rsidR="00064CFF" w:rsidRPr="00A2120C" w:rsidRDefault="00064CFF" w:rsidP="00064CFF">
      <w:pPr>
        <w:ind w:left="1440"/>
        <w:rPr>
          <w:sz w:val="24"/>
          <w:szCs w:val="24"/>
        </w:rPr>
      </w:pPr>
      <w:r w:rsidRPr="00A2120C">
        <w:rPr>
          <w:sz w:val="24"/>
          <w:szCs w:val="24"/>
        </w:rPr>
        <w:t> </w:t>
      </w:r>
    </w:p>
    <w:p w:rsidR="00064CFF" w:rsidRPr="00A2120C" w:rsidRDefault="00064CFF" w:rsidP="00064CFF">
      <w:pPr>
        <w:ind w:left="1440"/>
        <w:rPr>
          <w:sz w:val="24"/>
          <w:szCs w:val="24"/>
        </w:rPr>
      </w:pPr>
      <w:r w:rsidRPr="00A2120C">
        <w:rPr>
          <w:sz w:val="24"/>
          <w:szCs w:val="24"/>
        </w:rPr>
        <w:t>So I guess it’s a matter of clarifying in some manner, maybe in the rules, maybe not, what we can already do under certain rare and unusual circumstances.</w:t>
      </w:r>
    </w:p>
    <w:p w:rsidR="00286DE2" w:rsidRPr="00A2120C" w:rsidRDefault="00286DE2" w:rsidP="00064CFF">
      <w:pPr>
        <w:spacing w:after="120"/>
        <w:ind w:left="720"/>
        <w:rPr>
          <w:sz w:val="24"/>
          <w:szCs w:val="24"/>
          <w:highlight w:val="lightGray"/>
        </w:rPr>
      </w:pPr>
    </w:p>
    <w:sectPr w:rsidR="00286DE2" w:rsidRPr="00A2120C"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2A440D"/>
    <w:multiLevelType w:val="hybridMultilevel"/>
    <w:tmpl w:val="E06419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86DE2"/>
    <w:rsid w:val="000459F4"/>
    <w:rsid w:val="00060120"/>
    <w:rsid w:val="00064CFF"/>
    <w:rsid w:val="000B4697"/>
    <w:rsid w:val="000D5C02"/>
    <w:rsid w:val="00104AC6"/>
    <w:rsid w:val="00146C92"/>
    <w:rsid w:val="00176EEF"/>
    <w:rsid w:val="001833F3"/>
    <w:rsid w:val="00195444"/>
    <w:rsid w:val="001A22A5"/>
    <w:rsid w:val="001F0FD8"/>
    <w:rsid w:val="001F4426"/>
    <w:rsid w:val="0020056E"/>
    <w:rsid w:val="00286DE2"/>
    <w:rsid w:val="002A506D"/>
    <w:rsid w:val="002C50F0"/>
    <w:rsid w:val="00312201"/>
    <w:rsid w:val="003226EB"/>
    <w:rsid w:val="003419DD"/>
    <w:rsid w:val="0034466C"/>
    <w:rsid w:val="00346205"/>
    <w:rsid w:val="003A1E7B"/>
    <w:rsid w:val="003A60DE"/>
    <w:rsid w:val="003D37E3"/>
    <w:rsid w:val="00400586"/>
    <w:rsid w:val="00414F67"/>
    <w:rsid w:val="0043117D"/>
    <w:rsid w:val="00451F91"/>
    <w:rsid w:val="004A38DC"/>
    <w:rsid w:val="004A69AF"/>
    <w:rsid w:val="004B2364"/>
    <w:rsid w:val="004D578D"/>
    <w:rsid w:val="00526BD8"/>
    <w:rsid w:val="00583080"/>
    <w:rsid w:val="0058737B"/>
    <w:rsid w:val="005A4F7A"/>
    <w:rsid w:val="005B3E72"/>
    <w:rsid w:val="005D7215"/>
    <w:rsid w:val="0061102B"/>
    <w:rsid w:val="006504A9"/>
    <w:rsid w:val="00696833"/>
    <w:rsid w:val="006A1C1A"/>
    <w:rsid w:val="006C5534"/>
    <w:rsid w:val="006E4A30"/>
    <w:rsid w:val="006F65EA"/>
    <w:rsid w:val="007260E4"/>
    <w:rsid w:val="0072678D"/>
    <w:rsid w:val="00732F05"/>
    <w:rsid w:val="00734469"/>
    <w:rsid w:val="007C644B"/>
    <w:rsid w:val="007E2042"/>
    <w:rsid w:val="008114C7"/>
    <w:rsid w:val="00822FC3"/>
    <w:rsid w:val="00882A13"/>
    <w:rsid w:val="008A12AC"/>
    <w:rsid w:val="008A5039"/>
    <w:rsid w:val="008A7A14"/>
    <w:rsid w:val="00942A04"/>
    <w:rsid w:val="009B3E5A"/>
    <w:rsid w:val="009F2E6A"/>
    <w:rsid w:val="00A2120C"/>
    <w:rsid w:val="00A660E1"/>
    <w:rsid w:val="00A74511"/>
    <w:rsid w:val="00A931E0"/>
    <w:rsid w:val="00AE1F83"/>
    <w:rsid w:val="00AE630B"/>
    <w:rsid w:val="00B45EA8"/>
    <w:rsid w:val="00B517E5"/>
    <w:rsid w:val="00B52100"/>
    <w:rsid w:val="00B80CC8"/>
    <w:rsid w:val="00BA746E"/>
    <w:rsid w:val="00BC407B"/>
    <w:rsid w:val="00C2695F"/>
    <w:rsid w:val="00C66A42"/>
    <w:rsid w:val="00CB3E5D"/>
    <w:rsid w:val="00CF2E54"/>
    <w:rsid w:val="00DF05EA"/>
    <w:rsid w:val="00DF55A5"/>
    <w:rsid w:val="00E60434"/>
    <w:rsid w:val="00E939D0"/>
    <w:rsid w:val="00EA1896"/>
    <w:rsid w:val="00EB4211"/>
    <w:rsid w:val="00EC7437"/>
    <w:rsid w:val="00ED5A52"/>
    <w:rsid w:val="00EE7544"/>
    <w:rsid w:val="00EF19FA"/>
    <w:rsid w:val="00EF4C04"/>
    <w:rsid w:val="00F032C1"/>
    <w:rsid w:val="00F21A48"/>
    <w:rsid w:val="00F24902"/>
    <w:rsid w:val="00F367C5"/>
    <w:rsid w:val="00F40738"/>
    <w:rsid w:val="00F469F5"/>
    <w:rsid w:val="00FA69E6"/>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290667926">
      <w:bodyDiv w:val="1"/>
      <w:marLeft w:val="0"/>
      <w:marRight w:val="0"/>
      <w:marTop w:val="0"/>
      <w:marBottom w:val="0"/>
      <w:divBdr>
        <w:top w:val="none" w:sz="0" w:space="0" w:color="auto"/>
        <w:left w:val="none" w:sz="0" w:space="0" w:color="auto"/>
        <w:bottom w:val="none" w:sz="0" w:space="0" w:color="auto"/>
        <w:right w:val="none" w:sz="0" w:space="0" w:color="auto"/>
      </w:divBdr>
    </w:div>
    <w:div w:id="8268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cp:revision>
  <dcterms:created xsi:type="dcterms:W3CDTF">2014-01-02T17:54:00Z</dcterms:created>
  <dcterms:modified xsi:type="dcterms:W3CDTF">2014-01-02T19:37:00Z</dcterms:modified>
</cp:coreProperties>
</file>