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461E6F" w:rsidRDefault="005D0122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</w:t>
      </w:r>
      <w:r w:rsidR="00C56916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6</w:t>
      </w:r>
      <w:r w:rsidR="00DF5320">
        <w:rPr>
          <w:rFonts w:ascii="Arial" w:hAnsi="Arial" w:cs="Arial"/>
          <w:sz w:val="22"/>
          <w:szCs w:val="22"/>
        </w:rPr>
        <w:t>, 201</w:t>
      </w:r>
      <w:r w:rsidR="00C56916">
        <w:rPr>
          <w:rFonts w:ascii="Arial" w:hAnsi="Arial" w:cs="Arial"/>
          <w:sz w:val="22"/>
          <w:szCs w:val="22"/>
        </w:rPr>
        <w:t>4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Senate President 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900 Court St. NE, S-</w:t>
      </w:r>
      <w:r w:rsidR="00C56916">
        <w:rPr>
          <w:rFonts w:ascii="Arial" w:hAnsi="Arial" w:cs="Arial"/>
          <w:sz w:val="22"/>
          <w:szCs w:val="22"/>
        </w:rPr>
        <w:t>XXX</w:t>
      </w:r>
    </w:p>
    <w:p w:rsidR="00003598" w:rsidRPr="001661A6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003598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C14E65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971D7">
        <w:rPr>
          <w:rFonts w:ascii="Arial" w:hAnsi="Arial" w:cs="Arial"/>
          <w:sz w:val="22"/>
          <w:szCs w:val="22"/>
        </w:rPr>
        <w:t xml:space="preserve">Honorable </w:t>
      </w:r>
      <w:r w:rsidR="00003598">
        <w:rPr>
          <w:rFonts w:ascii="Arial" w:hAnsi="Arial" w:cs="Arial"/>
          <w:sz w:val="22"/>
          <w:szCs w:val="22"/>
        </w:rPr>
        <w:t>Senator</w:t>
      </w:r>
      <w:r w:rsidR="00C56916">
        <w:rPr>
          <w:rFonts w:ascii="Arial" w:hAnsi="Arial" w:cs="Arial"/>
          <w:sz w:val="22"/>
          <w:szCs w:val="22"/>
        </w:rPr>
        <w:t>_________</w:t>
      </w:r>
      <w:r w:rsidR="002E7F18">
        <w:rPr>
          <w:rFonts w:ascii="Arial" w:hAnsi="Arial" w:cs="Arial"/>
          <w:sz w:val="22"/>
          <w:szCs w:val="22"/>
        </w:rPr>
        <w:t>: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letter complies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>
        <w:rPr>
          <w:rFonts w:ascii="Arial" w:hAnsi="Arial" w:cs="Arial"/>
          <w:sz w:val="22"/>
          <w:szCs w:val="22"/>
        </w:rPr>
        <w:t>ement to notify certain legislators when 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</w:p>
    <w:p w:rsidR="00A90627" w:rsidRDefault="00A90627" w:rsidP="00A90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proposes </w:t>
      </w:r>
      <w:r>
        <w:rPr>
          <w:rFonts w:ascii="Arial" w:hAnsi="Arial" w:cs="Arial"/>
          <w:sz w:val="22"/>
          <w:szCs w:val="22"/>
        </w:rPr>
        <w:t>changes to the air quality permitting r</w:t>
      </w:r>
      <w:r w:rsidRPr="004C5B00">
        <w:rPr>
          <w:rFonts w:ascii="Arial" w:hAnsi="Arial" w:cs="Arial"/>
          <w:sz w:val="22"/>
          <w:szCs w:val="22"/>
        </w:rPr>
        <w:t>ules under division</w:t>
      </w:r>
      <w:r>
        <w:rPr>
          <w:rFonts w:ascii="Arial" w:hAnsi="Arial" w:cs="Arial"/>
          <w:sz w:val="22"/>
          <w:szCs w:val="22"/>
        </w:rPr>
        <w:t xml:space="preserve">s </w:t>
      </w:r>
      <w:r w:rsidR="00C56916" w:rsidRPr="00C56916">
        <w:rPr>
          <w:rFonts w:ascii="Arial" w:hAnsi="Arial" w:cs="Arial"/>
          <w:b/>
          <w:bCs/>
          <w:iCs/>
          <w:sz w:val="22"/>
          <w:szCs w:val="22"/>
        </w:rPr>
        <w:t xml:space="preserve">200, 202, 204, 206, 208, 209, 210, 212, 214, 216, 218, 220, 222, 224, 225, 226, 228, 232, 234, 236, 240, 242, 244, </w:t>
      </w:r>
      <w:r w:rsidR="00C22064">
        <w:rPr>
          <w:rFonts w:ascii="Arial" w:hAnsi="Arial" w:cs="Arial"/>
          <w:b/>
          <w:bCs/>
          <w:iCs/>
          <w:sz w:val="22"/>
          <w:szCs w:val="22"/>
        </w:rPr>
        <w:t xml:space="preserve">246, </w:t>
      </w:r>
      <w:r w:rsidR="00C56916" w:rsidRPr="00C56916">
        <w:rPr>
          <w:rFonts w:ascii="Arial" w:hAnsi="Arial" w:cs="Arial"/>
          <w:b/>
          <w:bCs/>
          <w:iCs/>
          <w:sz w:val="22"/>
          <w:szCs w:val="22"/>
        </w:rPr>
        <w:t>262, 264, and 268</w:t>
      </w:r>
      <w:r w:rsidR="00C56916" w:rsidRPr="00C5691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4C5B00">
        <w:rPr>
          <w:rFonts w:ascii="Arial" w:hAnsi="Arial" w:cs="Arial"/>
          <w:sz w:val="22"/>
          <w:szCs w:val="22"/>
        </w:rPr>
        <w:t>of chapter 340</w:t>
      </w:r>
      <w:r>
        <w:rPr>
          <w:rFonts w:ascii="Arial" w:hAnsi="Arial" w:cs="Arial"/>
          <w:sz w:val="22"/>
          <w:szCs w:val="22"/>
        </w:rPr>
        <w:t>. If approved, the rules would</w:t>
      </w:r>
      <w:r w:rsidRPr="004C5B00">
        <w:rPr>
          <w:rFonts w:ascii="Arial" w:hAnsi="Arial" w:cs="Arial"/>
          <w:sz w:val="22"/>
          <w:szCs w:val="22"/>
        </w:rPr>
        <w:t>:</w:t>
      </w:r>
    </w:p>
    <w:p w:rsidR="00A90627" w:rsidRPr="004C5B00" w:rsidRDefault="00A90627" w:rsidP="00A9062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56916" w:rsidRPr="00C56916" w:rsidRDefault="00C56916" w:rsidP="00C5691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C56916">
        <w:rPr>
          <w:rFonts w:ascii="Arial" w:hAnsi="Arial" w:cs="Arial"/>
          <w:color w:val="000000"/>
          <w:sz w:val="22"/>
          <w:szCs w:val="22"/>
        </w:rPr>
        <w:t xml:space="preserve">Clarify and update air quality rules </w:t>
      </w:r>
    </w:p>
    <w:p w:rsidR="00C56916" w:rsidRPr="00C56916" w:rsidRDefault="00C56916" w:rsidP="00C5691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C56916">
        <w:rPr>
          <w:rFonts w:ascii="Arial" w:hAnsi="Arial" w:cs="Arial"/>
          <w:color w:val="000000"/>
          <w:sz w:val="22"/>
          <w:szCs w:val="22"/>
        </w:rPr>
        <w:t>Update particulate matter emission standards</w:t>
      </w:r>
    </w:p>
    <w:p w:rsidR="00C56916" w:rsidRPr="00C56916" w:rsidRDefault="00C56916" w:rsidP="00C5691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C56916">
        <w:rPr>
          <w:rFonts w:ascii="Arial" w:hAnsi="Arial" w:cs="Arial"/>
          <w:color w:val="000000"/>
          <w:sz w:val="22"/>
          <w:szCs w:val="22"/>
        </w:rPr>
        <w:t>Change permitting requirements for emergency generators and small natural gas or oil-fired equipment</w:t>
      </w:r>
    </w:p>
    <w:p w:rsidR="00C56916" w:rsidRPr="00C56916" w:rsidRDefault="00C56916" w:rsidP="00C5691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Pr="00C56916">
        <w:rPr>
          <w:rFonts w:ascii="Arial" w:hAnsi="Arial" w:cs="Arial"/>
          <w:color w:val="000000"/>
          <w:sz w:val="22"/>
          <w:szCs w:val="22"/>
        </w:rPr>
        <w:t>stablish two new state air quality area designations (“sustainment” and “reattainment”) to help areas avoid and more quickly end a federal nonattainment designation</w:t>
      </w:r>
    </w:p>
    <w:p w:rsidR="00C56916" w:rsidRPr="00C56916" w:rsidRDefault="00C56916" w:rsidP="00C5691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C56916">
        <w:rPr>
          <w:rFonts w:ascii="Arial" w:hAnsi="Arial" w:cs="Arial"/>
          <w:color w:val="000000"/>
          <w:sz w:val="22"/>
          <w:szCs w:val="22"/>
        </w:rPr>
        <w:t>Identify Lakeview as a state sustainment area while retaining its federal attainment designation</w:t>
      </w:r>
    </w:p>
    <w:p w:rsidR="00C56916" w:rsidRPr="00C56916" w:rsidRDefault="00C56916" w:rsidP="00C5691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C56916">
        <w:rPr>
          <w:rFonts w:ascii="Arial" w:hAnsi="Arial" w:cs="Arial"/>
          <w:color w:val="000000"/>
          <w:sz w:val="22"/>
          <w:szCs w:val="22"/>
        </w:rPr>
        <w:t>Change the pre-construction permitting program (New Source Review)</w:t>
      </w:r>
    </w:p>
    <w:p w:rsidR="00C56916" w:rsidRPr="00C56916" w:rsidRDefault="00C56916" w:rsidP="00C5691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C56916">
        <w:rPr>
          <w:rFonts w:ascii="Arial" w:hAnsi="Arial" w:cs="Arial"/>
          <w:color w:val="000000"/>
          <w:sz w:val="22"/>
          <w:szCs w:val="22"/>
        </w:rPr>
        <w:t>Provide more flexibility for public hearings and meetings</w:t>
      </w:r>
    </w:p>
    <w:p w:rsidR="00C56916" w:rsidRPr="00C56916" w:rsidRDefault="00C56916" w:rsidP="00C5691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C56916">
        <w:rPr>
          <w:rFonts w:ascii="Arial" w:hAnsi="Arial" w:cs="Arial"/>
          <w:color w:val="000000"/>
          <w:sz w:val="22"/>
          <w:szCs w:val="22"/>
        </w:rPr>
        <w:t>Re-establish woodstove replacement program (Heat Smart) exemption for small commercial solid fuel boilers that the permitting program regulates</w:t>
      </w:r>
    </w:p>
    <w:p w:rsidR="00C56916" w:rsidRDefault="00C56916" w:rsidP="00C5691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C56916">
        <w:rPr>
          <w:rFonts w:ascii="Arial" w:hAnsi="Arial" w:cs="Arial"/>
          <w:color w:val="000000"/>
          <w:sz w:val="22"/>
          <w:szCs w:val="22"/>
        </w:rPr>
        <w:t xml:space="preserve">Remove annual reporting requirements for small </w:t>
      </w:r>
      <w:r w:rsidR="00DC6313">
        <w:rPr>
          <w:rFonts w:ascii="Arial" w:hAnsi="Arial" w:cs="Arial"/>
          <w:color w:val="000000"/>
          <w:sz w:val="22"/>
          <w:szCs w:val="22"/>
        </w:rPr>
        <w:t>fuel dispensing facilities</w:t>
      </w:r>
    </w:p>
    <w:p w:rsidR="00C56916" w:rsidRPr="00C56916" w:rsidRDefault="00C56916" w:rsidP="00C56916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461E6F">
        <w:rPr>
          <w:rFonts w:ascii="Arial" w:hAnsi="Arial" w:cs="Arial"/>
          <w:sz w:val="22"/>
          <w:szCs w:val="22"/>
        </w:rPr>
        <w:t xml:space="preserve">nclosed </w:t>
      </w:r>
      <w:r>
        <w:rPr>
          <w:rFonts w:ascii="Arial" w:hAnsi="Arial" w:cs="Arial"/>
          <w:sz w:val="22"/>
          <w:szCs w:val="22"/>
        </w:rPr>
        <w:t>rulemaking announcement includes a link to 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deadline for public comment is </w:t>
      </w:r>
      <w:r w:rsidR="005D0122">
        <w:rPr>
          <w:rFonts w:ascii="Arial" w:hAnsi="Arial" w:cs="Arial"/>
          <w:sz w:val="22"/>
          <w:szCs w:val="22"/>
        </w:rPr>
        <w:t>July</w:t>
      </w:r>
      <w:r>
        <w:rPr>
          <w:rFonts w:ascii="Arial" w:hAnsi="Arial" w:cs="Arial"/>
          <w:sz w:val="22"/>
          <w:szCs w:val="22"/>
        </w:rPr>
        <w:t xml:space="preserve"> </w:t>
      </w:r>
      <w:r w:rsidR="005D0122">
        <w:rPr>
          <w:rFonts w:ascii="Arial" w:hAnsi="Arial" w:cs="Arial"/>
          <w:sz w:val="22"/>
          <w:szCs w:val="22"/>
        </w:rPr>
        <w:t>3</w:t>
      </w:r>
      <w:r w:rsidR="00960B4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>
        <w:rPr>
          <w:rFonts w:ascii="Arial" w:hAnsi="Arial" w:cs="Arial"/>
          <w:sz w:val="22"/>
          <w:szCs w:val="22"/>
        </w:rPr>
        <w:t>me at (503) 229-5397.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Default="00C56916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Uri Papish</w:t>
      </w:r>
    </w:p>
    <w:p w:rsidR="00A90627" w:rsidRDefault="00C56916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Interim </w:t>
      </w:r>
      <w:r w:rsidR="00A90627">
        <w:rPr>
          <w:rFonts w:ascii="Arial" w:hAnsi="Arial" w:cs="Arial"/>
          <w:sz w:val="22"/>
          <w:szCs w:val="22"/>
        </w:rPr>
        <w:t>Air Quality Administrator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C56916" w:rsidRDefault="00C56916" w:rsidP="00C56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52553">
        <w:rPr>
          <w:rFonts w:ascii="Arial" w:hAnsi="Arial" w:cs="Arial"/>
          <w:sz w:val="22"/>
          <w:szCs w:val="22"/>
        </w:rPr>
        <w:t>nclosure</w:t>
      </w:r>
    </w:p>
    <w:p w:rsidR="002E7F18" w:rsidRDefault="00461E6F" w:rsidP="00C56916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</w:r>
      <w:r w:rsidR="00952553">
        <w:rPr>
          <w:rFonts w:ascii="Arial" w:hAnsi="Arial" w:cs="Arial"/>
          <w:sz w:val="22"/>
          <w:szCs w:val="22"/>
        </w:rPr>
        <w:t>Greg Aldrich, DEQ</w:t>
      </w:r>
    </w:p>
    <w:sectPr w:rsidR="002E7F18" w:rsidSect="00F04ED4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27F" w:rsidRDefault="0065427F" w:rsidP="00801EFE">
      <w:r>
        <w:separator/>
      </w:r>
    </w:p>
  </w:endnote>
  <w:endnote w:type="continuationSeparator" w:id="0">
    <w:p w:rsidR="0065427F" w:rsidRDefault="0065427F" w:rsidP="0080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E7" w:rsidRPr="00801EFE" w:rsidRDefault="007821E7">
    <w:pPr>
      <w:pStyle w:val="Footer"/>
      <w:rPr>
        <w:color w:val="808080"/>
        <w:sz w:val="18"/>
      </w:rPr>
    </w:pPr>
    <w:r w:rsidRPr="00801EFE">
      <w:rPr>
        <w:color w:val="808080"/>
        <w:sz w:val="18"/>
      </w:rPr>
      <w:t>5/6/09</w:t>
    </w:r>
  </w:p>
  <w:p w:rsidR="007821E7" w:rsidRDefault="00782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27F" w:rsidRDefault="0065427F" w:rsidP="00801EFE">
      <w:r>
        <w:separator/>
      </w:r>
    </w:p>
  </w:footnote>
  <w:footnote w:type="continuationSeparator" w:id="0">
    <w:p w:rsidR="0065427F" w:rsidRDefault="0065427F" w:rsidP="00801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608"/>
    <w:multiLevelType w:val="hybridMultilevel"/>
    <w:tmpl w:val="228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000F6"/>
    <w:multiLevelType w:val="hybridMultilevel"/>
    <w:tmpl w:val="210E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241"/>
    <w:rsid w:val="00003598"/>
    <w:rsid w:val="000438B6"/>
    <w:rsid w:val="000A36A6"/>
    <w:rsid w:val="000A685F"/>
    <w:rsid w:val="000C442C"/>
    <w:rsid w:val="000C5A1D"/>
    <w:rsid w:val="00131180"/>
    <w:rsid w:val="001601C8"/>
    <w:rsid w:val="001661A6"/>
    <w:rsid w:val="00177961"/>
    <w:rsid w:val="001A6EF3"/>
    <w:rsid w:val="00211623"/>
    <w:rsid w:val="002D5E10"/>
    <w:rsid w:val="002E7F18"/>
    <w:rsid w:val="00307AA2"/>
    <w:rsid w:val="003225D3"/>
    <w:rsid w:val="00352EE2"/>
    <w:rsid w:val="00381C47"/>
    <w:rsid w:val="00393A01"/>
    <w:rsid w:val="003B4898"/>
    <w:rsid w:val="003F2BA9"/>
    <w:rsid w:val="00461E6F"/>
    <w:rsid w:val="0047001B"/>
    <w:rsid w:val="004971D7"/>
    <w:rsid w:val="004A1B20"/>
    <w:rsid w:val="004C5B00"/>
    <w:rsid w:val="005D0122"/>
    <w:rsid w:val="0065427F"/>
    <w:rsid w:val="00666C9D"/>
    <w:rsid w:val="006C33CE"/>
    <w:rsid w:val="006F73B2"/>
    <w:rsid w:val="00703A86"/>
    <w:rsid w:val="0072507D"/>
    <w:rsid w:val="00730B03"/>
    <w:rsid w:val="0075131C"/>
    <w:rsid w:val="007821E7"/>
    <w:rsid w:val="007E4C5D"/>
    <w:rsid w:val="00801EFE"/>
    <w:rsid w:val="008D3A52"/>
    <w:rsid w:val="008E713D"/>
    <w:rsid w:val="00952553"/>
    <w:rsid w:val="00960B49"/>
    <w:rsid w:val="009F19A3"/>
    <w:rsid w:val="00A577D4"/>
    <w:rsid w:val="00A90627"/>
    <w:rsid w:val="00AB0505"/>
    <w:rsid w:val="00AE21A5"/>
    <w:rsid w:val="00AE4EFA"/>
    <w:rsid w:val="00B32241"/>
    <w:rsid w:val="00B447E5"/>
    <w:rsid w:val="00BE2F75"/>
    <w:rsid w:val="00C14E65"/>
    <w:rsid w:val="00C216BE"/>
    <w:rsid w:val="00C22064"/>
    <w:rsid w:val="00C30A57"/>
    <w:rsid w:val="00C43545"/>
    <w:rsid w:val="00C56916"/>
    <w:rsid w:val="00DC6313"/>
    <w:rsid w:val="00DF5320"/>
    <w:rsid w:val="00E004A3"/>
    <w:rsid w:val="00F04ED4"/>
    <w:rsid w:val="00F059AB"/>
    <w:rsid w:val="00F12D13"/>
    <w:rsid w:val="00F16F26"/>
    <w:rsid w:val="00F1781E"/>
    <w:rsid w:val="00F30835"/>
    <w:rsid w:val="00F80F67"/>
    <w:rsid w:val="00FA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E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EF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F19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2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04890-24D0-419D-BE93-ECFF7EA3C84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BF867A-85E9-4854-AD6D-F351FDCAD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2A240-ACC2-44B2-978D-4C9A64EA8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257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2005</vt:lpstr>
    </vt:vector>
  </TitlesOfParts>
  <Company>Department of Environmental Quality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2005</dc:title>
  <dc:creator>Susan Gries</dc:creator>
  <cp:lastModifiedBy>jinahar</cp:lastModifiedBy>
  <cp:revision>7</cp:revision>
  <cp:lastPrinted>2010-10-04T16:02:00Z</cp:lastPrinted>
  <dcterms:created xsi:type="dcterms:W3CDTF">2014-04-17T21:35:00Z</dcterms:created>
  <dcterms:modified xsi:type="dcterms:W3CDTF">2014-06-03T19:45:00Z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