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[ED. NOTE: Table referenced are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p w:rsidR="00596224" w:rsidRPr="006F52AA" w:rsidRDefault="00596224" w:rsidP="00D05326"/>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p w:rsidR="00E667DC" w:rsidRPr="006F52AA" w:rsidRDefault="00E667DC" w:rsidP="00D05326"/>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w:t>
            </w:r>
            <w:r w:rsidR="00CB63C4" w:rsidRPr="00CB63C4">
              <w:lastRenderedPageBreak/>
              <w:t>insignificant with the remainder not categorically insignificant. The following equipment may never be 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w:t>
            </w:r>
            <w:r w:rsidR="00863D7C" w:rsidRPr="00E35CED">
              <w:lastRenderedPageBreak/>
              <w:t>burning equipment</w:t>
            </w:r>
            <w:r w:rsidR="00F406C5" w:rsidRPr="00E35CED">
              <w:t xml:space="preserve"> and keep the same thresholds</w:t>
            </w:r>
            <w:r w:rsidRPr="00E35CED">
              <w:t>.  This equipment can be split into two groups:  1.  A 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and </w:t>
            </w:r>
            <w:r w:rsidR="00863D7C" w:rsidRPr="00E35CED">
              <w:t xml:space="preserve"> </w:t>
            </w:r>
            <w:r w:rsidRPr="00E35CED">
              <w:t xml:space="preserve">are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w:t>
            </w:r>
            <w:proofErr w:type="spellStart"/>
            <w:r w:rsidR="00863D7C" w:rsidRPr="00E35CED">
              <w:t>burning</w:t>
            </w:r>
            <w:proofErr w:type="spellEnd"/>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rsidRPr="006F52AA">
              <w:t xml:space="preserve"> </w:t>
            </w:r>
            <w:r>
              <w:t>“</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p w:rsidR="00596224" w:rsidRPr="006F52AA" w:rsidRDefault="00596224" w:rsidP="00D05326"/>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w:t>
            </w:r>
            <w:proofErr w:type="spellStart"/>
            <w:r>
              <w:t>ss</w:t>
            </w:r>
            <w:proofErr w:type="spellEnd"/>
            <w:r>
              <w:t>)</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w:t>
            </w:r>
            <w:proofErr w:type="spellStart"/>
            <w:r>
              <w:t>ss</w:t>
            </w:r>
            <w:proofErr w:type="spellEnd"/>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 xml:space="preserve">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w:t>
            </w:r>
            <w:r w:rsidRPr="002819B9">
              <w:lastRenderedPageBreak/>
              <w:t>minimized during emergency operation by proper maintenance of the engines.</w:t>
            </w:r>
          </w:p>
          <w:p w:rsidR="002819B9" w:rsidRPr="002819B9" w:rsidRDefault="002819B9" w:rsidP="002819B9">
            <w:pPr>
              <w:autoSpaceDE w:val="0"/>
              <w:autoSpaceDN w:val="0"/>
              <w:adjustRightInd w:val="0"/>
              <w:spacing w:after="120"/>
              <w:ind w:right="487"/>
            </w:pPr>
            <w:r w:rsidRPr="002819B9">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 xml:space="preserve">DEQ notes that several data centers have already been issued permits. The data center with the least emergency generating capacity has an aggregate rating of 22,500 kilowatts. Assuming 85 percent efficiency converting </w:t>
            </w:r>
            <w:r w:rsidRPr="002819B9">
              <w:lastRenderedPageBreak/>
              <w:t>engine power to electricity, this is equivalent to approximately 35,500</w:t>
            </w:r>
            <w:r w:rsidRPr="002819B9">
              <w:rPr>
                <w:vertAlign w:val="superscript"/>
              </w:rPr>
              <w:footnoteReference w:id="1"/>
            </w:r>
            <w:r w:rsidRPr="002819B9">
              <w:t xml:space="preserve"> horsepower. 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lastRenderedPageBreak/>
              <w:t xml:space="preserve"> “Class III area” or “PSD Class III area’ means any land which is reclassified as a Class III area under OAR 340-204-0060.</w:t>
            </w:r>
          </w:p>
        </w:tc>
        <w:tc>
          <w:tcPr>
            <w:tcW w:w="4320" w:type="dxa"/>
          </w:tcPr>
          <w:p w:rsidR="00863D7C" w:rsidRPr="005A5027" w:rsidRDefault="00863D7C" w:rsidP="005B3646">
            <w:r>
              <w:lastRenderedPageBreak/>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 xml:space="preserve">“Designated area” means an area that has been designated </w:t>
            </w:r>
            <w:r w:rsidRPr="00476AFE">
              <w:rPr>
                <w:bCs/>
              </w:rPr>
              <w:lastRenderedPageBreak/>
              <w:t>as an attainment, unclassified, sustainment, nonattainment, reattainment, or maintenance area under OAR 340 division 204 or applicable provisions of the FCAA.</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w:t>
            </w:r>
            <w:r w:rsidRPr="006E233D">
              <w:lastRenderedPageBreak/>
              <w:t xml:space="preserve">"standard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w:t>
            </w:r>
            <w:r w:rsidRPr="006E233D">
              <w:lastRenderedPageBreak/>
              <w:t xml:space="preserve">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xml:space="preserve">) must include </w:t>
            </w:r>
            <w:r w:rsidRPr="009B16A7">
              <w:lastRenderedPageBreak/>
              <w:t>the following:</w:t>
            </w:r>
            <w:r>
              <w:t>”</w:t>
            </w:r>
          </w:p>
        </w:tc>
        <w:tc>
          <w:tcPr>
            <w:tcW w:w="4320" w:type="dxa"/>
          </w:tcPr>
          <w:p w:rsidR="007B151A" w:rsidRPr="005A5027" w:rsidRDefault="007B151A" w:rsidP="00440F03">
            <w:r w:rsidRPr="005A5027">
              <w:lastRenderedPageBreak/>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lastRenderedPageBreak/>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(A) Fugitive emissions and insignificant activity emissions; and</w:t>
            </w:r>
            <w:r>
              <w:t>”</w:t>
            </w:r>
          </w:p>
        </w:tc>
        <w:tc>
          <w:tcPr>
            <w:tcW w:w="4320" w:type="dxa"/>
          </w:tcPr>
          <w:p w:rsidR="007B151A" w:rsidRDefault="007B151A" w:rsidP="006F523F">
            <w:r>
              <w:t>C</w:t>
            </w:r>
            <w:r w:rsidRPr="006E233D">
              <w:t>larification</w:t>
            </w:r>
            <w:r>
              <w:t>.</w:t>
            </w:r>
            <w:r w:rsidRPr="006E233D">
              <w:t xml:space="preserve"> Clarify that fugitive emissions from insignificant activities must be included in the determination of a federal major source</w:t>
            </w:r>
          </w:p>
          <w:p w:rsidR="007B151A" w:rsidRPr="006E233D" w:rsidRDefault="007B151A" w:rsidP="00146F2E"/>
        </w:tc>
        <w:tc>
          <w:tcPr>
            <w:tcW w:w="787" w:type="dxa"/>
          </w:tcPr>
          <w:p w:rsidR="007B151A" w:rsidRPr="006E233D" w:rsidRDefault="007B151A" w:rsidP="00146F2E">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w:t>
            </w:r>
            <w:r w:rsidRPr="006E233D">
              <w:lastRenderedPageBreak/>
              <w:t xml:space="preserve">Burning Equipment. Marine installations and internal combustion engines are not considered Fuel Burning Equipment.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t>0020(61</w:t>
            </w:r>
            <w:r w:rsidRPr="006E233D">
              <w:t>)</w:t>
            </w:r>
            <w:r>
              <w:t>(a)</w:t>
            </w:r>
          </w:p>
        </w:tc>
        <w:tc>
          <w:tcPr>
            <w:tcW w:w="990" w:type="dxa"/>
          </w:tcPr>
          <w:p w:rsidR="007B151A" w:rsidRPr="006E233D" w:rsidRDefault="007B151A" w:rsidP="00440F03">
            <w:r w:rsidRPr="006E233D">
              <w:t>200</w:t>
            </w:r>
          </w:p>
        </w:tc>
        <w:tc>
          <w:tcPr>
            <w:tcW w:w="1350" w:type="dxa"/>
          </w:tcPr>
          <w:p w:rsidR="007B151A" w:rsidRPr="006E233D" w:rsidRDefault="007B151A" w:rsidP="00440F03">
            <w:r>
              <w:t>0020(73)</w:t>
            </w:r>
          </w:p>
        </w:tc>
        <w:tc>
          <w:tcPr>
            <w:tcW w:w="4860" w:type="dxa"/>
          </w:tcPr>
          <w:p w:rsidR="007B151A" w:rsidRPr="006E233D" w:rsidRDefault="007B151A" w:rsidP="00440F03">
            <w:r>
              <w:t>Change “aggregate group of six greenhouse gases” to “aggregate group of the following six gases” in the definition of greenhouse gases</w:t>
            </w:r>
          </w:p>
        </w:tc>
        <w:tc>
          <w:tcPr>
            <w:tcW w:w="4320" w:type="dxa"/>
          </w:tcPr>
          <w:p w:rsidR="007B151A" w:rsidRPr="006E233D" w:rsidRDefault="007B151A" w:rsidP="00440F03">
            <w:r>
              <w:t>Clarification</w:t>
            </w:r>
          </w:p>
        </w:tc>
        <w:tc>
          <w:tcPr>
            <w:tcW w:w="787" w:type="dxa"/>
          </w:tcPr>
          <w:p w:rsidR="007B151A" w:rsidRPr="006E233D" w:rsidRDefault="007B151A" w:rsidP="00440F03">
            <w:pPr>
              <w:jc w:val="center"/>
            </w:pPr>
            <w:r>
              <w:t>SIP</w:t>
            </w:r>
          </w:p>
        </w:tc>
      </w:tr>
      <w:tr w:rsidR="007B151A" w:rsidRPr="006E233D" w:rsidTr="00CD5DF9">
        <w:tc>
          <w:tcPr>
            <w:tcW w:w="918" w:type="dxa"/>
          </w:tcPr>
          <w:p w:rsidR="007B151A" w:rsidRPr="006E233D" w:rsidRDefault="007B151A" w:rsidP="00CD5DF9">
            <w:r w:rsidRPr="006E233D">
              <w:t>200</w:t>
            </w:r>
          </w:p>
        </w:tc>
        <w:tc>
          <w:tcPr>
            <w:tcW w:w="1350" w:type="dxa"/>
          </w:tcPr>
          <w:p w:rsidR="007B151A" w:rsidRPr="006E233D" w:rsidRDefault="007B151A" w:rsidP="00BC79E9">
            <w:r>
              <w:t>0020(61</w:t>
            </w:r>
            <w:r w:rsidRPr="006E233D">
              <w:t>)</w:t>
            </w:r>
            <w:r>
              <w:t>(b)</w:t>
            </w:r>
          </w:p>
        </w:tc>
        <w:tc>
          <w:tcPr>
            <w:tcW w:w="990" w:type="dxa"/>
          </w:tcPr>
          <w:p w:rsidR="007B151A" w:rsidRPr="006E233D" w:rsidRDefault="007B151A" w:rsidP="00CD5DF9">
            <w:r>
              <w:t>NA</w:t>
            </w:r>
          </w:p>
        </w:tc>
        <w:tc>
          <w:tcPr>
            <w:tcW w:w="1350" w:type="dxa"/>
          </w:tcPr>
          <w:p w:rsidR="007B151A" w:rsidRPr="006E233D" w:rsidRDefault="007B151A" w:rsidP="00CD5DF9">
            <w:r>
              <w:t>NA</w:t>
            </w:r>
          </w:p>
        </w:tc>
        <w:tc>
          <w:tcPr>
            <w:tcW w:w="4860" w:type="dxa"/>
          </w:tcPr>
          <w:p w:rsidR="007B151A" w:rsidRDefault="007B151A" w:rsidP="00CD5DF9">
            <w:r>
              <w:t>Change to:</w:t>
            </w:r>
          </w:p>
          <w:p w:rsidR="007B151A" w:rsidRPr="006E233D" w:rsidRDefault="007B151A"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7B151A" w:rsidRDefault="007B151A" w:rsidP="00CD5DF9">
            <w:r>
              <w:t xml:space="preserve">EPA’s biomass deferral, the deferral of CO2 emissions from bioenergy and other biogenic sources under the Prevention of Significant Deterioration and Title V programs, ended on July 20, 2014. </w:t>
            </w:r>
          </w:p>
          <w:p w:rsidR="007B151A" w:rsidRDefault="007B151A" w:rsidP="00CD5DF9"/>
          <w:p w:rsidR="007B151A" w:rsidRPr="006E233D" w:rsidRDefault="007B151A"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t>. O</w:t>
            </w:r>
            <w:r w:rsidRPr="00CA7E8D">
              <w:t xml:space="preserve">nce the deferral is gone, </w:t>
            </w:r>
            <w:r>
              <w:t xml:space="preserve">DEQ will not go </w:t>
            </w:r>
            <w:r w:rsidRPr="00CA7E8D">
              <w:t>back and re-review it and retroactively make them subject to PSD</w:t>
            </w:r>
            <w:r>
              <w:t xml:space="preserve">. 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lastRenderedPageBreak/>
              <w:t>SIP</w:t>
            </w:r>
          </w:p>
        </w:tc>
      </w:tr>
      <w:tr w:rsidR="007B151A" w:rsidRPr="009414AA" w:rsidTr="00D66578">
        <w:tc>
          <w:tcPr>
            <w:tcW w:w="918" w:type="dxa"/>
          </w:tcPr>
          <w:p w:rsidR="007B151A" w:rsidRPr="009414AA" w:rsidRDefault="007B151A" w:rsidP="00A65851">
            <w:r>
              <w:lastRenderedPageBreak/>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7B151A" w:rsidRDefault="007B151A" w:rsidP="00BE623F">
            <w:bookmarkStart w:id="5" w:name="_Toc313016134"/>
            <w:r>
              <w:t>Move from division 202</w:t>
            </w:r>
            <w:r w:rsidRPr="009414AA">
              <w:t>.</w:t>
            </w:r>
            <w:r>
              <w:t xml:space="preserve"> </w:t>
            </w:r>
            <w:r w:rsidRPr="009414AA">
              <w:t>Defined in division 202 but used in divisions 204 and 209</w:t>
            </w:r>
            <w:r>
              <w:t>.</w:t>
            </w:r>
          </w:p>
          <w:p w:rsidR="007B151A" w:rsidRDefault="007B151A" w:rsidP="00BE623F"/>
          <w:p w:rsidR="007B151A" w:rsidRPr="00915158" w:rsidRDefault="007B151A"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lastRenderedPageBreak/>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Maintenance areas are designated by the 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w:t>
            </w:r>
            <w:r w:rsidRPr="0034229F">
              <w:lastRenderedPageBreak/>
              <w:t xml:space="preserve">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lastRenderedPageBreak/>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lastRenderedPageBreak/>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B41634">
        <w:tc>
          <w:tcPr>
            <w:tcW w:w="918" w:type="dxa"/>
          </w:tcPr>
          <w:p w:rsidR="007B151A" w:rsidRPr="006E233D" w:rsidRDefault="007B151A" w:rsidP="00B41634">
            <w:r w:rsidRPr="006E233D">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9F5171">
        <w:tc>
          <w:tcPr>
            <w:tcW w:w="918" w:type="dxa"/>
          </w:tcPr>
          <w:p w:rsidR="007B151A" w:rsidRPr="00F82E71" w:rsidRDefault="007B151A" w:rsidP="009F5171">
            <w:r w:rsidRPr="00F82E71">
              <w:t>200</w:t>
            </w:r>
          </w:p>
        </w:tc>
        <w:tc>
          <w:tcPr>
            <w:tcW w:w="1350" w:type="dxa"/>
          </w:tcPr>
          <w:p w:rsidR="007B151A" w:rsidRPr="00F82E71" w:rsidRDefault="007B151A" w:rsidP="009F5171">
            <w:r>
              <w:t>0020(75</w:t>
            </w:r>
            <w:r w:rsidRPr="00F82E71">
              <w:t>)</w:t>
            </w:r>
          </w:p>
        </w:tc>
        <w:tc>
          <w:tcPr>
            <w:tcW w:w="990" w:type="dxa"/>
          </w:tcPr>
          <w:p w:rsidR="007B151A" w:rsidRPr="00F82E71" w:rsidRDefault="007B151A" w:rsidP="009F5171">
            <w:r w:rsidRPr="00F82E71">
              <w:t>200</w:t>
            </w:r>
          </w:p>
        </w:tc>
        <w:tc>
          <w:tcPr>
            <w:tcW w:w="1350" w:type="dxa"/>
          </w:tcPr>
          <w:p w:rsidR="007B151A" w:rsidRPr="00F82E71" w:rsidRDefault="007B151A" w:rsidP="00EB7B6A">
            <w:r>
              <w:t>0020(</w:t>
            </w:r>
            <w:r w:rsidRPr="00F82E71">
              <w:t>9</w:t>
            </w:r>
            <w:r>
              <w:t>4</w:t>
            </w:r>
            <w:r w:rsidRPr="00F82E71">
              <w:t>)</w:t>
            </w:r>
          </w:p>
        </w:tc>
        <w:tc>
          <w:tcPr>
            <w:tcW w:w="4860" w:type="dxa"/>
          </w:tcPr>
          <w:p w:rsidR="007B151A" w:rsidRPr="00F82E71" w:rsidRDefault="007B151A" w:rsidP="009F5171">
            <w:r>
              <w:t>Delete parentheses</w:t>
            </w:r>
          </w:p>
        </w:tc>
        <w:tc>
          <w:tcPr>
            <w:tcW w:w="4320" w:type="dxa"/>
          </w:tcPr>
          <w:p w:rsidR="007B151A" w:rsidRPr="00F82E71" w:rsidRDefault="007B151A" w:rsidP="009F5171">
            <w:r>
              <w:t>Correction</w:t>
            </w:r>
          </w:p>
        </w:tc>
        <w:tc>
          <w:tcPr>
            <w:tcW w:w="787" w:type="dxa"/>
          </w:tcPr>
          <w:p w:rsidR="007B151A" w:rsidRPr="006E233D" w:rsidRDefault="007B151A" w:rsidP="009F5171">
            <w:pPr>
              <w:jc w:val="center"/>
            </w:pPr>
            <w:r w:rsidRPr="00F82E71">
              <w:t>SIP</w:t>
            </w:r>
          </w:p>
        </w:tc>
      </w:tr>
      <w:tr w:rsidR="007B151A" w:rsidRPr="006E233D" w:rsidTr="00440F03">
        <w:tc>
          <w:tcPr>
            <w:tcW w:w="918" w:type="dxa"/>
          </w:tcPr>
          <w:p w:rsidR="007B151A" w:rsidRPr="005B181E" w:rsidRDefault="007B151A" w:rsidP="00440F03">
            <w:r w:rsidRPr="005B181E">
              <w:lastRenderedPageBreak/>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proofErr w:type="spellStart"/>
            <w:r>
              <w:t>modfications</w:t>
            </w:r>
            <w:proofErr w:type="spellEnd"/>
            <w:r>
              <w:t xml:space="preserve"> at proposed </w:t>
            </w:r>
            <w:proofErr w:type="spellStart"/>
            <w:r>
              <w:t>maor</w:t>
            </w:r>
            <w:proofErr w:type="spellEnd"/>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w:t>
            </w:r>
            <w:r w:rsidRPr="001F097C">
              <w:rPr>
                <w:bCs/>
              </w:rPr>
              <w:lastRenderedPageBreak/>
              <w:t xml:space="preserve">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"Particleboard" means matformed flat panels consisting of wood particles bonded together with synthetic resin or other suitable binder.</w:t>
            </w:r>
          </w:p>
          <w:p w:rsidR="007B151A" w:rsidRPr="005A5027" w:rsidRDefault="007B151A" w:rsidP="00FE68CE"/>
        </w:tc>
        <w:tc>
          <w:tcPr>
            <w:tcW w:w="4320" w:type="dxa"/>
          </w:tcPr>
          <w:p w:rsidR="007B151A" w:rsidRDefault="007B151A" w:rsidP="00DC26E5">
            <w:r w:rsidRPr="005A5027">
              <w:t>Move from divisions 234 and 240</w:t>
            </w:r>
          </w:p>
          <w:p w:rsidR="007B151A" w:rsidRDefault="007B151A" w:rsidP="00DC26E5"/>
          <w:p w:rsidR="007B151A" w:rsidRPr="005A5027" w:rsidRDefault="007B151A" w:rsidP="00DC26E5">
            <w:r w:rsidRPr="005A5027">
              <w:rPr>
                <w:bCs/>
              </w:rPr>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7B151A" w:rsidRPr="005A5027" w:rsidRDefault="007B151A" w:rsidP="00BC062C">
            <w:r w:rsidRPr="005A5027">
              <w:t>Clarifies that the test methods are now included in the rule or permit, if not</w:t>
            </w:r>
            <w:r>
              <w:t>, they should be</w:t>
            </w:r>
            <w:r w:rsidRPr="005A5027">
              <w:t xml:space="preserve"> specified in the rule.</w:t>
            </w:r>
          </w:p>
        </w:tc>
        <w:tc>
          <w:tcPr>
            <w:tcW w:w="787" w:type="dxa"/>
          </w:tcPr>
          <w:p w:rsidR="007B151A" w:rsidRPr="006E233D" w:rsidRDefault="007B151A" w:rsidP="00C32E47">
            <w:pPr>
              <w:jc w:val="center"/>
            </w:pPr>
            <w:r>
              <w:t>SIP</w:t>
            </w:r>
          </w:p>
        </w:tc>
      </w:tr>
      <w:tr w:rsidR="007B151A" w:rsidRPr="006E233D" w:rsidTr="00EF3BCA">
        <w:tc>
          <w:tcPr>
            <w:tcW w:w="918" w:type="dxa"/>
          </w:tcPr>
          <w:p w:rsidR="007B151A" w:rsidRPr="006E233D" w:rsidRDefault="007B151A" w:rsidP="00EF3BCA">
            <w:r w:rsidRPr="006E233D">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 xml:space="preserve">340-232-0030(54) "Person" means the federal government, any state, individual, public or private corporation, political subdivision, governmental agency, municipality, industry, co-partnership, association, firm, trust, estate, or any other legal </w:t>
            </w:r>
            <w:r w:rsidRPr="00A05C6C">
              <w:rPr>
                <w:bCs/>
              </w:rPr>
              <w:lastRenderedPageBreak/>
              <w:t>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 xml:space="preserve">(123) “Portable” means designed and capable of being carried or moved from one location to another. Indicia of portability include, but are not limited to, wheels, skids, </w:t>
            </w:r>
            <w:r w:rsidRPr="00451BC5">
              <w:lastRenderedPageBreak/>
              <w:t>carrying handles, dolly, trailer, or platform.</w:t>
            </w:r>
          </w:p>
        </w:tc>
        <w:tc>
          <w:tcPr>
            <w:tcW w:w="4320" w:type="dxa"/>
          </w:tcPr>
          <w:p w:rsidR="007B151A" w:rsidRPr="00451BC5" w:rsidRDefault="007B151A" w:rsidP="009B1114">
            <w:pPr>
              <w:rPr>
                <w:bCs/>
              </w:rPr>
            </w:pPr>
            <w:r w:rsidRPr="00451BC5">
              <w:rPr>
                <w:bCs/>
              </w:rPr>
              <w:lastRenderedPageBreak/>
              <w:t>Clarification. From CARB:</w:t>
            </w:r>
          </w:p>
          <w:p w:rsidR="007B151A" w:rsidRPr="00451BC5" w:rsidRDefault="007B151A" w:rsidP="009B1114">
            <w:pPr>
              <w:rPr>
                <w:bCs/>
              </w:rPr>
            </w:pPr>
            <w:r w:rsidRPr="00451BC5">
              <w:rPr>
                <w:bCs/>
              </w:rPr>
              <w:t xml:space="preserve">“portable source” means designed and capable of being carried or moved from one location to another. Indicia of portability include, but are not </w:t>
            </w:r>
            <w:r w:rsidRPr="00451BC5">
              <w:rPr>
                <w:bCs/>
              </w:rPr>
              <w:lastRenderedPageBreak/>
              <w:t>limited to, wheels, skids, carrying handles, dolly, trailer, or platform.</w:t>
            </w:r>
          </w:p>
          <w:p w:rsidR="007B151A" w:rsidRPr="00451BC5" w:rsidRDefault="007B151A" w:rsidP="009B1114">
            <w:pPr>
              <w:rPr>
                <w:bCs/>
              </w:rPr>
            </w:pPr>
          </w:p>
          <w:p w:rsidR="007B151A" w:rsidRPr="00451BC5" w:rsidRDefault="00A328E0"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"Portable" has the same definition as the term has in the ARB's "Regulation to Establish a Statewide Portable Equipment Registration Program" (CCR Title 13 Section 2450-2465, September 17, 1997) - see Attachment 1</w:t>
            </w:r>
          </w:p>
        </w:tc>
        <w:tc>
          <w:tcPr>
            <w:tcW w:w="787" w:type="dxa"/>
          </w:tcPr>
          <w:p w:rsidR="007B151A" w:rsidRPr="00146F2E" w:rsidRDefault="007B151A" w:rsidP="005B3646">
            <w:pPr>
              <w:jc w:val="center"/>
            </w:pPr>
            <w:r w:rsidRPr="00451BC5">
              <w:lastRenderedPageBreak/>
              <w:t>SIP</w:t>
            </w:r>
          </w:p>
        </w:tc>
      </w:tr>
      <w:tr w:rsidR="007B151A" w:rsidRPr="006E233D" w:rsidTr="005B3646">
        <w:tc>
          <w:tcPr>
            <w:tcW w:w="918" w:type="dxa"/>
          </w:tcPr>
          <w:p w:rsidR="007B151A" w:rsidRPr="00146F2E" w:rsidRDefault="007B151A" w:rsidP="005B3646">
            <w:r w:rsidRPr="00146F2E">
              <w:lastRenderedPageBreak/>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 xml:space="preserve">"Press/Cooling Vent" means any opening through which particulate and gaseous emissions from plywood, particleboard, or hardboard manufacturing are exhausted, </w:t>
            </w:r>
            <w:r w:rsidRPr="006E233D">
              <w:lastRenderedPageBreak/>
              <w:t>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lastRenderedPageBreak/>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w:t>
            </w:r>
            <w:r w:rsidRPr="006E233D">
              <w:lastRenderedPageBreak/>
              <w:t xml:space="preserve">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lastRenderedPageBreak/>
              <w:t>SIP</w:t>
            </w:r>
          </w:p>
        </w:tc>
      </w:tr>
      <w:tr w:rsidR="007B151A" w:rsidRPr="006E233D" w:rsidTr="00C966A6">
        <w:trPr>
          <w:trHeight w:val="315"/>
        </w:trPr>
        <w:tc>
          <w:tcPr>
            <w:tcW w:w="918" w:type="dxa"/>
          </w:tcPr>
          <w:p w:rsidR="007B151A" w:rsidRPr="006E233D" w:rsidRDefault="007B151A" w:rsidP="00C966A6">
            <w:r w:rsidRPr="006E233D">
              <w:lastRenderedPageBreak/>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t>SIP</w:t>
            </w:r>
          </w:p>
        </w:tc>
      </w:tr>
      <w:tr w:rsidR="007B151A" w:rsidRPr="006E233D" w:rsidTr="00D66578">
        <w:trPr>
          <w:trHeight w:val="315"/>
        </w:trPr>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 xml:space="preserve">224, New Source Review, regulated pollutant does not include any pollutant listed </w:t>
            </w:r>
            <w:r w:rsidRPr="004D28EE">
              <w:lastRenderedPageBreak/>
              <w:t>in OAR 340 divisions 244 and 246.</w:t>
            </w:r>
            <w:r>
              <w:t>”</w:t>
            </w:r>
          </w:p>
        </w:tc>
        <w:tc>
          <w:tcPr>
            <w:tcW w:w="4320" w:type="dxa"/>
          </w:tcPr>
          <w:p w:rsidR="007B151A" w:rsidRPr="005A5027" w:rsidRDefault="007B151A" w:rsidP="004D1CB9">
            <w:r w:rsidRPr="005A5027">
              <w:lastRenderedPageBreak/>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7458FC">
            <w:r>
              <w:t>0020(13</w:t>
            </w:r>
            <w:r w:rsidR="00CB63C4">
              <w:t>9</w:t>
            </w:r>
            <w:r>
              <w:t>) 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 xml:space="preserve">EPA has </w:t>
            </w:r>
            <w:r w:rsidRPr="005A5027">
              <w:lastRenderedPageBreak/>
              <w:t>approved numerous PSD SIPs with the 100 tpy SER for ODS.</w:t>
            </w:r>
          </w:p>
        </w:tc>
        <w:tc>
          <w:tcPr>
            <w:tcW w:w="787" w:type="dxa"/>
          </w:tcPr>
          <w:p w:rsidR="007B151A" w:rsidRPr="006E233D" w:rsidRDefault="007B151A" w:rsidP="00C32E47">
            <w:pPr>
              <w:jc w:val="center"/>
            </w:pPr>
            <w:r>
              <w:lastRenderedPageBreak/>
              <w:t>SIP</w:t>
            </w:r>
          </w:p>
        </w:tc>
      </w:tr>
      <w:tr w:rsidR="007B151A" w:rsidRPr="006E233D" w:rsidTr="00DA7D5F">
        <w:tc>
          <w:tcPr>
            <w:tcW w:w="918" w:type="dxa"/>
          </w:tcPr>
          <w:p w:rsidR="007B151A" w:rsidRPr="00132390" w:rsidRDefault="007B151A" w:rsidP="00DA7D5F">
            <w:r w:rsidRPr="00132390">
              <w:lastRenderedPageBreak/>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  means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440F03">
            <w:r>
              <w:t>“</w:t>
            </w:r>
            <w:r w:rsidRPr="000449DF">
              <w:t>Significant impact level” or “SIL” means the ambient air quality concentrations listed below . The threshold concentrations listed below  are used for comparison against the ambient air quality standards and  PSD increments established under OAR 340 division 202, but do not apply for protecting air quality related values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lastRenderedPageBreak/>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043E71" w:rsidRDefault="007B151A" w:rsidP="00A65851">
            <w:r w:rsidRPr="00043E71">
              <w:lastRenderedPageBreak/>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t>Clarification</w:t>
            </w:r>
            <w:r>
              <w:t xml:space="preserve">. </w:t>
            </w:r>
            <w:r w:rsidRPr="00043E71">
              <w:t>Tables are hard to find on DEQ website</w:t>
            </w:r>
            <w:r>
              <w:t xml:space="preserve">. </w:t>
            </w:r>
          </w:p>
        </w:tc>
        <w:tc>
          <w:tcPr>
            <w:tcW w:w="787" w:type="dxa"/>
          </w:tcPr>
          <w:p w:rsidR="007B151A" w:rsidRPr="006E233D" w:rsidRDefault="007B151A" w:rsidP="00C32E47">
            <w:pPr>
              <w:jc w:val="center"/>
            </w:pPr>
            <w:r>
              <w:t>SIP</w:t>
            </w:r>
          </w:p>
        </w:tc>
      </w:tr>
      <w:tr w:rsidR="007B151A" w:rsidRPr="006E233D" w:rsidTr="00991BF7">
        <w:tc>
          <w:tcPr>
            <w:tcW w:w="918" w:type="dxa"/>
          </w:tcPr>
          <w:p w:rsidR="007B151A" w:rsidRPr="005A5027" w:rsidRDefault="007B151A" w:rsidP="00991BF7">
            <w:r w:rsidRPr="005A5027">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7B151A"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 xml:space="preserve">Stationary source includes portable sources that are </w:t>
            </w:r>
            <w:r w:rsidRPr="00567453">
              <w:rPr>
                <w:color w:val="000000"/>
              </w:rPr>
              <w:lastRenderedPageBreak/>
              <w:t>required to ha</w:t>
            </w:r>
            <w:r>
              <w:rPr>
                <w:color w:val="000000"/>
              </w:rPr>
              <w:t>ve permits under OAR 340 division 216” to the definition of “stationary source”</w:t>
            </w:r>
          </w:p>
        </w:tc>
        <w:tc>
          <w:tcPr>
            <w:tcW w:w="4320" w:type="dxa"/>
            <w:shd w:val="clear" w:color="auto" w:fill="auto"/>
          </w:tcPr>
          <w:p w:rsidR="007B151A" w:rsidRDefault="007B151A" w:rsidP="00453B6A">
            <w:r>
              <w:lastRenderedPageBreak/>
              <w:t xml:space="preserve">DEQ permits some portable sources so all requirements apply to stationary sources and the </w:t>
            </w:r>
            <w:r>
              <w:lastRenderedPageBreak/>
              <w:t xml:space="preserve">permitted portable sources. </w:t>
            </w:r>
          </w:p>
        </w:tc>
        <w:tc>
          <w:tcPr>
            <w:tcW w:w="787" w:type="dxa"/>
            <w:shd w:val="clear" w:color="auto" w:fill="auto"/>
          </w:tcPr>
          <w:p w:rsidR="007B151A"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7B151A" w:rsidRPr="006E233D" w:rsidRDefault="007B151A" w:rsidP="006766F7">
            <w:r>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w:t>
            </w:r>
            <w:r>
              <w:rPr>
                <w:bCs/>
              </w:rPr>
              <w:lastRenderedPageBreak/>
              <w:t>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lastRenderedPageBreak/>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w:t>
            </w:r>
            <w:r w:rsidRPr="00E90ECA">
              <w:lastRenderedPageBreak/>
              <w:t xml:space="preserve">being in a different type of designated area for another </w:t>
            </w:r>
            <w:r>
              <w:t xml:space="preserve">regulated </w:t>
            </w:r>
            <w:r w:rsidRPr="00E90ECA">
              <w:t>pollutant.</w:t>
            </w:r>
          </w:p>
        </w:tc>
        <w:tc>
          <w:tcPr>
            <w:tcW w:w="4320" w:type="dxa"/>
          </w:tcPr>
          <w:p w:rsidR="007B151A" w:rsidRPr="006E233D" w:rsidRDefault="007B151A" w:rsidP="00345922">
            <w:r>
              <w:lastRenderedPageBreak/>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lastRenderedPageBreak/>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"Wood Fired Veneer Dryer" means a veneer dryer</w:t>
            </w:r>
            <w:r>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lastRenderedPageBreak/>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9E2A28">
            <w:r>
              <w:t>0025(117</w:t>
            </w:r>
            <w:r w:rsidRPr="005A5027">
              <w:t>)</w:t>
            </w:r>
          </w:p>
        </w:tc>
        <w:tc>
          <w:tcPr>
            <w:tcW w:w="4860" w:type="dxa"/>
          </w:tcPr>
          <w:p w:rsidR="007B151A" w:rsidRPr="005A5027" w:rsidRDefault="007B151A" w:rsidP="00AA6495">
            <w:r w:rsidRPr="005A5027">
              <w:t>Add “</w:t>
            </w:r>
            <w:r>
              <w:t>tpy</w:t>
            </w:r>
            <w:r w:rsidRPr="005A5027">
              <w:t xml:space="preserve">” </w:t>
            </w:r>
            <w:r w:rsidRPr="00AA6495">
              <w:t>means tons per year</w:t>
            </w:r>
            <w:r w:rsidRPr="005A5027">
              <w:t xml:space="preserve"> </w:t>
            </w:r>
          </w:p>
        </w:tc>
        <w:tc>
          <w:tcPr>
            <w:tcW w:w="4320" w:type="dxa"/>
          </w:tcPr>
          <w:p w:rsidR="007B151A" w:rsidRPr="005A5027" w:rsidRDefault="007B151A" w:rsidP="00647CC9">
            <w:r w:rsidRPr="005A5027">
              <w:t>Add SPMs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t xml:space="preserve">Correction and clarification. The heating equipment exception is contained in </w:t>
            </w:r>
            <w:r w:rsidRPr="00B54FA7">
              <w:t xml:space="preserve">ORS 468A.020(1)(d)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 xml:space="preserve">Some of the changes to the Continuous Monitoring </w:t>
            </w:r>
            <w:r>
              <w:lastRenderedPageBreak/>
              <w:t>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7B151A" w:rsidRPr="006E233D" w:rsidRDefault="007B151A" w:rsidP="00E3031F">
            <w:pPr>
              <w:rPr>
                <w:bCs/>
              </w:rPr>
            </w:pPr>
            <w:r>
              <w:rPr>
                <w:bCs/>
              </w:rPr>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 xml:space="preserve">Definition not used in this division or any other </w:t>
            </w:r>
            <w:r w:rsidRPr="005A5027">
              <w:lastRenderedPageBreak/>
              <w:t>division</w:t>
            </w:r>
          </w:p>
        </w:tc>
        <w:tc>
          <w:tcPr>
            <w:tcW w:w="787" w:type="dxa"/>
          </w:tcPr>
          <w:p w:rsidR="007B151A" w:rsidRPr="006E233D" w:rsidRDefault="007B151A" w:rsidP="00C32E47">
            <w:pPr>
              <w:jc w:val="center"/>
            </w:pPr>
            <w:r>
              <w:lastRenderedPageBreak/>
              <w:t>SIP</w:t>
            </w:r>
          </w:p>
        </w:tc>
      </w:tr>
      <w:tr w:rsidR="007B151A" w:rsidRPr="006E233D" w:rsidTr="00AF1056">
        <w:tc>
          <w:tcPr>
            <w:tcW w:w="918" w:type="dxa"/>
          </w:tcPr>
          <w:p w:rsidR="007B151A" w:rsidRPr="005A5027" w:rsidRDefault="007B151A" w:rsidP="00AF1056">
            <w:r w:rsidRPr="005A5027">
              <w:lastRenderedPageBreak/>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lastRenderedPageBreak/>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proofErr w:type="spellStart"/>
            <w:r>
              <w:t>AmbientAir</w:t>
            </w:r>
            <w:proofErr w:type="spellEnd"/>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lastRenderedPageBreak/>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and 2 mg/m3 (1-hour average).”</w:t>
            </w:r>
          </w:p>
        </w:tc>
        <w:tc>
          <w:tcPr>
            <w:tcW w:w="4320" w:type="dxa"/>
            <w:tcBorders>
              <w:bottom w:val="double" w:sz="6" w:space="0" w:color="auto"/>
            </w:tcBorders>
          </w:tcPr>
          <w:p w:rsidR="007B151A" w:rsidRPr="005A5027" w:rsidRDefault="007B151A" w:rsidP="00344BE5">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 xml:space="preserve">"Particulate Matter" means all finely divided solid or </w:t>
            </w:r>
            <w:r w:rsidRPr="00D27424">
              <w:lastRenderedPageBreak/>
              <w:t>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lastRenderedPageBreak/>
              <w:t xml:space="preserve">Definition different from division 200, 226, 234, 236, 238, 240. Delete and use division 200 definition with clarification. Move specific test </w:t>
            </w:r>
            <w:r w:rsidRPr="005C7440">
              <w:rPr>
                <w:bCs/>
              </w:rPr>
              <w:lastRenderedPageBreak/>
              <w:t>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w:t>
            </w:r>
            <w:r w:rsidRPr="00210118">
              <w:lastRenderedPageBreak/>
              <w:t xml:space="preserve">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 xml:space="preserve">(1) All of the following areas which were in existence </w:t>
            </w:r>
            <w:r w:rsidRPr="003522CA">
              <w:rPr>
                <w:bCs/>
                <w:color w:val="000000"/>
              </w:rPr>
              <w:lastRenderedPageBreak/>
              <w:t>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lastRenderedPageBreak/>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lastRenderedPageBreak/>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(i) Crater Lake National Park, as established by Public Law 32-202</w:t>
            </w:r>
            <w:r>
              <w:rPr>
                <w:bCs/>
                <w:color w:val="000000"/>
              </w:rPr>
              <w:t>;”</w:t>
            </w:r>
          </w:p>
        </w:tc>
        <w:tc>
          <w:tcPr>
            <w:tcW w:w="4320" w:type="dxa"/>
            <w:shd w:val="clear" w:color="auto" w:fill="auto"/>
          </w:tcPr>
          <w:p w:rsidR="007B151A" w:rsidRPr="005A5027" w:rsidRDefault="003522CA" w:rsidP="00DC7AD1">
            <w:r>
              <w:t>Correction. Public Law established and expanded Crater Lake National Park, not the Clean Air Act Amendments</w:t>
            </w:r>
          </w:p>
        </w:tc>
        <w:tc>
          <w:tcPr>
            <w:tcW w:w="787" w:type="dxa"/>
            <w:shd w:val="clear" w:color="auto" w:fill="auto"/>
          </w:tcPr>
          <w:p w:rsidR="007B151A" w:rsidRPr="006E233D" w:rsidRDefault="007B151A" w:rsidP="00DC7AD1">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w:t>
            </w:r>
            <w:r w:rsidRPr="0033085A">
              <w:lastRenderedPageBreak/>
              <w:t xml:space="preserve">need to be approved by EPA so no SIP revision is needed to designate areas. </w:t>
            </w:r>
          </w:p>
        </w:tc>
        <w:tc>
          <w:tcPr>
            <w:tcW w:w="787" w:type="dxa"/>
            <w:shd w:val="clear" w:color="auto" w:fill="auto"/>
          </w:tcPr>
          <w:p w:rsidR="007B151A" w:rsidRPr="006E233D" w:rsidRDefault="007B151A" w:rsidP="00C32E47">
            <w:pPr>
              <w:jc w:val="center"/>
            </w:pPr>
            <w:r w:rsidRPr="0033085A">
              <w:lastRenderedPageBreak/>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lastRenderedPageBreak/>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lastRenderedPageBreak/>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lastRenderedPageBreak/>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7B151A" w:rsidP="00A815F5">
            <w:r>
              <w:t>Replace “Table 1” with “OAR 340-206-8010”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2</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8020</w:t>
            </w:r>
          </w:p>
        </w:tc>
        <w:tc>
          <w:tcPr>
            <w:tcW w:w="4860" w:type="dxa"/>
            <w:shd w:val="clear" w:color="auto" w:fill="FFFFFF" w:themeFill="background1"/>
          </w:tcPr>
          <w:p w:rsidR="007B151A" w:rsidRPr="005A5027" w:rsidRDefault="007B151A" w:rsidP="00A815F5">
            <w:r>
              <w:t>Replace “Table 2” with “OAR 340-206-8020”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lastRenderedPageBreak/>
              <w:t>228</w:t>
            </w:r>
          </w:p>
          <w:p w:rsidR="007B151A" w:rsidRPr="00BF4B78" w:rsidRDefault="007B151A" w:rsidP="00A65851">
            <w:r w:rsidRPr="00BF4B78">
              <w:t>240</w:t>
            </w:r>
          </w:p>
        </w:tc>
        <w:tc>
          <w:tcPr>
            <w:tcW w:w="1350" w:type="dxa"/>
          </w:tcPr>
          <w:p w:rsidR="007B151A" w:rsidRPr="00BF4B78" w:rsidRDefault="007B151A" w:rsidP="00A65851">
            <w:r w:rsidRPr="00BF4B78">
              <w:lastRenderedPageBreak/>
              <w:t>0010(4)</w:t>
            </w:r>
          </w:p>
          <w:p w:rsidR="007B151A" w:rsidRPr="00BF4B78" w:rsidRDefault="007B151A" w:rsidP="00A65851">
            <w:r w:rsidRPr="00BF4B78">
              <w:lastRenderedPageBreak/>
              <w:t>0020(4)</w:t>
            </w:r>
          </w:p>
          <w:p w:rsidR="007B151A" w:rsidRPr="00BF4B78" w:rsidRDefault="007B151A" w:rsidP="00A65851">
            <w:r w:rsidRPr="00BF4B78">
              <w:t>0030(14)</w:t>
            </w:r>
          </w:p>
        </w:tc>
        <w:tc>
          <w:tcPr>
            <w:tcW w:w="990" w:type="dxa"/>
          </w:tcPr>
          <w:p w:rsidR="007B151A" w:rsidRPr="00BF4B78" w:rsidRDefault="007B151A" w:rsidP="00A65851">
            <w:r w:rsidRPr="00BF4B78">
              <w:lastRenderedPageBreak/>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 xml:space="preserve">Delete definition of “fuel burning equipment” and move </w:t>
            </w:r>
            <w:r w:rsidRPr="00BF4B78">
              <w:lastRenderedPageBreak/>
              <w:t>to division 200</w:t>
            </w:r>
            <w:r>
              <w:t xml:space="preserve"> with clarifications</w:t>
            </w:r>
          </w:p>
          <w:p w:rsidR="007B151A" w:rsidRPr="00BF4B78" w:rsidRDefault="007B151A" w:rsidP="003A5BCD"/>
        </w:tc>
        <w:tc>
          <w:tcPr>
            <w:tcW w:w="4320" w:type="dxa"/>
          </w:tcPr>
          <w:p w:rsidR="007B151A" w:rsidRPr="00BF4B78" w:rsidRDefault="007B151A" w:rsidP="00BF4B78">
            <w:r>
              <w:lastRenderedPageBreak/>
              <w:t xml:space="preserve">See discussion above in division 200. </w:t>
            </w:r>
            <w:r w:rsidRPr="00BF4B78">
              <w:t xml:space="preserve">Move </w:t>
            </w:r>
            <w:r w:rsidRPr="00BF4B78">
              <w:lastRenderedPageBreak/>
              <w:t>definition of fuel burning equipment from divisions 208, 228, and 240 to division 200 and clarify</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Delete definition of “fugitive emissions” and use division 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t>Delete and use definition in division 200</w:t>
            </w:r>
            <w:r>
              <w:t xml:space="preserve"> since it is 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 xml:space="preserve">"Standard Conditions" means a temperature of 68° Fahrenheit (20° Celsius) and a pressure of 14.7 pounds per square inch absolute (1.03 Kilograms per square </w:t>
            </w:r>
            <w:r w:rsidRPr="00D74006">
              <w:lastRenderedPageBreak/>
              <w:t>centimeter).</w:t>
            </w:r>
          </w:p>
        </w:tc>
        <w:tc>
          <w:tcPr>
            <w:tcW w:w="4320" w:type="dxa"/>
          </w:tcPr>
          <w:p w:rsidR="007B151A" w:rsidRDefault="007B151A" w:rsidP="00D74006">
            <w:r>
              <w:lastRenderedPageBreak/>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lastRenderedPageBreak/>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7B151A" w:rsidRPr="00E055ED" w:rsidRDefault="007B151A"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7B151A" w:rsidRPr="00E055ED" w:rsidRDefault="007B151A" w:rsidP="00E055ED">
            <w:pPr>
              <w:rPr>
                <w:bCs/>
              </w:rPr>
            </w:pPr>
            <w:r w:rsidRPr="00E055ED">
              <w:rPr>
                <w:bCs/>
              </w:rPr>
              <w:t xml:space="preserve">(a) EPA Method 9, </w:t>
            </w:r>
          </w:p>
          <w:p w:rsidR="007B151A" w:rsidRPr="00E055ED" w:rsidRDefault="007B151A"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7B151A" w:rsidRPr="00E055ED" w:rsidRDefault="007B151A" w:rsidP="00E055ED">
            <w:pPr>
              <w:rPr>
                <w:bCs/>
              </w:rPr>
            </w:pPr>
            <w:r w:rsidRPr="00E055ED">
              <w:rPr>
                <w:bCs/>
              </w:rPr>
              <w:t xml:space="preserve">(c) An alternative monitoring method approved by DEQ that is equivalent to EPA Method 9, such as EPA’s ALT </w:t>
            </w:r>
            <w:r w:rsidRPr="00E055ED">
              <w:rPr>
                <w:bCs/>
              </w:rPr>
              <w:lastRenderedPageBreak/>
              <w:t>Method 082.</w:t>
            </w:r>
            <w:r>
              <w:rPr>
                <w:bCs/>
              </w:rPr>
              <w:t>”</w:t>
            </w:r>
          </w:p>
          <w:p w:rsidR="007B151A" w:rsidRPr="006E233D" w:rsidRDefault="007B151A" w:rsidP="00A41687"/>
        </w:tc>
        <w:tc>
          <w:tcPr>
            <w:tcW w:w="4320" w:type="dxa"/>
          </w:tcPr>
          <w:p w:rsidR="007B151A" w:rsidRDefault="007B151A" w:rsidP="00372B9E">
            <w:r>
              <w:lastRenderedPageBreak/>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 xml:space="preserve">An opacity standard based on a 6-minute average is no more or less stringent than a </w:t>
            </w:r>
            <w:r w:rsidRPr="00557613">
              <w:lastRenderedPageBreak/>
              <w:t>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7B151A" w:rsidRPr="00220D39" w:rsidRDefault="007B151A" w:rsidP="00220D39">
            <w:pPr>
              <w:rPr>
                <w:bCs/>
              </w:rPr>
            </w:pPr>
            <w:r>
              <w:rPr>
                <w:bCs/>
              </w:rPr>
              <w:t>“</w:t>
            </w:r>
            <w:r w:rsidRPr="00220D39">
              <w:rPr>
                <w:bCs/>
              </w:rPr>
              <w:t>(3) For sources, other than wood-fired boilers, that existed prior to June 1, 1970 and have not been modified since May 31, 1970:</w:t>
            </w:r>
          </w:p>
          <w:p w:rsidR="007B151A" w:rsidRPr="00220D39" w:rsidRDefault="007B151A" w:rsidP="00220D39">
            <w:pPr>
              <w:rPr>
                <w:bCs/>
              </w:rPr>
            </w:pPr>
            <w:r w:rsidRPr="00220D39">
              <w:rPr>
                <w:bCs/>
              </w:rPr>
              <w:t>(a) If located outside a special control area, visible emissions must not equal or exceed:</w:t>
            </w:r>
          </w:p>
          <w:p w:rsidR="007B151A" w:rsidRPr="00220D39" w:rsidRDefault="007B151A" w:rsidP="00220D39">
            <w:pPr>
              <w:rPr>
                <w:bCs/>
              </w:rPr>
            </w:pPr>
            <w:r w:rsidRPr="00220D39">
              <w:rPr>
                <w:bCs/>
              </w:rPr>
              <w:t>(A) 40</w:t>
            </w:r>
            <w:r>
              <w:rPr>
                <w:bCs/>
              </w:rPr>
              <w:t xml:space="preserve"> percent</w:t>
            </w:r>
            <w:r w:rsidRPr="00220D39">
              <w:rPr>
                <w:bCs/>
              </w:rPr>
              <w:t xml:space="preserve"> opacity through December 31, 2019; and</w:t>
            </w:r>
          </w:p>
          <w:p w:rsidR="007B151A" w:rsidRPr="00220D39" w:rsidRDefault="007B151A" w:rsidP="00220D39">
            <w:pPr>
              <w:rPr>
                <w:bCs/>
              </w:rPr>
            </w:pPr>
            <w:r w:rsidRPr="00220D39">
              <w:rPr>
                <w:bCs/>
              </w:rPr>
              <w:t>(B) 20</w:t>
            </w:r>
            <w:r>
              <w:rPr>
                <w:bCs/>
              </w:rPr>
              <w:t xml:space="preserve"> percent</w:t>
            </w:r>
            <w:r w:rsidRPr="00220D39">
              <w:rPr>
                <w:bCs/>
              </w:rPr>
              <w:t xml:space="preserve"> opacity on and after January 1, 2020</w:t>
            </w:r>
          </w:p>
          <w:p w:rsidR="007B151A" w:rsidRPr="00220D39" w:rsidRDefault="007B151A"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Pr="00AE0CD4">
              <w:rPr>
                <w:bCs/>
              </w:rPr>
              <w:t xml:space="preserve">4) For sources, other than wood-fired boilers, installed, constructed, or modified on or after June 1, 1970, visible </w:t>
            </w:r>
            <w:r w:rsidRPr="00AE0CD4">
              <w:rPr>
                <w:bCs/>
              </w:rPr>
              <w:lastRenderedPageBreak/>
              <w:t>emissions must not exceed 20</w:t>
            </w:r>
            <w:r>
              <w:rPr>
                <w:bCs/>
              </w:rPr>
              <w:t xml:space="preserve"> percent</w:t>
            </w:r>
            <w:r w:rsidRPr="00AE0CD4">
              <w:rPr>
                <w:bCs/>
              </w:rPr>
              <w:t xml:space="preserve"> opacity.</w:t>
            </w:r>
            <w:r>
              <w:rPr>
                <w:bCs/>
              </w:rPr>
              <w:t>”</w:t>
            </w:r>
          </w:p>
        </w:tc>
        <w:tc>
          <w:tcPr>
            <w:tcW w:w="4320" w:type="dxa"/>
          </w:tcPr>
          <w:p w:rsidR="007B151A" w:rsidRDefault="007B151A" w:rsidP="006118D1">
            <w:r>
              <w:lastRenderedPageBreak/>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lastRenderedPageBreak/>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7B151A" w:rsidRPr="00510487" w:rsidRDefault="007B151A"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5518F5" w:rsidRPr="005518F5" w:rsidRDefault="005518F5" w:rsidP="005518F5">
            <w:pPr>
              <w:pStyle w:val="CommentText"/>
              <w:rPr>
                <w:bCs/>
                <w:iCs/>
              </w:rPr>
            </w:pPr>
            <w:r>
              <w:rPr>
                <w:bCs/>
                <w:iCs/>
              </w:rPr>
              <w:t xml:space="preserve">(a) </w:t>
            </w:r>
            <w:r w:rsidRPr="005518F5">
              <w:rPr>
                <w:bCs/>
                <w:iCs/>
              </w:rPr>
              <w:t>40 percent opacity through December 31, 2019, with the exception that visible emissions may equal or exceed 40 percent opacity for up to 2 independent six-minute averaging periods in any hour, as long as the average opacity during each of these 2 six-minute periods is less than 55%.</w:t>
            </w:r>
          </w:p>
          <w:p w:rsidR="007B151A" w:rsidRPr="00510487" w:rsidRDefault="005518F5" w:rsidP="005518F5">
            <w:pPr>
              <w:rPr>
                <w:bCs/>
              </w:rPr>
            </w:pPr>
            <w:r w:rsidRPr="00510487">
              <w:rPr>
                <w:bCs/>
              </w:rPr>
              <w:t xml:space="preserve"> </w:t>
            </w:r>
            <w:r w:rsidR="007B151A" w:rsidRPr="00510487">
              <w:rPr>
                <w:bCs/>
              </w:rPr>
              <w:t>(b) 20</w:t>
            </w:r>
            <w:r w:rsidR="007B151A">
              <w:rPr>
                <w:bCs/>
              </w:rPr>
              <w:t xml:space="preserve"> percent</w:t>
            </w:r>
            <w:r w:rsidR="007B151A" w:rsidRPr="00510487">
              <w:rPr>
                <w:bCs/>
              </w:rPr>
              <w:t xml:space="preserve"> opacity on or after January 1, 2020, with one or more of the following exceptions:</w:t>
            </w:r>
          </w:p>
          <w:p w:rsidR="007B151A" w:rsidRPr="00510487" w:rsidRDefault="007B151A"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period, as the average of two six minute Method 9 observation periods.</w:t>
            </w:r>
          </w:p>
          <w:p w:rsidR="007B151A" w:rsidRPr="00510487" w:rsidRDefault="007B151A"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7B151A" w:rsidRPr="006054B0" w:rsidRDefault="007B151A"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demonstrates compliance with OAR 340-228-0210(2)(a)(C) or 340-228-0210(2)(d), whichever is applicable. Opacity must be measured for at least 60 minutes during each compliance source test run. The boiler specific limit will be the 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 xml:space="preserve">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w:t>
            </w:r>
            <w:r w:rsidRPr="006054B0">
              <w:rPr>
                <w:bCs/>
              </w:rPr>
              <w:lastRenderedPageBreak/>
              <w:t>accordance with this paragraph, the exception provided in paragraph (A) does not apply.”</w:t>
            </w:r>
          </w:p>
        </w:tc>
        <w:tc>
          <w:tcPr>
            <w:tcW w:w="4320" w:type="dxa"/>
          </w:tcPr>
          <w:p w:rsidR="007B151A" w:rsidRDefault="007B151A" w:rsidP="00173993">
            <w:pPr>
              <w:pStyle w:val="ListParagraph"/>
              <w:numPr>
                <w:ilvl w:val="0"/>
                <w:numId w:val="40"/>
              </w:numPr>
              <w:spacing w:after="200" w:line="276" w:lineRule="auto"/>
              <w:ind w:right="18"/>
            </w:pPr>
            <w:r>
              <w:lastRenderedPageBreak/>
              <w:t>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7B151A" w:rsidRPr="00680823" w:rsidRDefault="007B151A"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p w:rsidR="007B151A" w:rsidRPr="003C4960" w:rsidRDefault="007B151A" w:rsidP="003C4960"/>
        </w:tc>
        <w:tc>
          <w:tcPr>
            <w:tcW w:w="787" w:type="dxa"/>
          </w:tcPr>
          <w:p w:rsidR="007B151A" w:rsidRPr="006E233D" w:rsidRDefault="007B151A" w:rsidP="00C32E47">
            <w:pPr>
              <w:jc w:val="center"/>
            </w:pPr>
            <w:r>
              <w:t>SIP</w:t>
            </w:r>
          </w:p>
        </w:tc>
      </w:tr>
      <w:tr w:rsidR="007B151A" w:rsidRPr="005A5027" w:rsidTr="00D66578">
        <w:tc>
          <w:tcPr>
            <w:tcW w:w="918" w:type="dxa"/>
          </w:tcPr>
          <w:p w:rsidR="007B151A" w:rsidRPr="006E3041" w:rsidRDefault="007B151A" w:rsidP="006E3041">
            <w:r>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w:t>
            </w:r>
            <w:r>
              <w:lastRenderedPageBreak/>
              <w:t>suitable” to chemicals</w:t>
            </w:r>
          </w:p>
        </w:tc>
        <w:tc>
          <w:tcPr>
            <w:tcW w:w="4320" w:type="dxa"/>
          </w:tcPr>
          <w:p w:rsidR="007B151A" w:rsidRPr="005A5027" w:rsidRDefault="007B151A" w:rsidP="00DC7AD1">
            <w:pPr>
              <w:tabs>
                <w:tab w:val="num" w:pos="1440"/>
              </w:tabs>
            </w:pPr>
            <w:r w:rsidRPr="005A5027">
              <w:lastRenderedPageBreak/>
              <w:t xml:space="preserve">DEQ discourages the use of asphalt emulsions and oil as dust suppressants because of the negative </w:t>
            </w:r>
            <w:r w:rsidRPr="005A5027">
              <w:lastRenderedPageBreak/>
              <w:t>environmental impact on other media.</w:t>
            </w:r>
          </w:p>
        </w:tc>
        <w:tc>
          <w:tcPr>
            <w:tcW w:w="787" w:type="dxa"/>
          </w:tcPr>
          <w:p w:rsidR="007B151A" w:rsidRPr="006E233D" w:rsidRDefault="007B151A" w:rsidP="00DC7AD1">
            <w:pPr>
              <w:jc w:val="center"/>
            </w:pPr>
            <w:r>
              <w:lastRenderedPageBreak/>
              <w:t>SIP</w:t>
            </w:r>
          </w:p>
        </w:tc>
      </w:tr>
      <w:tr w:rsidR="007B151A" w:rsidRPr="005A5027" w:rsidTr="00E45E7F">
        <w:tc>
          <w:tcPr>
            <w:tcW w:w="918" w:type="dxa"/>
          </w:tcPr>
          <w:p w:rsidR="007B151A" w:rsidRPr="005A5027" w:rsidRDefault="007B151A" w:rsidP="00E45E7F">
            <w:r w:rsidRPr="005A5027">
              <w:lastRenderedPageBreak/>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7B151A" w:rsidRPr="005A5027" w:rsidRDefault="007B151A" w:rsidP="003251FE">
            <w:r w:rsidRPr="005A5027">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 xml:space="preserve">“No person may cause or permit the emission of </w:t>
            </w:r>
            <w:r w:rsidRPr="00934281">
              <w:lastRenderedPageBreak/>
              <w:t>particulate matter larger than 250 microns in size at sufficient duration or quantity as to create an observable deposition upon the real property of another person when notified by the department that the deposition exists and must be controlled.”</w:t>
            </w:r>
          </w:p>
          <w:p w:rsidR="00934281" w:rsidRPr="00934281" w:rsidRDefault="00934281" w:rsidP="00934281">
            <w:pPr>
              <w:spacing w:after="120"/>
            </w:pPr>
            <w:r w:rsidRPr="00934281">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 xml:space="preserve">DEQ agrees that this rule is directed at addressing nuisances, but DEQ does not agree that this rule is duplicative of OAR 340-208-0300, which states in </w:t>
            </w:r>
            <w:r w:rsidRPr="00934281">
              <w:lastRenderedPageBreak/>
              <w:t xml:space="preserve">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xml:space="preserve">, but will not maintain an official record of the meeting and will not provide a </w:t>
            </w:r>
            <w:r w:rsidRPr="008165B9">
              <w:lastRenderedPageBreak/>
              <w:t>written response to the comments</w:t>
            </w:r>
            <w:r>
              <w:t>;”</w:t>
            </w:r>
          </w:p>
        </w:tc>
        <w:tc>
          <w:tcPr>
            <w:tcW w:w="4320" w:type="dxa"/>
            <w:shd w:val="clear" w:color="auto" w:fill="auto"/>
          </w:tcPr>
          <w:p w:rsidR="003522CA" w:rsidRPr="00964FC2" w:rsidRDefault="003522CA" w:rsidP="001E040E">
            <w:r w:rsidRPr="00964FC2">
              <w:lastRenderedPageBreak/>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lastRenderedPageBreak/>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C) Schedule a public hearing at a reasonable time and 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t>Clarification</w:t>
            </w:r>
            <w:r>
              <w:t xml:space="preserve">.  </w:t>
            </w:r>
            <w:r w:rsidR="003522CA">
              <w:rPr>
                <w:color w:val="000000"/>
              </w:rPr>
              <w:t>Require that public hearings beheld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 xml:space="preserve">(OAR 340 division 224), DEQ will provide notice to the following officials and agencies having jurisdiction over the location where the proposed construction would occur in addition to the persons </w:t>
            </w:r>
            <w:r w:rsidRPr="002B13AD">
              <w:lastRenderedPageBreak/>
              <w:t>identified in section (1)</w:t>
            </w:r>
            <w:r>
              <w:t>:”</w:t>
            </w:r>
          </w:p>
        </w:tc>
        <w:tc>
          <w:tcPr>
            <w:tcW w:w="4320" w:type="dxa"/>
            <w:shd w:val="clear" w:color="auto" w:fill="auto"/>
          </w:tcPr>
          <w:p w:rsidR="007B151A" w:rsidRPr="006E233D" w:rsidRDefault="007B151A" w:rsidP="00D71990">
            <w:r>
              <w:lastRenderedPageBreak/>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lastRenderedPageBreak/>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41634">
        <w:tc>
          <w:tcPr>
            <w:tcW w:w="918" w:type="dxa"/>
            <w:shd w:val="clear" w:color="auto" w:fill="auto"/>
          </w:tcPr>
          <w:p w:rsidR="007B151A" w:rsidRPr="00E2632E" w:rsidRDefault="007B151A" w:rsidP="00B41634">
            <w:r w:rsidRPr="00E2632E">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after </w:t>
            </w:r>
            <w:r w:rsidRPr="00104125">
              <w:rPr>
                <w:i/>
              </w:rPr>
              <w:t xml:space="preserve"> </w:t>
            </w:r>
            <w:r w:rsidRPr="00104125">
              <w:t xml:space="preserve">DEQ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lastRenderedPageBreak/>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0100(2)(a), (b), (c), (d)</w:t>
            </w:r>
          </w:p>
        </w:tc>
        <w:tc>
          <w:tcPr>
            <w:tcW w:w="990" w:type="dxa"/>
          </w:tcPr>
          <w:p w:rsidR="007B151A" w:rsidRDefault="007B151A" w:rsidP="00B374CE">
            <w:r>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0110(3), (4), and (5)</w:t>
            </w:r>
          </w:p>
        </w:tc>
        <w:tc>
          <w:tcPr>
            <w:tcW w:w="990" w:type="dxa"/>
          </w:tcPr>
          <w:p w:rsidR="007B151A" w:rsidRPr="005A5027" w:rsidRDefault="007B151A" w:rsidP="004076B8">
            <w:r w:rsidRPr="005A5027">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Make structure of registration requirements similar in each section</w:t>
            </w:r>
          </w:p>
        </w:tc>
        <w:tc>
          <w:tcPr>
            <w:tcW w:w="4320" w:type="dxa"/>
          </w:tcPr>
          <w:p w:rsidR="007B151A" w:rsidRPr="005A5027" w:rsidRDefault="007B151A" w:rsidP="004076B8">
            <w:r w:rsidRPr="005A5027">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7B151A" w:rsidRPr="005A5027" w:rsidRDefault="007B151A" w:rsidP="00D7180A">
            <w:r w:rsidRPr="005A5027">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w:t>
            </w:r>
            <w:proofErr w:type="spellStart"/>
            <w:r w:rsidRPr="006E233D">
              <w:t>ed</w:t>
            </w:r>
            <w:proofErr w:type="spellEnd"/>
            <w:r w:rsidRPr="006E233D">
              <w:t>”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 xml:space="preserve">(d) Portable sources, except modifications of portable </w:t>
            </w:r>
            <w:r w:rsidRPr="00D96F6F">
              <w:lastRenderedPageBreak/>
              <w:t>sources that have permits under OAR 340 division 216 or 218</w:t>
            </w:r>
            <w:r>
              <w:t>; and”</w:t>
            </w:r>
          </w:p>
        </w:tc>
        <w:tc>
          <w:tcPr>
            <w:tcW w:w="4320" w:type="dxa"/>
          </w:tcPr>
          <w:p w:rsidR="007B151A" w:rsidRPr="006E233D" w:rsidRDefault="007B151A" w:rsidP="00620965">
            <w:r w:rsidRPr="006E233D">
              <w:lastRenderedPageBreak/>
              <w:t>Correction</w:t>
            </w:r>
            <w:r>
              <w:t xml:space="preserve">. Add portable sources to the list of sources that are exempt from the Notice of </w:t>
            </w:r>
            <w:r>
              <w:lastRenderedPageBreak/>
              <w:t xml:space="preserve">Construction rules unless the portable source is required to obtain a permit under division 216 or 218. </w:t>
            </w:r>
          </w:p>
        </w:tc>
        <w:tc>
          <w:tcPr>
            <w:tcW w:w="787" w:type="dxa"/>
          </w:tcPr>
          <w:p w:rsidR="007B151A" w:rsidRPr="006E233D" w:rsidRDefault="007B151A" w:rsidP="0066018C">
            <w:pPr>
              <w:jc w:val="center"/>
            </w:pPr>
            <w:r>
              <w:lastRenderedPageBreak/>
              <w:t>SIP</w:t>
            </w:r>
          </w:p>
        </w:tc>
      </w:tr>
      <w:tr w:rsidR="007B151A" w:rsidRPr="006E233D" w:rsidTr="00D66578">
        <w:trPr>
          <w:trHeight w:val="198"/>
        </w:trPr>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lastRenderedPageBreak/>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7B151A" w:rsidRPr="00205BD4" w:rsidRDefault="007B151A" w:rsidP="001271D6">
            <w:r w:rsidRPr="00205BD4">
              <w:lastRenderedPageBreak/>
              <w:t>Clarification</w:t>
            </w:r>
            <w:r>
              <w:t xml:space="preserve">. </w:t>
            </w:r>
            <w:r w:rsidRPr="00205BD4">
              <w:t xml:space="preserve">Type 4 changes </w:t>
            </w:r>
            <w:r>
              <w:t xml:space="preserve">can </w:t>
            </w:r>
            <w:r w:rsidRPr="00205BD4">
              <w:t xml:space="preserve">result in </w:t>
            </w:r>
            <w:r w:rsidRPr="00205BD4">
              <w:lastRenderedPageBreak/>
              <w:t>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lastRenderedPageBreak/>
              <w:t>SIP</w:t>
            </w:r>
          </w:p>
        </w:tc>
      </w:tr>
      <w:tr w:rsidR="007B151A" w:rsidRPr="005A5027" w:rsidTr="003A7CF8">
        <w:tc>
          <w:tcPr>
            <w:tcW w:w="918" w:type="dxa"/>
          </w:tcPr>
          <w:p w:rsidR="007B151A" w:rsidRPr="005A5027" w:rsidRDefault="007B151A" w:rsidP="003A7CF8">
            <w:r w:rsidRPr="005A5027">
              <w:lastRenderedPageBreak/>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7B151A" w:rsidRPr="006E233D" w:rsidRDefault="007B151A" w:rsidP="003A7CF8">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 xml:space="preserve">b) For Type 2 changes, the owner or operator may proceed with the construction or modification 60 calendar days after DEQ receives the notice required in OAR 340-210-0230 or on the date that DEQ approves the proposed </w:t>
            </w:r>
            <w:r w:rsidRPr="00DE75BF">
              <w:lastRenderedPageBreak/>
              <w:t>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7B151A" w:rsidRPr="006E233D" w:rsidRDefault="007B151A" w:rsidP="00B04F7C">
            <w:r w:rsidRPr="005A5027">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7B151A" w:rsidRPr="006E233D" w:rsidRDefault="007B151A" w:rsidP="00B04F7C">
            <w:r w:rsidRPr="006E233D">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lastRenderedPageBreak/>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lastRenderedPageBreak/>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654E73">
        <w:tc>
          <w:tcPr>
            <w:tcW w:w="918" w:type="dxa"/>
            <w:tcBorders>
              <w:bottom w:val="double" w:sz="6" w:space="0" w:color="auto"/>
            </w:tcBorders>
          </w:tcPr>
          <w:p w:rsidR="007B151A" w:rsidRPr="006E233D" w:rsidRDefault="007B151A" w:rsidP="00654E73">
            <w:r w:rsidRPr="006E233D">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 xml:space="preserve">5) The owner or operator of any source required to obtain a permit under OAR 340 division 216 or 218 must retain records of all required monitoring data and supporting information for a period of at least five years </w:t>
            </w:r>
            <w:r w:rsidRPr="00383DA2">
              <w:lastRenderedPageBreak/>
              <w:t>from the date of the monitoring sample, measurement, report, or application. For the owner or operator of a 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lastRenderedPageBreak/>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lastRenderedPageBreak/>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7B151A" w:rsidRPr="00B02476" w:rsidRDefault="007B151A" w:rsidP="00867B15">
            <w:r>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3B5070" w:rsidRPr="003B5070">
              <w:t xml:space="preserve">should exclude </w:t>
            </w:r>
            <w:proofErr w:type="spellStart"/>
            <w:r w:rsidR="003B5070" w:rsidRPr="003B5070">
              <w:t>startsup</w:t>
            </w:r>
            <w:proofErr w:type="spellEnd"/>
            <w:r w:rsidR="003B5070" w:rsidRPr="003B5070">
              <w:t xml:space="preserve">,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of sources with Oregon  Title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 xml:space="preserve">Change “Non-attainment to “nonattainment” and add </w:t>
            </w:r>
            <w:r>
              <w:lastRenderedPageBreak/>
              <w:t>“PM2.5 or” before PM10 nonattainment area</w:t>
            </w:r>
          </w:p>
        </w:tc>
        <w:tc>
          <w:tcPr>
            <w:tcW w:w="4320" w:type="dxa"/>
          </w:tcPr>
          <w:p w:rsidR="007B151A" w:rsidRPr="00684B51" w:rsidRDefault="007B151A" w:rsidP="005C6E8A">
            <w:r>
              <w:lastRenderedPageBreak/>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lastRenderedPageBreak/>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t>SIP</w:t>
            </w:r>
          </w:p>
        </w:tc>
      </w:tr>
      <w:tr w:rsidR="007B151A" w:rsidRPr="006E233D" w:rsidTr="00D66578">
        <w:tc>
          <w:tcPr>
            <w:tcW w:w="918" w:type="dxa"/>
          </w:tcPr>
          <w:p w:rsidR="007B151A" w:rsidRPr="00684B51" w:rsidRDefault="007B151A" w:rsidP="00A65851">
            <w:r w:rsidRPr="00684B51">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 xml:space="preserve">ollutants </w:t>
            </w:r>
            <w:r w:rsidRPr="00C443C2">
              <w:lastRenderedPageBreak/>
              <w:t>(NESHAPS).</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t>“Whether the excess emission event was due to an emergency.”</w:t>
            </w:r>
          </w:p>
        </w:tc>
        <w:tc>
          <w:tcPr>
            <w:tcW w:w="4320" w:type="dxa"/>
          </w:tcPr>
          <w:p w:rsidR="007B151A" w:rsidRPr="006E233D" w:rsidRDefault="007B151A" w:rsidP="00687675">
            <w:r w:rsidRPr="006E233D">
              <w:t>DEQ is limiting emergency as an affirmative defense to Title V permitted sources but is including emergency as one of the criteria to consider in taking enforcement action.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This provision only applies to Title V sources with Title V permits.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 xml:space="preserve">(2) Sources in any one of the categories in OAR 340-216-8010 must obtain a permit. If a source meets the requirements of more than one of the source categories and the source is not eligible for a Basic ACDP or a </w:t>
            </w:r>
            <w:r w:rsidRPr="007F1607">
              <w:lastRenderedPageBreak/>
              <w:t>General ACDP that has been authorized by DEQ, then the source must obtain a Simple or Standard ACDP. 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w:t>
            </w:r>
            <w:r w:rsidRPr="0051797C">
              <w:lastRenderedPageBreak/>
              <w:t>permit. If the corporate office of a portable source is located outside of the state, DEQ will be responsible for issuing the permit.</w:t>
            </w:r>
            <w:r>
              <w:t>”</w:t>
            </w:r>
          </w:p>
        </w:tc>
        <w:tc>
          <w:tcPr>
            <w:tcW w:w="4320" w:type="dxa"/>
          </w:tcPr>
          <w:p w:rsidR="007B151A" w:rsidRPr="006E233D" w:rsidRDefault="007B151A" w:rsidP="00C0070B">
            <w:r>
              <w:lastRenderedPageBreak/>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lastRenderedPageBreak/>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7B151A" w:rsidRPr="006E233D" w:rsidRDefault="007B151A" w:rsidP="00147052">
            <w:r>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 xml:space="preserve">Any source required to obtain a Simple ACDP may obtain a </w:t>
            </w:r>
            <w:r w:rsidRPr="00C62A1A">
              <w:lastRenderedPageBreak/>
              <w:t>Standard ACDP</w:t>
            </w:r>
            <w:r>
              <w:t xml:space="preserve">. </w:t>
            </w:r>
            <w:r w:rsidRPr="00C62A1A">
              <w:t>DEQ may determine that a source is ineligible for a Simple ACDP and must obtain a Standard 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(C) The complexity of the emission controls and potential 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lastRenderedPageBreak/>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 xml:space="preserve">(2)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w:t>
            </w:r>
            <w:r w:rsidRPr="00090828">
              <w:lastRenderedPageBreak/>
              <w:t>changes.</w:t>
            </w:r>
          </w:p>
          <w:p w:rsidR="007B151A" w:rsidRPr="00090828" w:rsidRDefault="007B151A"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7B151A" w:rsidRPr="00090828" w:rsidRDefault="007B151A" w:rsidP="00090828">
            <w:r w:rsidRPr="00090828">
              <w:t>(4) “Non-technical modification” means name changes, change of ownership, correction of typographical errors and similar administrative changes.</w:t>
            </w:r>
          </w:p>
          <w:p w:rsidR="007B151A" w:rsidRPr="005A5027" w:rsidRDefault="007B151A"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 xml:space="preserve">“(b) The owner or operator must submit an application </w:t>
            </w:r>
            <w:r w:rsidRPr="00BF3247">
              <w:lastRenderedPageBreak/>
              <w:t>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lastRenderedPageBreak/>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w:t>
            </w:r>
            <w:r w:rsidRPr="00BF3247">
              <w:lastRenderedPageBreak/>
              <w:t>timeliness targets</w:t>
            </w:r>
          </w:p>
        </w:tc>
        <w:tc>
          <w:tcPr>
            <w:tcW w:w="787" w:type="dxa"/>
            <w:tcBorders>
              <w:bottom w:val="double" w:sz="6" w:space="0" w:color="auto"/>
            </w:tcBorders>
          </w:tcPr>
          <w:p w:rsidR="007B151A" w:rsidRPr="006E233D" w:rsidRDefault="007B151A" w:rsidP="0066018C">
            <w:pPr>
              <w:jc w:val="center"/>
            </w:pPr>
            <w:r w:rsidRPr="00BF3247">
              <w:lastRenderedPageBreak/>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7B151A" w:rsidRPr="00363243" w:rsidRDefault="007B151A" w:rsidP="008F230E">
            <w:pPr>
              <w:pStyle w:val="NormalWeb"/>
              <w:spacing w:before="0" w:beforeAutospacing="0" w:after="0" w:afterAutospacing="0"/>
              <w:rPr>
                <w:bCs/>
                <w:color w:val="000000"/>
                <w:sz w:val="20"/>
                <w:szCs w:val="20"/>
              </w:rPr>
            </w:pPr>
            <w:r w:rsidRPr="00363243">
              <w:rPr>
                <w:bCs/>
                <w:color w:val="000000"/>
                <w:sz w:val="20"/>
                <w:szCs w:val="20"/>
              </w:rPr>
              <w:t>Change to:</w:t>
            </w:r>
          </w:p>
          <w:p w:rsidR="007B151A" w:rsidRPr="00A17B9D" w:rsidRDefault="007B151A" w:rsidP="00A17B9D">
            <w:pPr>
              <w:pStyle w:val="NormalWeb"/>
              <w:rPr>
                <w:bCs/>
                <w:color w:val="000000"/>
              </w:rPr>
            </w:pPr>
            <w:r w:rsidRPr="00363243">
              <w:rPr>
                <w:bCs/>
                <w:color w:val="000000"/>
                <w:sz w:val="20"/>
                <w:szCs w:val="20"/>
              </w:rPr>
              <w:t>“(</w:t>
            </w:r>
            <w:r w:rsidRPr="00A17B9D">
              <w:rPr>
                <w:bCs/>
                <w:color w:val="000000"/>
              </w:rPr>
              <w:t>7) A copy of permit applications subject to Major NSR under OAR 340 division 224, including all supplemental and supporting information, must also be submitted directly to the EPA</w:t>
            </w:r>
            <w:r w:rsidRPr="00363243">
              <w:rPr>
                <w:bCs/>
                <w:color w:val="000000"/>
                <w:sz w:val="20"/>
                <w:szCs w:val="20"/>
              </w:rPr>
              <w:t>.”</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24892">
            <w:r w:rsidRPr="005A5027">
              <w:t xml:space="preserve">Delete the requirement that construction must commence </w:t>
            </w:r>
            <w:r w:rsidRPr="005A5027">
              <w:lastRenderedPageBreak/>
              <w:t xml:space="preserve">within 18 months after the permit is issued. </w:t>
            </w:r>
          </w:p>
        </w:tc>
        <w:tc>
          <w:tcPr>
            <w:tcW w:w="4320" w:type="dxa"/>
            <w:tcBorders>
              <w:bottom w:val="double" w:sz="6" w:space="0" w:color="auto"/>
            </w:tcBorders>
          </w:tcPr>
          <w:p w:rsidR="007B151A" w:rsidRPr="00127CCF" w:rsidRDefault="007B151A" w:rsidP="00DB20C6">
            <w:r w:rsidRPr="00127CCF">
              <w:lastRenderedPageBreak/>
              <w:t xml:space="preserve">This requirement comes from NSR/PSD </w:t>
            </w:r>
            <w:r w:rsidRPr="00127CCF">
              <w:lastRenderedPageBreak/>
              <w:t xml:space="preserve">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5B3646">
        <w:tc>
          <w:tcPr>
            <w:tcW w:w="918" w:type="dxa"/>
            <w:tcBorders>
              <w:bottom w:val="double" w:sz="6" w:space="0" w:color="auto"/>
            </w:tcBorders>
          </w:tcPr>
          <w:p w:rsidR="007B151A" w:rsidRPr="005A5027" w:rsidRDefault="007B151A" w:rsidP="005B3646">
            <w:r w:rsidRPr="005A5027">
              <w:lastRenderedPageBreak/>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xml:space="preserve">, whichever is </w:t>
            </w:r>
            <w:r w:rsidRPr="00AF135F">
              <w:lastRenderedPageBreak/>
              <w:t>applicable and change parts to sections</w:t>
            </w:r>
          </w:p>
        </w:tc>
        <w:tc>
          <w:tcPr>
            <w:tcW w:w="787" w:type="dxa"/>
            <w:tcBorders>
              <w:bottom w:val="double" w:sz="6" w:space="0" w:color="auto"/>
            </w:tcBorders>
          </w:tcPr>
          <w:p w:rsidR="007B151A" w:rsidRPr="006E233D" w:rsidRDefault="007B151A" w:rsidP="00C017D9">
            <w:pPr>
              <w:jc w:val="center"/>
            </w:pPr>
            <w:r w:rsidRPr="00AF135F">
              <w:lastRenderedPageBreak/>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lastRenderedPageBreak/>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 xml:space="preserve">(EE) </w:t>
            </w:r>
            <w:r w:rsidRPr="000D32BC">
              <w:t xml:space="preserve">Emergency generators and firewater pumps, </w:t>
            </w:r>
            <w:r>
              <w:t xml:space="preserve">if </w:t>
            </w:r>
            <w:r w:rsidRPr="000D32BC">
              <w:t>the emissions, in aggregate, are greater than 10 tons for any regulated pollutant based on 100 hours of operation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 xml:space="preserve">D) A source may not be assigned to a General ACDP Attachment for a source category in a higher annual fee class than the General ACDP to which the source is currently assigned. Instead a source must be reassigned to </w:t>
            </w:r>
            <w:r w:rsidRPr="00A5203A">
              <w:lastRenderedPageBreak/>
              <w:t>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lastRenderedPageBreak/>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w:t>
            </w:r>
            <w:r w:rsidRPr="008B5B23">
              <w:lastRenderedPageBreak/>
              <w:t>Electric Power Generation); and</w:t>
            </w:r>
            <w:r>
              <w:t>”</w:t>
            </w:r>
          </w:p>
        </w:tc>
        <w:tc>
          <w:tcPr>
            <w:tcW w:w="4320" w:type="dxa"/>
            <w:tcBorders>
              <w:bottom w:val="double" w:sz="6" w:space="0" w:color="auto"/>
            </w:tcBorders>
          </w:tcPr>
          <w:p w:rsidR="007B151A" w:rsidRPr="005A5027" w:rsidRDefault="007B151A" w:rsidP="00AC1486">
            <w:r>
              <w:lastRenderedPageBreak/>
              <w:t>Clarification  and simplification. The deleted language</w:t>
            </w:r>
            <w:r w:rsidRPr="00B85CB3">
              <w:t xml:space="preserve"> just repeats the provisions already described under Category 85</w:t>
            </w:r>
            <w:r>
              <w:t xml:space="preserve">. </w:t>
            </w:r>
            <w:r w:rsidRPr="00B85CB3">
              <w:t xml:space="preserve">There is no reason to </w:t>
            </w:r>
            <w:r w:rsidRPr="00B85CB3">
              <w:lastRenderedPageBreak/>
              <w:t>repeat it in both places.</w:t>
            </w:r>
          </w:p>
        </w:tc>
        <w:tc>
          <w:tcPr>
            <w:tcW w:w="787" w:type="dxa"/>
            <w:tcBorders>
              <w:bottom w:val="double" w:sz="6" w:space="0" w:color="auto"/>
            </w:tcBorders>
          </w:tcPr>
          <w:p w:rsidR="007B151A" w:rsidRPr="00D064E0" w:rsidRDefault="007B151A" w:rsidP="0066018C">
            <w:pPr>
              <w:jc w:val="center"/>
            </w:pPr>
            <w:r>
              <w:lastRenderedPageBreak/>
              <w:t>SIP</w:t>
            </w:r>
          </w:p>
        </w:tc>
      </w:tr>
      <w:tr w:rsidR="007B151A" w:rsidRPr="006E233D" w:rsidTr="008B1F3B">
        <w:tc>
          <w:tcPr>
            <w:tcW w:w="918" w:type="dxa"/>
            <w:tcBorders>
              <w:bottom w:val="double" w:sz="6" w:space="0" w:color="auto"/>
            </w:tcBorders>
          </w:tcPr>
          <w:p w:rsidR="007B151A" w:rsidRPr="00A10E18" w:rsidRDefault="007B151A" w:rsidP="008B1F3B">
            <w:r w:rsidRPr="00A10E18">
              <w:lastRenderedPageBreak/>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(B) Public notice as a Category II permit action for</w:t>
            </w:r>
            <w:r w:rsidRPr="001C11A4" w:rsidDel="007865F6">
              <w:t xml:space="preserve">  </w:t>
            </w:r>
            <w:r w:rsidRPr="001C11A4">
              <w:t xml:space="preserve"> </w:t>
            </w:r>
            <w:r>
              <w:t>moderate and c</w:t>
            </w:r>
            <w:r w:rsidRPr="001C11A4">
              <w:t xml:space="preserve">omplex technical modifications under </w:t>
            </w:r>
            <w:r w:rsidRPr="001C11A4">
              <w:lastRenderedPageBreak/>
              <w:t>OAR 340 division 209.</w:t>
            </w:r>
            <w:r>
              <w:t>”</w:t>
            </w:r>
          </w:p>
        </w:tc>
        <w:tc>
          <w:tcPr>
            <w:tcW w:w="4320" w:type="dxa"/>
            <w:tcBorders>
              <w:bottom w:val="double" w:sz="6" w:space="0" w:color="auto"/>
            </w:tcBorders>
          </w:tcPr>
          <w:p w:rsidR="007B151A" w:rsidRPr="005A5027" w:rsidRDefault="007B151A" w:rsidP="007B226B">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w:t>
            </w:r>
            <w:r w:rsidRPr="00435248">
              <w:lastRenderedPageBreak/>
              <w:t xml:space="preserve">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lastRenderedPageBreak/>
              <w:t xml:space="preserve">Clarification. </w:t>
            </w:r>
            <w:r w:rsidRPr="00435248">
              <w:rPr>
                <w:bCs/>
              </w:rPr>
              <w:t xml:space="preserve">January 1, 1978 was chosen in the initial round of rules because baseline period was 1977/78 instead of the August 1977 Clean Air Act </w:t>
            </w:r>
            <w:r w:rsidRPr="00435248">
              <w:rPr>
                <w:bCs/>
              </w:rPr>
              <w:lastRenderedPageBreak/>
              <w:t>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lastRenderedPageBreak/>
              <w:t>SIP</w:t>
            </w:r>
          </w:p>
        </w:tc>
      </w:tr>
      <w:tr w:rsidR="007B151A" w:rsidRPr="005A5027" w:rsidTr="008B1F3B">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A) Public notice as a Category III permit action for permit actions that will  increase allowed emissions but that are not Major NSR or Type A State NSR permit 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7765D9">
              <w:t>(</w:t>
            </w:r>
            <w:r w:rsidRPr="0019281B">
              <w:t>B) Public notice as a Category IV permit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t>Not necessary. This requirement is covered in subsection (2)(a).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 xml:space="preserve">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w:t>
            </w:r>
            <w:r w:rsidRPr="0043638B">
              <w:lastRenderedPageBreak/>
              <w:t>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lastRenderedPageBreak/>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lastRenderedPageBreak/>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6E233D" w:rsidTr="00921A38">
        <w:tc>
          <w:tcPr>
            <w:tcW w:w="918" w:type="dxa"/>
            <w:tcBorders>
              <w:bottom w:val="double" w:sz="6" w:space="0" w:color="auto"/>
            </w:tcBorders>
          </w:tcPr>
          <w:p w:rsidR="007B151A" w:rsidRPr="00C57D8C" w:rsidRDefault="007B151A" w:rsidP="00921A38">
            <w:r w:rsidRPr="00C57D8C">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Correction.  Paragraph (B) addresses Oregon Title V Operating Permits</w:t>
            </w:r>
          </w:p>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921A38">
        <w:tc>
          <w:tcPr>
            <w:tcW w:w="918"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(b) If a timely and complete renewal application has 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D66578">
        <w:tc>
          <w:tcPr>
            <w:tcW w:w="918" w:type="dxa"/>
            <w:tcBorders>
              <w:bottom w:val="double" w:sz="6" w:space="0" w:color="auto"/>
            </w:tcBorders>
          </w:tcPr>
          <w:p w:rsidR="007B151A" w:rsidRPr="00C57D8C" w:rsidRDefault="007B151A" w:rsidP="00E21446">
            <w:r w:rsidRPr="00C57D8C">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4348F2">
              <w:t xml:space="preserve">a) If DEQ determines that a permittee is in noncompliance with the terms of the permit, submitted false information in the application or other required </w:t>
            </w:r>
            <w:r w:rsidRPr="004348F2">
              <w:lastRenderedPageBreak/>
              <w:t>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lastRenderedPageBreak/>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 xml:space="preserve">0090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 xml:space="preserve">3) A source who has received Department approval for payment of the temporary closure fee must obtain authorization from DEQ prior to resuming permitted activities. An owner or operator of the source must submit written notification, together with the prorated </w:t>
            </w:r>
            <w:r w:rsidRPr="00B06A3A">
              <w:lastRenderedPageBreak/>
              <w:t>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lastRenderedPageBreak/>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lastRenderedPageBreak/>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01/22/03. The note was inadvertently omitted from the rule.</w:t>
            </w:r>
          </w:p>
        </w:tc>
        <w:tc>
          <w:tcPr>
            <w:tcW w:w="787" w:type="dxa"/>
            <w:tcBorders>
              <w:bottom w:val="double" w:sz="6" w:space="0" w:color="auto"/>
            </w:tcBorders>
          </w:tcPr>
          <w:p w:rsidR="007B151A" w:rsidRDefault="007B151A" w:rsidP="00D93A09">
            <w:pPr>
              <w:jc w:val="center"/>
            </w:pPr>
            <w:r>
              <w:t>SIP</w:t>
            </w:r>
          </w:p>
        </w:tc>
      </w:tr>
      <w:tr w:rsidR="007B151A" w:rsidRPr="006E233D" w:rsidTr="00A8758F">
        <w:tc>
          <w:tcPr>
            <w:tcW w:w="918" w:type="dxa"/>
            <w:tcBorders>
              <w:bottom w:val="double" w:sz="6" w:space="0" w:color="auto"/>
            </w:tcBorders>
          </w:tcPr>
          <w:p w:rsidR="007B151A" w:rsidRDefault="007B151A" w:rsidP="00A8758F">
            <w:r w:rsidRPr="00F678F7">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 xml:space="preserve">Surface coating operations whose actual or expected </w:t>
            </w:r>
            <w:r w:rsidRPr="009F0E27">
              <w:lastRenderedPageBreak/>
              <w:t>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7B151A" w:rsidRPr="004942E8" w:rsidRDefault="007B151A" w:rsidP="000613E4">
            <w:r w:rsidRPr="004942E8">
              <w:lastRenderedPageBreak/>
              <w:t>Clarification</w:t>
            </w:r>
            <w:r>
              <w:t xml:space="preserve">. The Basic permit for surface coaters establishes a 3,500 gallons/year limit, which was </w:t>
            </w:r>
            <w:r>
              <w:lastRenderedPageBreak/>
              <w:t>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7B151A" w:rsidRPr="006E233D" w:rsidRDefault="007B151A" w:rsidP="0066018C">
            <w:pPr>
              <w:jc w:val="center"/>
            </w:pPr>
            <w:r>
              <w:lastRenderedPageBreak/>
              <w:t>SIP</w:t>
            </w:r>
          </w:p>
        </w:tc>
      </w:tr>
      <w:tr w:rsidR="007B151A" w:rsidRPr="005A5027"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7B151A" w:rsidRPr="006E233D" w:rsidRDefault="007B151A" w:rsidP="00CD4350">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 xml:space="preserve">Clarification. Pathological waste incinerators will be added under a separate category to avoid confusion. In addition, there is no threshold for amount of material input for pathological waste </w:t>
            </w:r>
            <w:r>
              <w:lastRenderedPageBreak/>
              <w:t>incinerators. 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Glass and glass container manufacturing subject to a NSPS under OAR 340 division 238 or a NESHAP under OAR 340 division 244.</w:t>
            </w:r>
            <w:r>
              <w:t>”</w:t>
            </w:r>
          </w:p>
        </w:tc>
        <w:tc>
          <w:tcPr>
            <w:tcW w:w="4320" w:type="dxa"/>
            <w:tcBorders>
              <w:bottom w:val="double" w:sz="6" w:space="0" w:color="auto"/>
            </w:tcBorders>
          </w:tcPr>
          <w:p w:rsidR="007B151A" w:rsidRPr="006E233D" w:rsidRDefault="007B151A" w:rsidP="005726E5">
            <w:r>
              <w:t>Clarification.  Require permits for this source category only if there are applicable requirements, not small artisans.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9119E1">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division 232” to marine vessel petroleum loading and unloading</w:t>
            </w:r>
          </w:p>
        </w:tc>
        <w:tc>
          <w:tcPr>
            <w:tcW w:w="4320" w:type="dxa"/>
          </w:tcPr>
          <w:p w:rsidR="007B151A" w:rsidRPr="006E233D" w:rsidRDefault="007B151A" w:rsidP="004A6F6B">
            <w:pPr>
              <w:pStyle w:val="CommentText"/>
            </w:pPr>
            <w:r w:rsidRPr="006E233D">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All other sources, both stationary and portable,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 xml:space="preserve">b.  For any individual non-emergency or non-fire pump engine, the engine is subject to 40 CFR part 63, subpart ZZZZ and is rated at 500 horsepower or more, excluding two stroke lean burn engines, engines burning exclusively </w:t>
            </w:r>
            <w:r w:rsidRPr="00D2016C">
              <w:rPr>
                <w:bCs/>
              </w:rPr>
              <w:lastRenderedPageBreak/>
              <w:t>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r w:rsidRPr="00D2016C">
              <w:rPr>
                <w:bCs/>
              </w:rPr>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lastRenderedPageBreak/>
              <w:t xml:space="preserve">Emergency generators and firewater pumps over 500 hp </w:t>
            </w:r>
            <w:r>
              <w:t xml:space="preserve">and larger non-emergency </w:t>
            </w:r>
            <w:proofErr w:type="spellStart"/>
            <w:r>
              <w:t>enginers</w:t>
            </w:r>
            <w:proofErr w:type="spellEnd"/>
            <w:r>
              <w:t xml:space="preserve">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lastRenderedPageBreak/>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t>SIP</w:t>
            </w:r>
          </w:p>
        </w:tc>
      </w:tr>
      <w:tr w:rsidR="007B151A" w:rsidRPr="006E233D" w:rsidTr="0028280C">
        <w:tc>
          <w:tcPr>
            <w:tcW w:w="918" w:type="dxa"/>
          </w:tcPr>
          <w:p w:rsidR="007B151A" w:rsidRPr="006B27B0" w:rsidRDefault="007B151A" w:rsidP="0028280C">
            <w:r>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t xml:space="preserve">Clarification. DEQ has added “both stationary and portable” to categories 84 (sources which would 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B11B2A">
            <w:r w:rsidRPr="008C6387">
              <w:t>DEQ currently has the authority to require any portable source to obtain a permit under existing categories 84 and 85.</w:t>
            </w:r>
            <w:r>
              <w:t xml:space="preserve"> </w:t>
            </w:r>
            <w:r w:rsidRPr="008C6387">
              <w:t xml:space="preserve">In this rulemaking DEQ </w:t>
            </w:r>
            <w:proofErr w:type="spellStart"/>
            <w:r w:rsidRPr="008C6387">
              <w:t>proposing</w:t>
            </w:r>
            <w:r>
              <w:t>es</w:t>
            </w:r>
            <w:proofErr w:type="spellEnd"/>
            <w:r w:rsidRPr="008C6387">
              <w:t xml:space="preserve">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w:t>
            </w:r>
            <w:r w:rsidRPr="008C6387">
              <w:lastRenderedPageBreak/>
              <w:t xml:space="preserve">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lastRenderedPageBreak/>
              <w:t>SIP</w:t>
            </w:r>
          </w:p>
        </w:tc>
      </w:tr>
      <w:tr w:rsidR="007B151A" w:rsidRPr="006E233D" w:rsidTr="00C017D9">
        <w:tc>
          <w:tcPr>
            <w:tcW w:w="918" w:type="dxa"/>
          </w:tcPr>
          <w:p w:rsidR="007B151A" w:rsidRPr="006B27B0" w:rsidRDefault="007B151A" w:rsidP="00C017D9">
            <w:r>
              <w:lastRenderedPageBreak/>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8010 Part B 89</w:t>
            </w:r>
            <w:r w:rsidRPr="006B27B0">
              <w:t>.</w:t>
            </w:r>
          </w:p>
        </w:tc>
        <w:tc>
          <w:tcPr>
            <w:tcW w:w="4860" w:type="dxa"/>
          </w:tcPr>
          <w:p w:rsidR="007B151A" w:rsidRPr="006B27B0" w:rsidRDefault="007B151A" w:rsidP="00C017D9">
            <w:r w:rsidRPr="006B27B0">
              <w:t xml:space="preserve">Add: </w:t>
            </w:r>
          </w:p>
          <w:p w:rsidR="007B151A" w:rsidRPr="0021192D" w:rsidRDefault="007B151A" w:rsidP="00917FC9">
            <w:pPr>
              <w:rPr>
                <w:bCs/>
              </w:rPr>
            </w:pPr>
            <w:r w:rsidRPr="006B27B0">
              <w:t>“</w:t>
            </w:r>
            <w:r w:rsidRPr="0021192D">
              <w:rPr>
                <w:bCs/>
              </w:rPr>
              <w:t>89.</w:t>
            </w:r>
            <w:r w:rsidRPr="0021192D">
              <w:rPr>
                <w:bCs/>
              </w:rPr>
              <w:tab/>
            </w:r>
            <w:r>
              <w:rPr>
                <w:bCs/>
              </w:rPr>
              <w:t>Pathological waste incinerators</w:t>
            </w:r>
          </w:p>
        </w:tc>
        <w:tc>
          <w:tcPr>
            <w:tcW w:w="4320" w:type="dxa"/>
          </w:tcPr>
          <w:p w:rsidR="007B151A" w:rsidRPr="0021192D" w:rsidRDefault="007B151A" w:rsidP="0021192D">
            <w:r>
              <w:t xml:space="preserve">Correction. See discussion above for 8010 Part B 25. </w:t>
            </w:r>
          </w:p>
        </w:tc>
        <w:tc>
          <w:tcPr>
            <w:tcW w:w="787" w:type="dxa"/>
          </w:tcPr>
          <w:p w:rsidR="007B151A" w:rsidRPr="006E233D" w:rsidRDefault="007B151A" w:rsidP="00C017D9">
            <w:pPr>
              <w:jc w:val="center"/>
            </w:pPr>
            <w:r w:rsidRPr="006B27B0">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 xml:space="preserve">Do not perform any of the operations listed in </w:t>
            </w:r>
            <w:r w:rsidRPr="005A5027">
              <w:rPr>
                <w:bCs/>
                <w:color w:val="000000"/>
                <w:sz w:val="20"/>
                <w:szCs w:val="20"/>
              </w:rPr>
              <w:lastRenderedPageBreak/>
              <w:t>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n June 23, 2014, the U.S. Supreme Court determined that the Clean Air Act neither compels nor permits EPA to adopt rules requiring a facility to obtain a Title V or Prevention of Significant 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0145F6">
            <w:pPr>
              <w:pStyle w:val="NormalWeb"/>
              <w:spacing w:before="0" w:beforeAutospacing="0" w:after="0" w:afterAutospacing="0"/>
              <w:rPr>
                <w:bCs/>
                <w:color w:val="000000"/>
                <w:sz w:val="20"/>
                <w:szCs w:val="20"/>
              </w:rPr>
            </w:pPr>
            <w:r>
              <w:rPr>
                <w:bCs/>
                <w:color w:val="000000"/>
                <w:sz w:val="20"/>
                <w:szCs w:val="20"/>
              </w:rPr>
              <w:t>Change to:</w:t>
            </w:r>
          </w:p>
          <w:p w:rsidR="007B151A" w:rsidRPr="000145F6" w:rsidRDefault="007B151A" w:rsidP="000145F6">
            <w:pPr>
              <w:pStyle w:val="NormalWeb"/>
              <w:spacing w:before="0" w:beforeAutospacing="0" w:after="0" w:afterAutospacing="0"/>
              <w:rPr>
                <w:bCs/>
                <w:color w:val="000000"/>
                <w:sz w:val="20"/>
                <w:szCs w:val="20"/>
              </w:rPr>
            </w:pPr>
            <w:r>
              <w:rPr>
                <w:bCs/>
                <w:color w:val="000000"/>
                <w:sz w:val="20"/>
                <w:szCs w:val="20"/>
              </w:rPr>
              <w:t>“</w:t>
            </w:r>
            <w:r w:rsidRPr="000145F6">
              <w:rPr>
                <w:bCs/>
                <w:color w:val="000000"/>
              </w:rPr>
              <w:t>All sources having the potential to emit more than 100 tons of any regulated pollutant, except GHG, in a year</w:t>
            </w:r>
            <w:r>
              <w:rPr>
                <w:bCs/>
                <w:color w:val="00000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w:t>
            </w:r>
            <w:r w:rsidRPr="005A5027">
              <w:lastRenderedPageBreak/>
              <w:t xml:space="preserve">SOS can do a rule history.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B41634">
        <w:tc>
          <w:tcPr>
            <w:tcW w:w="918" w:type="dxa"/>
            <w:tcBorders>
              <w:bottom w:val="double" w:sz="6" w:space="0" w:color="auto"/>
            </w:tcBorders>
          </w:tcPr>
          <w:p w:rsidR="007B151A" w:rsidRPr="00406754" w:rsidRDefault="007B151A" w:rsidP="00B41634">
            <w:r w:rsidRPr="00406754">
              <w:lastRenderedPageBreak/>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 xml:space="preserve">within its area of </w:t>
            </w:r>
            <w:r w:rsidR="00B87DC1">
              <w:rPr>
                <w:bCs/>
              </w:rPr>
              <w:lastRenderedPageBreak/>
              <w:t>jurisdiction</w:t>
            </w:r>
            <w:r w:rsidRPr="00287174">
              <w:rPr>
                <w:bCs/>
              </w:rPr>
              <w:t>.</w:t>
            </w:r>
            <w:r>
              <w:rPr>
                <w:bCs/>
              </w:rPr>
              <w:t>”</w:t>
            </w:r>
          </w:p>
        </w:tc>
        <w:tc>
          <w:tcPr>
            <w:tcW w:w="4320" w:type="dxa"/>
          </w:tcPr>
          <w:p w:rsidR="007B151A" w:rsidRPr="006E233D" w:rsidRDefault="007B151A" w:rsidP="00CD5DF9">
            <w:r>
              <w:lastRenderedPageBreak/>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lastRenderedPageBreak/>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division </w:t>
            </w:r>
            <w:r>
              <w:t>214”</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 xml:space="preserve">The Reference Materials in OAR 340-200-0035 will include these reference materials and the dated version of these documents </w:t>
            </w:r>
            <w:r w:rsidRPr="00B3161A">
              <w:lastRenderedPageBreak/>
              <w:t>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lastRenderedPageBreak/>
              <w:t>NA</w:t>
            </w:r>
          </w:p>
        </w:tc>
      </w:tr>
      <w:tr w:rsidR="007B151A" w:rsidRPr="006E233D" w:rsidTr="00DF4613">
        <w:tc>
          <w:tcPr>
            <w:tcW w:w="918" w:type="dxa"/>
            <w:tcBorders>
              <w:bottom w:val="double" w:sz="6" w:space="0" w:color="auto"/>
            </w:tcBorders>
          </w:tcPr>
          <w:p w:rsidR="007B151A" w:rsidRPr="006E233D" w:rsidRDefault="007B151A" w:rsidP="00DF4613">
            <w:r w:rsidRPr="006E233D">
              <w:lastRenderedPageBreak/>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lastRenderedPageBreak/>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7B151A" w:rsidP="005E0AC6">
            <w:r w:rsidRPr="006E233D">
              <w:t>0210(1)</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7B151A" w:rsidP="005E0AC6">
            <w:pPr>
              <w:pStyle w:val="CommentText"/>
            </w:pPr>
            <w:r>
              <w:t>Change “in accordance” to “using”</w:t>
            </w:r>
          </w:p>
        </w:tc>
        <w:tc>
          <w:tcPr>
            <w:tcW w:w="4320" w:type="dxa"/>
            <w:tcBorders>
              <w:bottom w:val="double" w:sz="6" w:space="0" w:color="auto"/>
            </w:tcBorders>
          </w:tcPr>
          <w:p w:rsidR="007B151A" w:rsidRPr="006E233D" w:rsidRDefault="007B151A" w:rsidP="005E0AC6">
            <w:r>
              <w:t>C</w:t>
            </w:r>
            <w:r w:rsidRPr="006E233D">
              <w:t>orrection</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ivision 204 as another division that has definitions that would apply to this division</w:t>
            </w:r>
          </w:p>
        </w:tc>
        <w:tc>
          <w:tcPr>
            <w:tcW w:w="4320" w:type="dxa"/>
            <w:tcBorders>
              <w:bottom w:val="double" w:sz="6" w:space="0" w:color="auto"/>
            </w:tcBorders>
          </w:tcPr>
          <w:p w:rsidR="007B151A" w:rsidRPr="006E233D" w:rsidRDefault="007B151A" w:rsidP="00875861">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lastRenderedPageBreak/>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w:t>
            </w:r>
            <w:proofErr w:type="spellStart"/>
            <w:r>
              <w:t>can not</w:t>
            </w:r>
            <w:proofErr w:type="spellEnd"/>
            <w:r>
              <w: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r>
              <w:rPr>
                <w:color w:val="000000"/>
              </w:rPr>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levels,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lastRenderedPageBreak/>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7B151A" w:rsidRPr="006E233D" w:rsidRDefault="007B151A" w:rsidP="003B13DA">
            <w:r>
              <w:t xml:space="preserve">Clarification and move from (c). These types of permit changes are times when PSELs can be changed, not  a trigger of when a PSEL should be changed. </w:t>
            </w:r>
          </w:p>
        </w:tc>
        <w:tc>
          <w:tcPr>
            <w:tcW w:w="787" w:type="dxa"/>
          </w:tcPr>
          <w:p w:rsidR="007B151A" w:rsidRPr="006E233D" w:rsidRDefault="007B151A" w:rsidP="00093509">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not  a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proofErr w:type="spellStart"/>
            <w:r>
              <w:t>app</w:t>
            </w:r>
            <w:r w:rsidRPr="00DC4767">
              <w:t>icability</w:t>
            </w:r>
            <w:proofErr w:type="spellEnd"/>
            <w:r w:rsidRPr="00DC4767">
              <w:t xml:space="preserve"> under OAR 340 division 224.</w:t>
            </w:r>
            <w:r>
              <w:t>.”</w:t>
            </w:r>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lastRenderedPageBreak/>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(6) PSELs must include aggregate insignificant emissions, if applicable.</w:t>
            </w:r>
            <w:r>
              <w:t>”</w:t>
            </w:r>
          </w:p>
        </w:tc>
        <w:tc>
          <w:tcPr>
            <w:tcW w:w="4320" w:type="dxa"/>
          </w:tcPr>
          <w:p w:rsidR="007B151A" w:rsidRPr="005A5027" w:rsidRDefault="007B151A" w:rsidP="000A1C29">
            <w:r w:rsidRPr="005A5027">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 xml:space="preserve">“(a)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lastRenderedPageBreak/>
              <w:t xml:space="preserve">(i) Correction of a PM10 PSEL will not by itself trigger OAR 340-222-0041(4) for PM2.5. </w:t>
            </w:r>
          </w:p>
          <w:p w:rsidR="007B151A" w:rsidRPr="00B45419" w:rsidRDefault="007B151A" w:rsidP="00B45419">
            <w:r w:rsidRPr="00CD5DF9">
              <w:t>(ii) Correction of a PM10 PSEL could result in further requirements for PM10 in accordance with all applicable regulations</w:t>
            </w:r>
            <w:r>
              <w:t>.</w:t>
            </w:r>
            <w:r w:rsidRPr="00B45419">
              <w:t>”</w:t>
            </w:r>
          </w:p>
        </w:tc>
        <w:tc>
          <w:tcPr>
            <w:tcW w:w="4320" w:type="dxa"/>
          </w:tcPr>
          <w:p w:rsidR="007B151A" w:rsidRPr="00B45419" w:rsidRDefault="007B151A" w:rsidP="00166499">
            <w:r w:rsidRPr="00B45419">
              <w:lastRenderedPageBreak/>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lastRenderedPageBreak/>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t>(b) For increases equal to or greater than the SER over the netting basis, demonstrate that the applicable Major NSR or State NSR requirements in OAR 340 division 224 have been satisfied; except that an increase in the PSEL for greenhouse gases is subject to the requirements of NSR in OAR 340 division 224 only if the criteria in OAR 340-224-0010(7) are met.</w:t>
            </w:r>
            <w:r>
              <w:t>”</w:t>
            </w:r>
          </w:p>
        </w:tc>
        <w:tc>
          <w:tcPr>
            <w:tcW w:w="4320" w:type="dxa"/>
          </w:tcPr>
          <w:p w:rsidR="007B151A" w:rsidRPr="00AD4D5D" w:rsidRDefault="007B151A"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7B151A" w:rsidRPr="00AD4D5D" w:rsidRDefault="007B151A" w:rsidP="000A1C29"/>
        </w:tc>
        <w:tc>
          <w:tcPr>
            <w:tcW w:w="787" w:type="dxa"/>
          </w:tcPr>
          <w:p w:rsidR="007B151A" w:rsidRPr="00AD4D5D" w:rsidRDefault="007B151A" w:rsidP="0066018C">
            <w:pPr>
              <w:jc w:val="center"/>
            </w:pPr>
            <w:r w:rsidRPr="00AD4D5D">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7F64FB" w:rsidRPr="007F64FB" w:rsidRDefault="007B151A" w:rsidP="007F64FB">
            <w:pPr>
              <w:rPr>
                <w:color w:val="000000"/>
              </w:rPr>
            </w:pPr>
            <w:r w:rsidRPr="002463A4">
              <w:rPr>
                <w:color w:val="000000"/>
              </w:rPr>
              <w:t>“(</w:t>
            </w:r>
            <w:r w:rsidR="007F64FB" w:rsidRPr="007F64F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7F64FB" w:rsidRPr="007F64FB" w:rsidRDefault="007F64FB" w:rsidP="007F64FB">
            <w:pPr>
              <w:rPr>
                <w:color w:val="000000"/>
              </w:rPr>
            </w:pPr>
            <w:r w:rsidRPr="007F64FB">
              <w:rPr>
                <w:color w:val="000000"/>
              </w:rPr>
              <w:t>(a) A PSEL is established or revised to include emissions from activities that both existed at a source and were defined as categorically insignificant activities prior to [INSERT SOS FILING DATE OF RULES];</w:t>
            </w:r>
          </w:p>
          <w:p w:rsidR="007F64FB" w:rsidRPr="007F64FB" w:rsidRDefault="007F64FB" w:rsidP="007F64FB">
            <w:pPr>
              <w:rPr>
                <w:color w:val="000000"/>
              </w:rPr>
            </w:pPr>
            <w:r w:rsidRPr="007F64FB">
              <w:rPr>
                <w:color w:val="000000"/>
              </w:rPr>
              <w:t xml:space="preserve">(b) The PSEL exceeds the netting basis by more than or equal to the SER solely as a result of a revision described </w:t>
            </w:r>
            <w:r w:rsidRPr="007F64FB">
              <w:rPr>
                <w:color w:val="000000"/>
              </w:rPr>
              <w:lastRenderedPageBreak/>
              <w:t>in subsection (a); and</w:t>
            </w:r>
          </w:p>
          <w:p w:rsidR="007B151A" w:rsidRPr="002463A4" w:rsidRDefault="007F64FB" w:rsidP="00D53366">
            <w:pPr>
              <w:rPr>
                <w:color w:val="000000"/>
              </w:rPr>
            </w:pPr>
            <w:r w:rsidRPr="007F64FB">
              <w:rPr>
                <w:color w:val="000000"/>
              </w:rPr>
              <w:t>(c) The source would not have been subject to Major NSR under the applicable requirements of division 224 prior to [INSERT SOS FILING DATE OF RULES] if categorically insignificant activities had been considered.</w:t>
            </w:r>
            <w:r w:rsidR="007B151A" w:rsidRPr="002463A4">
              <w:rPr>
                <w:color w:val="000000"/>
              </w:rPr>
              <w:t xml:space="preserve">”  </w:t>
            </w:r>
          </w:p>
        </w:tc>
        <w:tc>
          <w:tcPr>
            <w:tcW w:w="4320" w:type="dxa"/>
          </w:tcPr>
          <w:p w:rsidR="007B151A" w:rsidRPr="006E233D" w:rsidRDefault="007B151A" w:rsidP="00CE2CFA">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w:t>
            </w:r>
            <w:r>
              <w:rPr>
                <w:bCs/>
              </w:rPr>
              <w:lastRenderedPageBreak/>
              <w:t>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FE68CE">
            <w:r w:rsidRPr="006E233D">
              <w:t>“</w:t>
            </w:r>
            <w:r w:rsidRPr="005129EC">
              <w:t>(a) Obtain offsets in accordance with the offset provisions for the designated area as specified in OAR 340 division 224;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 xml:space="preserve">(3) Once the short term PSEL is increased pursuant to </w:t>
            </w:r>
            <w:r w:rsidRPr="00B9596D">
              <w:lastRenderedPageBreak/>
              <w:t>section (2), the increased level becomes the basis for evaluating future increases in the short term PSEL</w:t>
            </w:r>
            <w:r w:rsidRPr="006E233D">
              <w:t>.”</w:t>
            </w:r>
          </w:p>
        </w:tc>
        <w:tc>
          <w:tcPr>
            <w:tcW w:w="4320" w:type="dxa"/>
          </w:tcPr>
          <w:p w:rsidR="007B151A" w:rsidRPr="006E233D" w:rsidRDefault="007B151A" w:rsidP="00D53366">
            <w:r w:rsidRPr="006E233D">
              <w:lastRenderedPageBreak/>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t>Clarification. These requirements are reworded in subsection (2)(b).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r w:rsidRPr="005A5027">
              <w:lastRenderedPageBreak/>
              <w:t>)</w:t>
            </w:r>
          </w:p>
        </w:tc>
        <w:tc>
          <w:tcPr>
            <w:tcW w:w="4860" w:type="dxa"/>
          </w:tcPr>
          <w:p w:rsidR="007B151A" w:rsidRDefault="007B151A" w:rsidP="0070730A">
            <w:r>
              <w:lastRenderedPageBreak/>
              <w:t>Add:</w:t>
            </w:r>
          </w:p>
          <w:p w:rsidR="007B151A" w:rsidRPr="005A5027" w:rsidRDefault="007B151A" w:rsidP="0070730A">
            <w:r>
              <w:lastRenderedPageBreak/>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lastRenderedPageBreak/>
              <w:t>Clarification</w:t>
            </w:r>
            <w:r>
              <w:t xml:space="preserve">. </w:t>
            </w:r>
            <w:r w:rsidRPr="005A5027">
              <w:t xml:space="preserve">Initially PM2.5 PSELs will be </w:t>
            </w:r>
            <w:r w:rsidRPr="005A5027">
              <w:lastRenderedPageBreak/>
              <w:t>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 xml:space="preserve">“(i)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0046(2)(b)(B)(ii)</w:t>
            </w:r>
          </w:p>
        </w:tc>
        <w:tc>
          <w:tcPr>
            <w:tcW w:w="4860" w:type="dxa"/>
          </w:tcPr>
          <w:p w:rsidR="007B151A" w:rsidRDefault="007B151A" w:rsidP="00FE68CE">
            <w:r w:rsidRPr="006E233D">
              <w:t>Add</w:t>
            </w:r>
            <w:r>
              <w:t>:</w:t>
            </w:r>
          </w:p>
          <w:p w:rsidR="007B151A" w:rsidRPr="006E233D" w:rsidRDefault="007B151A" w:rsidP="00FE68CE">
            <w:r w:rsidRPr="006E233D">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lastRenderedPageBreak/>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lastRenderedPageBreak/>
              <w:t xml:space="preserve">Separate the ways that the netting basis can be </w:t>
            </w:r>
            <w:r w:rsidRPr="006E233D">
              <w:lastRenderedPageBreak/>
              <w:t xml:space="preserve">adjusted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EC1D48">
            <w:r w:rsidRPr="006E233D">
              <w:lastRenderedPageBreak/>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w:t>
            </w:r>
            <w:r w:rsidRPr="002F08FE">
              <w:lastRenderedPageBreak/>
              <w:t>appropriate conversion factors when necessary</w:t>
            </w:r>
            <w:r w:rsidRPr="006E233D">
              <w:t xml:space="preserve">.”  </w:t>
            </w:r>
          </w:p>
        </w:tc>
        <w:tc>
          <w:tcPr>
            <w:tcW w:w="4320" w:type="dxa"/>
          </w:tcPr>
          <w:p w:rsidR="007B151A" w:rsidRPr="006E233D" w:rsidRDefault="007B151A" w:rsidP="000F6AFA">
            <w:r w:rsidRPr="006E233D">
              <w:lastRenderedPageBreak/>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lastRenderedPageBreak/>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t>. 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 xml:space="preserve">(f) The netting basis will be increased by any emissions from activities previously classified as categorically insignificant prior to [INSERT SOS FILING DATE OF RULES], provided the activities existed during the baseline period or at the time of the last NSR permitting </w:t>
            </w:r>
            <w:r w:rsidRPr="00BF2B03">
              <w:lastRenderedPageBreak/>
              <w:t>action that changed the netting basis under subsection (e).</w:t>
            </w:r>
            <w:r>
              <w:t>”</w:t>
            </w:r>
          </w:p>
        </w:tc>
        <w:tc>
          <w:tcPr>
            <w:tcW w:w="4320" w:type="dxa"/>
          </w:tcPr>
          <w:p w:rsidR="007B151A" w:rsidRPr="006E233D" w:rsidRDefault="007B151A" w:rsidP="00AD47F7">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w:t>
            </w:r>
            <w:r>
              <w:rPr>
                <w:bCs/>
              </w:rPr>
              <w:lastRenderedPageBreak/>
              <w:t>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w:t>
            </w:r>
            <w:r>
              <w:rPr>
                <w:color w:val="000000"/>
              </w:rPr>
              <w:lastRenderedPageBreak/>
              <w:t>200-0020(76</w:t>
            </w:r>
            <w:r w:rsidRPr="00862612">
              <w:rPr>
                <w:color w:val="000000"/>
              </w:rPr>
              <w:t>) and amended</w:t>
            </w:r>
            <w:r>
              <w:rPr>
                <w:color w:val="000000"/>
              </w:rPr>
              <w:t>.”</w:t>
            </w:r>
          </w:p>
        </w:tc>
        <w:tc>
          <w:tcPr>
            <w:tcW w:w="4320" w:type="dxa"/>
          </w:tcPr>
          <w:p w:rsidR="007B151A" w:rsidRPr="006E233D" w:rsidRDefault="007B151A" w:rsidP="00A815F5">
            <w:r>
              <w:lastRenderedPageBreak/>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lastRenderedPageBreak/>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7B151A" w:rsidRPr="006E233D" w:rsidRDefault="007B151A" w:rsidP="00D37AB3">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 xml:space="preserve">“(6) The baseline emission rate will be recalculated only </w:t>
            </w:r>
            <w:r w:rsidRPr="006E233D">
              <w:lastRenderedPageBreak/>
              <w:t>under the following circumstances:”</w:t>
            </w:r>
          </w:p>
        </w:tc>
        <w:tc>
          <w:tcPr>
            <w:tcW w:w="4320" w:type="dxa"/>
          </w:tcPr>
          <w:p w:rsidR="007B151A" w:rsidRPr="006E233D" w:rsidRDefault="007B151A" w:rsidP="00D37AB3">
            <w:r w:rsidRPr="006E233D">
              <w:lastRenderedPageBreak/>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t>Only the GHG baseline emission rate will be reset. The netting basis will be reset for all other pollutants, not the baseline emission rate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le, order, or permit condition.”</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 xml:space="preserve">specific mass emissions limit included in </w:t>
            </w:r>
            <w:r w:rsidRPr="00EF5D9B">
              <w:lastRenderedPageBreak/>
              <w:t>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lastRenderedPageBreak/>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lastRenderedPageBreak/>
              <w:t>200</w:t>
            </w:r>
          </w:p>
        </w:tc>
        <w:tc>
          <w:tcPr>
            <w:tcW w:w="1350" w:type="dxa"/>
          </w:tcPr>
          <w:p w:rsidR="007B151A" w:rsidRDefault="007B151A" w:rsidP="00A65851">
            <w:r>
              <w:t>0020(3)(c) and (c)(A)</w:t>
            </w:r>
          </w:p>
        </w:tc>
        <w:tc>
          <w:tcPr>
            <w:tcW w:w="990" w:type="dxa"/>
          </w:tcPr>
          <w:p w:rsidR="007B151A" w:rsidRPr="006E233D" w:rsidRDefault="007B151A" w:rsidP="00A65851">
            <w:r>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 xml:space="preserve">ctual emissions must be compared to the netting basis to determine that the difference between the two is more than the SER and that a </w:t>
            </w:r>
            <w:r w:rsidRPr="009234C9">
              <w:lastRenderedPageBreak/>
              <w:t>major modification has occurred</w:t>
            </w:r>
            <w:r>
              <w:t xml:space="preserve">. </w:t>
            </w:r>
            <w:r w:rsidRPr="009234C9">
              <w:t xml:space="preserve">Since there is no 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lastRenderedPageBreak/>
              <w:t>SIP</w:t>
            </w:r>
          </w:p>
        </w:tc>
      </w:tr>
      <w:tr w:rsidR="007B151A" w:rsidRPr="005A5027" w:rsidTr="00D66578">
        <w:tc>
          <w:tcPr>
            <w:tcW w:w="918" w:type="dxa"/>
          </w:tcPr>
          <w:p w:rsidR="007B151A" w:rsidRPr="005A5027" w:rsidRDefault="007B151A" w:rsidP="00A65851">
            <w:r>
              <w:lastRenderedPageBreak/>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w:t>
            </w:r>
            <w:r w:rsidRPr="002A0BBC">
              <w:lastRenderedPageBreak/>
              <w:t xml:space="preserve">purposes of determining emission fees as prescribed in 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lastRenderedPageBreak/>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 xml:space="preserve">(B) The combined source must have the same primary </w:t>
            </w:r>
            <w:r w:rsidRPr="00EB1D11">
              <w:rPr>
                <w:color w:val="000000"/>
              </w:rPr>
              <w:lastRenderedPageBreak/>
              <w:t>SIC code as at least one of the primary SIC codes of the 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lastRenderedPageBreak/>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 xml:space="preserve">DEQ proposes to prevent this by requiring that the combining sources have activities (2-digit SIC codes) in common, and that the source that results </w:t>
            </w:r>
            <w:r>
              <w:lastRenderedPageBreak/>
              <w:t>from the combination has the same primary 2-digit 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lastRenderedPageBreak/>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(A) The combined source netting basis is the sum of the individual sources’ netting basis, provided that the netting 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t xml:space="preserve">(B) The simple act of combining sources, without an increase over the combined PSEL, does not subject the 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(B) The resulting source and the original source have different primary 2-digit SIC codes but DEQ determines the activities described by the two different primary 2-</w:t>
            </w:r>
            <w:r w:rsidRPr="00A803DD">
              <w:rPr>
                <w:color w:val="000000"/>
              </w:rPr>
              <w:lastRenderedPageBreak/>
              <w:t xml:space="preserve">digit SIC codes are essentially the same. </w:t>
            </w:r>
          </w:p>
          <w:p w:rsidR="00A803DD" w:rsidRPr="00A803DD" w:rsidRDefault="00A803DD" w:rsidP="00A803DD">
            <w:pPr>
              <w:shd w:val="clear" w:color="auto" w:fill="FFFFFF"/>
              <w:rPr>
                <w:color w:val="000000"/>
              </w:rPr>
            </w:pPr>
            <w:r w:rsidRPr="00A803DD">
              <w:rPr>
                <w:color w:val="000000"/>
              </w:rPr>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7B151A" w:rsidRDefault="007B151A" w:rsidP="003752EB">
            <w:r>
              <w:lastRenderedPageBreak/>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 xml:space="preserve">As with the changes proposed to 222-0090(1)(a) above, DEQ proposes to prevent transferring netting basis to sources that have no relation to the original source. This proposed change allows netting basis to be transferred to the new sources </w:t>
            </w:r>
            <w:r>
              <w:lastRenderedPageBreak/>
              <w:t>formed by a source split only if they have 2-digit 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t>SIP</w:t>
            </w:r>
          </w:p>
        </w:tc>
      </w:tr>
      <w:tr w:rsidR="007B151A" w:rsidRPr="006E233D" w:rsidTr="00680534">
        <w:tc>
          <w:tcPr>
            <w:tcW w:w="918"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5A64B6" w:rsidRPr="005A64B6" w:rsidRDefault="005A64B6" w:rsidP="005A64B6">
            <w:r>
              <w:lastRenderedPageBreak/>
              <w:t>“</w:t>
            </w:r>
            <w:r w:rsidRPr="005A64B6">
              <w:t>(1) Except as provided in subsection (7),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5A64B6" w:rsidRPr="005A64B6" w:rsidRDefault="005A64B6" w:rsidP="005A64B6">
            <w:r w:rsidRPr="005A64B6">
              <w:t>(a) In an attainment, unclassified or sustainment area:</w:t>
            </w:r>
          </w:p>
          <w:p w:rsidR="005A64B6" w:rsidRPr="005A64B6" w:rsidRDefault="005A64B6" w:rsidP="005A64B6">
            <w:r w:rsidRPr="005A64B6">
              <w:t>(A) Construction of a new federal major source;</w:t>
            </w:r>
          </w:p>
          <w:p w:rsidR="005A64B6" w:rsidRPr="005A64B6" w:rsidRDefault="005A64B6" w:rsidP="005A64B6">
            <w:r w:rsidRPr="005A64B6">
              <w:t xml:space="preserve">(B) Major modification at an existing federal major source; or </w:t>
            </w:r>
          </w:p>
          <w:p w:rsidR="005A64B6" w:rsidRPr="005A64B6" w:rsidRDefault="005A64B6" w:rsidP="005A64B6">
            <w:r w:rsidRPr="005A64B6">
              <w:t xml:space="preserve">(C) Major modification at an existing source that will become a federal major source because emissions of a regulated pollutant are increased to the federal major source level or more. </w:t>
            </w:r>
          </w:p>
          <w:p w:rsidR="005A64B6" w:rsidRPr="005A64B6" w:rsidRDefault="005A64B6" w:rsidP="005A64B6">
            <w:r w:rsidRPr="005A64B6">
              <w:t>(b) In a nonattainment, reattainment or maintenance area:</w:t>
            </w:r>
          </w:p>
          <w:p w:rsidR="005A64B6" w:rsidRPr="005A64B6" w:rsidRDefault="005A64B6" w:rsidP="005A64B6">
            <w:r w:rsidRPr="005A64B6">
              <w:t>(A) Construction of a new source that will emit 100 tons per year or more of the nonattainment, reattainment or maintenance pollutant;</w:t>
            </w:r>
          </w:p>
          <w:p w:rsidR="005A64B6" w:rsidRPr="005A64B6" w:rsidRDefault="005A64B6" w:rsidP="005A64B6">
            <w:r w:rsidRPr="005A64B6">
              <w:t>(B) A major modification for the nonattainment, reattainment or maintenance pollutant, at an existing source that emits 100 tons per year or more of the nonattainment, reattainment or maintenance pollutant; or</w:t>
            </w:r>
          </w:p>
          <w:p w:rsidR="007B151A" w:rsidRPr="001354B0" w:rsidRDefault="005A64B6" w:rsidP="00B965AD">
            <w:r w:rsidRPr="005A64B6">
              <w:t>(C) A major modification for the nonattainment, reattainment or maintenance pollutant, at an existing source that will increase emissions of the nonattainment, reattainment or maintenance pollutant to 100 tons per year or more</w:t>
            </w:r>
            <w:r w:rsidR="007B151A" w:rsidRPr="00213067">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 xml:space="preserve">sources have to </w:t>
            </w:r>
            <w:r>
              <w:rPr>
                <w:color w:val="000000"/>
              </w:rPr>
              <w:lastRenderedPageBreak/>
              <w:t xml:space="preserve">comply with </w:t>
            </w:r>
            <w:r w:rsidRPr="005A5027">
              <w:rPr>
                <w:color w:val="000000"/>
              </w:rPr>
              <w:t>Major New Source Review</w:t>
            </w:r>
          </w:p>
        </w:tc>
        <w:tc>
          <w:tcPr>
            <w:tcW w:w="787" w:type="dxa"/>
          </w:tcPr>
          <w:p w:rsidR="007B151A" w:rsidRPr="006E233D" w:rsidRDefault="007B151A" w:rsidP="00EC1D48">
            <w:pPr>
              <w:jc w:val="center"/>
            </w:pPr>
            <w:r>
              <w:lastRenderedPageBreak/>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390D8B" w:rsidRPr="00390D8B" w:rsidRDefault="007B151A" w:rsidP="00390D8B">
            <w:pPr>
              <w:rPr>
                <w:color w:val="000000"/>
              </w:rPr>
            </w:pPr>
            <w:r>
              <w:rPr>
                <w:color w:val="000000"/>
              </w:rPr>
              <w:t>“</w:t>
            </w:r>
            <w:r w:rsidRPr="001D715C">
              <w:rPr>
                <w:color w:val="000000"/>
              </w:rPr>
              <w:t>(</w:t>
            </w:r>
            <w:r w:rsidR="00390D8B" w:rsidRPr="00390D8B">
              <w:rPr>
                <w:color w:val="000000"/>
              </w:rPr>
              <w:t>2) 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 State NSR actions under subsection (a) are categorized as Type A State NSR, and actions under subsection (b) are categorized as Type B State NSR.</w:t>
            </w:r>
          </w:p>
          <w:p w:rsidR="005A64B6" w:rsidRPr="005A64B6" w:rsidRDefault="00390D8B" w:rsidP="00390D8B">
            <w:pPr>
              <w:rPr>
                <w:color w:val="000000"/>
              </w:rPr>
            </w:pPr>
            <w:r w:rsidRPr="00390D8B">
              <w:rPr>
                <w:color w:val="000000"/>
              </w:rPr>
              <w:t xml:space="preserve"> </w:t>
            </w:r>
            <w:r w:rsidR="005A64B6" w:rsidRPr="005A64B6">
              <w:rPr>
                <w:color w:val="000000"/>
              </w:rPr>
              <w:t>(a) In a nonattainment, reattainment or maintenance area:</w:t>
            </w:r>
          </w:p>
          <w:p w:rsidR="005A64B6" w:rsidRPr="005A64B6" w:rsidRDefault="005A64B6" w:rsidP="005A64B6">
            <w:pPr>
              <w:rPr>
                <w:color w:val="000000"/>
              </w:rPr>
            </w:pPr>
            <w:r w:rsidRPr="005A64B6">
              <w:rPr>
                <w:color w:val="000000"/>
              </w:rPr>
              <w:t xml:space="preserve">(A) Construction of a new source that will have emissions of the nonattainment, reattainment or </w:t>
            </w:r>
            <w:r w:rsidRPr="005A64B6">
              <w:rPr>
                <w:color w:val="000000"/>
              </w:rPr>
              <w:lastRenderedPageBreak/>
              <w:t>maintenance pollutant equal to or greater than the SER; or</w:t>
            </w:r>
          </w:p>
          <w:p w:rsidR="005A64B6" w:rsidRPr="005A64B6" w:rsidRDefault="005A64B6" w:rsidP="005A64B6">
            <w:pPr>
              <w:rPr>
                <w:color w:val="000000"/>
              </w:rPr>
            </w:pPr>
            <w:r w:rsidRPr="005A64B6">
              <w:rPr>
                <w:color w:val="000000"/>
              </w:rPr>
              <w:t>(B) Major modification for the nonattainment, reattainment or maintenance pollutant, at an existing source that will have emissions of the nonattainment, reattainment or maintenance pollutant equal to greater than the SER over the netting basis.</w:t>
            </w:r>
          </w:p>
          <w:p w:rsidR="005A64B6" w:rsidRPr="005A64B6" w:rsidRDefault="005A64B6" w:rsidP="005A64B6">
            <w:pPr>
              <w:rPr>
                <w:color w:val="000000"/>
              </w:rPr>
            </w:pPr>
            <w:r w:rsidRPr="005A64B6">
              <w:rPr>
                <w:color w:val="000000"/>
              </w:rPr>
              <w:t>(b) For sources in a nonattainment, reattainment, or maintenance but not subject to subsection (a), and for sources in an attainment, unclassified or sustainment area:</w:t>
            </w:r>
          </w:p>
          <w:p w:rsidR="005A64B6" w:rsidRPr="005A64B6" w:rsidRDefault="005A64B6" w:rsidP="005A64B6">
            <w:pPr>
              <w:rPr>
                <w:color w:val="000000"/>
              </w:rPr>
            </w:pPr>
            <w:r w:rsidRPr="005A64B6">
              <w:rPr>
                <w:color w:val="000000"/>
              </w:rPr>
              <w:t>(A) Construction of a new source that will have emissions of a regulated pollutant equal to or greater than the SER; or</w:t>
            </w:r>
          </w:p>
          <w:p w:rsidR="007B151A" w:rsidRPr="005A5027" w:rsidRDefault="005A64B6" w:rsidP="001354B0">
            <w:pPr>
              <w:rPr>
                <w:color w:val="000000"/>
              </w:rPr>
            </w:pPr>
            <w:r w:rsidRPr="005A64B6">
              <w:rPr>
                <w:color w:val="000000"/>
              </w:rPr>
              <w:t>(B) Increasing emissions of a regulated pollutant to an amount that is equal to or greater than the SER over the netting basis</w:t>
            </w:r>
            <w:r w:rsidR="007B151A" w:rsidRPr="001D715C">
              <w:rPr>
                <w:color w:val="000000"/>
              </w:rPr>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lastRenderedPageBreak/>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7B41B9" w:rsidRPr="007B41B9" w:rsidRDefault="0081156E" w:rsidP="007B41B9">
            <w:pPr>
              <w:rPr>
                <w:color w:val="000000"/>
              </w:rPr>
            </w:pPr>
            <w:r>
              <w:rPr>
                <w:color w:val="000000"/>
              </w:rPr>
              <w:t>“(</w:t>
            </w:r>
            <w:r w:rsidR="007B41B9" w:rsidRPr="007B41B9">
              <w:rPr>
                <w:color w:val="000000"/>
              </w:rPr>
              <w:t>3) The owner or operator of a source subject to section (1) or (2) must apply this division based on the type of designated area where the source is located for each regulated pollutant, taking the following into consideration:</w:t>
            </w:r>
          </w:p>
          <w:p w:rsidR="007B41B9" w:rsidRPr="007B41B9" w:rsidRDefault="007B41B9" w:rsidP="007B41B9">
            <w:pPr>
              <w:rPr>
                <w:color w:val="000000"/>
              </w:rPr>
            </w:pPr>
            <w:r w:rsidRPr="007B41B9">
              <w:rPr>
                <w:color w:val="000000"/>
              </w:rPr>
              <w:t>(a) The source may be subject to this division for multiple pollutants;</w:t>
            </w:r>
          </w:p>
          <w:p w:rsidR="007B41B9" w:rsidRPr="007B41B9" w:rsidRDefault="007B41B9" w:rsidP="007B41B9">
            <w:pPr>
              <w:rPr>
                <w:color w:val="000000"/>
              </w:rPr>
            </w:pPr>
            <w:r w:rsidRPr="007B41B9">
              <w:rPr>
                <w:color w:val="000000"/>
              </w:rPr>
              <w:t>(b) Some pollutants, such as but not limited to NOx, may be subject to multiple requirements in this division as themselves and as precursors to other pollutants;</w:t>
            </w:r>
          </w:p>
          <w:p w:rsidR="007B41B9" w:rsidRPr="007B41B9" w:rsidRDefault="007B41B9" w:rsidP="007B41B9">
            <w:pPr>
              <w:rPr>
                <w:color w:val="000000"/>
              </w:rPr>
            </w:pPr>
            <w:r w:rsidRPr="007B41B9">
              <w:rPr>
                <w:color w:val="000000"/>
              </w:rPr>
              <w:t>(c) Every location in the state carries an area designation for each criteria pollutant and the entire state is treated as an unclassified area for regulated pollutants that are not criteria pollutants; and</w:t>
            </w:r>
          </w:p>
          <w:p w:rsidR="0081156E" w:rsidRPr="00345922" w:rsidRDefault="007B41B9" w:rsidP="007B41B9">
            <w:r w:rsidRPr="007B41B9">
              <w:rPr>
                <w:color w:val="000000"/>
              </w:rPr>
              <w:t>(d) Designated areas may overlap.</w:t>
            </w:r>
            <w:r w:rsidR="0081156E">
              <w:rPr>
                <w:color w:val="000000"/>
              </w:rPr>
              <w:t xml:space="preserve"> ”</w:t>
            </w:r>
          </w:p>
        </w:tc>
        <w:tc>
          <w:tcPr>
            <w:tcW w:w="4320" w:type="dxa"/>
          </w:tcPr>
          <w:p w:rsidR="0081156E" w:rsidRPr="00D872AB" w:rsidRDefault="00166A11" w:rsidP="00CB63C4">
            <w:r>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w:t>
            </w:r>
            <w:r w:rsidRPr="00A97049">
              <w:rPr>
                <w:color w:val="000000"/>
              </w:rPr>
              <w:lastRenderedPageBreak/>
              <w:t>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lastRenderedPageBreak/>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7B151A" w:rsidRPr="005A5027" w:rsidTr="00440F03">
        <w:tc>
          <w:tcPr>
            <w:tcW w:w="918" w:type="dxa"/>
          </w:tcPr>
          <w:p w:rsidR="007B151A" w:rsidRPr="005A5027" w:rsidRDefault="007B151A" w:rsidP="00440F03">
            <w:r w:rsidRPr="005A5027">
              <w:t>224</w:t>
            </w:r>
          </w:p>
        </w:tc>
        <w:tc>
          <w:tcPr>
            <w:tcW w:w="1350" w:type="dxa"/>
          </w:tcPr>
          <w:p w:rsidR="007B151A" w:rsidRPr="005A5027" w:rsidRDefault="007B151A" w:rsidP="00440F03">
            <w:r w:rsidRPr="005A5027">
              <w:t>0010(5)</w:t>
            </w:r>
            <w:r>
              <w:t>(a) &amp; (b)</w:t>
            </w:r>
          </w:p>
        </w:tc>
        <w:tc>
          <w:tcPr>
            <w:tcW w:w="990" w:type="dxa"/>
          </w:tcPr>
          <w:p w:rsidR="007B151A" w:rsidRPr="005A5027" w:rsidRDefault="007B151A" w:rsidP="00440F03">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0010(7</w:t>
            </w:r>
            <w:r w:rsidRPr="005A5027">
              <w:rPr>
                <w:color w:val="000000"/>
              </w:rPr>
              <w:t>)</w:t>
            </w:r>
          </w:p>
        </w:tc>
        <w:tc>
          <w:tcPr>
            <w:tcW w:w="4860" w:type="dxa"/>
          </w:tcPr>
          <w:p w:rsidR="007B151A" w:rsidRDefault="00166A11" w:rsidP="00440F03">
            <w:pPr>
              <w:rPr>
                <w:color w:val="000000"/>
              </w:rPr>
            </w:pPr>
            <w:r>
              <w:rPr>
                <w:color w:val="000000"/>
              </w:rPr>
              <w:t>Add</w:t>
            </w:r>
            <w:r w:rsidR="007B151A">
              <w:rPr>
                <w:color w:val="000000"/>
              </w:rPr>
              <w:t>:</w:t>
            </w:r>
          </w:p>
          <w:p w:rsidR="00166A11" w:rsidRPr="00166A11" w:rsidRDefault="007B151A" w:rsidP="00166A11">
            <w:pPr>
              <w:rPr>
                <w:color w:val="000000"/>
              </w:rPr>
            </w:pPr>
            <w:r>
              <w:rPr>
                <w:color w:val="000000"/>
              </w:rPr>
              <w:t>“</w:t>
            </w:r>
            <w:r w:rsidRPr="00B61883">
              <w:rPr>
                <w:color w:val="000000"/>
              </w:rPr>
              <w:t>(</w:t>
            </w:r>
            <w:r w:rsidR="00166A11" w:rsidRPr="00166A11">
              <w:rPr>
                <w:color w:val="000000"/>
              </w:rPr>
              <w:t>7) OAR 340 division 224 applies to GHGs only as follows:</w:t>
            </w:r>
          </w:p>
          <w:p w:rsidR="00166A11" w:rsidRPr="00166A11" w:rsidRDefault="00166A11" w:rsidP="00166A11">
            <w:pPr>
              <w:rPr>
                <w:color w:val="000000"/>
              </w:rPr>
            </w:pPr>
            <w:r w:rsidRPr="00166A11">
              <w:rPr>
                <w:color w:val="000000"/>
              </w:rPr>
              <w:t>(a) The owner or operator of a source undertaking one of the following actions must comply with the applicable Major New Source Review requirements of OAR 340-224-0010 through 340-224-0070 and OAR 340-224-0500 through 340-224-0540 for such actions prior to construction or operation:</w:t>
            </w:r>
          </w:p>
          <w:p w:rsidR="00166A11" w:rsidRPr="00166A11" w:rsidRDefault="00166A11" w:rsidP="00166A11">
            <w:pPr>
              <w:rPr>
                <w:color w:val="000000"/>
              </w:rPr>
            </w:pPr>
            <w:r w:rsidRPr="00166A11">
              <w:rPr>
                <w:color w:val="000000"/>
              </w:rPr>
              <w:t>(A) Construction of a new federal major source after May 1, 2011 and the source has the potential to emit GHGs equal to or greater than the SER;</w:t>
            </w:r>
          </w:p>
          <w:p w:rsidR="00166A11" w:rsidRPr="00166A11" w:rsidRDefault="00166A11" w:rsidP="00166A11">
            <w:pPr>
              <w:rPr>
                <w:color w:val="000000"/>
              </w:rPr>
            </w:pPr>
            <w:r w:rsidRPr="00166A11">
              <w:rPr>
                <w:color w:val="000000"/>
              </w:rPr>
              <w:t xml:space="preserve">(B) Major modification for a regulated pollutant other than GHGs at an existing federal major source and the major modification was undertaken after May 1, 2011 and the source also has a GHG emissions increase equal to or greater than the SER over the netting basis as a result of a major modification; or </w:t>
            </w:r>
          </w:p>
          <w:p w:rsidR="00166A11" w:rsidRPr="00166A11" w:rsidRDefault="00166A11" w:rsidP="00166A11">
            <w:pPr>
              <w:rPr>
                <w:color w:val="000000"/>
              </w:rPr>
            </w:pPr>
            <w:r w:rsidRPr="00166A11">
              <w:rPr>
                <w:color w:val="000000"/>
              </w:rPr>
              <w:t>(C) Major modification for a regulated pollutant other than GHGs at an existing source that will become a federal major source because emissions of a regulated pollutant are increased to the federal major source level or more and the major modification was undertaken after May 1, 2011 and the source also has a GHG emissions increase equal to or greater than the SER over the netting basis as a result of a major modification.</w:t>
            </w:r>
          </w:p>
          <w:p w:rsidR="007B151A" w:rsidRPr="005A5027" w:rsidRDefault="00166A11" w:rsidP="00A115B2">
            <w:pPr>
              <w:rPr>
                <w:color w:val="000000"/>
              </w:rPr>
            </w:pPr>
            <w:r w:rsidRPr="00166A11">
              <w:rPr>
                <w:color w:val="000000"/>
              </w:rPr>
              <w:t xml:space="preserve"> (b) GHGs are not subject to the State New Source Review requirements of OAR 340-224-0010 through 340-224-0038, OAR 340-224-0245 through 340-224-</w:t>
            </w:r>
            <w:r w:rsidRPr="00166A11">
              <w:rPr>
                <w:color w:val="000000"/>
              </w:rPr>
              <w:lastRenderedPageBreak/>
              <w:t>0270 and OAR 340-224-0500 through 340-224-0540</w:t>
            </w:r>
            <w:r w:rsidR="00994DDA">
              <w:rPr>
                <w:color w:val="000000"/>
              </w:rPr>
              <w:t>.</w:t>
            </w:r>
            <w:r w:rsidR="007B151A">
              <w:rPr>
                <w:color w:val="000000"/>
              </w:rPr>
              <w:t>”</w:t>
            </w:r>
          </w:p>
        </w:tc>
        <w:tc>
          <w:tcPr>
            <w:tcW w:w="4320" w:type="dxa"/>
          </w:tcPr>
          <w:p w:rsidR="007B151A" w:rsidRPr="0008465B" w:rsidRDefault="007B151A" w:rsidP="0008465B">
            <w:r>
              <w:lastRenderedPageBreak/>
              <w:t>T</w:t>
            </w:r>
            <w:r w:rsidRPr="0008465B">
              <w:t xml:space="preserve">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7B151A" w:rsidRPr="0008465B" w:rsidRDefault="007B151A" w:rsidP="0008465B"/>
          <w:p w:rsidR="007B151A" w:rsidRDefault="007B151A" w:rsidP="0008465B">
            <w:r w:rsidRPr="0008465B">
              <w:t xml:space="preserve">The Court didn’t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7B151A" w:rsidRPr="005A5027" w:rsidRDefault="007B151A" w:rsidP="0008465B">
            <w:r>
              <w:t>DEQ is revising the GHG permitting rules to follow the Supreme Court Decision.</w:t>
            </w:r>
          </w:p>
        </w:tc>
        <w:tc>
          <w:tcPr>
            <w:tcW w:w="787" w:type="dxa"/>
          </w:tcPr>
          <w:p w:rsidR="007B151A" w:rsidRPr="006E233D" w:rsidRDefault="007B151A" w:rsidP="00440F03">
            <w:pPr>
              <w:jc w:val="center"/>
            </w:pPr>
            <w:r>
              <w:t>SIP</w:t>
            </w:r>
          </w:p>
        </w:tc>
      </w:tr>
      <w:tr w:rsidR="00166A11" w:rsidRPr="005A5027" w:rsidTr="00CB63C4">
        <w:tc>
          <w:tcPr>
            <w:tcW w:w="918" w:type="dxa"/>
          </w:tcPr>
          <w:p w:rsidR="00166A11" w:rsidRPr="005A5027" w:rsidRDefault="00166A11" w:rsidP="00CB63C4">
            <w:r w:rsidRPr="005A5027">
              <w:lastRenderedPageBreak/>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0010(7)</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B87DC1" w:rsidP="001354B0">
            <w:pPr>
              <w:rPr>
                <w:color w:val="000000"/>
              </w:rPr>
            </w:pPr>
            <w:r>
              <w:rPr>
                <w:color w:val="000000"/>
              </w:rPr>
              <w:t>0010(8</w:t>
            </w:r>
            <w:r w:rsidR="007B151A" w:rsidRPr="005A5027">
              <w:rPr>
                <w:color w:val="000000"/>
              </w:rPr>
              <w:t>)</w:t>
            </w:r>
          </w:p>
        </w:tc>
        <w:tc>
          <w:tcPr>
            <w:tcW w:w="4860" w:type="dxa"/>
          </w:tcPr>
          <w:p w:rsidR="007B151A" w:rsidRDefault="007B151A" w:rsidP="00D63F78">
            <w:pPr>
              <w:rPr>
                <w:color w:val="000000"/>
              </w:rPr>
            </w:pPr>
            <w:r>
              <w:rPr>
                <w:color w:val="000000"/>
              </w:rPr>
              <w:t>Change to:</w:t>
            </w:r>
          </w:p>
          <w:p w:rsidR="007B151A" w:rsidRPr="005A5027" w:rsidRDefault="007B151A" w:rsidP="00D63F78">
            <w:pPr>
              <w:rPr>
                <w:color w:val="000000"/>
              </w:rPr>
            </w:pPr>
            <w:r>
              <w:rPr>
                <w:color w:val="000000"/>
              </w:rPr>
              <w:t>“</w:t>
            </w:r>
            <w:r w:rsidRPr="001354B0">
              <w:rPr>
                <w:color w:val="000000"/>
              </w:rPr>
              <w:t>(</w:t>
            </w:r>
            <w:r w:rsidR="00B87DC1">
              <w:rPr>
                <w:color w:val="000000"/>
              </w:rPr>
              <w:t>8</w:t>
            </w:r>
            <w:r w:rsidRPr="00D10E14">
              <w:rPr>
                <w:color w:val="000000"/>
              </w:rPr>
              <w:t xml:space="preserve">) </w:t>
            </w:r>
            <w:r w:rsidR="00B87DC1" w:rsidRPr="00B87DC1">
              <w:rPr>
                <w:color w:val="000000"/>
              </w:rPr>
              <w:t xml:space="preserve">Subject to the requirements in this division and OAR 340-200-0010(3), LRAPA is designated by the EQC to implement the rules in this division </w:t>
            </w:r>
            <w:r w:rsidR="00B87DC1">
              <w:rPr>
                <w:color w:val="000000"/>
              </w:rPr>
              <w:t>within its area of jurisdiction</w:t>
            </w:r>
            <w:r>
              <w:rPr>
                <w:color w:val="000000"/>
              </w:rPr>
              <w:t>.”</w:t>
            </w:r>
          </w:p>
        </w:tc>
        <w:tc>
          <w:tcPr>
            <w:tcW w:w="4320" w:type="dxa"/>
          </w:tcPr>
          <w:p w:rsidR="007B151A" w:rsidRPr="005A5027" w:rsidRDefault="007B151A" w:rsidP="00D63F78">
            <w:r>
              <w:t xml:space="preserve">Clarification. </w:t>
            </w:r>
            <w:r w:rsidRPr="005A5027">
              <w:t xml:space="preserve">LRAPA will also be implementing the State New Source Review program </w:t>
            </w:r>
          </w:p>
        </w:tc>
        <w:tc>
          <w:tcPr>
            <w:tcW w:w="787" w:type="dxa"/>
          </w:tcPr>
          <w:p w:rsidR="007B151A" w:rsidRPr="006E233D" w:rsidRDefault="007B151A"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7B151A" w:rsidRPr="00264B8F" w:rsidRDefault="007B151A"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7B151A" w:rsidRPr="00264B8F" w:rsidRDefault="007B151A" w:rsidP="00264B8F">
            <w:pPr>
              <w:rPr>
                <w:color w:val="000000"/>
              </w:rPr>
            </w:pPr>
            <w:r w:rsidRPr="00264B8F">
              <w:rPr>
                <w:color w:val="000000"/>
              </w:rPr>
              <w:t xml:space="preserve">(a) The baseline period for all regulated pollutants except PM2.5; </w:t>
            </w:r>
          </w:p>
          <w:p w:rsidR="007B151A" w:rsidRPr="00264B8F" w:rsidRDefault="007B151A" w:rsidP="00264B8F">
            <w:pPr>
              <w:rPr>
                <w:color w:val="000000"/>
              </w:rPr>
            </w:pPr>
            <w:r w:rsidRPr="00264B8F">
              <w:rPr>
                <w:color w:val="000000"/>
              </w:rPr>
              <w:t>(b) May 1, 2011 for PM2.5; or</w:t>
            </w:r>
          </w:p>
          <w:p w:rsidR="007B151A" w:rsidRPr="009119E1" w:rsidRDefault="007B151A"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340-222-0046(3)(e).</w:t>
            </w:r>
            <w:r>
              <w:rPr>
                <w:color w:val="000000"/>
              </w:rPr>
              <w:t>”</w:t>
            </w:r>
          </w:p>
        </w:tc>
        <w:tc>
          <w:tcPr>
            <w:tcW w:w="4320" w:type="dxa"/>
          </w:tcPr>
          <w:p w:rsidR="007B151A" w:rsidRPr="009119E1" w:rsidRDefault="007B151A"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7B151A" w:rsidRPr="006E233D" w:rsidRDefault="007B151A" w:rsidP="0066018C">
            <w:pPr>
              <w:jc w:val="center"/>
            </w:pPr>
            <w:r w:rsidRPr="009119E1">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0020(71)(a)</w:t>
            </w:r>
            <w:r>
              <w:t>, (b) &amp;(d)</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commentRangeStart w:id="10"/>
            <w:r w:rsidRPr="005A5027">
              <w:t xml:space="preserve">Change </w:t>
            </w:r>
            <w:r>
              <w:t>to:</w:t>
            </w:r>
          </w:p>
          <w:p w:rsidR="007B151A" w:rsidRPr="00264B8F" w:rsidRDefault="007B151A" w:rsidP="00264B8F">
            <w:r>
              <w:t>“</w:t>
            </w:r>
            <w:r w:rsidRPr="00264B8F">
              <w:t>(2)(a) Any physical change or change in the method of operation of a source that results in emissions described in paragraphs (A) and (B):</w:t>
            </w:r>
          </w:p>
          <w:p w:rsidR="007B151A" w:rsidRPr="00264B8F" w:rsidRDefault="007B151A" w:rsidP="00264B8F">
            <w:r w:rsidRPr="00264B8F">
              <w:t xml:space="preserve">(A) A PSEL or actual emissions that exceed the netting </w:t>
            </w:r>
            <w:r w:rsidRPr="00264B8F">
              <w:lastRenderedPageBreak/>
              <w:t xml:space="preserve">basis by an amount that is equal to or greater than the SER; and </w:t>
            </w:r>
          </w:p>
          <w:p w:rsidR="007B151A" w:rsidRPr="00264B8F" w:rsidRDefault="007B151A" w:rsidP="00264B8F">
            <w:r w:rsidRPr="00264B8F">
              <w:t xml:space="preserve">(B)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7B151A" w:rsidRPr="00264B8F" w:rsidRDefault="007B151A" w:rsidP="00264B8F">
            <w:r w:rsidRPr="00264B8F">
              <w:t>(b) For purposes of this section:</w:t>
            </w:r>
          </w:p>
          <w:p w:rsidR="007B151A" w:rsidRPr="00264B8F" w:rsidRDefault="007B151A" w:rsidP="00264B8F">
            <w:r w:rsidRPr="00264B8F">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7B151A" w:rsidRPr="005A5027" w:rsidRDefault="007B151A"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t>.”</w:t>
            </w:r>
            <w:commentRangeEnd w:id="10"/>
            <w:r w:rsidR="00630E0B">
              <w:rPr>
                <w:rStyle w:val="CommentReference"/>
              </w:rPr>
              <w:commentReference w:id="10"/>
            </w:r>
          </w:p>
        </w:tc>
        <w:tc>
          <w:tcPr>
            <w:tcW w:w="4320" w:type="dxa"/>
          </w:tcPr>
          <w:p w:rsidR="007B151A" w:rsidRPr="005A5027" w:rsidRDefault="007B151A" w:rsidP="003D0D80">
            <w:r w:rsidRPr="005A5027">
              <w:lastRenderedPageBreak/>
              <w:t>Restructure</w:t>
            </w:r>
            <w:r>
              <w:t xml:space="preserve"> and clarify. </w:t>
            </w:r>
            <w:r w:rsidRPr="00CC1763">
              <w:t xml:space="preserve">There is no baseline period for PM2.5 so the changes must be tracked since the netting basis was last established. Reword the requirement that emissions from categorically insignificant activities, aggregate insignificant </w:t>
            </w:r>
            <w:r w:rsidRPr="00CC1763">
              <w:lastRenderedPageBreak/>
              <w:t>emissions and fugitive emissions must be included in the calculations</w:t>
            </w:r>
            <w:r>
              <w:t xml:space="preserve">. </w:t>
            </w:r>
          </w:p>
        </w:tc>
        <w:tc>
          <w:tcPr>
            <w:tcW w:w="787" w:type="dxa"/>
          </w:tcPr>
          <w:p w:rsidR="007B151A" w:rsidRPr="006E233D" w:rsidRDefault="007B151A" w:rsidP="0066018C">
            <w:pPr>
              <w:jc w:val="center"/>
            </w:pPr>
            <w:r>
              <w:lastRenderedPageBreak/>
              <w:t>SIP</w:t>
            </w:r>
          </w:p>
        </w:tc>
      </w:tr>
      <w:tr w:rsidR="007B151A" w:rsidRPr="005A5027" w:rsidTr="00DF53FB">
        <w:tc>
          <w:tcPr>
            <w:tcW w:w="918" w:type="dxa"/>
          </w:tcPr>
          <w:p w:rsidR="007B151A" w:rsidRPr="005A5027" w:rsidRDefault="007B151A" w:rsidP="00DF53FB">
            <w:r w:rsidRPr="005A5027">
              <w:lastRenderedPageBreak/>
              <w:t>200</w:t>
            </w:r>
          </w:p>
        </w:tc>
        <w:tc>
          <w:tcPr>
            <w:tcW w:w="1350" w:type="dxa"/>
          </w:tcPr>
          <w:p w:rsidR="007B151A" w:rsidRPr="005A5027" w:rsidRDefault="007B151A" w:rsidP="007B1AA9">
            <w:r>
              <w:t>0020(71)(c</w:t>
            </w:r>
            <w:r w:rsidRPr="005A5027">
              <w:t>)</w:t>
            </w:r>
          </w:p>
        </w:tc>
        <w:tc>
          <w:tcPr>
            <w:tcW w:w="990" w:type="dxa"/>
          </w:tcPr>
          <w:p w:rsidR="007B151A" w:rsidRPr="005A5027" w:rsidRDefault="007B151A" w:rsidP="00DF53FB">
            <w:pPr>
              <w:rPr>
                <w:color w:val="000000"/>
              </w:rPr>
            </w:pPr>
            <w:r w:rsidRPr="005A5027">
              <w:rPr>
                <w:color w:val="000000"/>
              </w:rPr>
              <w:t>224</w:t>
            </w:r>
          </w:p>
        </w:tc>
        <w:tc>
          <w:tcPr>
            <w:tcW w:w="1350" w:type="dxa"/>
          </w:tcPr>
          <w:p w:rsidR="007B151A" w:rsidRPr="005A5027" w:rsidRDefault="007B151A" w:rsidP="00DF53FB">
            <w:pPr>
              <w:rPr>
                <w:color w:val="000000"/>
              </w:rPr>
            </w:pPr>
            <w:r w:rsidRPr="005A5027">
              <w:rPr>
                <w:color w:val="000000"/>
              </w:rPr>
              <w:t>0025(3)</w:t>
            </w:r>
          </w:p>
        </w:tc>
        <w:tc>
          <w:tcPr>
            <w:tcW w:w="4860" w:type="dxa"/>
          </w:tcPr>
          <w:p w:rsidR="007B151A" w:rsidRDefault="007B151A" w:rsidP="00DF53FB">
            <w:r>
              <w:t>Change to:</w:t>
            </w:r>
          </w:p>
          <w:p w:rsidR="007B151A" w:rsidRPr="00CC1763" w:rsidRDefault="007B151A"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7B151A" w:rsidRPr="00CC1763" w:rsidRDefault="007B151A" w:rsidP="00CC1763">
            <w:r w:rsidRPr="00CC1763">
              <w:t xml:space="preserve">(a) This section does not apply to PM2.5 and greenhouse gases. </w:t>
            </w:r>
          </w:p>
          <w:p w:rsidR="007B151A" w:rsidRPr="005A5027" w:rsidRDefault="007B151A" w:rsidP="00DF53FB">
            <w:r w:rsidRPr="00CC1763">
              <w:t xml:space="preserve">(b) Changes to the PSEL solely due to the availability of </w:t>
            </w:r>
            <w:r w:rsidRPr="00CC1763">
              <w:lastRenderedPageBreak/>
              <w:t>more accurate and reliable emissions information are exempt from being considered an increase under this section</w:t>
            </w:r>
            <w:r>
              <w:t>.”</w:t>
            </w:r>
          </w:p>
        </w:tc>
        <w:tc>
          <w:tcPr>
            <w:tcW w:w="4320" w:type="dxa"/>
          </w:tcPr>
          <w:p w:rsidR="007B151A" w:rsidRPr="005A5027" w:rsidRDefault="007B151A" w:rsidP="002150F9">
            <w:r w:rsidRPr="005A5027">
              <w:lastRenderedPageBreak/>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0020(71)</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0025(4)</w:t>
            </w:r>
          </w:p>
        </w:tc>
        <w:tc>
          <w:tcPr>
            <w:tcW w:w="4860" w:type="dxa"/>
          </w:tcPr>
          <w:p w:rsidR="007B151A" w:rsidRPr="005A5027" w:rsidRDefault="007B151A" w:rsidP="002141D1">
            <w:r w:rsidRPr="005A5027">
              <w:t>Move “Major modifications for ozone precursors or PM2.5 precursors also constitute major modifications for ozone and PM2.5, respectively.” to section (4)</w:t>
            </w:r>
          </w:p>
        </w:tc>
        <w:tc>
          <w:tcPr>
            <w:tcW w:w="4320" w:type="dxa"/>
          </w:tcPr>
          <w:p w:rsidR="007B151A" w:rsidRPr="005A5027" w:rsidRDefault="007B151A" w:rsidP="00DF53FB">
            <w:r w:rsidRPr="005A5027">
              <w:t>Restructure</w:t>
            </w:r>
          </w:p>
        </w:tc>
        <w:tc>
          <w:tcPr>
            <w:tcW w:w="787" w:type="dxa"/>
          </w:tcPr>
          <w:p w:rsidR="007B151A" w:rsidRPr="006E233D" w:rsidRDefault="007B151A" w:rsidP="0066018C">
            <w:pPr>
              <w:jc w:val="center"/>
            </w:pPr>
            <w:r>
              <w:t>SIP</w:t>
            </w:r>
          </w:p>
        </w:tc>
      </w:tr>
      <w:tr w:rsidR="007B151A" w:rsidRPr="006E233D" w:rsidTr="0035283B">
        <w:tc>
          <w:tcPr>
            <w:tcW w:w="918" w:type="dxa"/>
          </w:tcPr>
          <w:p w:rsidR="007B151A" w:rsidRPr="006E233D" w:rsidRDefault="007B151A" w:rsidP="0035283B">
            <w:r w:rsidRPr="006E233D">
              <w:t>200</w:t>
            </w:r>
          </w:p>
        </w:tc>
        <w:tc>
          <w:tcPr>
            <w:tcW w:w="1350" w:type="dxa"/>
          </w:tcPr>
          <w:p w:rsidR="007B151A" w:rsidRPr="006E233D" w:rsidRDefault="007B151A" w:rsidP="0035283B">
            <w:r>
              <w:t>0020(71)(e</w:t>
            </w:r>
            <w:r w:rsidRPr="006E233D">
              <w:t>)</w:t>
            </w:r>
          </w:p>
        </w:tc>
        <w:tc>
          <w:tcPr>
            <w:tcW w:w="990" w:type="dxa"/>
          </w:tcPr>
          <w:p w:rsidR="007B151A" w:rsidRPr="006E233D" w:rsidRDefault="007B151A" w:rsidP="0035283B">
            <w:pPr>
              <w:rPr>
                <w:color w:val="000000"/>
              </w:rPr>
            </w:pPr>
            <w:r w:rsidRPr="006E233D">
              <w:rPr>
                <w:color w:val="000000"/>
              </w:rPr>
              <w:t>224</w:t>
            </w:r>
          </w:p>
        </w:tc>
        <w:tc>
          <w:tcPr>
            <w:tcW w:w="1350" w:type="dxa"/>
          </w:tcPr>
          <w:p w:rsidR="007B151A" w:rsidRPr="006E233D" w:rsidRDefault="007B151A" w:rsidP="0035283B">
            <w:pPr>
              <w:rPr>
                <w:color w:val="000000"/>
              </w:rPr>
            </w:pPr>
            <w:r>
              <w:rPr>
                <w:color w:val="000000"/>
              </w:rPr>
              <w:t>0025(5</w:t>
            </w:r>
            <w:r w:rsidRPr="006E233D">
              <w:rPr>
                <w:color w:val="000000"/>
              </w:rPr>
              <w:t>)</w:t>
            </w:r>
          </w:p>
        </w:tc>
        <w:tc>
          <w:tcPr>
            <w:tcW w:w="4860" w:type="dxa"/>
          </w:tcPr>
          <w:p w:rsidR="007B151A" w:rsidRPr="00985188" w:rsidRDefault="007B151A"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7B151A" w:rsidRPr="00985188" w:rsidRDefault="007B151A"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7B151A" w:rsidRPr="00985188" w:rsidRDefault="007B151A" w:rsidP="00985188">
            <w:pPr>
              <w:rPr>
                <w:color w:val="000000"/>
              </w:rPr>
            </w:pPr>
            <w:r w:rsidRPr="00985188">
              <w:rPr>
                <w:color w:val="000000"/>
              </w:rPr>
              <w:t xml:space="preserve">(b) Routine maintenance, repair, and replacement of components. </w:t>
            </w:r>
          </w:p>
          <w:p w:rsidR="007B151A" w:rsidRPr="00985188" w:rsidRDefault="007B151A"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7B151A" w:rsidRPr="006E233D" w:rsidRDefault="007B151A"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7B151A" w:rsidRPr="006E233D" w:rsidRDefault="007B151A" w:rsidP="006678DD">
            <w:r>
              <w:t>Correction. The reset of the netting basis has been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0025(6</w:t>
            </w:r>
            <w:r w:rsidRPr="005A5027">
              <w:rPr>
                <w:color w:val="000000"/>
              </w:rPr>
              <w:t>)</w:t>
            </w:r>
          </w:p>
        </w:tc>
        <w:tc>
          <w:tcPr>
            <w:tcW w:w="4860" w:type="dxa"/>
          </w:tcPr>
          <w:p w:rsidR="007B151A" w:rsidRPr="005A5027" w:rsidRDefault="007B151A" w:rsidP="00351F6E">
            <w:pPr>
              <w:rPr>
                <w:color w:val="000000"/>
              </w:rPr>
            </w:pPr>
            <w:r w:rsidRPr="005A5027">
              <w:rPr>
                <w:color w:val="000000"/>
              </w:rPr>
              <w:t>Add:</w:t>
            </w:r>
          </w:p>
          <w:p w:rsidR="007B151A" w:rsidRPr="005A5027" w:rsidRDefault="007B151A"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7B151A" w:rsidRPr="005A5027" w:rsidRDefault="007B151A"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7B151A" w:rsidRPr="006E233D" w:rsidRDefault="007B151A" w:rsidP="003D0D80">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 and statutory authority :</w:t>
            </w:r>
          </w:p>
          <w:p w:rsidR="007B151A" w:rsidRDefault="007B151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7B151A" w:rsidRPr="00391B09" w:rsidRDefault="007B151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7B151A" w:rsidRPr="005A5027" w:rsidRDefault="007B151A"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04C7D" w:rsidRDefault="007B151A" w:rsidP="00A65851">
            <w:r w:rsidRPr="00304C7D">
              <w:t>224</w:t>
            </w:r>
          </w:p>
        </w:tc>
        <w:tc>
          <w:tcPr>
            <w:tcW w:w="1350" w:type="dxa"/>
          </w:tcPr>
          <w:p w:rsidR="007B151A" w:rsidRPr="00304C7D" w:rsidRDefault="007B151A" w:rsidP="00A65851">
            <w:r w:rsidRPr="00304C7D">
              <w:t>0030</w:t>
            </w:r>
          </w:p>
        </w:tc>
        <w:tc>
          <w:tcPr>
            <w:tcW w:w="990" w:type="dxa"/>
          </w:tcPr>
          <w:p w:rsidR="007B151A" w:rsidRPr="00304C7D" w:rsidRDefault="007B151A" w:rsidP="00A65851">
            <w:pPr>
              <w:rPr>
                <w:color w:val="000000"/>
              </w:rPr>
            </w:pPr>
            <w:r w:rsidRPr="00304C7D">
              <w:rPr>
                <w:color w:val="000000"/>
              </w:rPr>
              <w:t>NA</w:t>
            </w:r>
          </w:p>
        </w:tc>
        <w:tc>
          <w:tcPr>
            <w:tcW w:w="1350" w:type="dxa"/>
          </w:tcPr>
          <w:p w:rsidR="007B151A" w:rsidRPr="00304C7D" w:rsidRDefault="007B151A" w:rsidP="00A65851">
            <w:pPr>
              <w:rPr>
                <w:color w:val="000000"/>
              </w:rPr>
            </w:pPr>
            <w:r w:rsidRPr="00304C7D">
              <w:rPr>
                <w:color w:val="000000"/>
              </w:rPr>
              <w:t>NA</w:t>
            </w:r>
          </w:p>
        </w:tc>
        <w:tc>
          <w:tcPr>
            <w:tcW w:w="4860" w:type="dxa"/>
          </w:tcPr>
          <w:p w:rsidR="007B151A" w:rsidRPr="00304C7D" w:rsidRDefault="007B151A" w:rsidP="00F9108D">
            <w:pPr>
              <w:rPr>
                <w:color w:val="000000"/>
              </w:rPr>
            </w:pPr>
            <w:r w:rsidRPr="00304C7D">
              <w:rPr>
                <w:color w:val="000000"/>
              </w:rPr>
              <w:t>Change title to “New Source Review Procedural Requirements”</w:t>
            </w:r>
          </w:p>
        </w:tc>
        <w:tc>
          <w:tcPr>
            <w:tcW w:w="4320" w:type="dxa"/>
          </w:tcPr>
          <w:p w:rsidR="007B151A" w:rsidRPr="00304C7D" w:rsidRDefault="007B151A"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w:t>
            </w:r>
            <w:r>
              <w:t>(1)</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0C356F">
            <w:pPr>
              <w:rPr>
                <w:color w:val="000000"/>
              </w:rPr>
            </w:pPr>
            <w:r>
              <w:rPr>
                <w:color w:val="000000"/>
              </w:rPr>
              <w:t>Change to:</w:t>
            </w:r>
          </w:p>
          <w:p w:rsidR="007B151A" w:rsidRDefault="007B151A" w:rsidP="00CB6663">
            <w:r>
              <w:rPr>
                <w:color w:val="000000"/>
              </w:rPr>
              <w:lastRenderedPageBreak/>
              <w:t>“</w:t>
            </w:r>
            <w:r w:rsidRPr="00213067">
              <w:t xml:space="preserve">(1) Information Required. The owner or operator of a source subject to </w:t>
            </w:r>
            <w:r>
              <w:t xml:space="preserve">Major NSR or </w:t>
            </w:r>
            <w:r w:rsidR="00630E0B">
              <w:t xml:space="preserve">State </w:t>
            </w:r>
            <w:r w:rsidRPr="00213067">
              <w:t>NSR under OAR 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7B151A" w:rsidRDefault="007B151A" w:rsidP="00CB6663">
            <w:r>
              <w:t>(a)</w:t>
            </w:r>
            <w:r w:rsidRPr="00213067">
              <w:t xml:space="preserve"> OAR 340 division 216</w:t>
            </w:r>
            <w:r>
              <w:t xml:space="preserve"> for Major NSR or Type A State NSR action; or</w:t>
            </w:r>
          </w:p>
          <w:p w:rsidR="007B151A" w:rsidRPr="00CB6663" w:rsidRDefault="007B151A" w:rsidP="00F50BE8">
            <w:r>
              <w:t>(b) OAR 340 division 216 or 218, whichever is applicable, for Type B State NSR actions</w:t>
            </w:r>
            <w:r w:rsidRPr="00FE7F40">
              <w:rPr>
                <w:color w:val="000000"/>
              </w:rPr>
              <w:t>.</w:t>
            </w:r>
            <w:r>
              <w:rPr>
                <w:color w:val="000000"/>
              </w:rPr>
              <w:t>”</w:t>
            </w:r>
          </w:p>
        </w:tc>
        <w:tc>
          <w:tcPr>
            <w:tcW w:w="4320" w:type="dxa"/>
          </w:tcPr>
          <w:p w:rsidR="007B151A" w:rsidRDefault="007B151A" w:rsidP="00FE6D9A">
            <w:r>
              <w:lastRenderedPageBreak/>
              <w:t xml:space="preserve">Clarification. Require an application for a permit </w:t>
            </w:r>
            <w:r>
              <w:lastRenderedPageBreak/>
              <w:t>or permit modification. DEQ may accept application information on forms other than those supplied by DEQ, especially spreadsheets for calculating emissions.</w:t>
            </w:r>
          </w:p>
          <w:p w:rsidR="007B151A" w:rsidRDefault="007B151A" w:rsidP="00FE6D9A"/>
          <w:p w:rsidR="007B151A" w:rsidRPr="005A5027" w:rsidRDefault="007B151A"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Default="007B151A" w:rsidP="00A65851">
            <w:r>
              <w:lastRenderedPageBreak/>
              <w:t>224</w:t>
            </w:r>
          </w:p>
        </w:tc>
        <w:tc>
          <w:tcPr>
            <w:tcW w:w="1350" w:type="dxa"/>
          </w:tcPr>
          <w:p w:rsidR="007B151A" w:rsidRDefault="007B151A" w:rsidP="00A65851">
            <w:r>
              <w:t>0020(3)</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0030(2)</w:t>
            </w:r>
          </w:p>
        </w:tc>
        <w:tc>
          <w:tcPr>
            <w:tcW w:w="4860" w:type="dxa"/>
          </w:tcPr>
          <w:p w:rsidR="007B151A" w:rsidRDefault="007B151A" w:rsidP="0086348F">
            <w:pPr>
              <w:rPr>
                <w:color w:val="000000"/>
              </w:rPr>
            </w:pPr>
            <w:r>
              <w:rPr>
                <w:color w:val="000000"/>
              </w:rPr>
              <w:t>Change to:</w:t>
            </w:r>
          </w:p>
          <w:p w:rsidR="007B151A" w:rsidRPr="00213067" w:rsidRDefault="007B151A" w:rsidP="00217F7D">
            <w:r>
              <w:rPr>
                <w:color w:val="000000"/>
              </w:rPr>
              <w:t>“</w:t>
            </w:r>
            <w:r w:rsidRPr="006C3AFC">
              <w:rPr>
                <w:color w:val="000000"/>
              </w:rPr>
              <w:t>(</w:t>
            </w:r>
            <w:r w:rsidRPr="00213067">
              <w:t>2) Application Processing:</w:t>
            </w:r>
          </w:p>
          <w:p w:rsidR="007B151A" w:rsidRDefault="007B151A" w:rsidP="00217F7D">
            <w:r>
              <w:t>(a) For Type B State NSR actions, DEQ will review applications and issue permits using the procedures in OAR 340 division 216 or 218, whichever is applicable.</w:t>
            </w:r>
          </w:p>
          <w:p w:rsidR="007B151A" w:rsidRDefault="007B151A" w:rsidP="00217F7D">
            <w:r>
              <w:t>(b) For Major NSR and Type A State NSR actions:</w:t>
            </w:r>
          </w:p>
          <w:p w:rsidR="007B151A" w:rsidRPr="00213067" w:rsidRDefault="007B151A"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7B151A" w:rsidRPr="00213067" w:rsidRDefault="007B151A" w:rsidP="00217F7D">
            <w:r w:rsidRPr="00213067">
              <w:t>(</w:t>
            </w:r>
            <w:r>
              <w:t>B</w:t>
            </w:r>
            <w:r w:rsidRPr="00213067">
              <w:t>) Upon determining that an application is complete, DEQ will undertake the public participation procedures in OAR 340 division 209 for a Category IV permit action; and</w:t>
            </w:r>
          </w:p>
          <w:p w:rsidR="007B151A" w:rsidRDefault="007B151A"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7B151A" w:rsidRDefault="007B151A" w:rsidP="00D14E30">
            <w:r>
              <w:t xml:space="preserve">Clarification and simplification. Clarify when an application is considered complete. </w:t>
            </w:r>
          </w:p>
          <w:p w:rsidR="007B151A" w:rsidRDefault="007B151A" w:rsidP="00D14E30"/>
          <w:p w:rsidR="007B151A" w:rsidRDefault="007B151A"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7B151A" w:rsidRDefault="007B151A" w:rsidP="00D14E30"/>
          <w:p w:rsidR="007B151A" w:rsidRDefault="007B151A" w:rsidP="00D14E30">
            <w:r>
              <w:t>The Category IV public participation procedures will be used for Major NSR and Type A State NSR permit applications and are explained in division 209.</w:t>
            </w:r>
          </w:p>
          <w:p w:rsidR="007B151A" w:rsidRDefault="007B151A" w:rsidP="00D14E30"/>
          <w:p w:rsidR="007B151A" w:rsidRDefault="007B151A"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0030(2)</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0030(3)</w:t>
            </w:r>
          </w:p>
        </w:tc>
        <w:tc>
          <w:tcPr>
            <w:tcW w:w="4860" w:type="dxa"/>
          </w:tcPr>
          <w:p w:rsidR="007B151A" w:rsidRPr="00F9086E" w:rsidRDefault="007B151A" w:rsidP="00DC02B9">
            <w:pPr>
              <w:rPr>
                <w:color w:val="000000"/>
              </w:rPr>
            </w:pPr>
            <w:r w:rsidRPr="00F9086E">
              <w:rPr>
                <w:color w:val="000000"/>
              </w:rPr>
              <w:t>Delete “Other Obligations” and change to:</w:t>
            </w:r>
          </w:p>
          <w:p w:rsidR="007B151A" w:rsidRPr="00F9086E" w:rsidRDefault="007B151A"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 xml:space="preserve">Construction approval also terminates and is invalid if construction is </w:t>
            </w:r>
            <w:r w:rsidRPr="00F9086E">
              <w:rPr>
                <w:color w:val="000000"/>
              </w:rPr>
              <w:lastRenderedPageBreak/>
              <w:t>discontinued for a period of 18 months or more or if construction is not completed within 18 months of the 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7B151A" w:rsidRPr="005A5027" w:rsidRDefault="007B151A" w:rsidP="003D0D80">
            <w:r w:rsidRPr="005A5027">
              <w:lastRenderedPageBreak/>
              <w:t>Restructure</w:t>
            </w:r>
          </w:p>
        </w:tc>
        <w:tc>
          <w:tcPr>
            <w:tcW w:w="787" w:type="dxa"/>
          </w:tcPr>
          <w:p w:rsidR="007B151A" w:rsidRPr="006E233D" w:rsidRDefault="007B151A" w:rsidP="0066018C">
            <w:pPr>
              <w:jc w:val="center"/>
            </w:pPr>
            <w:r>
              <w:t>SIP</w:t>
            </w:r>
          </w:p>
        </w:tc>
      </w:tr>
      <w:tr w:rsidR="007B151A" w:rsidRPr="005A5027" w:rsidTr="00142A0B">
        <w:tc>
          <w:tcPr>
            <w:tcW w:w="918" w:type="dxa"/>
          </w:tcPr>
          <w:p w:rsidR="007B151A" w:rsidRPr="005A5027" w:rsidRDefault="007B151A" w:rsidP="00BB57E2">
            <w:r>
              <w:lastRenderedPageBreak/>
              <w:t>NA</w:t>
            </w:r>
          </w:p>
        </w:tc>
        <w:tc>
          <w:tcPr>
            <w:tcW w:w="1350" w:type="dxa"/>
          </w:tcPr>
          <w:p w:rsidR="007B151A" w:rsidRPr="005A5027" w:rsidRDefault="007B151A" w:rsidP="00BB57E2">
            <w:r>
              <w:t>NA</w:t>
            </w:r>
          </w:p>
        </w:tc>
        <w:tc>
          <w:tcPr>
            <w:tcW w:w="990" w:type="dxa"/>
          </w:tcPr>
          <w:p w:rsidR="007B151A" w:rsidRPr="005A5027" w:rsidRDefault="007B151A" w:rsidP="00361B15">
            <w:r w:rsidRPr="005A5027">
              <w:t>224</w:t>
            </w:r>
          </w:p>
        </w:tc>
        <w:tc>
          <w:tcPr>
            <w:tcW w:w="1350" w:type="dxa"/>
          </w:tcPr>
          <w:p w:rsidR="007B151A" w:rsidRPr="005A5027" w:rsidRDefault="007B151A" w:rsidP="00361B15">
            <w:r w:rsidRPr="005A5027">
              <w:t>0030(4)</w:t>
            </w:r>
          </w:p>
        </w:tc>
        <w:tc>
          <w:tcPr>
            <w:tcW w:w="4860" w:type="dxa"/>
          </w:tcPr>
          <w:p w:rsidR="007B151A" w:rsidRPr="00DC02B9" w:rsidRDefault="007B151A" w:rsidP="00BA1969">
            <w:pPr>
              <w:rPr>
                <w:color w:val="000000"/>
              </w:rPr>
            </w:pPr>
            <w:r>
              <w:rPr>
                <w:color w:val="000000"/>
              </w:rPr>
              <w:t>Add</w:t>
            </w:r>
            <w:r w:rsidRPr="00DC02B9">
              <w:rPr>
                <w:color w:val="000000"/>
              </w:rPr>
              <w:t>:</w:t>
            </w:r>
          </w:p>
          <w:p w:rsidR="007B151A" w:rsidRPr="007F630B" w:rsidRDefault="007B151A"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7B151A" w:rsidRPr="00476274" w:rsidRDefault="007B151A" w:rsidP="007F630B">
            <w:pPr>
              <w:rPr>
                <w:color w:val="000000"/>
              </w:rPr>
            </w:pPr>
            <w:r w:rsidRPr="00476274">
              <w:rPr>
                <w:color w:val="000000"/>
              </w:rPr>
              <w:t>(a) A change that would increase permitted emissions;</w:t>
            </w:r>
          </w:p>
          <w:p w:rsidR="007B151A" w:rsidRPr="00476274" w:rsidRDefault="007B151A" w:rsidP="00476274">
            <w:pPr>
              <w:rPr>
                <w:color w:val="000000"/>
              </w:rPr>
            </w:pPr>
            <w:r w:rsidRPr="00476274">
              <w:rPr>
                <w:color w:val="000000"/>
              </w:rPr>
              <w:t xml:space="preserve">(b) A change that would require a re-evaluation of the approved control technology; or </w:t>
            </w:r>
          </w:p>
          <w:p w:rsidR="007B151A" w:rsidRPr="005D77F8" w:rsidRDefault="007B151A" w:rsidP="0010002C">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7B151A" w:rsidRPr="005A5027" w:rsidRDefault="007B151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351F6E">
            <w:pPr>
              <w:rPr>
                <w:color w:val="000000"/>
              </w:rPr>
            </w:pPr>
            <w:r>
              <w:rPr>
                <w:color w:val="000000"/>
              </w:rPr>
              <w:t>Add:</w:t>
            </w:r>
          </w:p>
          <w:p w:rsidR="007B151A" w:rsidRPr="00DF25EE" w:rsidRDefault="007B151A"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7B151A" w:rsidRPr="005A5027" w:rsidRDefault="007B151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7B151A" w:rsidRPr="006E233D" w:rsidRDefault="007B151A" w:rsidP="0066018C">
            <w:pPr>
              <w:jc w:val="center"/>
            </w:pPr>
            <w:r>
              <w:t>SIP</w:t>
            </w:r>
          </w:p>
        </w:tc>
      </w:tr>
      <w:tr w:rsidR="007B151A" w:rsidRPr="006E233D" w:rsidTr="0035283B">
        <w:tc>
          <w:tcPr>
            <w:tcW w:w="918" w:type="dxa"/>
          </w:tcPr>
          <w:p w:rsidR="007B151A" w:rsidRPr="005A5027" w:rsidRDefault="007B151A" w:rsidP="0035283B">
            <w:r w:rsidRPr="005A5027">
              <w:t>NA</w:t>
            </w:r>
          </w:p>
        </w:tc>
        <w:tc>
          <w:tcPr>
            <w:tcW w:w="1350" w:type="dxa"/>
          </w:tcPr>
          <w:p w:rsidR="007B151A" w:rsidRPr="005A5027" w:rsidRDefault="007B151A" w:rsidP="0035283B">
            <w:r w:rsidRPr="005A5027">
              <w:t>NA</w:t>
            </w:r>
          </w:p>
        </w:tc>
        <w:tc>
          <w:tcPr>
            <w:tcW w:w="990" w:type="dxa"/>
          </w:tcPr>
          <w:p w:rsidR="007B151A" w:rsidRPr="005A5027" w:rsidRDefault="007B151A" w:rsidP="0035283B">
            <w:r w:rsidRPr="005A5027">
              <w:t>224</w:t>
            </w:r>
          </w:p>
        </w:tc>
        <w:tc>
          <w:tcPr>
            <w:tcW w:w="1350" w:type="dxa"/>
          </w:tcPr>
          <w:p w:rsidR="007B151A" w:rsidRPr="005A5027" w:rsidRDefault="007B151A" w:rsidP="0035283B">
            <w:r>
              <w:t>0030(5</w:t>
            </w:r>
            <w:r w:rsidRPr="005A5027">
              <w:t>)(a)</w:t>
            </w:r>
          </w:p>
        </w:tc>
        <w:tc>
          <w:tcPr>
            <w:tcW w:w="4860" w:type="dxa"/>
          </w:tcPr>
          <w:p w:rsidR="007B151A" w:rsidRPr="005A5027" w:rsidRDefault="007B151A" w:rsidP="0035283B">
            <w:pPr>
              <w:rPr>
                <w:color w:val="000000"/>
              </w:rPr>
            </w:pPr>
            <w:r>
              <w:rPr>
                <w:color w:val="000000"/>
              </w:rPr>
              <w:t>Add:</w:t>
            </w:r>
          </w:p>
          <w:p w:rsidR="00630E0B" w:rsidRPr="00630E0B" w:rsidRDefault="007B151A" w:rsidP="00630E0B">
            <w:pPr>
              <w:rPr>
                <w:color w:val="000000"/>
              </w:rPr>
            </w:pPr>
            <w:r>
              <w:rPr>
                <w:color w:val="000000"/>
              </w:rPr>
              <w:t>“</w:t>
            </w:r>
            <w:r w:rsidRPr="005D77F8">
              <w:rPr>
                <w:color w:val="000000"/>
              </w:rPr>
              <w:t>(</w:t>
            </w:r>
            <w:r w:rsidR="00630E0B" w:rsidRPr="00630E0B">
              <w:rPr>
                <w:color w:val="000000"/>
              </w:rPr>
              <w:t>a) For the first extension, the owner or operator must submit an application to modify the permit that includes the following:</w:t>
            </w:r>
          </w:p>
          <w:p w:rsidR="00630E0B" w:rsidRPr="00630E0B" w:rsidRDefault="00630E0B" w:rsidP="00630E0B">
            <w:pPr>
              <w:rPr>
                <w:color w:val="000000"/>
              </w:rPr>
            </w:pPr>
            <w:r w:rsidRPr="00630E0B">
              <w:rPr>
                <w:color w:val="000000"/>
              </w:rPr>
              <w:t xml:space="preserve">(A) A detailed justification of why the source cannot commence construction within the initial 18-month deadline; </w:t>
            </w:r>
          </w:p>
          <w:p w:rsidR="00630E0B" w:rsidRPr="00630E0B" w:rsidRDefault="00630E0B" w:rsidP="00630E0B">
            <w:pPr>
              <w:rPr>
                <w:color w:val="000000"/>
              </w:rPr>
            </w:pPr>
            <w:r w:rsidRPr="00630E0B">
              <w:rPr>
                <w:color w:val="000000"/>
              </w:rPr>
              <w:t>(B) Requirements for nonattainment Major NSR if one or more pollutants have been designated as nonattainment during the 18-month deadline; and</w:t>
            </w:r>
          </w:p>
          <w:p w:rsidR="007B151A" w:rsidRPr="005A5027" w:rsidRDefault="00630E0B" w:rsidP="006B0AA0">
            <w:pPr>
              <w:rPr>
                <w:color w:val="000000"/>
              </w:rPr>
            </w:pPr>
            <w:r w:rsidRPr="00630E0B">
              <w:rPr>
                <w:color w:val="000000"/>
              </w:rPr>
              <w:t>(C) Payment of the simple technical permit modification fee in OAR 340-216-8020 Part 3.</w:t>
            </w:r>
            <w:r w:rsidR="007B151A">
              <w:rPr>
                <w:color w:val="000000"/>
              </w:rPr>
              <w:t>”</w:t>
            </w:r>
          </w:p>
        </w:tc>
        <w:tc>
          <w:tcPr>
            <w:tcW w:w="4320" w:type="dxa"/>
          </w:tcPr>
          <w:p w:rsidR="007B151A" w:rsidRPr="005A5027" w:rsidRDefault="007B151A"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436F41" w:rsidRDefault="007B151A" w:rsidP="00A65851">
            <w:r w:rsidRPr="00436F41">
              <w:t>NA</w:t>
            </w:r>
          </w:p>
        </w:tc>
        <w:tc>
          <w:tcPr>
            <w:tcW w:w="1350" w:type="dxa"/>
          </w:tcPr>
          <w:p w:rsidR="007B151A" w:rsidRPr="00436F41" w:rsidRDefault="007B151A" w:rsidP="00A65851">
            <w:r w:rsidRPr="00436F41">
              <w:t>NA</w:t>
            </w:r>
          </w:p>
        </w:tc>
        <w:tc>
          <w:tcPr>
            <w:tcW w:w="990" w:type="dxa"/>
          </w:tcPr>
          <w:p w:rsidR="007B151A" w:rsidRPr="00436F41" w:rsidRDefault="007B151A" w:rsidP="00A65851">
            <w:r w:rsidRPr="00436F41">
              <w:t>224</w:t>
            </w:r>
          </w:p>
        </w:tc>
        <w:tc>
          <w:tcPr>
            <w:tcW w:w="1350" w:type="dxa"/>
          </w:tcPr>
          <w:p w:rsidR="007B151A" w:rsidRPr="00436F41" w:rsidRDefault="007B151A" w:rsidP="00841A4D">
            <w:r>
              <w:t>0030(5</w:t>
            </w:r>
            <w:r w:rsidRPr="00436F41">
              <w:t>)(b)</w:t>
            </w:r>
          </w:p>
        </w:tc>
        <w:tc>
          <w:tcPr>
            <w:tcW w:w="4860" w:type="dxa"/>
          </w:tcPr>
          <w:p w:rsidR="007B151A" w:rsidRPr="00F9086E" w:rsidRDefault="007B151A" w:rsidP="000457F6">
            <w:pPr>
              <w:rPr>
                <w:color w:val="000000"/>
              </w:rPr>
            </w:pPr>
            <w:r w:rsidRPr="00F9086E">
              <w:rPr>
                <w:color w:val="000000"/>
              </w:rPr>
              <w:t>Add:</w:t>
            </w:r>
          </w:p>
          <w:p w:rsidR="000F3E79" w:rsidRPr="000F3E79" w:rsidRDefault="007B151A" w:rsidP="000F3E79">
            <w:r w:rsidRPr="00F9086E">
              <w:rPr>
                <w:color w:val="000000"/>
              </w:rPr>
              <w:t>“(</w:t>
            </w:r>
            <w:r w:rsidR="000F3E79" w:rsidRPr="000F3E79">
              <w:t xml:space="preserve">b) For the second extension, the owner or operator must submit an application to modify the permit that includes the following for the original regulated pollutants subject </w:t>
            </w:r>
            <w:r w:rsidR="000F3E79" w:rsidRPr="000F3E79">
              <w:lastRenderedPageBreak/>
              <w:t>to Major NSR or Type A State NSR:</w:t>
            </w:r>
          </w:p>
          <w:p w:rsidR="000F3E79" w:rsidRPr="000F3E79" w:rsidRDefault="000F3E79" w:rsidP="000F3E79">
            <w:r w:rsidRPr="000F3E79">
              <w:t>(A) A detailed justification of why the source cannot commence construction within the second extension 18-month deadline</w:t>
            </w:r>
          </w:p>
          <w:p w:rsidR="000F3E79" w:rsidRPr="000F3E79" w:rsidRDefault="000F3E79" w:rsidP="000F3E79">
            <w:r w:rsidRPr="000F3E79">
              <w:t xml:space="preserve">(B) A review of the original LAER or BACT analysis for potentially lower limits and a review of any new control technologies that may have become commercially available since the original LAER or BACT analysis; </w:t>
            </w:r>
          </w:p>
          <w:p w:rsidR="000F3E79" w:rsidRPr="000F3E79" w:rsidRDefault="000F3E79" w:rsidP="000F3E79">
            <w:r w:rsidRPr="000F3E79">
              <w:t>(C) A review of the air quality analysis to address any of the following:</w:t>
            </w:r>
          </w:p>
          <w:p w:rsidR="000F3E79" w:rsidRPr="000F3E79" w:rsidRDefault="000F3E79" w:rsidP="000F3E79">
            <w:r w:rsidRPr="000F3E79">
              <w:t>(i) All ambient air quality standards and PSD increments that were subject to review under the original application;</w:t>
            </w:r>
          </w:p>
          <w:p w:rsidR="000F3E79" w:rsidRPr="000F3E79" w:rsidRDefault="000F3E79" w:rsidP="000F3E79">
            <w:r w:rsidRPr="000F3E79">
              <w:t>(ii) Any new competing sources or changes in ambient air quality since the original application was submitted;</w:t>
            </w:r>
          </w:p>
          <w:p w:rsidR="000F3E79" w:rsidRPr="000F3E79" w:rsidRDefault="000F3E79" w:rsidP="000F3E79">
            <w:r w:rsidRPr="000F3E79">
              <w:t>(iii) Any new ambient air quality standards and PSD increments for the regulated pollutants that were subject to review under the original application; and</w:t>
            </w:r>
          </w:p>
          <w:p w:rsidR="000F3E79" w:rsidRPr="000F3E79" w:rsidRDefault="000F3E79" w:rsidP="000F3E79">
            <w:r w:rsidRPr="000F3E79">
              <w:t xml:space="preserve">(iv) Any changes to EPA approved models that would affect modeling results since the original application was submitted, </w:t>
            </w:r>
          </w:p>
          <w:p w:rsidR="000F3E79" w:rsidRPr="000F3E79" w:rsidRDefault="000F3E79" w:rsidP="000F3E79">
            <w:r w:rsidRPr="000F3E79">
              <w:t xml:space="preserve">(D) An application for nonattainment Major NSR if one or more pollutants have been designated as nonattainment during the 18-month deadline; and </w:t>
            </w:r>
          </w:p>
          <w:p w:rsidR="007B151A" w:rsidRPr="000F3E79" w:rsidRDefault="000F3E79" w:rsidP="00677E22">
            <w:r w:rsidRPr="000F3E79">
              <w:t>(E) Payment of the moderate technical permit modification fee plus the modeling review fee in OAR 340-216-8020 Part 3</w:t>
            </w:r>
            <w:r w:rsidR="007B151A" w:rsidRPr="00F9086E">
              <w:rPr>
                <w:color w:val="000000"/>
              </w:rPr>
              <w:t>.”</w:t>
            </w:r>
          </w:p>
        </w:tc>
        <w:tc>
          <w:tcPr>
            <w:tcW w:w="4320" w:type="dxa"/>
          </w:tcPr>
          <w:p w:rsidR="007B151A" w:rsidRPr="00436F41" w:rsidRDefault="007B151A" w:rsidP="003629DB">
            <w:r w:rsidRPr="00436F41">
              <w:lastRenderedPageBreak/>
              <w:t>Clarify what is required for the second extensions to NSR/PSD construction permits</w:t>
            </w:r>
            <w:r>
              <w:t xml:space="preserve">. </w:t>
            </w:r>
          </w:p>
        </w:tc>
        <w:tc>
          <w:tcPr>
            <w:tcW w:w="787" w:type="dxa"/>
          </w:tcPr>
          <w:p w:rsidR="007B151A" w:rsidRPr="006E233D" w:rsidRDefault="007B151A" w:rsidP="0066018C">
            <w:pPr>
              <w:jc w:val="center"/>
            </w:pPr>
            <w:r w:rsidRPr="00436F41">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0030(5</w:t>
            </w:r>
            <w:r w:rsidRPr="005A5027">
              <w:t>)(c)</w:t>
            </w:r>
          </w:p>
        </w:tc>
        <w:tc>
          <w:tcPr>
            <w:tcW w:w="4860" w:type="dxa"/>
          </w:tcPr>
          <w:p w:rsidR="007B151A" w:rsidRPr="00F9086E" w:rsidRDefault="007B151A" w:rsidP="00841A4D">
            <w:pPr>
              <w:rPr>
                <w:color w:val="000000"/>
              </w:rPr>
            </w:pPr>
            <w:r w:rsidRPr="00F9086E">
              <w:rPr>
                <w:color w:val="000000"/>
              </w:rPr>
              <w:t xml:space="preserve">Add: </w:t>
            </w:r>
          </w:p>
          <w:p w:rsidR="007B151A" w:rsidRPr="00DF25EE" w:rsidRDefault="007B151A"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7B151A" w:rsidRPr="005A5027" w:rsidRDefault="007B151A"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7B151A" w:rsidRPr="006E233D" w:rsidRDefault="007B151A" w:rsidP="0066018C">
            <w:pPr>
              <w:jc w:val="center"/>
            </w:pPr>
            <w:r>
              <w:t>SIP</w:t>
            </w:r>
          </w:p>
        </w:tc>
      </w:tr>
      <w:tr w:rsidR="007B151A" w:rsidRPr="005A5027" w:rsidTr="008B1F3B">
        <w:tc>
          <w:tcPr>
            <w:tcW w:w="918" w:type="dxa"/>
          </w:tcPr>
          <w:p w:rsidR="007B151A" w:rsidRPr="005A5027" w:rsidRDefault="007B151A" w:rsidP="008B1F3B">
            <w:r w:rsidRPr="005A5027">
              <w:t>NA</w:t>
            </w:r>
          </w:p>
        </w:tc>
        <w:tc>
          <w:tcPr>
            <w:tcW w:w="1350" w:type="dxa"/>
          </w:tcPr>
          <w:p w:rsidR="007B151A" w:rsidRPr="005A5027" w:rsidRDefault="007B151A" w:rsidP="008B1F3B">
            <w:r w:rsidRPr="005A5027">
              <w:t>NA</w:t>
            </w:r>
          </w:p>
        </w:tc>
        <w:tc>
          <w:tcPr>
            <w:tcW w:w="990" w:type="dxa"/>
          </w:tcPr>
          <w:p w:rsidR="007B151A" w:rsidRPr="005A5027" w:rsidRDefault="007B151A" w:rsidP="008B1F3B">
            <w:pPr>
              <w:rPr>
                <w:color w:val="000000"/>
              </w:rPr>
            </w:pPr>
            <w:r w:rsidRPr="005A5027">
              <w:rPr>
                <w:color w:val="000000"/>
              </w:rPr>
              <w:t>224</w:t>
            </w:r>
          </w:p>
        </w:tc>
        <w:tc>
          <w:tcPr>
            <w:tcW w:w="1350" w:type="dxa"/>
          </w:tcPr>
          <w:p w:rsidR="007B151A" w:rsidRPr="005A5027" w:rsidRDefault="007B151A" w:rsidP="008B1F3B">
            <w:pPr>
              <w:rPr>
                <w:color w:val="000000"/>
              </w:rPr>
            </w:pPr>
            <w:r w:rsidRPr="005A5027">
              <w:rPr>
                <w:color w:val="000000"/>
              </w:rPr>
              <w:t>0030(5)(d)</w:t>
            </w:r>
          </w:p>
        </w:tc>
        <w:tc>
          <w:tcPr>
            <w:tcW w:w="4860" w:type="dxa"/>
          </w:tcPr>
          <w:p w:rsidR="007B151A" w:rsidRPr="00A16ABC" w:rsidRDefault="007B151A" w:rsidP="008B1F3B">
            <w:pPr>
              <w:rPr>
                <w:color w:val="000000"/>
              </w:rPr>
            </w:pPr>
            <w:r w:rsidRPr="00A16ABC">
              <w:rPr>
                <w:color w:val="000000"/>
              </w:rPr>
              <w:t>Add:</w:t>
            </w:r>
          </w:p>
          <w:p w:rsidR="007B151A" w:rsidRPr="00A16ABC" w:rsidRDefault="007B151A"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7B151A" w:rsidRPr="005A5027" w:rsidRDefault="007B151A" w:rsidP="008B1F3B">
            <w:r w:rsidRPr="005A5027">
              <w:t>Clarification</w:t>
            </w:r>
          </w:p>
        </w:tc>
        <w:tc>
          <w:tcPr>
            <w:tcW w:w="787" w:type="dxa"/>
          </w:tcPr>
          <w:p w:rsidR="007B151A" w:rsidRPr="006E233D" w:rsidRDefault="007B151A" w:rsidP="008B1F3B">
            <w:pPr>
              <w:jc w:val="center"/>
            </w:pPr>
            <w:r>
              <w:t>SIP</w:t>
            </w:r>
          </w:p>
        </w:tc>
      </w:tr>
      <w:tr w:rsidR="007B151A" w:rsidRPr="005A5027"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0030(5)(e</w:t>
            </w:r>
            <w:r w:rsidRPr="005A5027">
              <w:rPr>
                <w:color w:val="000000"/>
              </w:rPr>
              <w:t>)</w:t>
            </w:r>
          </w:p>
        </w:tc>
        <w:tc>
          <w:tcPr>
            <w:tcW w:w="4860" w:type="dxa"/>
          </w:tcPr>
          <w:p w:rsidR="007B151A" w:rsidRPr="00AD369F" w:rsidRDefault="007B151A" w:rsidP="00FE68CE">
            <w:pPr>
              <w:rPr>
                <w:color w:val="000000"/>
              </w:rPr>
            </w:pPr>
            <w:r w:rsidRPr="00AD369F">
              <w:rPr>
                <w:color w:val="000000"/>
              </w:rPr>
              <w:t>Add:</w:t>
            </w:r>
          </w:p>
          <w:p w:rsidR="007B151A" w:rsidRPr="00AD369F" w:rsidRDefault="007B151A"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 xml:space="preserve">prior,  to the end of the current </w:t>
            </w:r>
            <w:r w:rsidRPr="00AD369F">
              <w:rPr>
                <w:color w:val="000000"/>
              </w:rPr>
              <w:lastRenderedPageBreak/>
              <w:t>construction approval period.”</w:t>
            </w:r>
          </w:p>
        </w:tc>
        <w:tc>
          <w:tcPr>
            <w:tcW w:w="4320" w:type="dxa"/>
          </w:tcPr>
          <w:p w:rsidR="007B151A" w:rsidRPr="005A5027" w:rsidRDefault="007B151A" w:rsidP="00EA5E58">
            <w:r w:rsidRPr="005A5027">
              <w:lastRenderedPageBreak/>
              <w:t>Clarification</w:t>
            </w:r>
            <w:r>
              <w:t xml:space="preserve">. </w:t>
            </w:r>
            <w:r w:rsidRPr="005A5027">
              <w:t xml:space="preserve">Add requirements for submittal of an application for construction extension </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E50572" w:rsidRDefault="007B151A" w:rsidP="00A65851">
            <w:pPr>
              <w:rPr>
                <w:color w:val="000000"/>
              </w:rPr>
            </w:pPr>
            <w:r w:rsidRPr="00E50572">
              <w:rPr>
                <w:color w:val="000000"/>
              </w:rPr>
              <w:t>0030(5)(f)</w:t>
            </w:r>
          </w:p>
        </w:tc>
        <w:tc>
          <w:tcPr>
            <w:tcW w:w="4860" w:type="dxa"/>
          </w:tcPr>
          <w:p w:rsidR="007B151A" w:rsidRPr="00E50572" w:rsidRDefault="007B151A" w:rsidP="004E2E88">
            <w:pPr>
              <w:rPr>
                <w:color w:val="000000"/>
              </w:rPr>
            </w:pPr>
            <w:r w:rsidRPr="00E50572">
              <w:rPr>
                <w:color w:val="000000"/>
              </w:rPr>
              <w:t xml:space="preserve">Add: </w:t>
            </w:r>
          </w:p>
          <w:p w:rsidR="007B151A" w:rsidRPr="00E50572" w:rsidRDefault="007B151A"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7B151A" w:rsidRPr="005A5027" w:rsidRDefault="007B151A" w:rsidP="00D63F78">
            <w:r>
              <w:t xml:space="preserve">Clarification. Construction cannot commence until DEQ approves the extension request. </w:t>
            </w:r>
          </w:p>
        </w:tc>
        <w:tc>
          <w:tcPr>
            <w:tcW w:w="787" w:type="dxa"/>
          </w:tcPr>
          <w:p w:rsidR="007B151A" w:rsidRPr="006E233D" w:rsidRDefault="007B151A" w:rsidP="0066018C">
            <w:pPr>
              <w:jc w:val="center"/>
            </w:pPr>
            <w:r>
              <w:t>SIP</w:t>
            </w:r>
          </w:p>
        </w:tc>
      </w:tr>
      <w:tr w:rsidR="007B151A" w:rsidRPr="00C6077C" w:rsidTr="00355A1A">
        <w:tc>
          <w:tcPr>
            <w:tcW w:w="918" w:type="dxa"/>
          </w:tcPr>
          <w:p w:rsidR="007B151A" w:rsidRPr="005A5027" w:rsidRDefault="007B151A" w:rsidP="00355A1A">
            <w:r w:rsidRPr="005A5027">
              <w:t>NA</w:t>
            </w:r>
          </w:p>
        </w:tc>
        <w:tc>
          <w:tcPr>
            <w:tcW w:w="1350" w:type="dxa"/>
          </w:tcPr>
          <w:p w:rsidR="007B151A" w:rsidRPr="005A5027" w:rsidRDefault="007B151A" w:rsidP="00355A1A">
            <w:r w:rsidRPr="005A5027">
              <w:t>NA</w:t>
            </w:r>
          </w:p>
        </w:tc>
        <w:tc>
          <w:tcPr>
            <w:tcW w:w="990" w:type="dxa"/>
          </w:tcPr>
          <w:p w:rsidR="007B151A" w:rsidRPr="005A5027" w:rsidRDefault="007B151A" w:rsidP="00355A1A">
            <w:pPr>
              <w:rPr>
                <w:color w:val="000000"/>
              </w:rPr>
            </w:pPr>
            <w:r w:rsidRPr="005A5027">
              <w:rPr>
                <w:color w:val="000000"/>
              </w:rPr>
              <w:t>224</w:t>
            </w:r>
          </w:p>
        </w:tc>
        <w:tc>
          <w:tcPr>
            <w:tcW w:w="1350" w:type="dxa"/>
          </w:tcPr>
          <w:p w:rsidR="007B151A" w:rsidRPr="00E50572" w:rsidRDefault="007B151A" w:rsidP="00355A1A">
            <w:pPr>
              <w:rPr>
                <w:color w:val="000000"/>
              </w:rPr>
            </w:pPr>
            <w:r w:rsidRPr="00E50572">
              <w:rPr>
                <w:color w:val="000000"/>
              </w:rPr>
              <w:t>0030(5)(g)</w:t>
            </w:r>
          </w:p>
        </w:tc>
        <w:tc>
          <w:tcPr>
            <w:tcW w:w="4860" w:type="dxa"/>
          </w:tcPr>
          <w:p w:rsidR="007B151A" w:rsidRPr="00E50572" w:rsidRDefault="007B151A" w:rsidP="00355A1A">
            <w:pPr>
              <w:rPr>
                <w:color w:val="000000"/>
              </w:rPr>
            </w:pPr>
            <w:r w:rsidRPr="00E50572">
              <w:rPr>
                <w:color w:val="000000"/>
              </w:rPr>
              <w:t xml:space="preserve">Add: </w:t>
            </w:r>
          </w:p>
          <w:p w:rsidR="007B151A" w:rsidRPr="00E50572" w:rsidRDefault="007B151A" w:rsidP="00355A1A">
            <w:pPr>
              <w:rPr>
                <w:color w:val="000000"/>
              </w:rPr>
            </w:pPr>
            <w:r w:rsidRPr="00E50572">
              <w:rPr>
                <w:color w:val="000000"/>
              </w:rPr>
              <w:t>“(g) DEQ will make a proposed permit modification available using the following public participation procedures in OAR 340 division 209:</w:t>
            </w:r>
          </w:p>
          <w:p w:rsidR="007B151A" w:rsidRPr="00E50572" w:rsidRDefault="007B151A" w:rsidP="00355A1A">
            <w:pPr>
              <w:rPr>
                <w:color w:val="000000"/>
              </w:rPr>
            </w:pPr>
            <w:r w:rsidRPr="00E50572">
              <w:rPr>
                <w:color w:val="000000"/>
              </w:rPr>
              <w:t>(i) Category II for an extension that does not require an air quality analysis; or</w:t>
            </w:r>
          </w:p>
          <w:p w:rsidR="007B151A" w:rsidRPr="00E50572" w:rsidRDefault="007B151A" w:rsidP="00355A1A">
            <w:pPr>
              <w:rPr>
                <w:color w:val="000000"/>
              </w:rPr>
            </w:pPr>
            <w:r w:rsidRPr="00E50572">
              <w:rPr>
                <w:color w:val="000000"/>
              </w:rPr>
              <w:t>(ii) Category III for an extension that requires an air quality analysis.”</w:t>
            </w:r>
          </w:p>
        </w:tc>
        <w:tc>
          <w:tcPr>
            <w:tcW w:w="4320" w:type="dxa"/>
          </w:tcPr>
          <w:p w:rsidR="007B151A" w:rsidRPr="005A5027" w:rsidRDefault="007B151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7B151A" w:rsidRPr="006E233D" w:rsidRDefault="007B151A" w:rsidP="00355A1A">
            <w:pPr>
              <w:jc w:val="center"/>
            </w:pPr>
            <w:r>
              <w:t>SIP</w:t>
            </w:r>
          </w:p>
        </w:tc>
      </w:tr>
      <w:tr w:rsidR="007B151A" w:rsidRPr="006E233D" w:rsidTr="00762C2C">
        <w:tc>
          <w:tcPr>
            <w:tcW w:w="918" w:type="dxa"/>
          </w:tcPr>
          <w:p w:rsidR="007B151A" w:rsidRPr="00A77520" w:rsidRDefault="007B151A" w:rsidP="00762C2C">
            <w:r w:rsidRPr="00A77520">
              <w:t>NA</w:t>
            </w:r>
          </w:p>
        </w:tc>
        <w:tc>
          <w:tcPr>
            <w:tcW w:w="1350" w:type="dxa"/>
          </w:tcPr>
          <w:p w:rsidR="007B151A" w:rsidRPr="00A77520" w:rsidRDefault="007B151A" w:rsidP="00762C2C">
            <w:r w:rsidRPr="00A77520">
              <w:t>NA</w:t>
            </w:r>
          </w:p>
        </w:tc>
        <w:tc>
          <w:tcPr>
            <w:tcW w:w="990" w:type="dxa"/>
          </w:tcPr>
          <w:p w:rsidR="007B151A" w:rsidRPr="00A77520" w:rsidRDefault="007B151A" w:rsidP="00762C2C">
            <w:pPr>
              <w:rPr>
                <w:color w:val="000000"/>
              </w:rPr>
            </w:pPr>
            <w:r w:rsidRPr="00A77520">
              <w:rPr>
                <w:color w:val="000000"/>
              </w:rPr>
              <w:t>224</w:t>
            </w:r>
          </w:p>
        </w:tc>
        <w:tc>
          <w:tcPr>
            <w:tcW w:w="1350" w:type="dxa"/>
          </w:tcPr>
          <w:p w:rsidR="007B151A" w:rsidRPr="00A05D84" w:rsidRDefault="007B151A" w:rsidP="00762C2C">
            <w:pPr>
              <w:rPr>
                <w:color w:val="000000"/>
              </w:rPr>
            </w:pPr>
            <w:r w:rsidRPr="00A05D84">
              <w:rPr>
                <w:color w:val="000000"/>
              </w:rPr>
              <w:t>0030(5)(h)</w:t>
            </w:r>
          </w:p>
        </w:tc>
        <w:tc>
          <w:tcPr>
            <w:tcW w:w="4860" w:type="dxa"/>
          </w:tcPr>
          <w:p w:rsidR="007B151A" w:rsidRPr="00A05D84" w:rsidRDefault="007B151A" w:rsidP="00762C2C">
            <w:pPr>
              <w:rPr>
                <w:color w:val="000000"/>
              </w:rPr>
            </w:pPr>
            <w:r w:rsidRPr="00A05D84">
              <w:rPr>
                <w:color w:val="000000"/>
              </w:rPr>
              <w:t>Add:</w:t>
            </w:r>
          </w:p>
          <w:p w:rsidR="007B151A" w:rsidRPr="00A05D84" w:rsidRDefault="007B151A"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7B151A" w:rsidRPr="00A05D84" w:rsidRDefault="007B151A"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7B151A" w:rsidRPr="00A05D84" w:rsidRDefault="007B151A"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7B151A" w:rsidRPr="00A77520" w:rsidRDefault="007B151A" w:rsidP="00762C2C">
            <w:r w:rsidRPr="00A77520">
              <w:t>Clarification</w:t>
            </w:r>
            <w:r>
              <w:t xml:space="preserve">. </w:t>
            </w:r>
            <w:r w:rsidRPr="00A77520">
              <w:t xml:space="preserve">Extensions </w:t>
            </w:r>
            <w:r>
              <w:t xml:space="preserve">will be granted for consecutive 18-month periods. </w:t>
            </w:r>
          </w:p>
        </w:tc>
        <w:tc>
          <w:tcPr>
            <w:tcW w:w="787" w:type="dxa"/>
          </w:tcPr>
          <w:p w:rsidR="007B151A" w:rsidRPr="006E233D" w:rsidRDefault="007B151A" w:rsidP="00762C2C">
            <w:pPr>
              <w:jc w:val="center"/>
            </w:pPr>
            <w:r w:rsidRPr="00A77520">
              <w:t>SIP</w:t>
            </w:r>
          </w:p>
        </w:tc>
      </w:tr>
      <w:tr w:rsidR="007B151A" w:rsidRPr="005A5027" w:rsidTr="00396B05">
        <w:tc>
          <w:tcPr>
            <w:tcW w:w="918" w:type="dxa"/>
          </w:tcPr>
          <w:p w:rsidR="007B151A" w:rsidRPr="005A5027" w:rsidRDefault="007B151A" w:rsidP="00396B05">
            <w:r w:rsidRPr="005A5027">
              <w:t>224</w:t>
            </w:r>
          </w:p>
        </w:tc>
        <w:tc>
          <w:tcPr>
            <w:tcW w:w="1350" w:type="dxa"/>
          </w:tcPr>
          <w:p w:rsidR="007B151A" w:rsidRPr="005A5027" w:rsidRDefault="007B151A" w:rsidP="00396B05">
            <w:r w:rsidRPr="005A5027">
              <w:t>0030(2)(c)</w:t>
            </w:r>
            <w:r>
              <w:t xml:space="preserve"> &amp; (d)</w:t>
            </w:r>
          </w:p>
        </w:tc>
        <w:tc>
          <w:tcPr>
            <w:tcW w:w="990" w:type="dxa"/>
          </w:tcPr>
          <w:p w:rsidR="007B151A" w:rsidRPr="005A5027" w:rsidRDefault="007B151A" w:rsidP="00396B05">
            <w:pPr>
              <w:rPr>
                <w:color w:val="000000"/>
              </w:rPr>
            </w:pPr>
            <w:r w:rsidRPr="005A5027">
              <w:rPr>
                <w:color w:val="000000"/>
              </w:rPr>
              <w:t>224</w:t>
            </w:r>
          </w:p>
        </w:tc>
        <w:tc>
          <w:tcPr>
            <w:tcW w:w="1350" w:type="dxa"/>
          </w:tcPr>
          <w:p w:rsidR="007B151A" w:rsidRPr="005A5027" w:rsidRDefault="007B151A" w:rsidP="00396B05">
            <w:pPr>
              <w:rPr>
                <w:color w:val="000000"/>
              </w:rPr>
            </w:pPr>
            <w:r w:rsidRPr="005A5027">
              <w:rPr>
                <w:color w:val="000000"/>
              </w:rPr>
              <w:t>0030(7)</w:t>
            </w:r>
          </w:p>
        </w:tc>
        <w:tc>
          <w:tcPr>
            <w:tcW w:w="4860" w:type="dxa"/>
          </w:tcPr>
          <w:p w:rsidR="007B151A" w:rsidRDefault="007B151A" w:rsidP="00AA7AC4">
            <w:pPr>
              <w:rPr>
                <w:color w:val="000000"/>
              </w:rPr>
            </w:pPr>
            <w:r w:rsidRPr="005A5027">
              <w:rPr>
                <w:color w:val="000000"/>
              </w:rPr>
              <w:t xml:space="preserve">Change </w:t>
            </w:r>
            <w:r>
              <w:rPr>
                <w:color w:val="000000"/>
              </w:rPr>
              <w:t>to:</w:t>
            </w:r>
          </w:p>
          <w:p w:rsidR="007B151A" w:rsidRDefault="007B151A"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7B151A" w:rsidRPr="00213067" w:rsidRDefault="007B151A"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7B151A" w:rsidRPr="00213067" w:rsidRDefault="007B151A"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7B151A" w:rsidRPr="00213067" w:rsidRDefault="007B151A" w:rsidP="004F29B5">
            <w:r w:rsidRPr="00213067">
              <w:t>(B) If a timely and complete application for an Oregon Title V Operating Permit is submitted, the date of final action by DEQ on the Oregon Title V Operating Permit application.</w:t>
            </w:r>
          </w:p>
          <w:p w:rsidR="007B151A" w:rsidRPr="004F29B5" w:rsidRDefault="007B151A" w:rsidP="00AA7AC4">
            <w:r w:rsidRPr="00213067">
              <w:t>(</w:t>
            </w:r>
            <w:r>
              <w:t>b</w:t>
            </w:r>
            <w:r w:rsidRPr="00213067">
              <w:t xml:space="preserve">) Where an existing Oregon Title V Operating Permit prohibits construction or a change in operation, the owner or operator must obtain a Title V permit revision before </w:t>
            </w:r>
            <w:r w:rsidRPr="00213067">
              <w:lastRenderedPageBreak/>
              <w:t xml:space="preserve">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7B151A" w:rsidRPr="005A5027" w:rsidRDefault="007B151A" w:rsidP="00396B05">
            <w:r w:rsidRPr="005A5027">
              <w:lastRenderedPageBreak/>
              <w:t>Correction and restructure. Construction approval under an ACDP is in division 216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224</w:t>
            </w:r>
          </w:p>
        </w:tc>
        <w:tc>
          <w:tcPr>
            <w:tcW w:w="1350" w:type="dxa"/>
          </w:tcPr>
          <w:p w:rsidR="007B151A" w:rsidRPr="006E233D" w:rsidRDefault="007B151A" w:rsidP="00A65851">
            <w:r>
              <w:t>0030(3)</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450063">
            <w:pPr>
              <w:rPr>
                <w:color w:val="000000"/>
              </w:rPr>
            </w:pPr>
            <w:r w:rsidRPr="006E233D">
              <w:rPr>
                <w:color w:val="000000"/>
              </w:rPr>
              <w:t>Delete</w:t>
            </w:r>
            <w:r>
              <w:rPr>
                <w:color w:val="000000"/>
              </w:rPr>
              <w:t xml:space="preserve"> (3) Application Processing</w:t>
            </w:r>
          </w:p>
        </w:tc>
        <w:tc>
          <w:tcPr>
            <w:tcW w:w="4320" w:type="dxa"/>
          </w:tcPr>
          <w:p w:rsidR="007B151A" w:rsidRPr="006E233D" w:rsidRDefault="007B151A" w:rsidP="00450063">
            <w:r>
              <w:t>This section was moved to section (2)</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0080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0034</w:t>
            </w:r>
          </w:p>
        </w:tc>
        <w:tc>
          <w:tcPr>
            <w:tcW w:w="4860" w:type="dxa"/>
          </w:tcPr>
          <w:p w:rsidR="007B151A" w:rsidRPr="00100E8D" w:rsidRDefault="007B151A" w:rsidP="00903F07">
            <w:pPr>
              <w:rPr>
                <w:bCs/>
                <w:color w:val="000000"/>
              </w:rPr>
            </w:pPr>
            <w:r w:rsidRPr="00100E8D">
              <w:rPr>
                <w:bCs/>
                <w:color w:val="000000"/>
              </w:rPr>
              <w:t>Move “Exemptions” and change to:</w:t>
            </w:r>
          </w:p>
          <w:p w:rsidR="007B151A" w:rsidRPr="00F50BE8" w:rsidRDefault="007B151A"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7B151A" w:rsidRPr="005A5027" w:rsidRDefault="007B151A" w:rsidP="00903F07">
            <w:r w:rsidRPr="005A5027">
              <w:t xml:space="preserve">Restructure and </w:t>
            </w:r>
            <w:r>
              <w:t>clarify</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NA</w:t>
            </w:r>
          </w:p>
        </w:tc>
        <w:tc>
          <w:tcPr>
            <w:tcW w:w="1350" w:type="dxa"/>
          </w:tcPr>
          <w:p w:rsidR="007B151A" w:rsidRPr="005A5027" w:rsidRDefault="007B151A" w:rsidP="00A65851">
            <w:r>
              <w:t xml:space="preserve"> NA</w:t>
            </w:r>
          </w:p>
        </w:tc>
        <w:tc>
          <w:tcPr>
            <w:tcW w:w="990" w:type="dxa"/>
          </w:tcPr>
          <w:p w:rsidR="007B151A" w:rsidRPr="005A5027" w:rsidRDefault="007B151A" w:rsidP="00A65851">
            <w:pPr>
              <w:rPr>
                <w:color w:val="000000"/>
              </w:rPr>
            </w:pPr>
            <w:r>
              <w:rPr>
                <w:color w:val="000000"/>
              </w:rPr>
              <w:t>224</w:t>
            </w:r>
          </w:p>
        </w:tc>
        <w:tc>
          <w:tcPr>
            <w:tcW w:w="1350" w:type="dxa"/>
          </w:tcPr>
          <w:p w:rsidR="007B151A" w:rsidRPr="005A5027" w:rsidRDefault="007B151A" w:rsidP="00A65851">
            <w:pPr>
              <w:rPr>
                <w:color w:val="000000"/>
              </w:rPr>
            </w:pPr>
            <w:r>
              <w:rPr>
                <w:color w:val="000000"/>
              </w:rPr>
              <w:t>0034</w:t>
            </w:r>
          </w:p>
        </w:tc>
        <w:tc>
          <w:tcPr>
            <w:tcW w:w="4860" w:type="dxa"/>
          </w:tcPr>
          <w:p w:rsidR="007B151A" w:rsidRDefault="007B151A" w:rsidP="00E60911">
            <w:pPr>
              <w:rPr>
                <w:bCs/>
                <w:color w:val="000000"/>
              </w:rPr>
            </w:pPr>
            <w:r>
              <w:rPr>
                <w:bCs/>
                <w:color w:val="000000"/>
              </w:rPr>
              <w:t>Add:</w:t>
            </w:r>
          </w:p>
          <w:p w:rsidR="007B151A" w:rsidRPr="005A5027" w:rsidRDefault="007B151A"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7B151A" w:rsidRPr="005A5027" w:rsidRDefault="007B151A" w:rsidP="00022E9F">
            <w:r>
              <w:t>Clarification</w:t>
            </w:r>
          </w:p>
        </w:tc>
        <w:tc>
          <w:tcPr>
            <w:tcW w:w="787" w:type="dxa"/>
          </w:tcPr>
          <w:p w:rsidR="007B151A" w:rsidRDefault="007B151A" w:rsidP="0066018C">
            <w:pPr>
              <w:jc w:val="center"/>
            </w:pP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0100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0038</w:t>
            </w:r>
          </w:p>
        </w:tc>
        <w:tc>
          <w:tcPr>
            <w:tcW w:w="4860" w:type="dxa"/>
          </w:tcPr>
          <w:p w:rsidR="007B151A" w:rsidRPr="005A5027" w:rsidRDefault="007B151A" w:rsidP="00E60911">
            <w:pPr>
              <w:rPr>
                <w:bCs/>
                <w:color w:val="000000"/>
              </w:rPr>
            </w:pPr>
            <w:r w:rsidRPr="005A5027">
              <w:rPr>
                <w:bCs/>
                <w:color w:val="000000"/>
              </w:rPr>
              <w:t>Move “Fugitive and Secondary Emissions”</w:t>
            </w:r>
          </w:p>
        </w:tc>
        <w:tc>
          <w:tcPr>
            <w:tcW w:w="4320" w:type="dxa"/>
          </w:tcPr>
          <w:p w:rsidR="007B151A" w:rsidRPr="005A5027" w:rsidRDefault="007B151A" w:rsidP="00022E9F">
            <w:r w:rsidRPr="005A5027">
              <w:t>Restructure</w:t>
            </w:r>
          </w:p>
        </w:tc>
        <w:tc>
          <w:tcPr>
            <w:tcW w:w="787" w:type="dxa"/>
          </w:tcPr>
          <w:p w:rsidR="007B151A" w:rsidRPr="006E233D" w:rsidRDefault="007B151A" w:rsidP="0066018C">
            <w:pPr>
              <w:jc w:val="center"/>
            </w:pPr>
            <w:r>
              <w:t>SIP</w:t>
            </w:r>
          </w:p>
        </w:tc>
      </w:tr>
      <w:tr w:rsidR="007B151A" w:rsidRPr="006E233D" w:rsidTr="00BC062C">
        <w:tc>
          <w:tcPr>
            <w:tcW w:w="918" w:type="dxa"/>
          </w:tcPr>
          <w:p w:rsidR="007B151A" w:rsidRPr="005A5027" w:rsidRDefault="007B151A" w:rsidP="00BC062C">
            <w:r w:rsidRPr="005A5027">
              <w:t>224</w:t>
            </w:r>
          </w:p>
        </w:tc>
        <w:tc>
          <w:tcPr>
            <w:tcW w:w="1350" w:type="dxa"/>
          </w:tcPr>
          <w:p w:rsidR="007B151A" w:rsidRPr="005A5027" w:rsidRDefault="007B151A" w:rsidP="00BC062C">
            <w:r w:rsidRPr="005A5027">
              <w:t>0100</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BC062C">
            <w:pPr>
              <w:rPr>
                <w:color w:val="000000"/>
              </w:rPr>
            </w:pPr>
            <w:r w:rsidRPr="005A5027">
              <w:rPr>
                <w:color w:val="000000"/>
              </w:rPr>
              <w:t>0038</w:t>
            </w:r>
          </w:p>
        </w:tc>
        <w:tc>
          <w:tcPr>
            <w:tcW w:w="4860" w:type="dxa"/>
          </w:tcPr>
          <w:p w:rsidR="007B151A" w:rsidRPr="00FD02B2" w:rsidRDefault="007B151A" w:rsidP="00BC062C">
            <w:pPr>
              <w:rPr>
                <w:bCs/>
                <w:color w:val="000000"/>
              </w:rPr>
            </w:pPr>
            <w:r w:rsidRPr="00FD02B2">
              <w:rPr>
                <w:bCs/>
                <w:color w:val="000000"/>
              </w:rPr>
              <w:t>Change to:</w:t>
            </w:r>
          </w:p>
          <w:p w:rsidR="007B151A" w:rsidRPr="00801662" w:rsidRDefault="007B151A" w:rsidP="002E1C7E">
            <w:pPr>
              <w:rPr>
                <w:bCs/>
              </w:rPr>
            </w:pPr>
            <w:r w:rsidRPr="00FD02B2">
              <w:rPr>
                <w:bCs/>
                <w:color w:val="000000"/>
              </w:rPr>
              <w:t>“</w:t>
            </w:r>
            <w:r w:rsidRPr="002E1C7E">
              <w:rPr>
                <w:bCs/>
                <w:color w:val="000000"/>
              </w:rPr>
              <w:t>For sources subject to Major NSR or Type A State NSR under OAR 340-224-0010, f</w:t>
            </w:r>
            <w:r w:rsidRPr="00213067">
              <w:rPr>
                <w:bCs/>
              </w:rPr>
              <w:t xml:space="preserve">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7B151A" w:rsidRPr="005A5027" w:rsidRDefault="007B151A"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0038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680534">
        <w:tc>
          <w:tcPr>
            <w:tcW w:w="918" w:type="dxa"/>
          </w:tcPr>
          <w:p w:rsidR="007B151A" w:rsidRPr="006E233D" w:rsidRDefault="007B151A" w:rsidP="00680534">
            <w:r w:rsidRPr="006E233D">
              <w:t>224</w:t>
            </w:r>
          </w:p>
        </w:tc>
        <w:tc>
          <w:tcPr>
            <w:tcW w:w="1350" w:type="dxa"/>
          </w:tcPr>
          <w:p w:rsidR="007B151A" w:rsidRPr="006E233D" w:rsidRDefault="007B151A" w:rsidP="00680534">
            <w:r w:rsidRPr="006E233D">
              <w:t>0040</w:t>
            </w:r>
          </w:p>
        </w:tc>
        <w:tc>
          <w:tcPr>
            <w:tcW w:w="990"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4860" w:type="dxa"/>
          </w:tcPr>
          <w:p w:rsidR="007B151A" w:rsidRPr="002E1C7E" w:rsidRDefault="007B151A" w:rsidP="00680534">
            <w:pPr>
              <w:rPr>
                <w:bCs/>
                <w:color w:val="000000"/>
              </w:rPr>
            </w:pPr>
            <w:r w:rsidRPr="002E1C7E">
              <w:rPr>
                <w:bCs/>
                <w:color w:val="000000"/>
              </w:rPr>
              <w:t>Change title to:</w:t>
            </w:r>
          </w:p>
          <w:p w:rsidR="007B151A" w:rsidRPr="002E1C7E" w:rsidRDefault="007B151A"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7B151A" w:rsidRPr="006E233D" w:rsidRDefault="007B151A" w:rsidP="00680534">
            <w:r>
              <w:t>DEQ</w:t>
            </w:r>
            <w:r w:rsidRPr="006E233D">
              <w:t xml:space="preserve"> has changed the definition of major source so the distinction between major and federal major must be made. </w:t>
            </w:r>
          </w:p>
        </w:tc>
        <w:tc>
          <w:tcPr>
            <w:tcW w:w="787" w:type="dxa"/>
          </w:tcPr>
          <w:p w:rsidR="007B151A" w:rsidRPr="006E233D" w:rsidRDefault="007B151A" w:rsidP="00680534">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tcPr>
          <w:p w:rsidR="007B151A" w:rsidRPr="00FD02B2" w:rsidRDefault="007B151A" w:rsidP="00E60911">
            <w:pPr>
              <w:rPr>
                <w:bCs/>
                <w:color w:val="000000"/>
              </w:rPr>
            </w:pPr>
            <w:r w:rsidRPr="00FD02B2">
              <w:rPr>
                <w:bCs/>
                <w:color w:val="000000"/>
              </w:rPr>
              <w:t>Change to:</w:t>
            </w:r>
          </w:p>
          <w:p w:rsidR="007B151A" w:rsidRPr="00FD02B2" w:rsidRDefault="007B151A" w:rsidP="00E60911">
            <w:pPr>
              <w:rPr>
                <w:bCs/>
                <w:color w:val="000000"/>
              </w:rPr>
            </w:pPr>
            <w:r w:rsidRPr="00FD02B2">
              <w:rPr>
                <w:bCs/>
                <w:color w:val="000000"/>
              </w:rPr>
              <w:t xml:space="preserve">“The owner or operator of a source subject to Major NSR </w:t>
            </w:r>
            <w:r w:rsidRPr="00FD02B2">
              <w:rPr>
                <w:bCs/>
                <w:color w:val="000000"/>
              </w:rPr>
              <w:lastRenderedPageBreak/>
              <w:t>under OAR 340-224-0010 must demonstrate the ability of the source to comply with all applicable air quality requirements of DEQ.</w:t>
            </w:r>
            <w:r>
              <w:rPr>
                <w:bCs/>
                <w:color w:val="000000"/>
              </w:rPr>
              <w:t>’</w:t>
            </w:r>
          </w:p>
        </w:tc>
        <w:tc>
          <w:tcPr>
            <w:tcW w:w="4320" w:type="dxa"/>
          </w:tcPr>
          <w:p w:rsidR="007B151A" w:rsidRPr="006E233D" w:rsidRDefault="007B151A" w:rsidP="001551F2">
            <w:r>
              <w:lastRenderedPageBreak/>
              <w:t>Clarification</w:t>
            </w:r>
          </w:p>
        </w:tc>
        <w:tc>
          <w:tcPr>
            <w:tcW w:w="787" w:type="dxa"/>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lastRenderedPageBreak/>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sidRPr="005A5027">
              <w:rPr>
                <w:color w:val="000000"/>
              </w:rPr>
              <w:t>Add the title “Major New Source Review”</w:t>
            </w:r>
          </w:p>
        </w:tc>
        <w:tc>
          <w:tcPr>
            <w:tcW w:w="4320" w:type="dxa"/>
            <w:tcBorders>
              <w:bottom w:val="double" w:sz="6" w:space="0" w:color="auto"/>
            </w:tcBorders>
          </w:tcPr>
          <w:p w:rsidR="007B151A" w:rsidRPr="005A5027" w:rsidRDefault="007B151A"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7B151A" w:rsidRPr="006E233D" w:rsidRDefault="007B151A" w:rsidP="00B41634">
            <w:pPr>
              <w:jc w:val="center"/>
            </w:pPr>
            <w:r>
              <w:t>SIP</w:t>
            </w:r>
          </w:p>
        </w:tc>
      </w:tr>
      <w:tr w:rsidR="007B151A" w:rsidRPr="00396B05" w:rsidTr="00D66578">
        <w:tc>
          <w:tcPr>
            <w:tcW w:w="918" w:type="dxa"/>
          </w:tcPr>
          <w:p w:rsidR="007B151A" w:rsidRPr="00EF5278" w:rsidRDefault="007B151A" w:rsidP="00A65851">
            <w:r w:rsidRPr="00EF5278">
              <w:t>NA</w:t>
            </w:r>
          </w:p>
        </w:tc>
        <w:tc>
          <w:tcPr>
            <w:tcW w:w="1350" w:type="dxa"/>
          </w:tcPr>
          <w:p w:rsidR="007B151A" w:rsidRPr="00EF5278" w:rsidRDefault="007B151A" w:rsidP="00A65851">
            <w:r w:rsidRPr="00EF5278">
              <w:t>NA</w:t>
            </w:r>
          </w:p>
        </w:tc>
        <w:tc>
          <w:tcPr>
            <w:tcW w:w="990" w:type="dxa"/>
          </w:tcPr>
          <w:p w:rsidR="007B151A" w:rsidRPr="00EF5278" w:rsidRDefault="007B151A" w:rsidP="00A65851">
            <w:r w:rsidRPr="00EF5278">
              <w:t>224</w:t>
            </w:r>
          </w:p>
        </w:tc>
        <w:tc>
          <w:tcPr>
            <w:tcW w:w="1350" w:type="dxa"/>
          </w:tcPr>
          <w:p w:rsidR="007B151A" w:rsidRPr="00EF5278" w:rsidRDefault="007B151A" w:rsidP="00A65851">
            <w:r w:rsidRPr="00EF5278">
              <w:t>0045</w:t>
            </w:r>
          </w:p>
        </w:tc>
        <w:tc>
          <w:tcPr>
            <w:tcW w:w="4860" w:type="dxa"/>
          </w:tcPr>
          <w:p w:rsidR="007B151A" w:rsidRPr="00EF5278" w:rsidRDefault="007B151A" w:rsidP="00396B05">
            <w:pPr>
              <w:rPr>
                <w:sz w:val="24"/>
                <w:szCs w:val="24"/>
              </w:rPr>
            </w:pPr>
            <w:r w:rsidRPr="00EF5278">
              <w:rPr>
                <w:bCs/>
              </w:rPr>
              <w:t>Add a section for Requirements for Sources in Sustainment Areas:</w:t>
            </w:r>
            <w:r w:rsidRPr="00EF5278">
              <w:rPr>
                <w:sz w:val="24"/>
                <w:szCs w:val="24"/>
              </w:rPr>
              <w:t xml:space="preserve"> </w:t>
            </w:r>
          </w:p>
          <w:p w:rsidR="007B151A" w:rsidRPr="0007626F" w:rsidRDefault="007B151A" w:rsidP="0007626F">
            <w:r w:rsidRPr="00EF5278">
              <w:rPr>
                <w:sz w:val="24"/>
                <w:szCs w:val="24"/>
              </w:rPr>
              <w:t>“</w:t>
            </w:r>
            <w:r w:rsidRPr="0007626F">
              <w:t>Within a designated sustainment area, a source subject to Major NSR under OAR 340-224-0010 must meet the requirements listed below for each sustainment pollutant:</w:t>
            </w:r>
          </w:p>
          <w:p w:rsidR="007B151A" w:rsidRPr="0007626F" w:rsidRDefault="007B151A" w:rsidP="0007626F">
            <w:r w:rsidRPr="0007626F">
              <w:t>(1) OAR 340-224-0070; and</w:t>
            </w:r>
          </w:p>
          <w:p w:rsidR="007B151A" w:rsidRPr="00EF5278" w:rsidRDefault="007B151A" w:rsidP="00666565">
            <w:r w:rsidRPr="0007626F">
              <w:t xml:space="preserve">(2) </w:t>
            </w:r>
            <w:r>
              <w:t>D</w:t>
            </w:r>
            <w:r w:rsidRPr="0007626F">
              <w:t>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7B151A" w:rsidRPr="00EF5278" w:rsidRDefault="007B151A"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7B151A" w:rsidRPr="006E233D" w:rsidRDefault="007B151A" w:rsidP="0066018C">
            <w:pPr>
              <w:jc w:val="center"/>
            </w:pPr>
            <w:r w:rsidRPr="00EF5278">
              <w:t>SIP</w:t>
            </w:r>
          </w:p>
        </w:tc>
      </w:tr>
      <w:tr w:rsidR="007B151A" w:rsidRPr="006E233D"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07626F" w:rsidRDefault="007B151A" w:rsidP="00D63F78">
            <w:pPr>
              <w:rPr>
                <w:bCs/>
                <w:color w:val="000000"/>
              </w:rPr>
            </w:pPr>
            <w:r w:rsidRPr="0007626F">
              <w:rPr>
                <w:bCs/>
                <w:color w:val="000000"/>
              </w:rPr>
              <w:t>Change to:</w:t>
            </w:r>
          </w:p>
          <w:p w:rsidR="007B151A" w:rsidRPr="0007626F" w:rsidRDefault="007B151A"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7B151A" w:rsidRPr="005A5027" w:rsidRDefault="007B151A" w:rsidP="00BE1D33">
            <w:r w:rsidRPr="005A5027">
              <w:t>DEQ has changed the definition of major source so the distinction between major and federal major must be made. Consistency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DD3031">
            <w:pPr>
              <w:rPr>
                <w:bCs/>
                <w:color w:val="000000"/>
              </w:rPr>
            </w:pPr>
            <w:r>
              <w:rPr>
                <w:bCs/>
                <w:color w:val="000000"/>
              </w:rPr>
              <w:t>Add “of the source” and delete “significant emission rate” and parentheses around SER</w:t>
            </w:r>
          </w:p>
        </w:tc>
        <w:tc>
          <w:tcPr>
            <w:tcW w:w="4320" w:type="dxa"/>
          </w:tcPr>
          <w:p w:rsidR="007B151A" w:rsidRPr="006E233D" w:rsidRDefault="007B151A" w:rsidP="00022E9F">
            <w:r>
              <w:t>Clarification</w:t>
            </w:r>
          </w:p>
        </w:tc>
        <w:tc>
          <w:tcPr>
            <w:tcW w:w="787" w:type="dxa"/>
          </w:tcPr>
          <w:p w:rsidR="007B151A" w:rsidRPr="006E233D" w:rsidRDefault="007B151A" w:rsidP="0066018C">
            <w:pPr>
              <w:jc w:val="center"/>
            </w:pPr>
            <w:r>
              <w:t>SIP</w:t>
            </w:r>
          </w:p>
        </w:tc>
      </w:tr>
      <w:tr w:rsidR="007B151A" w:rsidRPr="006E233D" w:rsidTr="00BE68B7">
        <w:tc>
          <w:tcPr>
            <w:tcW w:w="918" w:type="dxa"/>
          </w:tcPr>
          <w:p w:rsidR="007B151A" w:rsidRPr="006E233D" w:rsidRDefault="007B151A" w:rsidP="00BE68B7">
            <w:r w:rsidRPr="006E233D">
              <w:t>224</w:t>
            </w:r>
          </w:p>
        </w:tc>
        <w:tc>
          <w:tcPr>
            <w:tcW w:w="1350" w:type="dxa"/>
          </w:tcPr>
          <w:p w:rsidR="007B151A" w:rsidRPr="006E233D" w:rsidRDefault="007B151A" w:rsidP="00BE68B7">
            <w:r w:rsidRPr="006E233D">
              <w:t>0050(1)(a)(B)</w:t>
            </w:r>
          </w:p>
        </w:tc>
        <w:tc>
          <w:tcPr>
            <w:tcW w:w="990" w:type="dxa"/>
          </w:tcPr>
          <w:p w:rsidR="007B151A" w:rsidRPr="006E233D" w:rsidRDefault="007B151A" w:rsidP="00BE68B7">
            <w:pPr>
              <w:rPr>
                <w:color w:val="000000"/>
              </w:rPr>
            </w:pPr>
            <w:r w:rsidRPr="006E233D">
              <w:rPr>
                <w:color w:val="000000"/>
              </w:rPr>
              <w:t>NA</w:t>
            </w:r>
          </w:p>
        </w:tc>
        <w:tc>
          <w:tcPr>
            <w:tcW w:w="1350" w:type="dxa"/>
          </w:tcPr>
          <w:p w:rsidR="007B151A" w:rsidRPr="006E233D" w:rsidRDefault="007B151A" w:rsidP="00BE68B7">
            <w:pPr>
              <w:rPr>
                <w:color w:val="000000"/>
              </w:rPr>
            </w:pPr>
            <w:r w:rsidRPr="006E233D">
              <w:rPr>
                <w:color w:val="000000"/>
              </w:rPr>
              <w:t>NA</w:t>
            </w:r>
          </w:p>
        </w:tc>
        <w:tc>
          <w:tcPr>
            <w:tcW w:w="4860" w:type="dxa"/>
          </w:tcPr>
          <w:p w:rsidR="007B151A" w:rsidRDefault="007B151A" w:rsidP="00BE68B7">
            <w:pPr>
              <w:rPr>
                <w:bCs/>
                <w:color w:val="000000"/>
              </w:rPr>
            </w:pPr>
            <w:r w:rsidRPr="006E233D">
              <w:rPr>
                <w:bCs/>
                <w:color w:val="000000"/>
              </w:rPr>
              <w:t xml:space="preserve">Change </w:t>
            </w:r>
            <w:r>
              <w:rPr>
                <w:bCs/>
                <w:color w:val="000000"/>
              </w:rPr>
              <w:t>to:</w:t>
            </w:r>
          </w:p>
          <w:p w:rsidR="007B151A" w:rsidRPr="006E233D" w:rsidRDefault="007B151A"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7B151A" w:rsidRPr="006E233D" w:rsidRDefault="007B151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7B151A" w:rsidRPr="006E233D" w:rsidRDefault="007B151A" w:rsidP="00BE68B7">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0050(1)(c)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C231D2">
            <w:pPr>
              <w:rPr>
                <w:bCs/>
                <w:color w:val="000000"/>
              </w:rPr>
            </w:pPr>
            <w:r>
              <w:rPr>
                <w:bCs/>
                <w:color w:val="000000"/>
              </w:rPr>
              <w:t>Add “M</w:t>
            </w:r>
            <w:r w:rsidRPr="006E233D">
              <w:rPr>
                <w:bCs/>
                <w:color w:val="000000"/>
              </w:rPr>
              <w:t>ajor”</w:t>
            </w:r>
          </w:p>
        </w:tc>
        <w:tc>
          <w:tcPr>
            <w:tcW w:w="4320" w:type="dxa"/>
          </w:tcPr>
          <w:p w:rsidR="007B151A" w:rsidRPr="006E233D" w:rsidRDefault="007B151A" w:rsidP="00D63F78">
            <w:r w:rsidRPr="006E233D">
              <w:t xml:space="preserve">DEQ has changed the definition of major source so the distinction between major and federal major must be made.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F53C99">
            <w:r w:rsidRPr="006E233D">
              <w:t>224</w:t>
            </w:r>
          </w:p>
        </w:tc>
        <w:tc>
          <w:tcPr>
            <w:tcW w:w="1350" w:type="dxa"/>
          </w:tcPr>
          <w:p w:rsidR="007B151A" w:rsidRPr="006E233D" w:rsidRDefault="007B151A" w:rsidP="00F53C99">
            <w:r w:rsidRPr="006E233D">
              <w:t>0050(1)(c)</w:t>
            </w:r>
            <w:r>
              <w:t>(A)</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7B151A" w:rsidRPr="0047723A" w:rsidRDefault="007B151A"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7B151A" w:rsidRPr="0047723A" w:rsidRDefault="007B151A" w:rsidP="0047723A"/>
          <w:p w:rsidR="007B151A" w:rsidRPr="006E233D" w:rsidRDefault="007B151A" w:rsidP="00F53C99"/>
        </w:tc>
        <w:tc>
          <w:tcPr>
            <w:tcW w:w="787" w:type="dxa"/>
          </w:tcPr>
          <w:p w:rsidR="007B151A" w:rsidRDefault="007B151A" w:rsidP="0066018C">
            <w:pPr>
              <w:jc w:val="center"/>
            </w:pPr>
            <w:r>
              <w:t>SIP</w:t>
            </w:r>
          </w:p>
        </w:tc>
      </w:tr>
      <w:tr w:rsidR="007B151A" w:rsidRPr="006E233D" w:rsidTr="00E62C63">
        <w:tc>
          <w:tcPr>
            <w:tcW w:w="918" w:type="dxa"/>
          </w:tcPr>
          <w:p w:rsidR="007B151A" w:rsidRPr="006E233D" w:rsidRDefault="007B151A" w:rsidP="00E62C63">
            <w:r w:rsidRPr="006E233D">
              <w:lastRenderedPageBreak/>
              <w:t>224</w:t>
            </w:r>
          </w:p>
        </w:tc>
        <w:tc>
          <w:tcPr>
            <w:tcW w:w="1350" w:type="dxa"/>
          </w:tcPr>
          <w:p w:rsidR="007B151A" w:rsidRPr="006E233D" w:rsidRDefault="007B151A" w:rsidP="00E62C63">
            <w:r>
              <w:t>0050(1)(d</w:t>
            </w:r>
            <w:r w:rsidRPr="006E233D">
              <w:t>)</w:t>
            </w:r>
          </w:p>
        </w:tc>
        <w:tc>
          <w:tcPr>
            <w:tcW w:w="990" w:type="dxa"/>
          </w:tcPr>
          <w:p w:rsidR="007B151A" w:rsidRPr="006E233D" w:rsidRDefault="007B151A" w:rsidP="00E62C63">
            <w:pPr>
              <w:rPr>
                <w:color w:val="000000"/>
              </w:rPr>
            </w:pPr>
            <w:r w:rsidRPr="006E233D">
              <w:rPr>
                <w:color w:val="000000"/>
              </w:rPr>
              <w:t>NA</w:t>
            </w:r>
          </w:p>
        </w:tc>
        <w:tc>
          <w:tcPr>
            <w:tcW w:w="1350" w:type="dxa"/>
          </w:tcPr>
          <w:p w:rsidR="007B151A" w:rsidRPr="006E233D" w:rsidRDefault="007B151A" w:rsidP="00E62C63">
            <w:pPr>
              <w:rPr>
                <w:color w:val="000000"/>
              </w:rPr>
            </w:pPr>
            <w:r w:rsidRPr="006E233D">
              <w:rPr>
                <w:color w:val="000000"/>
              </w:rPr>
              <w:t>NA</w:t>
            </w:r>
          </w:p>
        </w:tc>
        <w:tc>
          <w:tcPr>
            <w:tcW w:w="4860" w:type="dxa"/>
          </w:tcPr>
          <w:p w:rsidR="007B151A" w:rsidRDefault="007B151A" w:rsidP="00E62C63">
            <w:pPr>
              <w:rPr>
                <w:bCs/>
                <w:color w:val="000000"/>
              </w:rPr>
            </w:pPr>
            <w:r>
              <w:rPr>
                <w:bCs/>
                <w:color w:val="000000"/>
              </w:rPr>
              <w:t>Change to:</w:t>
            </w:r>
          </w:p>
          <w:p w:rsidR="007B151A" w:rsidRPr="006E233D" w:rsidRDefault="007B151A"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7B151A" w:rsidRPr="006E233D" w:rsidRDefault="007B151A"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7B151A" w:rsidRDefault="007B151A" w:rsidP="00E62C63">
            <w:pPr>
              <w:jc w:val="center"/>
            </w:pPr>
            <w:r>
              <w:t>SIP</w:t>
            </w:r>
          </w:p>
        </w:tc>
      </w:tr>
      <w:tr w:rsidR="007B151A" w:rsidRPr="006E233D" w:rsidTr="00D66578">
        <w:tc>
          <w:tcPr>
            <w:tcW w:w="918" w:type="dxa"/>
          </w:tcPr>
          <w:p w:rsidR="007B151A" w:rsidRPr="006E233D" w:rsidRDefault="007B151A" w:rsidP="00F53C99">
            <w:r w:rsidRPr="006E233D">
              <w:t>224</w:t>
            </w:r>
          </w:p>
        </w:tc>
        <w:tc>
          <w:tcPr>
            <w:tcW w:w="1350" w:type="dxa"/>
          </w:tcPr>
          <w:p w:rsidR="007B151A" w:rsidRPr="006E233D" w:rsidRDefault="007B151A" w:rsidP="00F53C99">
            <w:r>
              <w:t>0050(1)(d</w:t>
            </w:r>
            <w:r w:rsidRPr="006E233D">
              <w:t>)</w:t>
            </w:r>
            <w:r>
              <w:t>(B)</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7B151A" w:rsidRPr="006E233D" w:rsidRDefault="007B151A" w:rsidP="00B13ADB">
            <w:r>
              <w:t>Clarification</w:t>
            </w:r>
          </w:p>
        </w:tc>
        <w:tc>
          <w:tcPr>
            <w:tcW w:w="787" w:type="dxa"/>
          </w:tcPr>
          <w:p w:rsidR="007B151A" w:rsidRDefault="007B151A" w:rsidP="0066018C">
            <w:pPr>
              <w:jc w:val="center"/>
            </w:pPr>
            <w:r>
              <w:t>SIP</w:t>
            </w:r>
          </w:p>
        </w:tc>
      </w:tr>
      <w:tr w:rsidR="007B151A" w:rsidRPr="006E233D" w:rsidTr="00D66578">
        <w:tc>
          <w:tcPr>
            <w:tcW w:w="918" w:type="dxa"/>
          </w:tcPr>
          <w:p w:rsidR="007B151A" w:rsidRPr="00190EB8" w:rsidRDefault="007B151A" w:rsidP="00A65851">
            <w:r w:rsidRPr="00190EB8">
              <w:t>NA</w:t>
            </w:r>
          </w:p>
        </w:tc>
        <w:tc>
          <w:tcPr>
            <w:tcW w:w="1350" w:type="dxa"/>
          </w:tcPr>
          <w:p w:rsidR="007B151A" w:rsidRPr="00190EB8" w:rsidRDefault="007B151A" w:rsidP="00A65851">
            <w:r w:rsidRPr="00190EB8">
              <w:t>NA</w:t>
            </w:r>
          </w:p>
        </w:tc>
        <w:tc>
          <w:tcPr>
            <w:tcW w:w="990" w:type="dxa"/>
          </w:tcPr>
          <w:p w:rsidR="007B151A" w:rsidRPr="00190EB8" w:rsidRDefault="007B151A" w:rsidP="00A65851">
            <w:r w:rsidRPr="00190EB8">
              <w:t>224</w:t>
            </w:r>
          </w:p>
        </w:tc>
        <w:tc>
          <w:tcPr>
            <w:tcW w:w="1350" w:type="dxa"/>
          </w:tcPr>
          <w:p w:rsidR="007B151A" w:rsidRPr="00190EB8" w:rsidRDefault="007B151A" w:rsidP="00A65851">
            <w:r w:rsidRPr="00190EB8">
              <w:t>0050(2)</w:t>
            </w:r>
          </w:p>
        </w:tc>
        <w:tc>
          <w:tcPr>
            <w:tcW w:w="4860" w:type="dxa"/>
          </w:tcPr>
          <w:p w:rsidR="007B151A" w:rsidRPr="00724485" w:rsidRDefault="007B151A" w:rsidP="00531E09">
            <w:pPr>
              <w:rPr>
                <w:bCs/>
                <w:color w:val="000000"/>
              </w:rPr>
            </w:pPr>
            <w:r w:rsidRPr="00724485">
              <w:rPr>
                <w:bCs/>
                <w:color w:val="000000"/>
              </w:rPr>
              <w:t>Add :</w:t>
            </w:r>
          </w:p>
          <w:p w:rsidR="007B151A" w:rsidRPr="00B91A59" w:rsidRDefault="007B151A" w:rsidP="00B91A59">
            <w:pPr>
              <w:rPr>
                <w:bCs/>
                <w:color w:val="000000"/>
              </w:rPr>
            </w:pPr>
            <w:r>
              <w:rPr>
                <w:bCs/>
                <w:color w:val="000000"/>
              </w:rPr>
              <w:t>“</w:t>
            </w:r>
            <w:r w:rsidRPr="00B91A59">
              <w:rPr>
                <w:bCs/>
                <w:color w:val="000000"/>
              </w:rPr>
              <w:t xml:space="preserve">(2) Air Quality Protection:  </w:t>
            </w:r>
          </w:p>
          <w:p w:rsidR="007B151A" w:rsidRPr="00B91A59" w:rsidRDefault="007B151A" w:rsidP="00B91A59">
            <w:pPr>
              <w:rPr>
                <w:bCs/>
                <w:color w:val="000000"/>
              </w:rPr>
            </w:pPr>
            <w:r w:rsidRPr="00B91A59">
              <w:rPr>
                <w:bCs/>
                <w:color w:val="000000"/>
              </w:rPr>
              <w:t>(a) Air Quality Analysis: The owner or operator of a federal major source must comply with OAR 340-225-0050(4) and 340-225-0070.</w:t>
            </w:r>
          </w:p>
          <w:p w:rsidR="007B151A" w:rsidRPr="00724485" w:rsidRDefault="007B151A" w:rsidP="00531E09">
            <w:pPr>
              <w:rPr>
                <w:bCs/>
                <w:color w:val="000000"/>
              </w:rPr>
            </w:pPr>
            <w:r w:rsidRPr="00B91A59">
              <w:rPr>
                <w:bCs/>
                <w:color w:val="000000"/>
              </w:rPr>
              <w:t xml:space="preserve">(b) Net Air Quality Benefit:  The owner or operator of the source must demonstrate net air quality benefit using offsets under OAR 340-224-0510 and 340-224-0520 for ozone nonattainment areas or under OAR 340-224-0510 and 340-224-0530(2) and (5)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7B151A" w:rsidRDefault="007B151A"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7B151A" w:rsidRDefault="007B151A" w:rsidP="00022E9F"/>
          <w:p w:rsidR="007B151A" w:rsidRPr="00190EB8" w:rsidRDefault="007B151A"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7B151A" w:rsidRPr="006E233D" w:rsidRDefault="007B151A" w:rsidP="0066018C">
            <w:pPr>
              <w:jc w:val="center"/>
            </w:pPr>
            <w:r w:rsidRPr="00190EB8">
              <w:t>SIP</w:t>
            </w:r>
          </w:p>
        </w:tc>
      </w:tr>
      <w:tr w:rsidR="007B151A" w:rsidRPr="006E233D" w:rsidTr="00D66578">
        <w:tc>
          <w:tcPr>
            <w:tcW w:w="918" w:type="dxa"/>
          </w:tcPr>
          <w:p w:rsidR="007B151A" w:rsidRPr="00EB74AF" w:rsidRDefault="007B151A" w:rsidP="00A65851">
            <w:r w:rsidRPr="00EB74AF">
              <w:t>NA</w:t>
            </w:r>
          </w:p>
        </w:tc>
        <w:tc>
          <w:tcPr>
            <w:tcW w:w="1350" w:type="dxa"/>
          </w:tcPr>
          <w:p w:rsidR="007B151A" w:rsidRPr="00EB74AF" w:rsidRDefault="007B151A" w:rsidP="00A65851">
            <w:r w:rsidRPr="00EB74AF">
              <w:t>NA</w:t>
            </w:r>
          </w:p>
        </w:tc>
        <w:tc>
          <w:tcPr>
            <w:tcW w:w="990" w:type="dxa"/>
          </w:tcPr>
          <w:p w:rsidR="007B151A" w:rsidRPr="00EB74AF" w:rsidRDefault="007B151A" w:rsidP="00A65851">
            <w:r w:rsidRPr="00EB74AF">
              <w:t>224</w:t>
            </w:r>
          </w:p>
        </w:tc>
        <w:tc>
          <w:tcPr>
            <w:tcW w:w="1350" w:type="dxa"/>
          </w:tcPr>
          <w:p w:rsidR="007B151A" w:rsidRPr="00EB74AF" w:rsidRDefault="007B151A" w:rsidP="00A65851">
            <w:r w:rsidRPr="00EB74AF">
              <w:t>0050(3)</w:t>
            </w:r>
          </w:p>
        </w:tc>
        <w:tc>
          <w:tcPr>
            <w:tcW w:w="4860" w:type="dxa"/>
          </w:tcPr>
          <w:p w:rsidR="007B151A" w:rsidRDefault="007B151A" w:rsidP="006007A8">
            <w:r w:rsidRPr="00EB74AF">
              <w:t xml:space="preserve">Add:  </w:t>
            </w:r>
          </w:p>
          <w:p w:rsidR="00CF04D7" w:rsidRPr="00CF04D7" w:rsidRDefault="007B151A" w:rsidP="00CF04D7">
            <w:r>
              <w:t>“</w:t>
            </w:r>
            <w:r w:rsidRPr="00922882">
              <w:t>(</w:t>
            </w:r>
            <w:r w:rsidR="00CF04D7"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CF04D7" w:rsidRPr="00CF04D7" w:rsidRDefault="00CF04D7"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EB74AF" w:rsidRDefault="00CF04D7" w:rsidP="006007A8">
            <w:r w:rsidRPr="00CF04D7">
              <w:t xml:space="preserve">(b)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w:t>
            </w:r>
            <w:r w:rsidRPr="00CF04D7">
              <w:lastRenderedPageBreak/>
              <w:t>other than ozone designated areas.</w:t>
            </w:r>
            <w:r w:rsidR="007B151A" w:rsidRPr="00EB74AF">
              <w:t>”</w:t>
            </w:r>
          </w:p>
        </w:tc>
        <w:tc>
          <w:tcPr>
            <w:tcW w:w="4320" w:type="dxa"/>
          </w:tcPr>
          <w:p w:rsidR="007B151A" w:rsidRPr="00EB74AF" w:rsidRDefault="007B151A" w:rsidP="00022E9F">
            <w:r w:rsidRPr="00EB74AF">
              <w:lastRenderedPageBreak/>
              <w:t>Add a provision for requirements if a source impacts other designated area</w:t>
            </w:r>
            <w:r>
              <w:t>. See “New Source Review Program Supplemental Discussion.”</w:t>
            </w:r>
          </w:p>
          <w:p w:rsidR="007B151A" w:rsidRDefault="007B151A" w:rsidP="00022E9F"/>
          <w:p w:rsidR="007B151A" w:rsidRPr="00EB74AF" w:rsidRDefault="007B151A" w:rsidP="00022E9F">
            <w:r w:rsidRPr="00EB74AF">
              <w:t xml:space="preserve"> </w:t>
            </w:r>
          </w:p>
        </w:tc>
        <w:tc>
          <w:tcPr>
            <w:tcW w:w="787" w:type="dxa"/>
          </w:tcPr>
          <w:p w:rsidR="007B151A" w:rsidRPr="006E233D" w:rsidRDefault="007B151A" w:rsidP="0066018C">
            <w:pPr>
              <w:jc w:val="center"/>
            </w:pPr>
            <w:r w:rsidRPr="00EB74AF">
              <w:t>SIP</w:t>
            </w:r>
          </w:p>
        </w:tc>
      </w:tr>
      <w:tr w:rsidR="007B151A" w:rsidRPr="005A5027" w:rsidTr="00142A0B">
        <w:tc>
          <w:tcPr>
            <w:tcW w:w="918" w:type="dxa"/>
          </w:tcPr>
          <w:p w:rsidR="007B151A" w:rsidRPr="005A5027" w:rsidRDefault="007B151A" w:rsidP="00142A0B">
            <w:r w:rsidRPr="005A5027">
              <w:lastRenderedPageBreak/>
              <w:t>224</w:t>
            </w:r>
          </w:p>
        </w:tc>
        <w:tc>
          <w:tcPr>
            <w:tcW w:w="1350" w:type="dxa"/>
          </w:tcPr>
          <w:p w:rsidR="007B151A" w:rsidRPr="005A5027" w:rsidRDefault="007B151A" w:rsidP="00142A0B">
            <w:r w:rsidRPr="005A5027">
              <w:t>0050(3)(a)</w:t>
            </w:r>
          </w:p>
        </w:tc>
        <w:tc>
          <w:tcPr>
            <w:tcW w:w="990" w:type="dxa"/>
          </w:tcPr>
          <w:p w:rsidR="007B151A" w:rsidRPr="005A5027" w:rsidRDefault="007B151A" w:rsidP="00142A0B">
            <w:pPr>
              <w:rPr>
                <w:color w:val="000000"/>
              </w:rPr>
            </w:pPr>
            <w:r w:rsidRPr="005A5027">
              <w:rPr>
                <w:color w:val="000000"/>
              </w:rPr>
              <w:t>224</w:t>
            </w:r>
          </w:p>
        </w:tc>
        <w:tc>
          <w:tcPr>
            <w:tcW w:w="1350" w:type="dxa"/>
          </w:tcPr>
          <w:p w:rsidR="007B151A" w:rsidRPr="005A5027" w:rsidRDefault="007B151A" w:rsidP="00142A0B">
            <w:pPr>
              <w:rPr>
                <w:color w:val="000000"/>
              </w:rPr>
            </w:pPr>
            <w:r w:rsidRPr="005A5027">
              <w:rPr>
                <w:color w:val="000000"/>
              </w:rPr>
              <w:t>0050(4)</w:t>
            </w:r>
          </w:p>
        </w:tc>
        <w:tc>
          <w:tcPr>
            <w:tcW w:w="4860" w:type="dxa"/>
          </w:tcPr>
          <w:p w:rsidR="007B151A" w:rsidRDefault="007B151A" w:rsidP="007B64D8">
            <w:pPr>
              <w:rPr>
                <w:color w:val="000000"/>
              </w:rPr>
            </w:pPr>
            <w:r>
              <w:rPr>
                <w:color w:val="000000"/>
              </w:rPr>
              <w:t>Change to:</w:t>
            </w:r>
          </w:p>
          <w:p w:rsidR="007B151A" w:rsidRPr="00985AE9" w:rsidRDefault="007B151A"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7B151A" w:rsidRPr="005A5027" w:rsidRDefault="007B151A"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7B151A" w:rsidRPr="005A5027" w:rsidRDefault="007B151A" w:rsidP="00142A0B">
            <w:r>
              <w:t>Restructure and simplification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0050(3)(c)</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FE68CE">
            <w:pPr>
              <w:rPr>
                <w:color w:val="000000"/>
              </w:rPr>
            </w:pPr>
            <w:r w:rsidRPr="005A5027">
              <w:rPr>
                <w:color w:val="000000"/>
              </w:rPr>
              <w:t>Delete this rule requiring visibility impact analysis</w:t>
            </w:r>
          </w:p>
        </w:tc>
        <w:tc>
          <w:tcPr>
            <w:tcW w:w="4320" w:type="dxa"/>
          </w:tcPr>
          <w:p w:rsidR="007B151A" w:rsidRPr="005A5027" w:rsidRDefault="007B151A" w:rsidP="00FE68CE">
            <w:r w:rsidRPr="005A5027">
              <w:t>Already included in OAR 340-224-0050(2)(a)</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 xml:space="preserve"> 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rsidRPr="005A5027">
              <w:t>0055</w:t>
            </w:r>
          </w:p>
        </w:tc>
        <w:tc>
          <w:tcPr>
            <w:tcW w:w="4860" w:type="dxa"/>
          </w:tcPr>
          <w:p w:rsidR="007B151A" w:rsidRPr="005A5027" w:rsidRDefault="007B151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7B151A" w:rsidRPr="00985AE9" w:rsidRDefault="007B151A"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7B151A" w:rsidRPr="00985AE9" w:rsidRDefault="007B151A"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7B151A" w:rsidRPr="005A5027" w:rsidRDefault="007B151A"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7B151A" w:rsidRPr="005A5027" w:rsidRDefault="007B151A"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315D58">
            <w:pPr>
              <w:rPr>
                <w:color w:val="000000"/>
              </w:rPr>
            </w:pPr>
            <w:r>
              <w:rPr>
                <w:color w:val="000000"/>
              </w:rPr>
              <w:t>Change to:</w:t>
            </w:r>
          </w:p>
          <w:p w:rsidR="007B151A" w:rsidRPr="005A5027" w:rsidRDefault="007B151A"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7B151A" w:rsidRPr="005A5027" w:rsidRDefault="007B151A" w:rsidP="00546A1A">
            <w:r w:rsidRPr="005A5027">
              <w:t>Clarification and consistency</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F1C7F">
        <w:tc>
          <w:tcPr>
            <w:tcW w:w="918" w:type="dxa"/>
            <w:tcBorders>
              <w:bottom w:val="double" w:sz="6" w:space="0" w:color="auto"/>
            </w:tcBorders>
          </w:tcPr>
          <w:p w:rsidR="007B151A" w:rsidRPr="005A5027" w:rsidRDefault="007B151A" w:rsidP="00EF1C7F">
            <w:r w:rsidRPr="005A5027">
              <w:t>224</w:t>
            </w:r>
          </w:p>
        </w:tc>
        <w:tc>
          <w:tcPr>
            <w:tcW w:w="1350" w:type="dxa"/>
            <w:tcBorders>
              <w:bottom w:val="double" w:sz="6" w:space="0" w:color="auto"/>
            </w:tcBorders>
          </w:tcPr>
          <w:p w:rsidR="007B151A" w:rsidRPr="005A5027" w:rsidRDefault="007B151A" w:rsidP="00EF1C7F">
            <w:r w:rsidRPr="005A5027">
              <w:t>0060(1)</w:t>
            </w:r>
          </w:p>
        </w:tc>
        <w:tc>
          <w:tcPr>
            <w:tcW w:w="990" w:type="dxa"/>
            <w:tcBorders>
              <w:bottom w:val="double" w:sz="6" w:space="0" w:color="auto"/>
            </w:tcBorders>
          </w:tcPr>
          <w:p w:rsidR="007B151A" w:rsidRPr="005A5027" w:rsidRDefault="007B151A" w:rsidP="00EF1C7F">
            <w:pPr>
              <w:rPr>
                <w:color w:val="000000"/>
              </w:rPr>
            </w:pPr>
            <w:r w:rsidRPr="005A5027">
              <w:rPr>
                <w:color w:val="000000"/>
              </w:rPr>
              <w:t>NA</w:t>
            </w:r>
          </w:p>
        </w:tc>
        <w:tc>
          <w:tcPr>
            <w:tcW w:w="1350" w:type="dxa"/>
            <w:tcBorders>
              <w:bottom w:val="double" w:sz="6" w:space="0" w:color="auto"/>
            </w:tcBorders>
          </w:tcPr>
          <w:p w:rsidR="007B151A" w:rsidRPr="005A5027" w:rsidRDefault="007B151A" w:rsidP="00EF1C7F">
            <w:pPr>
              <w:rPr>
                <w:color w:val="000000"/>
              </w:rPr>
            </w:pPr>
            <w:r w:rsidRPr="005A5027">
              <w:rPr>
                <w:color w:val="000000"/>
              </w:rPr>
              <w:t>NA</w:t>
            </w:r>
          </w:p>
        </w:tc>
        <w:tc>
          <w:tcPr>
            <w:tcW w:w="4860" w:type="dxa"/>
            <w:tcBorders>
              <w:bottom w:val="double" w:sz="6" w:space="0" w:color="auto"/>
            </w:tcBorders>
          </w:tcPr>
          <w:p w:rsidR="007B151A" w:rsidRPr="005A5027" w:rsidRDefault="007B151A" w:rsidP="00EF1C7F">
            <w:pPr>
              <w:rPr>
                <w:color w:val="000000"/>
              </w:rPr>
            </w:pPr>
            <w:r>
              <w:rPr>
                <w:color w:val="000000"/>
              </w:rPr>
              <w:t>Delete BACT requirements and reference OAR 340-224-0070</w:t>
            </w:r>
          </w:p>
        </w:tc>
        <w:tc>
          <w:tcPr>
            <w:tcW w:w="4320" w:type="dxa"/>
            <w:tcBorders>
              <w:bottom w:val="double" w:sz="6" w:space="0" w:color="auto"/>
            </w:tcBorders>
          </w:tcPr>
          <w:p w:rsidR="007B151A" w:rsidRPr="005A5027" w:rsidRDefault="007B151A" w:rsidP="00EF1C7F">
            <w:r>
              <w:t>Already included in 340-224-0070 so just cross reference</w:t>
            </w:r>
          </w:p>
        </w:tc>
        <w:tc>
          <w:tcPr>
            <w:tcW w:w="787" w:type="dxa"/>
            <w:tcBorders>
              <w:bottom w:val="double" w:sz="6" w:space="0" w:color="auto"/>
            </w:tcBorders>
          </w:tcPr>
          <w:p w:rsidR="007B151A" w:rsidRPr="006E233D" w:rsidRDefault="007B151A" w:rsidP="00EF1C7F">
            <w:pPr>
              <w:jc w:val="center"/>
            </w:pPr>
            <w:r>
              <w:t>SIP</w:t>
            </w:r>
          </w:p>
        </w:tc>
      </w:tr>
      <w:tr w:rsidR="007B151A" w:rsidRPr="005A5027" w:rsidTr="00D66578">
        <w:tc>
          <w:tcPr>
            <w:tcW w:w="918" w:type="dxa"/>
            <w:tcBorders>
              <w:bottom w:val="double" w:sz="6" w:space="0" w:color="auto"/>
            </w:tcBorders>
          </w:tcPr>
          <w:p w:rsidR="007B151A" w:rsidRPr="0075041C" w:rsidRDefault="007B151A" w:rsidP="00A65851">
            <w:r w:rsidRPr="0075041C">
              <w:t>224</w:t>
            </w:r>
          </w:p>
        </w:tc>
        <w:tc>
          <w:tcPr>
            <w:tcW w:w="1350" w:type="dxa"/>
            <w:tcBorders>
              <w:bottom w:val="double" w:sz="6" w:space="0" w:color="auto"/>
            </w:tcBorders>
          </w:tcPr>
          <w:p w:rsidR="007B151A" w:rsidRPr="0075041C" w:rsidRDefault="007B151A" w:rsidP="00A65851">
            <w:r w:rsidRPr="0075041C">
              <w:t>0060(2)</w:t>
            </w:r>
          </w:p>
        </w:tc>
        <w:tc>
          <w:tcPr>
            <w:tcW w:w="990" w:type="dxa"/>
            <w:tcBorders>
              <w:bottom w:val="double" w:sz="6" w:space="0" w:color="auto"/>
            </w:tcBorders>
          </w:tcPr>
          <w:p w:rsidR="007B151A" w:rsidRPr="0075041C" w:rsidRDefault="007B151A" w:rsidP="00A65851">
            <w:pPr>
              <w:rPr>
                <w:color w:val="000000"/>
              </w:rPr>
            </w:pPr>
            <w:r w:rsidRPr="0075041C">
              <w:rPr>
                <w:color w:val="000000"/>
              </w:rPr>
              <w:t>224</w:t>
            </w:r>
          </w:p>
        </w:tc>
        <w:tc>
          <w:tcPr>
            <w:tcW w:w="1350" w:type="dxa"/>
            <w:tcBorders>
              <w:bottom w:val="double" w:sz="6" w:space="0" w:color="auto"/>
            </w:tcBorders>
          </w:tcPr>
          <w:p w:rsidR="007B151A" w:rsidRPr="0075041C" w:rsidRDefault="007B151A" w:rsidP="00A65851">
            <w:pPr>
              <w:rPr>
                <w:color w:val="000000"/>
              </w:rPr>
            </w:pPr>
            <w:r w:rsidRPr="0075041C">
              <w:rPr>
                <w:color w:val="000000"/>
              </w:rPr>
              <w:t>0060(1) &amp; (2)</w:t>
            </w:r>
          </w:p>
        </w:tc>
        <w:tc>
          <w:tcPr>
            <w:tcW w:w="4860" w:type="dxa"/>
            <w:tcBorders>
              <w:bottom w:val="double" w:sz="6" w:space="0" w:color="auto"/>
            </w:tcBorders>
          </w:tcPr>
          <w:p w:rsidR="007B151A" w:rsidRPr="0075041C" w:rsidRDefault="007B151A" w:rsidP="006F2F6D">
            <w:pPr>
              <w:rPr>
                <w:color w:val="000000"/>
              </w:rPr>
            </w:pPr>
            <w:r w:rsidRPr="0075041C">
              <w:rPr>
                <w:color w:val="000000"/>
              </w:rPr>
              <w:t>Replace existing requirements with:</w:t>
            </w:r>
          </w:p>
          <w:p w:rsidR="007B151A" w:rsidRPr="0075041C" w:rsidRDefault="007B151A"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7B151A" w:rsidRPr="0075041C" w:rsidRDefault="007B151A" w:rsidP="00680534">
            <w:pPr>
              <w:rPr>
                <w:color w:val="000000"/>
              </w:rPr>
            </w:pPr>
            <w:r w:rsidRPr="0075041C">
              <w:rPr>
                <w:color w:val="000000"/>
              </w:rPr>
              <w:t>(2) Net Air Quality Benefit: The owner or operator of the source must demonstrate net air quality benefit by satisfying one of the requirements listed below:</w:t>
            </w:r>
          </w:p>
          <w:p w:rsidR="007B151A" w:rsidRDefault="007B151A" w:rsidP="00D67A07">
            <w:pPr>
              <w:rPr>
                <w:color w:val="000000"/>
              </w:rPr>
            </w:pPr>
            <w:r w:rsidRPr="0075041C">
              <w:rPr>
                <w:color w:val="000000"/>
              </w:rPr>
              <w:lastRenderedPageBreak/>
              <w:t>(a) Obtain offsets using OAR 340-224-0510 and 340-224-0520 for ozone maintenance areas or OAR 340-224-0510 and 340-224-0530(3) for non-ozone maintenance areas, whichever is applicable;</w:t>
            </w:r>
            <w:r w:rsidRPr="00D67A07">
              <w:rPr>
                <w:color w:val="000000"/>
              </w:rPr>
              <w:t xml:space="preserve"> </w:t>
            </w:r>
          </w:p>
          <w:p w:rsidR="007B151A" w:rsidRPr="0075041C" w:rsidRDefault="007B151A" w:rsidP="00D67A07">
            <w:pPr>
              <w:rPr>
                <w:color w:val="000000"/>
              </w:rPr>
            </w:pPr>
            <w:r w:rsidRPr="00D67A07">
              <w:rPr>
                <w:color w:val="000000"/>
              </w:rPr>
              <w:t>(b) Demonstrate that the source or modification will not cause or contribute to an air quality impact in excess of the impact levels in OAR 340-202-0225 by performing the analysi</w:t>
            </w:r>
            <w:r>
              <w:rPr>
                <w:color w:val="000000"/>
              </w:rPr>
              <w:t>s specified in OAR 340-225-0045</w:t>
            </w:r>
            <w:r w:rsidRPr="0075041C">
              <w:rPr>
                <w:color w:val="000000"/>
              </w:rPr>
              <w:t>;”</w:t>
            </w:r>
          </w:p>
        </w:tc>
        <w:tc>
          <w:tcPr>
            <w:tcW w:w="4320" w:type="dxa"/>
            <w:tcBorders>
              <w:bottom w:val="double" w:sz="6" w:space="0" w:color="auto"/>
            </w:tcBorders>
          </w:tcPr>
          <w:p w:rsidR="007B151A" w:rsidRPr="0075041C" w:rsidRDefault="007B151A" w:rsidP="00546A1A">
            <w:r w:rsidRPr="0075041C">
              <w:lastRenderedPageBreak/>
              <w:t>DEQ is redefining Net Air Quality Benefit for all sources in all areas. See “New Source Review Program Supplemental Discussion.”</w:t>
            </w:r>
          </w:p>
          <w:p w:rsidR="007B151A" w:rsidRPr="0075041C" w:rsidRDefault="007B151A" w:rsidP="00546A1A"/>
        </w:tc>
        <w:tc>
          <w:tcPr>
            <w:tcW w:w="787" w:type="dxa"/>
            <w:tcBorders>
              <w:bottom w:val="double" w:sz="6" w:space="0" w:color="auto"/>
            </w:tcBorders>
          </w:tcPr>
          <w:p w:rsidR="007B151A" w:rsidRPr="006E233D" w:rsidRDefault="007B151A" w:rsidP="0066018C">
            <w:pPr>
              <w:jc w:val="center"/>
            </w:pPr>
            <w:r w:rsidRPr="0075041C">
              <w:t>SIP</w:t>
            </w:r>
          </w:p>
        </w:tc>
      </w:tr>
      <w:tr w:rsidR="007B151A" w:rsidRPr="006E233D" w:rsidTr="00BC5F1F">
        <w:tc>
          <w:tcPr>
            <w:tcW w:w="918" w:type="dxa"/>
            <w:tcBorders>
              <w:bottom w:val="double" w:sz="6" w:space="0" w:color="auto"/>
            </w:tcBorders>
          </w:tcPr>
          <w:p w:rsidR="007B151A" w:rsidRPr="006E233D" w:rsidRDefault="007B151A" w:rsidP="00BC5F1F">
            <w:r w:rsidRPr="006E233D">
              <w:lastRenderedPageBreak/>
              <w:t>224</w:t>
            </w:r>
          </w:p>
        </w:tc>
        <w:tc>
          <w:tcPr>
            <w:tcW w:w="1350" w:type="dxa"/>
            <w:tcBorders>
              <w:bottom w:val="double" w:sz="6" w:space="0" w:color="auto"/>
            </w:tcBorders>
          </w:tcPr>
          <w:p w:rsidR="007B151A" w:rsidRPr="006E233D" w:rsidRDefault="007B151A" w:rsidP="00BC5F1F">
            <w:r w:rsidRPr="006E233D">
              <w:t>0060(2)(b)</w:t>
            </w:r>
          </w:p>
        </w:tc>
        <w:tc>
          <w:tcPr>
            <w:tcW w:w="990" w:type="dxa"/>
            <w:tcBorders>
              <w:bottom w:val="double" w:sz="6" w:space="0" w:color="auto"/>
            </w:tcBorders>
          </w:tcPr>
          <w:p w:rsidR="007B151A" w:rsidRPr="006E233D" w:rsidRDefault="007B151A" w:rsidP="00BC5F1F">
            <w:pPr>
              <w:rPr>
                <w:color w:val="000000"/>
              </w:rPr>
            </w:pPr>
            <w:r>
              <w:rPr>
                <w:color w:val="000000"/>
              </w:rPr>
              <w:t>224</w:t>
            </w:r>
          </w:p>
        </w:tc>
        <w:tc>
          <w:tcPr>
            <w:tcW w:w="1350" w:type="dxa"/>
            <w:tcBorders>
              <w:bottom w:val="double" w:sz="6" w:space="0" w:color="auto"/>
            </w:tcBorders>
          </w:tcPr>
          <w:p w:rsidR="007B151A" w:rsidRPr="006E233D" w:rsidRDefault="007B151A" w:rsidP="00BC5F1F">
            <w:pPr>
              <w:rPr>
                <w:color w:val="000000"/>
              </w:rPr>
            </w:pPr>
            <w:r w:rsidRPr="006E233D">
              <w:rPr>
                <w:color w:val="000000"/>
              </w:rPr>
              <w:t>0060(2)(c)</w:t>
            </w:r>
          </w:p>
        </w:tc>
        <w:tc>
          <w:tcPr>
            <w:tcW w:w="4860" w:type="dxa"/>
            <w:tcBorders>
              <w:bottom w:val="double" w:sz="6" w:space="0" w:color="auto"/>
            </w:tcBorders>
          </w:tcPr>
          <w:p w:rsidR="007B151A" w:rsidRDefault="007B151A" w:rsidP="00E3098A">
            <w:pPr>
              <w:shd w:val="clear" w:color="auto" w:fill="FFFFFF"/>
              <w:tabs>
                <w:tab w:val="left" w:pos="6161"/>
              </w:tabs>
              <w:rPr>
                <w:bCs/>
                <w:color w:val="000000"/>
              </w:rPr>
            </w:pPr>
            <w:r>
              <w:rPr>
                <w:bCs/>
                <w:color w:val="000000"/>
              </w:rPr>
              <w:t>Change to:</w:t>
            </w:r>
          </w:p>
          <w:p w:rsidR="007B151A" w:rsidRPr="006E233D" w:rsidRDefault="007B151A"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7B151A" w:rsidRPr="006E233D" w:rsidRDefault="007B151A"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w:t>
            </w:r>
            <w:r>
              <w:t xml:space="preserve"> &amp; (d)</w:t>
            </w:r>
          </w:p>
        </w:tc>
        <w:tc>
          <w:tcPr>
            <w:tcW w:w="990" w:type="dxa"/>
            <w:tcBorders>
              <w:bottom w:val="double" w:sz="6" w:space="0" w:color="auto"/>
            </w:tcBorders>
          </w:tcPr>
          <w:p w:rsidR="007B151A" w:rsidRPr="006E233D" w:rsidRDefault="007B151A" w:rsidP="00A65851">
            <w:pPr>
              <w:rPr>
                <w:color w:val="000000"/>
              </w:rPr>
            </w:pPr>
            <w:r w:rsidRPr="006E233D">
              <w:rPr>
                <w:color w:val="000000"/>
              </w:rPr>
              <w:t>202</w:t>
            </w:r>
          </w:p>
        </w:tc>
        <w:tc>
          <w:tcPr>
            <w:tcW w:w="1350" w:type="dxa"/>
            <w:tcBorders>
              <w:bottom w:val="double" w:sz="6" w:space="0" w:color="auto"/>
            </w:tcBorders>
          </w:tcPr>
          <w:p w:rsidR="007B151A" w:rsidRPr="006E233D" w:rsidRDefault="007B151A" w:rsidP="00A65851">
            <w:pPr>
              <w:rPr>
                <w:color w:val="000000"/>
              </w:rPr>
            </w:pPr>
            <w:r w:rsidRPr="006E233D">
              <w:rPr>
                <w:color w:val="000000"/>
              </w:rPr>
              <w:t>0225</w:t>
            </w:r>
          </w:p>
        </w:tc>
        <w:tc>
          <w:tcPr>
            <w:tcW w:w="4860" w:type="dxa"/>
            <w:tcBorders>
              <w:bottom w:val="double" w:sz="6" w:space="0" w:color="auto"/>
            </w:tcBorders>
          </w:tcPr>
          <w:p w:rsidR="007B151A" w:rsidRPr="006E233D" w:rsidRDefault="007B151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7B151A" w:rsidRPr="006E233D" w:rsidRDefault="007B151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0060(3)</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0174E9">
            <w:pPr>
              <w:rPr>
                <w:color w:val="000000"/>
              </w:rPr>
            </w:pPr>
            <w:r w:rsidRPr="006E233D">
              <w:rPr>
                <w:color w:val="000000"/>
              </w:rPr>
              <w:t>Delete</w:t>
            </w:r>
            <w:r>
              <w:rPr>
                <w:color w:val="000000"/>
              </w:rPr>
              <w:t>:</w:t>
            </w:r>
          </w:p>
          <w:p w:rsidR="007B151A" w:rsidRPr="006E233D" w:rsidRDefault="007B151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7B151A" w:rsidRPr="006E233D" w:rsidRDefault="007B151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0060(4)</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D0703C">
            <w:pPr>
              <w:rPr>
                <w:color w:val="000000"/>
              </w:rPr>
            </w:pPr>
            <w:r>
              <w:rPr>
                <w:color w:val="000000"/>
              </w:rPr>
              <w:t>Delete:</w:t>
            </w:r>
          </w:p>
          <w:p w:rsidR="007B151A" w:rsidRPr="006E233D" w:rsidRDefault="007B151A"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7B151A" w:rsidRPr="006E233D" w:rsidRDefault="007B151A"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0060(3)</w:t>
            </w:r>
          </w:p>
        </w:tc>
        <w:tc>
          <w:tcPr>
            <w:tcW w:w="4860" w:type="dxa"/>
          </w:tcPr>
          <w:p w:rsidR="007B151A" w:rsidRPr="002B6C72" w:rsidRDefault="007B151A" w:rsidP="000174E9">
            <w:r w:rsidRPr="006E233D">
              <w:t xml:space="preserve">Add a provision for requirements if a source is located </w:t>
            </w:r>
            <w:r w:rsidRPr="002B6C72">
              <w:t xml:space="preserve">outside but impacts a designated area: </w:t>
            </w:r>
          </w:p>
          <w:p w:rsidR="007B151A" w:rsidRPr="00B836F6" w:rsidRDefault="007B151A"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7B151A" w:rsidRPr="00B836F6" w:rsidRDefault="007B151A" w:rsidP="00B836F6">
            <w:r w:rsidRPr="00B836F6">
              <w:lastRenderedPageBreak/>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0174E9" w:rsidRDefault="007B151A"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7B151A" w:rsidRPr="006E233D" w:rsidRDefault="007B151A" w:rsidP="00546A1A">
            <w:pPr>
              <w:rPr>
                <w:highlight w:val="magenta"/>
              </w:rPr>
            </w:pPr>
            <w:r w:rsidRPr="006E233D">
              <w:lastRenderedPageBreak/>
              <w:t>DEQ is redefining Net Air Quality Benefit for all sources in all areas</w:t>
            </w:r>
            <w:r>
              <w:t>. See “New Source Review Program Supplemental Discussion.”</w:t>
            </w:r>
          </w:p>
          <w:p w:rsidR="007B151A" w:rsidRPr="006E233D" w:rsidRDefault="007B151A" w:rsidP="00546A1A">
            <w:pPr>
              <w:rPr>
                <w:highlight w:val="magenta"/>
              </w:rPr>
            </w:pPr>
            <w:r w:rsidRPr="006E233D">
              <w:rPr>
                <w:highlight w:val="magenta"/>
              </w:rPr>
              <w:t xml:space="preserve"> </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224</w:t>
            </w:r>
          </w:p>
        </w:tc>
        <w:tc>
          <w:tcPr>
            <w:tcW w:w="1350" w:type="dxa"/>
            <w:tcBorders>
              <w:bottom w:val="double" w:sz="6" w:space="0" w:color="auto"/>
            </w:tcBorders>
          </w:tcPr>
          <w:p w:rsidR="007B151A" w:rsidRPr="005A5027" w:rsidRDefault="007B151A" w:rsidP="00A65851">
            <w:r w:rsidRPr="005A5027">
              <w:t>0060(5)(a)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0060(4)(a)</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7B151A" w:rsidRPr="005A5027" w:rsidRDefault="007B151A" w:rsidP="002B6C72">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0060(5)(b)</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3F7A03">
            <w:pPr>
              <w:rPr>
                <w:color w:val="000000"/>
              </w:rPr>
            </w:pPr>
            <w:r>
              <w:rPr>
                <w:color w:val="000000"/>
              </w:rPr>
              <w:t>NA</w:t>
            </w:r>
          </w:p>
        </w:tc>
        <w:tc>
          <w:tcPr>
            <w:tcW w:w="4860" w:type="dxa"/>
            <w:tcBorders>
              <w:bottom w:val="double" w:sz="6" w:space="0" w:color="auto"/>
            </w:tcBorders>
          </w:tcPr>
          <w:p w:rsidR="007B151A" w:rsidRDefault="007B151A" w:rsidP="000174E9">
            <w:pPr>
              <w:rPr>
                <w:color w:val="000000"/>
              </w:rPr>
            </w:pPr>
            <w:r w:rsidRPr="005A5027">
              <w:rPr>
                <w:color w:val="000000"/>
              </w:rPr>
              <w:t>Delete</w:t>
            </w:r>
            <w:r>
              <w:rPr>
                <w:color w:val="000000"/>
              </w:rPr>
              <w:t>:</w:t>
            </w:r>
          </w:p>
          <w:p w:rsidR="007B151A" w:rsidRPr="005A5027" w:rsidRDefault="007B151A"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7B151A" w:rsidRPr="005A5027" w:rsidRDefault="007B151A"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0060(5)(c)</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0060(4)(b)</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7B151A" w:rsidRPr="005A5027" w:rsidRDefault="007B151A"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0060(7)</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0060(6)</w:t>
            </w:r>
          </w:p>
        </w:tc>
        <w:tc>
          <w:tcPr>
            <w:tcW w:w="4860" w:type="dxa"/>
            <w:tcBorders>
              <w:bottom w:val="double" w:sz="6" w:space="0" w:color="auto"/>
            </w:tcBorders>
          </w:tcPr>
          <w:p w:rsidR="007B151A" w:rsidRDefault="007B151A" w:rsidP="00F47B39">
            <w:pPr>
              <w:rPr>
                <w:color w:val="000000"/>
              </w:rPr>
            </w:pPr>
            <w:r>
              <w:rPr>
                <w:color w:val="000000"/>
              </w:rPr>
              <w:t>Change to:</w:t>
            </w:r>
          </w:p>
          <w:p w:rsidR="007B151A" w:rsidRPr="005A5027" w:rsidRDefault="007B151A"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7B151A" w:rsidRPr="005A5027" w:rsidRDefault="007B151A" w:rsidP="00F47B39">
            <w:r>
              <w:t xml:space="preserve">Clarification. The source could be subject to reattainment requirements if the area is designated as reattainment.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0090(1)(d) &amp; (e)</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0060(7)</w:t>
            </w:r>
          </w:p>
        </w:tc>
        <w:tc>
          <w:tcPr>
            <w:tcW w:w="4860" w:type="dxa"/>
            <w:tcBorders>
              <w:bottom w:val="double" w:sz="6" w:space="0" w:color="auto"/>
            </w:tcBorders>
          </w:tcPr>
          <w:p w:rsidR="007B151A" w:rsidRPr="005A5027" w:rsidRDefault="007B151A"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7B151A" w:rsidRPr="005A5027" w:rsidRDefault="007B151A" w:rsidP="00E3031F">
            <w:pPr>
              <w:pStyle w:val="CommentText"/>
            </w:pPr>
            <w:r w:rsidRPr="005A5027">
              <w:t>Restructure</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D66578">
        <w:tc>
          <w:tcPr>
            <w:tcW w:w="918" w:type="dxa"/>
            <w:tcBorders>
              <w:bottom w:val="double" w:sz="6" w:space="0" w:color="auto"/>
            </w:tcBorders>
          </w:tcPr>
          <w:p w:rsidR="007B151A" w:rsidRPr="0099426C" w:rsidRDefault="007B151A" w:rsidP="00A65851">
            <w:r w:rsidRPr="0099426C">
              <w:t>224</w:t>
            </w:r>
          </w:p>
        </w:tc>
        <w:tc>
          <w:tcPr>
            <w:tcW w:w="1350" w:type="dxa"/>
            <w:tcBorders>
              <w:bottom w:val="double" w:sz="6" w:space="0" w:color="auto"/>
            </w:tcBorders>
          </w:tcPr>
          <w:p w:rsidR="007B151A" w:rsidRPr="0099426C" w:rsidRDefault="007B151A" w:rsidP="00A65851">
            <w:r w:rsidRPr="0099426C">
              <w:t>0070</w:t>
            </w:r>
          </w:p>
        </w:tc>
        <w:tc>
          <w:tcPr>
            <w:tcW w:w="990" w:type="dxa"/>
            <w:tcBorders>
              <w:bottom w:val="double" w:sz="6" w:space="0" w:color="auto"/>
            </w:tcBorders>
          </w:tcPr>
          <w:p w:rsidR="007B151A" w:rsidRPr="0099426C" w:rsidRDefault="007B151A" w:rsidP="00A65851">
            <w:pPr>
              <w:rPr>
                <w:color w:val="000000"/>
              </w:rPr>
            </w:pPr>
            <w:r w:rsidRPr="0099426C">
              <w:rPr>
                <w:color w:val="000000"/>
              </w:rPr>
              <w:t>NA</w:t>
            </w:r>
          </w:p>
        </w:tc>
        <w:tc>
          <w:tcPr>
            <w:tcW w:w="1350" w:type="dxa"/>
            <w:tcBorders>
              <w:bottom w:val="double" w:sz="6" w:space="0" w:color="auto"/>
            </w:tcBorders>
          </w:tcPr>
          <w:p w:rsidR="007B151A" w:rsidRPr="0099426C" w:rsidRDefault="007B151A" w:rsidP="00A65851">
            <w:pPr>
              <w:rPr>
                <w:color w:val="000000"/>
              </w:rPr>
            </w:pPr>
            <w:r w:rsidRPr="0099426C">
              <w:rPr>
                <w:color w:val="000000"/>
              </w:rPr>
              <w:t>NA</w:t>
            </w:r>
          </w:p>
        </w:tc>
        <w:tc>
          <w:tcPr>
            <w:tcW w:w="4860" w:type="dxa"/>
            <w:tcBorders>
              <w:bottom w:val="double" w:sz="6" w:space="0" w:color="auto"/>
            </w:tcBorders>
          </w:tcPr>
          <w:p w:rsidR="007B151A" w:rsidRDefault="007B151A" w:rsidP="007F1B73">
            <w:pPr>
              <w:rPr>
                <w:color w:val="000000"/>
              </w:rPr>
            </w:pPr>
            <w:r>
              <w:rPr>
                <w:color w:val="000000"/>
              </w:rPr>
              <w:t>Change to:</w:t>
            </w:r>
          </w:p>
          <w:p w:rsidR="007B151A" w:rsidRPr="00F135C1" w:rsidRDefault="007B151A" w:rsidP="00B3314F">
            <w:r>
              <w:rPr>
                <w:color w:val="000000"/>
              </w:rPr>
              <w:t>“</w:t>
            </w:r>
            <w:r w:rsidR="00F135C1" w:rsidRPr="00F135C1">
              <w:t xml:space="preserve">Within a designated attainment or unclassified area, and when referred to this rule by other rules in this division, a </w:t>
            </w:r>
            <w:r w:rsidR="00F135C1" w:rsidRPr="00F135C1">
              <w:lastRenderedPageBreak/>
              <w:t>source that is subject to Major NSR under OAR 340-224-0010 for any regulated pollutant, other than nonattainment pollutants and reattainment pollutants,  must meet the requirements listed below for each such pollutant, except that GHGs are only subject to subsection (2</w:t>
            </w:r>
            <w:r w:rsidR="004F4F4B" w:rsidRPr="004F4F4B">
              <w:t>)</w:t>
            </w:r>
            <w:r w:rsidRPr="00213067">
              <w:t>:</w:t>
            </w:r>
            <w:r>
              <w:rPr>
                <w:color w:val="000000"/>
              </w:rPr>
              <w:t>”</w:t>
            </w:r>
          </w:p>
        </w:tc>
        <w:tc>
          <w:tcPr>
            <w:tcW w:w="4320" w:type="dxa"/>
            <w:tcBorders>
              <w:bottom w:val="double" w:sz="6" w:space="0" w:color="auto"/>
            </w:tcBorders>
          </w:tcPr>
          <w:p w:rsidR="007B151A" w:rsidRPr="0099426C" w:rsidRDefault="007B151A" w:rsidP="004E60C0">
            <w:r w:rsidRPr="0099426C">
              <w:lastRenderedPageBreak/>
              <w:t>Correction</w:t>
            </w:r>
            <w:r>
              <w:t xml:space="preserve">. </w:t>
            </w:r>
            <w:r w:rsidRPr="0099426C">
              <w:t xml:space="preserve">Delete “for the pollutant(s) for which the area is designated attainment or unclassified.” There are pollutants that do not have NAAQS for </w:t>
            </w:r>
            <w:r w:rsidRPr="0099426C">
              <w:lastRenderedPageBreak/>
              <w:t xml:space="preserve">which PSD can be triggered. </w:t>
            </w:r>
          </w:p>
        </w:tc>
        <w:tc>
          <w:tcPr>
            <w:tcW w:w="787" w:type="dxa"/>
            <w:tcBorders>
              <w:bottom w:val="double" w:sz="6" w:space="0" w:color="auto"/>
            </w:tcBorders>
          </w:tcPr>
          <w:p w:rsidR="007B151A" w:rsidRPr="006E233D" w:rsidRDefault="007B151A" w:rsidP="0066018C">
            <w:pPr>
              <w:jc w:val="center"/>
            </w:pPr>
            <w:r w:rsidRPr="0099426C">
              <w:lastRenderedPageBreak/>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225</w:t>
            </w:r>
          </w:p>
        </w:tc>
        <w:tc>
          <w:tcPr>
            <w:tcW w:w="1350" w:type="dxa"/>
            <w:tcBorders>
              <w:bottom w:val="double" w:sz="6" w:space="0" w:color="auto"/>
            </w:tcBorders>
          </w:tcPr>
          <w:p w:rsidR="007B151A" w:rsidRPr="006E233D" w:rsidRDefault="007B151A" w:rsidP="00A65851">
            <w:r w:rsidRPr="006E233D">
              <w:t>0050(4)</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0070(1)</w:t>
            </w:r>
          </w:p>
        </w:tc>
        <w:tc>
          <w:tcPr>
            <w:tcW w:w="4860" w:type="dxa"/>
            <w:tcBorders>
              <w:bottom w:val="double" w:sz="6" w:space="0" w:color="auto"/>
            </w:tcBorders>
          </w:tcPr>
          <w:p w:rsidR="007B151A" w:rsidRPr="006E233D" w:rsidRDefault="007B151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7B151A" w:rsidRPr="006E233D" w:rsidRDefault="007B151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94DBC">
        <w:tc>
          <w:tcPr>
            <w:tcW w:w="918" w:type="dxa"/>
          </w:tcPr>
          <w:p w:rsidR="007B151A" w:rsidRDefault="007B151A" w:rsidP="00A65851">
            <w:r>
              <w:t>225</w:t>
            </w:r>
          </w:p>
        </w:tc>
        <w:tc>
          <w:tcPr>
            <w:tcW w:w="1350" w:type="dxa"/>
          </w:tcPr>
          <w:p w:rsidR="007B151A" w:rsidRDefault="007B151A" w:rsidP="00A65851">
            <w:r>
              <w:t>0050(4)</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0070(1)(a)</w:t>
            </w:r>
          </w:p>
        </w:tc>
        <w:tc>
          <w:tcPr>
            <w:tcW w:w="4860" w:type="dxa"/>
          </w:tcPr>
          <w:p w:rsidR="007B151A" w:rsidRPr="006E233D" w:rsidRDefault="007B151A" w:rsidP="00094DBC">
            <w:pPr>
              <w:rPr>
                <w:color w:val="000000"/>
              </w:rPr>
            </w:pPr>
            <w:r>
              <w:rPr>
                <w:color w:val="000000"/>
              </w:rPr>
              <w:t>Change title to “Preconstruction Air Quality Monitoring”</w:t>
            </w:r>
          </w:p>
        </w:tc>
        <w:tc>
          <w:tcPr>
            <w:tcW w:w="4320" w:type="dxa"/>
          </w:tcPr>
          <w:p w:rsidR="007B151A" w:rsidRPr="006E233D" w:rsidRDefault="007B151A" w:rsidP="00094DBC">
            <w:pPr>
              <w:rPr>
                <w:bCs/>
              </w:rPr>
            </w:pPr>
            <w:r>
              <w:rPr>
                <w:bCs/>
              </w:rPr>
              <w:t>Restructure</w:t>
            </w:r>
          </w:p>
        </w:tc>
        <w:tc>
          <w:tcPr>
            <w:tcW w:w="787" w:type="dxa"/>
          </w:tcPr>
          <w:p w:rsidR="007B151A" w:rsidRPr="006E233D" w:rsidRDefault="007B151A" w:rsidP="0066018C">
            <w:pPr>
              <w:jc w:val="center"/>
            </w:pPr>
            <w:r>
              <w:t>SIP</w:t>
            </w:r>
          </w:p>
        </w:tc>
      </w:tr>
      <w:tr w:rsidR="007B151A" w:rsidRPr="005A5027" w:rsidTr="00094DBC">
        <w:tc>
          <w:tcPr>
            <w:tcW w:w="918" w:type="dxa"/>
          </w:tcPr>
          <w:p w:rsidR="007B151A" w:rsidRPr="005A5027" w:rsidRDefault="007B151A" w:rsidP="00846717">
            <w:r w:rsidRPr="005A5027">
              <w:t>225</w:t>
            </w:r>
          </w:p>
        </w:tc>
        <w:tc>
          <w:tcPr>
            <w:tcW w:w="1350" w:type="dxa"/>
          </w:tcPr>
          <w:p w:rsidR="007B151A" w:rsidRPr="005A5027" w:rsidRDefault="007B151A" w:rsidP="00846717">
            <w:r w:rsidRPr="005A5027">
              <w:t>0050(4)</w:t>
            </w:r>
          </w:p>
        </w:tc>
        <w:tc>
          <w:tcPr>
            <w:tcW w:w="990" w:type="dxa"/>
          </w:tcPr>
          <w:p w:rsidR="007B151A" w:rsidRPr="005A5027" w:rsidRDefault="007B151A" w:rsidP="00846717">
            <w:pPr>
              <w:rPr>
                <w:color w:val="000000"/>
              </w:rPr>
            </w:pPr>
            <w:r w:rsidRPr="005A5027">
              <w:rPr>
                <w:color w:val="000000"/>
              </w:rPr>
              <w:t>224</w:t>
            </w:r>
          </w:p>
        </w:tc>
        <w:tc>
          <w:tcPr>
            <w:tcW w:w="1350" w:type="dxa"/>
          </w:tcPr>
          <w:p w:rsidR="007B151A" w:rsidRPr="005A5027" w:rsidRDefault="007B151A" w:rsidP="00846717">
            <w:pPr>
              <w:rPr>
                <w:color w:val="000000"/>
              </w:rPr>
            </w:pPr>
            <w:r w:rsidRPr="005A5027">
              <w:rPr>
                <w:color w:val="000000"/>
              </w:rPr>
              <w:t>0070(1)(a)(A)</w:t>
            </w:r>
          </w:p>
        </w:tc>
        <w:tc>
          <w:tcPr>
            <w:tcW w:w="4860" w:type="dxa"/>
          </w:tcPr>
          <w:p w:rsidR="007B151A" w:rsidRDefault="007B151A" w:rsidP="00094DBC">
            <w:pPr>
              <w:rPr>
                <w:color w:val="000000"/>
              </w:rPr>
            </w:pPr>
            <w:r>
              <w:rPr>
                <w:color w:val="000000"/>
              </w:rPr>
              <w:t>Change to:</w:t>
            </w:r>
          </w:p>
          <w:p w:rsidR="007B151A" w:rsidRPr="005A5027" w:rsidRDefault="007B151A"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7B151A" w:rsidRPr="005A5027" w:rsidRDefault="007B151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7B151A" w:rsidRPr="006E233D" w:rsidRDefault="007B151A" w:rsidP="0066018C">
            <w:pPr>
              <w:jc w:val="center"/>
            </w:pPr>
            <w:r>
              <w:t>SIP</w:t>
            </w:r>
          </w:p>
        </w:tc>
      </w:tr>
      <w:tr w:rsidR="007B151A" w:rsidRPr="005A5027" w:rsidTr="00546A1A">
        <w:tc>
          <w:tcPr>
            <w:tcW w:w="918" w:type="dxa"/>
            <w:tcBorders>
              <w:bottom w:val="double" w:sz="6" w:space="0" w:color="auto"/>
            </w:tcBorders>
          </w:tcPr>
          <w:p w:rsidR="007B151A" w:rsidRPr="005A5027" w:rsidRDefault="007B151A" w:rsidP="00BC5F1F">
            <w:r w:rsidRPr="005A5027">
              <w:t>225</w:t>
            </w:r>
          </w:p>
        </w:tc>
        <w:tc>
          <w:tcPr>
            <w:tcW w:w="1350" w:type="dxa"/>
            <w:tcBorders>
              <w:bottom w:val="double" w:sz="6" w:space="0" w:color="auto"/>
            </w:tcBorders>
          </w:tcPr>
          <w:p w:rsidR="007B151A" w:rsidRPr="005A5027" w:rsidRDefault="007B151A" w:rsidP="00BC5F1F">
            <w:r w:rsidRPr="005A5027">
              <w:t>0050(4)</w:t>
            </w:r>
          </w:p>
        </w:tc>
        <w:tc>
          <w:tcPr>
            <w:tcW w:w="990" w:type="dxa"/>
            <w:tcBorders>
              <w:bottom w:val="double" w:sz="6" w:space="0" w:color="auto"/>
            </w:tcBorders>
          </w:tcPr>
          <w:p w:rsidR="007B151A" w:rsidRPr="005A5027" w:rsidRDefault="007B151A" w:rsidP="00BC5F1F">
            <w:pPr>
              <w:rPr>
                <w:color w:val="000000"/>
              </w:rPr>
            </w:pPr>
            <w:r w:rsidRPr="005A5027">
              <w:rPr>
                <w:color w:val="000000"/>
              </w:rPr>
              <w:t>224</w:t>
            </w:r>
          </w:p>
        </w:tc>
        <w:tc>
          <w:tcPr>
            <w:tcW w:w="1350" w:type="dxa"/>
            <w:tcBorders>
              <w:bottom w:val="double" w:sz="6" w:space="0" w:color="auto"/>
            </w:tcBorders>
          </w:tcPr>
          <w:p w:rsidR="007B151A" w:rsidRPr="005A5027" w:rsidRDefault="007B151A" w:rsidP="0085585E">
            <w:pPr>
              <w:rPr>
                <w:color w:val="000000"/>
              </w:rPr>
            </w:pPr>
            <w:r w:rsidRPr="005A5027">
              <w:rPr>
                <w:color w:val="000000"/>
              </w:rPr>
              <w:t>0070(1)</w:t>
            </w:r>
          </w:p>
        </w:tc>
        <w:tc>
          <w:tcPr>
            <w:tcW w:w="4860" w:type="dxa"/>
            <w:tcBorders>
              <w:bottom w:val="double" w:sz="6" w:space="0" w:color="auto"/>
            </w:tcBorders>
          </w:tcPr>
          <w:p w:rsidR="007B151A" w:rsidRPr="005A5027" w:rsidRDefault="007B151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7B151A" w:rsidRPr="005A5027" w:rsidRDefault="007B151A" w:rsidP="00546A1A">
            <w:pPr>
              <w:shd w:val="clear" w:color="auto" w:fill="FFFFFF"/>
            </w:pPr>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73350">
        <w:tc>
          <w:tcPr>
            <w:tcW w:w="918" w:type="dxa"/>
            <w:tcBorders>
              <w:bottom w:val="double" w:sz="6" w:space="0" w:color="auto"/>
            </w:tcBorders>
          </w:tcPr>
          <w:p w:rsidR="007B151A" w:rsidRPr="005A5027" w:rsidRDefault="007B151A" w:rsidP="00E73350">
            <w:r w:rsidRPr="005A5027">
              <w:t>225</w:t>
            </w:r>
          </w:p>
        </w:tc>
        <w:tc>
          <w:tcPr>
            <w:tcW w:w="1350" w:type="dxa"/>
            <w:tcBorders>
              <w:bottom w:val="double" w:sz="6" w:space="0" w:color="auto"/>
            </w:tcBorders>
          </w:tcPr>
          <w:p w:rsidR="007B151A" w:rsidRPr="005A5027" w:rsidRDefault="007B151A" w:rsidP="00E73350">
            <w:r w:rsidRPr="005A5027">
              <w:t>0050(4)</w:t>
            </w:r>
          </w:p>
        </w:tc>
        <w:tc>
          <w:tcPr>
            <w:tcW w:w="990" w:type="dxa"/>
            <w:tcBorders>
              <w:bottom w:val="double" w:sz="6" w:space="0" w:color="auto"/>
            </w:tcBorders>
          </w:tcPr>
          <w:p w:rsidR="007B151A" w:rsidRPr="005A5027" w:rsidRDefault="007B151A" w:rsidP="00E73350">
            <w:r w:rsidRPr="005A5027">
              <w:t>224</w:t>
            </w:r>
          </w:p>
        </w:tc>
        <w:tc>
          <w:tcPr>
            <w:tcW w:w="1350" w:type="dxa"/>
            <w:tcBorders>
              <w:bottom w:val="double" w:sz="6" w:space="0" w:color="auto"/>
            </w:tcBorders>
          </w:tcPr>
          <w:p w:rsidR="007B151A" w:rsidRPr="005A5027" w:rsidRDefault="007B151A" w:rsidP="00E73350">
            <w:r w:rsidRPr="005A5027">
              <w:t>0070(1)(a)(A)(i)</w:t>
            </w:r>
          </w:p>
        </w:tc>
        <w:tc>
          <w:tcPr>
            <w:tcW w:w="4860" w:type="dxa"/>
            <w:tcBorders>
              <w:bottom w:val="double" w:sz="6" w:space="0" w:color="auto"/>
            </w:tcBorders>
          </w:tcPr>
          <w:p w:rsidR="007B151A" w:rsidRDefault="007B151A" w:rsidP="00E640C8">
            <w:pPr>
              <w:rPr>
                <w:color w:val="000000"/>
              </w:rPr>
            </w:pPr>
            <w:r>
              <w:rPr>
                <w:color w:val="000000"/>
              </w:rPr>
              <w:t>Change to:</w:t>
            </w:r>
          </w:p>
          <w:p w:rsidR="007B151A" w:rsidRPr="005A5027" w:rsidRDefault="007B151A" w:rsidP="00C408C7">
            <w:pPr>
              <w:rPr>
                <w:color w:val="000000"/>
              </w:rPr>
            </w:pPr>
            <w:r>
              <w:rPr>
                <w:color w:val="000000"/>
              </w:rPr>
              <w:t>“</w:t>
            </w:r>
            <w:r w:rsidRPr="00B32CC4">
              <w:rPr>
                <w:color w:val="000000"/>
              </w:rPr>
              <w:t xml:space="preserve">(i)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7B151A" w:rsidRPr="005A5027" w:rsidRDefault="007B151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7B151A" w:rsidRPr="006E233D" w:rsidRDefault="007B151A" w:rsidP="00E73350">
            <w:pPr>
              <w:jc w:val="center"/>
            </w:pPr>
            <w:r>
              <w:t>SIP</w:t>
            </w:r>
          </w:p>
        </w:tc>
      </w:tr>
      <w:tr w:rsidR="007B151A" w:rsidRPr="005A5027" w:rsidTr="004076B8">
        <w:tc>
          <w:tcPr>
            <w:tcW w:w="918" w:type="dxa"/>
            <w:tcBorders>
              <w:bottom w:val="double" w:sz="6" w:space="0" w:color="auto"/>
            </w:tcBorders>
          </w:tcPr>
          <w:p w:rsidR="007B151A" w:rsidRPr="005A5027" w:rsidRDefault="007B151A" w:rsidP="004076B8">
            <w:r w:rsidRPr="005A5027">
              <w:t>225</w:t>
            </w:r>
          </w:p>
        </w:tc>
        <w:tc>
          <w:tcPr>
            <w:tcW w:w="1350" w:type="dxa"/>
            <w:tcBorders>
              <w:bottom w:val="double" w:sz="6" w:space="0" w:color="auto"/>
            </w:tcBorders>
          </w:tcPr>
          <w:p w:rsidR="007B151A" w:rsidRPr="005A5027" w:rsidRDefault="007B151A" w:rsidP="004076B8">
            <w:r w:rsidRPr="005A5027">
              <w:t>0050(4)</w:t>
            </w:r>
          </w:p>
        </w:tc>
        <w:tc>
          <w:tcPr>
            <w:tcW w:w="990" w:type="dxa"/>
            <w:tcBorders>
              <w:bottom w:val="double" w:sz="6" w:space="0" w:color="auto"/>
            </w:tcBorders>
          </w:tcPr>
          <w:p w:rsidR="007B151A" w:rsidRPr="005A5027" w:rsidRDefault="007B151A" w:rsidP="004076B8">
            <w:r w:rsidRPr="005A5027">
              <w:t>224</w:t>
            </w:r>
          </w:p>
        </w:tc>
        <w:tc>
          <w:tcPr>
            <w:tcW w:w="1350" w:type="dxa"/>
            <w:tcBorders>
              <w:bottom w:val="double" w:sz="6" w:space="0" w:color="auto"/>
            </w:tcBorders>
          </w:tcPr>
          <w:p w:rsidR="007B151A" w:rsidRPr="005A5027" w:rsidRDefault="007B151A" w:rsidP="004076B8">
            <w:r w:rsidRPr="005A5027">
              <w:t>0070(1)(a)(A)(i</w:t>
            </w:r>
            <w:r>
              <w:t>ii</w:t>
            </w:r>
            <w:r w:rsidRPr="005A5027">
              <w:t>)</w:t>
            </w:r>
          </w:p>
        </w:tc>
        <w:tc>
          <w:tcPr>
            <w:tcW w:w="4860" w:type="dxa"/>
            <w:tcBorders>
              <w:bottom w:val="double" w:sz="6" w:space="0" w:color="auto"/>
            </w:tcBorders>
          </w:tcPr>
          <w:p w:rsidR="007B151A" w:rsidRDefault="007B151A" w:rsidP="004076B8">
            <w:pPr>
              <w:rPr>
                <w:color w:val="000000"/>
              </w:rPr>
            </w:pPr>
            <w:r>
              <w:rPr>
                <w:color w:val="000000"/>
              </w:rPr>
              <w:t>Change to:</w:t>
            </w:r>
          </w:p>
          <w:p w:rsidR="007B151A" w:rsidRPr="005A5027" w:rsidRDefault="007B151A"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7B151A" w:rsidRPr="005A5027" w:rsidRDefault="007B151A" w:rsidP="004076B8">
            <w:r w:rsidRPr="005A5027">
              <w:t>Clarification</w:t>
            </w:r>
          </w:p>
        </w:tc>
        <w:tc>
          <w:tcPr>
            <w:tcW w:w="787" w:type="dxa"/>
            <w:tcBorders>
              <w:bottom w:val="double" w:sz="6" w:space="0" w:color="auto"/>
            </w:tcBorders>
          </w:tcPr>
          <w:p w:rsidR="007B151A" w:rsidRPr="006E233D" w:rsidRDefault="007B151A" w:rsidP="004076B8">
            <w:pPr>
              <w:jc w:val="center"/>
            </w:pPr>
            <w:r>
              <w:t>SIP</w:t>
            </w:r>
          </w:p>
        </w:tc>
      </w:tr>
      <w:tr w:rsidR="007B151A" w:rsidRPr="005A5027" w:rsidTr="00E3031F">
        <w:tc>
          <w:tcPr>
            <w:tcW w:w="918" w:type="dxa"/>
            <w:tcBorders>
              <w:bottom w:val="double" w:sz="6" w:space="0" w:color="auto"/>
            </w:tcBorders>
          </w:tcPr>
          <w:p w:rsidR="007B151A" w:rsidRPr="00FE294C" w:rsidRDefault="007B151A" w:rsidP="00E3031F">
            <w:r>
              <w:t>225</w:t>
            </w:r>
          </w:p>
        </w:tc>
        <w:tc>
          <w:tcPr>
            <w:tcW w:w="1350" w:type="dxa"/>
            <w:tcBorders>
              <w:bottom w:val="double" w:sz="6" w:space="0" w:color="auto"/>
            </w:tcBorders>
          </w:tcPr>
          <w:p w:rsidR="007B151A" w:rsidRPr="00FE294C" w:rsidRDefault="007B151A" w:rsidP="00E3031F">
            <w:r>
              <w:t>0050(4)(a)(E)</w:t>
            </w:r>
          </w:p>
        </w:tc>
        <w:tc>
          <w:tcPr>
            <w:tcW w:w="990" w:type="dxa"/>
            <w:tcBorders>
              <w:bottom w:val="double" w:sz="6" w:space="0" w:color="auto"/>
            </w:tcBorders>
          </w:tcPr>
          <w:p w:rsidR="007B151A" w:rsidRPr="00FE294C" w:rsidRDefault="007B151A" w:rsidP="00E3031F">
            <w:r w:rsidRPr="00FE294C">
              <w:t>224</w:t>
            </w:r>
          </w:p>
        </w:tc>
        <w:tc>
          <w:tcPr>
            <w:tcW w:w="1350" w:type="dxa"/>
            <w:tcBorders>
              <w:bottom w:val="double" w:sz="6" w:space="0" w:color="auto"/>
            </w:tcBorders>
          </w:tcPr>
          <w:p w:rsidR="007B151A" w:rsidRPr="00FE294C" w:rsidRDefault="007B151A" w:rsidP="00E3031F">
            <w:r>
              <w:t>0070(1)(a)(A)(iv</w:t>
            </w:r>
            <w:r w:rsidRPr="00FE294C">
              <w:t>)</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FE294C" w:rsidRDefault="007B151A"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7B151A" w:rsidRPr="00FE294C" w:rsidRDefault="007B151A" w:rsidP="00E3031F">
            <w:r>
              <w:t>Restructure and clarification</w:t>
            </w:r>
          </w:p>
        </w:tc>
        <w:tc>
          <w:tcPr>
            <w:tcW w:w="787" w:type="dxa"/>
            <w:tcBorders>
              <w:bottom w:val="double" w:sz="6" w:space="0" w:color="auto"/>
            </w:tcBorders>
          </w:tcPr>
          <w:p w:rsidR="007B151A" w:rsidRPr="006E233D" w:rsidRDefault="007B151A" w:rsidP="00E3031F">
            <w:pPr>
              <w:jc w:val="center"/>
            </w:pPr>
            <w:r w:rsidRPr="00FE294C">
              <w:t>SIP</w:t>
            </w:r>
          </w:p>
        </w:tc>
      </w:tr>
      <w:tr w:rsidR="007B151A" w:rsidRPr="005A5027" w:rsidTr="00142A0B">
        <w:tc>
          <w:tcPr>
            <w:tcW w:w="918" w:type="dxa"/>
            <w:tcBorders>
              <w:bottom w:val="double" w:sz="6" w:space="0" w:color="auto"/>
            </w:tcBorders>
          </w:tcPr>
          <w:p w:rsidR="007B151A" w:rsidRPr="00FE294C" w:rsidRDefault="007B151A" w:rsidP="00142A0B">
            <w:r>
              <w:t>225</w:t>
            </w:r>
          </w:p>
        </w:tc>
        <w:tc>
          <w:tcPr>
            <w:tcW w:w="1350" w:type="dxa"/>
            <w:tcBorders>
              <w:bottom w:val="double" w:sz="6" w:space="0" w:color="auto"/>
            </w:tcBorders>
          </w:tcPr>
          <w:p w:rsidR="007B151A" w:rsidRPr="002D181E" w:rsidRDefault="007B151A" w:rsidP="0079611E">
            <w:r w:rsidRPr="002D181E">
              <w:t>0050(4)(a)(A)</w:t>
            </w:r>
          </w:p>
        </w:tc>
        <w:tc>
          <w:tcPr>
            <w:tcW w:w="990" w:type="dxa"/>
            <w:tcBorders>
              <w:bottom w:val="double" w:sz="6" w:space="0" w:color="auto"/>
            </w:tcBorders>
          </w:tcPr>
          <w:p w:rsidR="007B151A" w:rsidRPr="00FE294C" w:rsidRDefault="007B151A" w:rsidP="00142A0B">
            <w:r w:rsidRPr="00FE294C">
              <w:t>224</w:t>
            </w:r>
          </w:p>
        </w:tc>
        <w:tc>
          <w:tcPr>
            <w:tcW w:w="1350" w:type="dxa"/>
            <w:tcBorders>
              <w:bottom w:val="double" w:sz="6" w:space="0" w:color="auto"/>
            </w:tcBorders>
          </w:tcPr>
          <w:p w:rsidR="007B151A" w:rsidRPr="00FE294C" w:rsidRDefault="007B151A" w:rsidP="00142A0B">
            <w:r>
              <w:t>0070(1)(a)(A)(v</w:t>
            </w:r>
            <w:r w:rsidRPr="00FE294C">
              <w:t>)</w:t>
            </w:r>
          </w:p>
        </w:tc>
        <w:tc>
          <w:tcPr>
            <w:tcW w:w="4860" w:type="dxa"/>
            <w:tcBorders>
              <w:bottom w:val="double" w:sz="6" w:space="0" w:color="auto"/>
            </w:tcBorders>
          </w:tcPr>
          <w:p w:rsidR="007B151A" w:rsidRDefault="007B151A" w:rsidP="00142A0B">
            <w:pPr>
              <w:rPr>
                <w:color w:val="000000"/>
              </w:rPr>
            </w:pPr>
            <w:r>
              <w:rPr>
                <w:color w:val="000000"/>
              </w:rPr>
              <w:t>Change to:</w:t>
            </w:r>
          </w:p>
          <w:p w:rsidR="007B151A" w:rsidRPr="00FE294C" w:rsidRDefault="007B151A"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7B151A" w:rsidRPr="00FE294C" w:rsidRDefault="007B151A" w:rsidP="00E640C8">
            <w:r>
              <w:t>Restructure and clarification</w:t>
            </w:r>
          </w:p>
        </w:tc>
        <w:tc>
          <w:tcPr>
            <w:tcW w:w="787" w:type="dxa"/>
            <w:tcBorders>
              <w:bottom w:val="double" w:sz="6" w:space="0" w:color="auto"/>
            </w:tcBorders>
          </w:tcPr>
          <w:p w:rsidR="007B151A" w:rsidRPr="006E233D" w:rsidRDefault="007B151A" w:rsidP="0066018C">
            <w:pPr>
              <w:jc w:val="center"/>
            </w:pPr>
            <w:r w:rsidRPr="00FE294C">
              <w:t>SIP</w:t>
            </w:r>
          </w:p>
        </w:tc>
      </w:tr>
      <w:tr w:rsidR="007B151A" w:rsidRPr="005A5027" w:rsidTr="0079611E">
        <w:tc>
          <w:tcPr>
            <w:tcW w:w="918" w:type="dxa"/>
            <w:tcBorders>
              <w:bottom w:val="double" w:sz="6" w:space="0" w:color="auto"/>
            </w:tcBorders>
          </w:tcPr>
          <w:p w:rsidR="007B151A" w:rsidRPr="005A5027" w:rsidRDefault="007B151A" w:rsidP="0079611E">
            <w:r w:rsidRPr="005A5027">
              <w:lastRenderedPageBreak/>
              <w:t>224</w:t>
            </w:r>
          </w:p>
        </w:tc>
        <w:tc>
          <w:tcPr>
            <w:tcW w:w="1350" w:type="dxa"/>
            <w:tcBorders>
              <w:bottom w:val="double" w:sz="6" w:space="0" w:color="auto"/>
            </w:tcBorders>
          </w:tcPr>
          <w:p w:rsidR="007B151A" w:rsidRPr="005A5027" w:rsidRDefault="007B151A" w:rsidP="0079611E">
            <w:r w:rsidRPr="005A5027">
              <w:t>0070(4)(a)(B)</w:t>
            </w:r>
          </w:p>
        </w:tc>
        <w:tc>
          <w:tcPr>
            <w:tcW w:w="990" w:type="dxa"/>
            <w:tcBorders>
              <w:bottom w:val="double" w:sz="6" w:space="0" w:color="auto"/>
            </w:tcBorders>
          </w:tcPr>
          <w:p w:rsidR="007B151A" w:rsidRPr="005A5027" w:rsidRDefault="007B151A" w:rsidP="0079611E">
            <w:pPr>
              <w:rPr>
                <w:color w:val="000000"/>
              </w:rPr>
            </w:pPr>
            <w:r w:rsidRPr="005A5027">
              <w:rPr>
                <w:color w:val="000000"/>
              </w:rPr>
              <w:t>224</w:t>
            </w:r>
          </w:p>
        </w:tc>
        <w:tc>
          <w:tcPr>
            <w:tcW w:w="1350" w:type="dxa"/>
            <w:tcBorders>
              <w:bottom w:val="double" w:sz="6" w:space="0" w:color="auto"/>
            </w:tcBorders>
          </w:tcPr>
          <w:p w:rsidR="007B151A" w:rsidRPr="005A5027" w:rsidRDefault="007B151A" w:rsidP="0079611E">
            <w:pPr>
              <w:rPr>
                <w:color w:val="000000"/>
              </w:rPr>
            </w:pPr>
            <w:r w:rsidRPr="005A5027">
              <w:rPr>
                <w:color w:val="000000"/>
              </w:rPr>
              <w:t>0070(1)(a)(A)(vi)</w:t>
            </w:r>
          </w:p>
        </w:tc>
        <w:tc>
          <w:tcPr>
            <w:tcW w:w="4860" w:type="dxa"/>
            <w:tcBorders>
              <w:bottom w:val="double" w:sz="6" w:space="0" w:color="auto"/>
            </w:tcBorders>
          </w:tcPr>
          <w:p w:rsidR="007B151A" w:rsidRDefault="007B151A" w:rsidP="0079611E">
            <w:r>
              <w:t>Change to:</w:t>
            </w:r>
          </w:p>
          <w:p w:rsidR="007B151A" w:rsidRPr="005A5027" w:rsidRDefault="007B151A" w:rsidP="0079611E">
            <w:r>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7B151A" w:rsidRPr="005A5027" w:rsidRDefault="007B151A" w:rsidP="0079611E">
            <w:r>
              <w:t xml:space="preserve">Plain language and correction. The title of the 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B151A" w:rsidRPr="006E233D" w:rsidRDefault="007B151A" w:rsidP="0079611E">
            <w:pPr>
              <w:jc w:val="center"/>
            </w:pPr>
            <w:r>
              <w:t>SIP</w:t>
            </w:r>
          </w:p>
        </w:tc>
      </w:tr>
      <w:tr w:rsidR="007B151A" w:rsidRPr="006E233D"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0050(4)</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0070(1)(a)(A)(vii)</w:t>
            </w:r>
          </w:p>
        </w:tc>
        <w:tc>
          <w:tcPr>
            <w:tcW w:w="4860" w:type="dxa"/>
            <w:tcBorders>
              <w:bottom w:val="double" w:sz="6" w:space="0" w:color="auto"/>
            </w:tcBorders>
          </w:tcPr>
          <w:p w:rsidR="007B151A" w:rsidRDefault="007B151A" w:rsidP="00E3031F">
            <w:pPr>
              <w:rPr>
                <w:color w:val="000000"/>
              </w:rPr>
            </w:pPr>
            <w:r>
              <w:rPr>
                <w:color w:val="000000"/>
              </w:rPr>
              <w:t>Add:</w:t>
            </w:r>
          </w:p>
          <w:p w:rsidR="007B151A" w:rsidRPr="005A5027" w:rsidRDefault="007B151A"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7B151A" w:rsidRPr="005A5027" w:rsidRDefault="007B151A"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7B151A" w:rsidRPr="005A5027" w:rsidRDefault="007B151A"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225</w:t>
            </w:r>
          </w:p>
        </w:tc>
        <w:tc>
          <w:tcPr>
            <w:tcW w:w="1350" w:type="dxa"/>
            <w:tcBorders>
              <w:bottom w:val="double" w:sz="6" w:space="0" w:color="auto"/>
            </w:tcBorders>
          </w:tcPr>
          <w:p w:rsidR="007B151A" w:rsidRPr="005A5027" w:rsidRDefault="007B151A" w:rsidP="00076F7B">
            <w:r w:rsidRPr="005A5027">
              <w:t>0050(4)</w:t>
            </w:r>
            <w:r>
              <w:t>(a)(C)</w:t>
            </w:r>
          </w:p>
        </w:tc>
        <w:tc>
          <w:tcPr>
            <w:tcW w:w="990" w:type="dxa"/>
            <w:tcBorders>
              <w:bottom w:val="double" w:sz="6" w:space="0" w:color="auto"/>
            </w:tcBorders>
          </w:tcPr>
          <w:p w:rsidR="007B151A" w:rsidRPr="005A5027" w:rsidRDefault="007B151A" w:rsidP="00076F7B">
            <w:pPr>
              <w:rPr>
                <w:color w:val="000000"/>
              </w:rPr>
            </w:pPr>
            <w:r w:rsidRPr="005A5027">
              <w:rPr>
                <w:color w:val="000000"/>
              </w:rPr>
              <w:t>224</w:t>
            </w:r>
          </w:p>
        </w:tc>
        <w:tc>
          <w:tcPr>
            <w:tcW w:w="1350" w:type="dxa"/>
            <w:tcBorders>
              <w:bottom w:val="double" w:sz="6" w:space="0" w:color="auto"/>
            </w:tcBorders>
          </w:tcPr>
          <w:p w:rsidR="007B151A" w:rsidRPr="005A5027" w:rsidRDefault="007B151A" w:rsidP="00076F7B">
            <w:pPr>
              <w:rPr>
                <w:color w:val="000000"/>
              </w:rPr>
            </w:pPr>
            <w:r w:rsidRPr="005A5027">
              <w:rPr>
                <w:color w:val="000000"/>
              </w:rPr>
              <w:t>0070(1)(a)(B)</w:t>
            </w:r>
          </w:p>
        </w:tc>
        <w:tc>
          <w:tcPr>
            <w:tcW w:w="4860" w:type="dxa"/>
            <w:tcBorders>
              <w:bottom w:val="double" w:sz="6" w:space="0" w:color="auto"/>
            </w:tcBorders>
          </w:tcPr>
          <w:p w:rsidR="007B151A" w:rsidRPr="005A5027" w:rsidRDefault="007B151A" w:rsidP="00076F7B">
            <w:pPr>
              <w:rPr>
                <w:color w:val="000000"/>
              </w:rPr>
            </w:pPr>
            <w:r w:rsidRPr="005A5027">
              <w:rPr>
                <w:color w:val="000000"/>
              </w:rPr>
              <w:t>Change to:</w:t>
            </w:r>
          </w:p>
          <w:p w:rsidR="007B151A" w:rsidRPr="005A5027" w:rsidRDefault="007B151A"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7B151A" w:rsidRPr="005A5027" w:rsidRDefault="007B151A"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0050(4)</w:t>
            </w:r>
            <w:r>
              <w:t>(a)(C)(iv)</w:t>
            </w:r>
          </w:p>
        </w:tc>
        <w:tc>
          <w:tcPr>
            <w:tcW w:w="990" w:type="dxa"/>
            <w:tcBorders>
              <w:bottom w:val="double" w:sz="6" w:space="0" w:color="auto"/>
            </w:tcBorders>
          </w:tcPr>
          <w:p w:rsidR="007B151A" w:rsidRPr="005A5027" w:rsidRDefault="007B151A" w:rsidP="00E3031F">
            <w:pPr>
              <w:rPr>
                <w:color w:val="000000"/>
              </w:rPr>
            </w:pPr>
            <w:r>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0070(1)(a)(B)(iv)</w:t>
            </w:r>
          </w:p>
        </w:tc>
        <w:tc>
          <w:tcPr>
            <w:tcW w:w="4860" w:type="dxa"/>
            <w:tcBorders>
              <w:bottom w:val="double" w:sz="6" w:space="0" w:color="auto"/>
            </w:tcBorders>
          </w:tcPr>
          <w:p w:rsidR="007B151A" w:rsidRPr="005A5027" w:rsidRDefault="007B151A"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7B151A" w:rsidRDefault="007B151A" w:rsidP="00E3031F">
            <w:pPr>
              <w:shd w:val="clear" w:color="auto" w:fill="FFFFFF"/>
            </w:pPr>
            <w:r w:rsidRPr="0091343F">
              <w:t xml:space="preserve">The </w:t>
            </w:r>
            <w:r w:rsidRPr="0091343F">
              <w:rPr>
                <w:i/>
              </w:rPr>
              <w:t>Sierra Club v. EPA</w:t>
            </w:r>
            <w:r w:rsidRPr="0091343F">
              <w:t xml:space="preserve"> decision held that no exemptions from the one-year monitoring </w:t>
            </w:r>
            <w:r w:rsidRPr="0091343F">
              <w:lastRenderedPageBreak/>
              <w:t xml:space="preserve">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7B151A" w:rsidRDefault="007B151A" w:rsidP="00E3031F">
            <w:pPr>
              <w:shd w:val="clear" w:color="auto" w:fill="FFFFFF"/>
            </w:pPr>
          </w:p>
          <w:p w:rsidR="007B151A" w:rsidRPr="00C4407F" w:rsidRDefault="007B151A"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7B151A" w:rsidRPr="00C4407F" w:rsidRDefault="007B151A"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7B151A" w:rsidRPr="00C4407F" w:rsidRDefault="007B151A"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7B151A" w:rsidRPr="00C4407F" w:rsidRDefault="007B151A"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7B151A" w:rsidRPr="00C4407F" w:rsidRDefault="007B151A"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7B151A" w:rsidRPr="00C4407F" w:rsidRDefault="007B151A"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7B151A" w:rsidRPr="00C4407F" w:rsidRDefault="007B151A"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7B151A" w:rsidRPr="005A5027" w:rsidRDefault="007B151A"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7B151A" w:rsidRPr="006E233D" w:rsidRDefault="007B151A" w:rsidP="00E3031F">
            <w:pPr>
              <w:jc w:val="center"/>
            </w:pPr>
            <w:r>
              <w:lastRenderedPageBreak/>
              <w:t>SIP</w:t>
            </w:r>
          </w:p>
        </w:tc>
      </w:tr>
      <w:tr w:rsidR="007B151A" w:rsidRPr="005A5027" w:rsidTr="003E093C">
        <w:tc>
          <w:tcPr>
            <w:tcW w:w="918" w:type="dxa"/>
            <w:tcBorders>
              <w:bottom w:val="double" w:sz="6" w:space="0" w:color="auto"/>
            </w:tcBorders>
          </w:tcPr>
          <w:p w:rsidR="007B151A" w:rsidRPr="005A5027" w:rsidRDefault="007B151A" w:rsidP="003E093C">
            <w:r w:rsidRPr="005A5027">
              <w:lastRenderedPageBreak/>
              <w:t>225</w:t>
            </w:r>
          </w:p>
        </w:tc>
        <w:tc>
          <w:tcPr>
            <w:tcW w:w="1350" w:type="dxa"/>
            <w:tcBorders>
              <w:bottom w:val="double" w:sz="6" w:space="0" w:color="auto"/>
            </w:tcBorders>
          </w:tcPr>
          <w:p w:rsidR="007B151A" w:rsidRPr="005A5027" w:rsidRDefault="007B151A" w:rsidP="003E093C">
            <w:r w:rsidRPr="005A5027">
              <w:t>0050(4)</w:t>
            </w:r>
            <w:r>
              <w:t>(a)(C)(vi)</w:t>
            </w:r>
          </w:p>
        </w:tc>
        <w:tc>
          <w:tcPr>
            <w:tcW w:w="990" w:type="dxa"/>
            <w:tcBorders>
              <w:bottom w:val="double" w:sz="6" w:space="0" w:color="auto"/>
            </w:tcBorders>
          </w:tcPr>
          <w:p w:rsidR="007B151A" w:rsidRPr="005A5027" w:rsidRDefault="007B151A" w:rsidP="003E093C">
            <w:pPr>
              <w:rPr>
                <w:color w:val="000000"/>
              </w:rPr>
            </w:pPr>
            <w:r>
              <w:rPr>
                <w:color w:val="000000"/>
              </w:rPr>
              <w:t>224</w:t>
            </w:r>
          </w:p>
        </w:tc>
        <w:tc>
          <w:tcPr>
            <w:tcW w:w="1350" w:type="dxa"/>
            <w:tcBorders>
              <w:bottom w:val="double" w:sz="6" w:space="0" w:color="auto"/>
            </w:tcBorders>
          </w:tcPr>
          <w:p w:rsidR="007B151A" w:rsidRPr="005A5027" w:rsidRDefault="007B151A" w:rsidP="00C4407F">
            <w:pPr>
              <w:rPr>
                <w:color w:val="000000"/>
              </w:rPr>
            </w:pPr>
            <w:r>
              <w:rPr>
                <w:color w:val="000000"/>
              </w:rPr>
              <w:t>0070(1)(a)(B)(vi)</w:t>
            </w:r>
          </w:p>
        </w:tc>
        <w:tc>
          <w:tcPr>
            <w:tcW w:w="4860" w:type="dxa"/>
            <w:tcBorders>
              <w:bottom w:val="double" w:sz="6" w:space="0" w:color="auto"/>
            </w:tcBorders>
          </w:tcPr>
          <w:p w:rsidR="007B151A" w:rsidRDefault="007B151A" w:rsidP="003E093C">
            <w:pPr>
              <w:rPr>
                <w:color w:val="000000"/>
              </w:rPr>
            </w:pPr>
            <w:r>
              <w:rPr>
                <w:color w:val="000000"/>
              </w:rPr>
              <w:t>Change to:</w:t>
            </w:r>
          </w:p>
          <w:p w:rsidR="007B151A" w:rsidRPr="005A5027" w:rsidRDefault="007B151A" w:rsidP="003E093C">
            <w:pPr>
              <w:rPr>
                <w:color w:val="000000"/>
              </w:rPr>
            </w:pPr>
            <w:r>
              <w:rPr>
                <w:color w:val="000000"/>
              </w:rPr>
              <w:t>“</w:t>
            </w:r>
            <w:r w:rsidRPr="00AE5EBC">
              <w:rPr>
                <w:color w:val="000000"/>
              </w:rPr>
              <w:t xml:space="preserve">(vi) Ozone; Any net increase of 100 tons/year or more of VOCs from a source requires an ambient impact analysis, including the gathering of ambient air quality data unless the existing representative monitoring data shows </w:t>
            </w:r>
            <w:r w:rsidRPr="00AE5EBC">
              <w:rPr>
                <w:color w:val="000000"/>
              </w:rPr>
              <w:lastRenderedPageBreak/>
              <w:t>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7B151A" w:rsidRPr="005A5027" w:rsidRDefault="007B151A" w:rsidP="00C4407F">
            <w:pPr>
              <w:shd w:val="clear" w:color="auto" w:fill="FFFFFF"/>
            </w:pPr>
            <w:r>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5A5027" w:rsidRDefault="007B151A" w:rsidP="00BC5F1F">
            <w:r w:rsidRPr="005A5027">
              <w:lastRenderedPageBreak/>
              <w:t>225</w:t>
            </w:r>
          </w:p>
        </w:tc>
        <w:tc>
          <w:tcPr>
            <w:tcW w:w="1350" w:type="dxa"/>
            <w:tcBorders>
              <w:bottom w:val="double" w:sz="6" w:space="0" w:color="auto"/>
            </w:tcBorders>
          </w:tcPr>
          <w:p w:rsidR="007B151A" w:rsidRPr="005A5027" w:rsidRDefault="007B151A" w:rsidP="00BC5F1F">
            <w:r w:rsidRPr="005A5027">
              <w:t>0050(4)</w:t>
            </w:r>
            <w:r>
              <w:t>(a)(D)</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A65851">
            <w:pPr>
              <w:rPr>
                <w:color w:val="000000"/>
              </w:rPr>
            </w:pPr>
            <w:r>
              <w:rPr>
                <w:color w:val="000000"/>
              </w:rPr>
              <w:t>NA</w:t>
            </w:r>
          </w:p>
        </w:tc>
        <w:tc>
          <w:tcPr>
            <w:tcW w:w="4860" w:type="dxa"/>
            <w:tcBorders>
              <w:bottom w:val="double" w:sz="6" w:space="0" w:color="auto"/>
            </w:tcBorders>
          </w:tcPr>
          <w:p w:rsidR="007B151A" w:rsidRDefault="007B151A" w:rsidP="00546A1A">
            <w:pPr>
              <w:rPr>
                <w:color w:val="000000"/>
              </w:rPr>
            </w:pPr>
            <w:r>
              <w:rPr>
                <w:color w:val="000000"/>
              </w:rPr>
              <w:t>Delete:</w:t>
            </w:r>
          </w:p>
          <w:p w:rsidR="007B151A" w:rsidRPr="005A5027" w:rsidRDefault="007B151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7B151A" w:rsidRPr="005A5027" w:rsidRDefault="007B151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C5F1F">
        <w:tc>
          <w:tcPr>
            <w:tcW w:w="918" w:type="dxa"/>
          </w:tcPr>
          <w:p w:rsidR="007B151A" w:rsidRDefault="007B151A" w:rsidP="00BC5F1F">
            <w:r>
              <w:t>225</w:t>
            </w:r>
          </w:p>
        </w:tc>
        <w:tc>
          <w:tcPr>
            <w:tcW w:w="1350" w:type="dxa"/>
          </w:tcPr>
          <w:p w:rsidR="007B151A" w:rsidRDefault="007B151A" w:rsidP="00BC5F1F">
            <w:r>
              <w:t>0050(4)(b)</w:t>
            </w:r>
          </w:p>
        </w:tc>
        <w:tc>
          <w:tcPr>
            <w:tcW w:w="990" w:type="dxa"/>
          </w:tcPr>
          <w:p w:rsidR="007B151A" w:rsidRDefault="007B151A" w:rsidP="00BC5F1F">
            <w:pPr>
              <w:rPr>
                <w:color w:val="000000"/>
              </w:rPr>
            </w:pPr>
            <w:r>
              <w:rPr>
                <w:color w:val="000000"/>
              </w:rPr>
              <w:t>224</w:t>
            </w:r>
          </w:p>
        </w:tc>
        <w:tc>
          <w:tcPr>
            <w:tcW w:w="1350" w:type="dxa"/>
          </w:tcPr>
          <w:p w:rsidR="007B151A" w:rsidRDefault="007B151A" w:rsidP="00BC5F1F">
            <w:pPr>
              <w:rPr>
                <w:color w:val="000000"/>
              </w:rPr>
            </w:pPr>
            <w:r>
              <w:rPr>
                <w:color w:val="000000"/>
              </w:rPr>
              <w:t>0070(1)(b)</w:t>
            </w:r>
          </w:p>
        </w:tc>
        <w:tc>
          <w:tcPr>
            <w:tcW w:w="4860" w:type="dxa"/>
          </w:tcPr>
          <w:p w:rsidR="007B151A" w:rsidRDefault="007B151A" w:rsidP="005F10E1">
            <w:pPr>
              <w:rPr>
                <w:color w:val="000000"/>
              </w:rPr>
            </w:pPr>
            <w:r>
              <w:rPr>
                <w:color w:val="000000"/>
              </w:rPr>
              <w:t>Change to:</w:t>
            </w:r>
          </w:p>
          <w:p w:rsidR="007B151A" w:rsidRPr="006E233D" w:rsidRDefault="007B151A"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7B151A" w:rsidRPr="006E233D" w:rsidRDefault="007B151A" w:rsidP="00BC5F1F">
            <w:pPr>
              <w:rPr>
                <w:bCs/>
              </w:rPr>
            </w:pPr>
            <w:r>
              <w:rPr>
                <w:bCs/>
              </w:rPr>
              <w:t>Restructure</w:t>
            </w:r>
          </w:p>
        </w:tc>
        <w:tc>
          <w:tcPr>
            <w:tcW w:w="787" w:type="dxa"/>
          </w:tcPr>
          <w:p w:rsidR="007B151A" w:rsidRPr="006E233D" w:rsidRDefault="007B151A" w:rsidP="0066018C">
            <w:pPr>
              <w:jc w:val="center"/>
            </w:pPr>
            <w:r>
              <w:t>SIP</w:t>
            </w:r>
          </w:p>
        </w:tc>
      </w:tr>
      <w:tr w:rsidR="007B151A" w:rsidRPr="006E233D" w:rsidTr="00F53C99">
        <w:tc>
          <w:tcPr>
            <w:tcW w:w="918" w:type="dxa"/>
            <w:tcBorders>
              <w:bottom w:val="double" w:sz="6" w:space="0" w:color="auto"/>
            </w:tcBorders>
          </w:tcPr>
          <w:p w:rsidR="007B151A" w:rsidRPr="006E233D" w:rsidRDefault="007B151A" w:rsidP="00F53C99">
            <w:r w:rsidRPr="006E233D">
              <w:t>224</w:t>
            </w:r>
          </w:p>
        </w:tc>
        <w:tc>
          <w:tcPr>
            <w:tcW w:w="1350" w:type="dxa"/>
            <w:tcBorders>
              <w:bottom w:val="double" w:sz="6" w:space="0" w:color="auto"/>
            </w:tcBorders>
          </w:tcPr>
          <w:p w:rsidR="007B151A" w:rsidRPr="006E233D" w:rsidRDefault="007B151A" w:rsidP="00F53C99">
            <w:r>
              <w:t>0070(1)</w:t>
            </w:r>
          </w:p>
        </w:tc>
        <w:tc>
          <w:tcPr>
            <w:tcW w:w="990" w:type="dxa"/>
            <w:tcBorders>
              <w:bottom w:val="double" w:sz="6" w:space="0" w:color="auto"/>
            </w:tcBorders>
          </w:tcPr>
          <w:p w:rsidR="007B151A" w:rsidRPr="006E233D" w:rsidRDefault="007B151A" w:rsidP="00F53C99">
            <w:pPr>
              <w:rPr>
                <w:color w:val="000000"/>
              </w:rPr>
            </w:pPr>
            <w:r w:rsidRPr="006E233D">
              <w:rPr>
                <w:color w:val="000000"/>
              </w:rPr>
              <w:t>224</w:t>
            </w:r>
          </w:p>
        </w:tc>
        <w:tc>
          <w:tcPr>
            <w:tcW w:w="1350" w:type="dxa"/>
            <w:tcBorders>
              <w:bottom w:val="double" w:sz="6" w:space="0" w:color="auto"/>
            </w:tcBorders>
          </w:tcPr>
          <w:p w:rsidR="007B151A" w:rsidRPr="006E233D" w:rsidRDefault="007B151A" w:rsidP="00F53C99">
            <w:pPr>
              <w:rPr>
                <w:color w:val="000000"/>
              </w:rPr>
            </w:pPr>
            <w:r>
              <w:rPr>
                <w:color w:val="000000"/>
              </w:rPr>
              <w:t>0070(2)</w:t>
            </w:r>
          </w:p>
        </w:tc>
        <w:tc>
          <w:tcPr>
            <w:tcW w:w="4860" w:type="dxa"/>
            <w:tcBorders>
              <w:bottom w:val="double" w:sz="6" w:space="0" w:color="auto"/>
            </w:tcBorders>
          </w:tcPr>
          <w:p w:rsidR="007B151A" w:rsidRDefault="007B151A" w:rsidP="00F53C99">
            <w:pPr>
              <w:rPr>
                <w:color w:val="000000"/>
              </w:rPr>
            </w:pPr>
            <w:r>
              <w:rPr>
                <w:color w:val="000000"/>
              </w:rPr>
              <w:t>Change to:</w:t>
            </w:r>
          </w:p>
          <w:p w:rsidR="007B151A" w:rsidRPr="006E233D" w:rsidRDefault="007B151A" w:rsidP="00F53C99">
            <w:pPr>
              <w:rPr>
                <w:color w:val="000000"/>
              </w:rPr>
            </w:pPr>
            <w:r>
              <w:rPr>
                <w:color w:val="000000"/>
              </w:rPr>
              <w:t>“</w:t>
            </w:r>
            <w:r w:rsidRPr="005F10E1">
              <w:rPr>
                <w:color w:val="000000"/>
              </w:rPr>
              <w:t>(</w:t>
            </w:r>
            <w:r w:rsidR="008717FA" w:rsidRPr="008717FA">
              <w:rPr>
                <w:color w:val="000000"/>
              </w:rPr>
              <w:t>2) Best Available Control Technology (BACT). For a source under the applicability criteria in OAR 340-224-0010(1)(a)(A),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sidR="008717FA">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7B151A" w:rsidRPr="006E233D" w:rsidRDefault="007B151A" w:rsidP="00F53C99">
            <w:pPr>
              <w:shd w:val="clear" w:color="auto" w:fill="FFFFFF"/>
            </w:pPr>
            <w:r w:rsidRPr="006E233D">
              <w:t>Correction</w:t>
            </w:r>
          </w:p>
        </w:tc>
        <w:tc>
          <w:tcPr>
            <w:tcW w:w="787" w:type="dxa"/>
            <w:tcBorders>
              <w:bottom w:val="double" w:sz="6" w:space="0" w:color="auto"/>
            </w:tcBorders>
          </w:tcPr>
          <w:p w:rsidR="007B151A" w:rsidRPr="006E233D" w:rsidRDefault="007B151A" w:rsidP="00F53C99">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224</w:t>
            </w:r>
          </w:p>
        </w:tc>
        <w:tc>
          <w:tcPr>
            <w:tcW w:w="1350" w:type="dxa"/>
            <w:tcBorders>
              <w:bottom w:val="double" w:sz="6" w:space="0" w:color="auto"/>
            </w:tcBorders>
          </w:tcPr>
          <w:p w:rsidR="007B151A" w:rsidRPr="006E233D" w:rsidRDefault="007B151A" w:rsidP="00E3031F">
            <w:r>
              <w:t>0070(1)(a)(B)</w:t>
            </w:r>
          </w:p>
        </w:tc>
        <w:tc>
          <w:tcPr>
            <w:tcW w:w="990" w:type="dxa"/>
            <w:tcBorders>
              <w:bottom w:val="double" w:sz="6" w:space="0" w:color="auto"/>
            </w:tcBorders>
          </w:tcPr>
          <w:p w:rsidR="007B151A" w:rsidRPr="006E233D" w:rsidRDefault="007B151A" w:rsidP="00E3031F">
            <w:pPr>
              <w:rPr>
                <w:color w:val="000000"/>
              </w:rPr>
            </w:pPr>
            <w:r w:rsidRPr="006E233D">
              <w:rPr>
                <w:color w:val="000000"/>
              </w:rPr>
              <w:t>224</w:t>
            </w:r>
          </w:p>
        </w:tc>
        <w:tc>
          <w:tcPr>
            <w:tcW w:w="1350" w:type="dxa"/>
            <w:tcBorders>
              <w:bottom w:val="double" w:sz="6" w:space="0" w:color="auto"/>
            </w:tcBorders>
          </w:tcPr>
          <w:p w:rsidR="007B151A" w:rsidRPr="006E233D" w:rsidRDefault="007B151A" w:rsidP="00E3031F">
            <w:pPr>
              <w:rPr>
                <w:color w:val="000000"/>
              </w:rPr>
            </w:pPr>
            <w:r>
              <w:rPr>
                <w:color w:val="000000"/>
              </w:rPr>
              <w:t>0070(2)(a)(A)</w:t>
            </w:r>
          </w:p>
        </w:tc>
        <w:tc>
          <w:tcPr>
            <w:tcW w:w="4860" w:type="dxa"/>
            <w:tcBorders>
              <w:bottom w:val="double" w:sz="6" w:space="0" w:color="auto"/>
            </w:tcBorders>
          </w:tcPr>
          <w:p w:rsidR="007B151A" w:rsidRDefault="007B151A" w:rsidP="00E3031F">
            <w:pPr>
              <w:rPr>
                <w:color w:val="000000"/>
              </w:rPr>
            </w:pPr>
            <w:r w:rsidRPr="006E233D">
              <w:rPr>
                <w:color w:val="000000"/>
              </w:rPr>
              <w:t xml:space="preserve">Change </w:t>
            </w:r>
            <w:r>
              <w:rPr>
                <w:color w:val="000000"/>
              </w:rPr>
              <w:t>to:</w:t>
            </w:r>
          </w:p>
          <w:p w:rsidR="007B151A" w:rsidRPr="006E233D" w:rsidRDefault="007B151A"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7B151A" w:rsidRPr="006E233D" w:rsidRDefault="007B151A" w:rsidP="009F4757">
            <w:pPr>
              <w:shd w:val="clear" w:color="auto" w:fill="FFFFFF"/>
            </w:pPr>
            <w:r>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t>0070(1)(a)(B)</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Pr>
                <w:color w:val="000000"/>
              </w:rPr>
              <w:t>0070(2)(a)(B)</w:t>
            </w:r>
          </w:p>
        </w:tc>
        <w:tc>
          <w:tcPr>
            <w:tcW w:w="4860" w:type="dxa"/>
            <w:tcBorders>
              <w:bottom w:val="double" w:sz="6" w:space="0" w:color="auto"/>
            </w:tcBorders>
          </w:tcPr>
          <w:p w:rsidR="007B151A" w:rsidRDefault="007B151A" w:rsidP="00964E89">
            <w:pPr>
              <w:rPr>
                <w:color w:val="000000"/>
              </w:rPr>
            </w:pPr>
            <w:r w:rsidRPr="006E233D">
              <w:rPr>
                <w:color w:val="000000"/>
              </w:rPr>
              <w:t xml:space="preserve">Change </w:t>
            </w:r>
            <w:r>
              <w:rPr>
                <w:color w:val="000000"/>
              </w:rPr>
              <w:t>to:</w:t>
            </w:r>
          </w:p>
          <w:p w:rsidR="007B151A" w:rsidRPr="006E233D" w:rsidRDefault="007B151A" w:rsidP="00E96C92">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w:t>
            </w:r>
            <w:r w:rsidRPr="009F4757">
              <w:rPr>
                <w:color w:val="000000"/>
              </w:rPr>
              <w:lastRenderedPageBreak/>
              <w:t xml:space="preserve">OAR 340-224-0025(2)(a)(B) for the </w:t>
            </w:r>
            <w:r w:rsidR="00E96C92">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7B151A" w:rsidRPr="006E233D" w:rsidRDefault="007B151A" w:rsidP="00F53C99">
            <w:pPr>
              <w:shd w:val="clear" w:color="auto" w:fill="FFFFFF"/>
            </w:pPr>
            <w:r>
              <w:lastRenderedPageBreak/>
              <w:t>Clarification. T</w:t>
            </w:r>
            <w:r w:rsidRPr="00F53C99">
              <w:t>he language in this section uses different words to describe the applicability of BACT from the language in the definition of major modification in OAR 340-224-0025 is confusing</w:t>
            </w:r>
            <w:r>
              <w:t xml:space="preserve">. </w:t>
            </w:r>
            <w:r w:rsidRPr="00F53C99">
              <w:lastRenderedPageBreak/>
              <w:t>These revisions refer the reader back to the units described in the definition of major modification in OAR 340-224-0025</w:t>
            </w:r>
            <w:r>
              <w:t xml:space="preserve">.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224</w:t>
            </w:r>
          </w:p>
        </w:tc>
        <w:tc>
          <w:tcPr>
            <w:tcW w:w="1350" w:type="dxa"/>
            <w:tcBorders>
              <w:bottom w:val="double" w:sz="6" w:space="0" w:color="auto"/>
            </w:tcBorders>
          </w:tcPr>
          <w:p w:rsidR="007B151A" w:rsidRPr="006E233D" w:rsidRDefault="007B151A" w:rsidP="00B41634">
            <w:r w:rsidRPr="006E233D">
              <w:t>0070(1)(c)</w:t>
            </w:r>
          </w:p>
        </w:tc>
        <w:tc>
          <w:tcPr>
            <w:tcW w:w="990" w:type="dxa"/>
            <w:tcBorders>
              <w:bottom w:val="double" w:sz="6" w:space="0" w:color="auto"/>
            </w:tcBorders>
          </w:tcPr>
          <w:p w:rsidR="007B151A" w:rsidRPr="006E233D" w:rsidRDefault="007B151A" w:rsidP="00B41634">
            <w:pPr>
              <w:rPr>
                <w:color w:val="000000"/>
              </w:rPr>
            </w:pPr>
            <w:r w:rsidRPr="006E233D">
              <w:rPr>
                <w:color w:val="000000"/>
              </w:rPr>
              <w:t>224</w:t>
            </w:r>
          </w:p>
        </w:tc>
        <w:tc>
          <w:tcPr>
            <w:tcW w:w="1350" w:type="dxa"/>
            <w:tcBorders>
              <w:bottom w:val="double" w:sz="6" w:space="0" w:color="auto"/>
            </w:tcBorders>
          </w:tcPr>
          <w:p w:rsidR="007B151A" w:rsidRPr="006E233D" w:rsidRDefault="007B151A" w:rsidP="00B41634">
            <w:pPr>
              <w:rPr>
                <w:color w:val="000000"/>
              </w:rPr>
            </w:pPr>
            <w:r w:rsidRPr="006E233D">
              <w:rPr>
                <w:color w:val="000000"/>
              </w:rPr>
              <w:t>0070(2)(c)</w:t>
            </w:r>
          </w:p>
        </w:tc>
        <w:tc>
          <w:tcPr>
            <w:tcW w:w="4860" w:type="dxa"/>
            <w:tcBorders>
              <w:bottom w:val="double" w:sz="6" w:space="0" w:color="auto"/>
            </w:tcBorders>
          </w:tcPr>
          <w:p w:rsidR="007B151A" w:rsidRPr="006E233D" w:rsidRDefault="007B151A" w:rsidP="00B41634">
            <w:pPr>
              <w:rPr>
                <w:color w:val="000000"/>
              </w:rPr>
            </w:pPr>
            <w:r w:rsidRPr="006E233D">
              <w:rPr>
                <w:color w:val="000000"/>
              </w:rPr>
              <w:t>Add “major” to NSR</w:t>
            </w:r>
          </w:p>
        </w:tc>
        <w:tc>
          <w:tcPr>
            <w:tcW w:w="4320" w:type="dxa"/>
            <w:tcBorders>
              <w:bottom w:val="double" w:sz="6" w:space="0" w:color="auto"/>
            </w:tcBorders>
          </w:tcPr>
          <w:p w:rsidR="007B151A" w:rsidRPr="006E233D" w:rsidRDefault="007B151A"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t>0070(1)(d</w:t>
            </w:r>
            <w:r w:rsidRPr="006E233D">
              <w:t>)</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E41784">
            <w:pPr>
              <w:rPr>
                <w:color w:val="000000"/>
              </w:rPr>
            </w:pPr>
            <w:r w:rsidRPr="006E233D">
              <w:rPr>
                <w:color w:val="000000"/>
              </w:rPr>
              <w:t>0070(2)(c</w:t>
            </w:r>
            <w:r>
              <w:rPr>
                <w:color w:val="000000"/>
              </w:rPr>
              <w:t>d</w:t>
            </w:r>
          </w:p>
        </w:tc>
        <w:tc>
          <w:tcPr>
            <w:tcW w:w="4860" w:type="dxa"/>
            <w:tcBorders>
              <w:bottom w:val="double" w:sz="6" w:space="0" w:color="auto"/>
            </w:tcBorders>
          </w:tcPr>
          <w:p w:rsidR="007B151A" w:rsidRDefault="007B151A" w:rsidP="00595FCF">
            <w:pPr>
              <w:rPr>
                <w:color w:val="000000"/>
              </w:rPr>
            </w:pPr>
            <w:r>
              <w:rPr>
                <w:color w:val="000000"/>
              </w:rPr>
              <w:t>Change to:</w:t>
            </w:r>
          </w:p>
          <w:p w:rsidR="007B151A" w:rsidRPr="006E233D" w:rsidRDefault="007B151A"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7B151A" w:rsidRPr="000A66BB" w:rsidRDefault="007B151A"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comparted to 10% of the SER.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p>
        </w:tc>
        <w:tc>
          <w:tcPr>
            <w:tcW w:w="4860" w:type="dxa"/>
            <w:tcBorders>
              <w:bottom w:val="double" w:sz="6" w:space="0" w:color="auto"/>
            </w:tcBorders>
          </w:tcPr>
          <w:p w:rsidR="007B151A" w:rsidRPr="006E233D" w:rsidRDefault="007B151A" w:rsidP="00595FCF">
            <w:pPr>
              <w:rPr>
                <w:color w:val="000000"/>
              </w:rPr>
            </w:pPr>
            <w:r w:rsidRPr="006E233D">
              <w:rPr>
                <w:color w:val="000000"/>
              </w:rPr>
              <w:t>Add Air Quality Protection heading</w:t>
            </w:r>
          </w:p>
        </w:tc>
        <w:tc>
          <w:tcPr>
            <w:tcW w:w="4320" w:type="dxa"/>
            <w:tcBorders>
              <w:bottom w:val="double" w:sz="6" w:space="0" w:color="auto"/>
            </w:tcBorders>
          </w:tcPr>
          <w:p w:rsidR="007B151A" w:rsidRPr="006E233D" w:rsidRDefault="007B151A" w:rsidP="00651198">
            <w:pPr>
              <w:shd w:val="clear" w:color="auto" w:fill="FFFFFF"/>
            </w:pPr>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0070(2)</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r>
              <w:rPr>
                <w:color w:val="000000"/>
              </w:rPr>
              <w:t>(a)</w:t>
            </w:r>
          </w:p>
        </w:tc>
        <w:tc>
          <w:tcPr>
            <w:tcW w:w="4860" w:type="dxa"/>
            <w:tcBorders>
              <w:bottom w:val="double" w:sz="6" w:space="0" w:color="auto"/>
            </w:tcBorders>
          </w:tcPr>
          <w:p w:rsidR="007B151A" w:rsidRPr="008015EC" w:rsidRDefault="007B151A" w:rsidP="00A324A2">
            <w:pPr>
              <w:rPr>
                <w:color w:val="000000"/>
              </w:rPr>
            </w:pPr>
            <w:r w:rsidRPr="008015EC">
              <w:rPr>
                <w:color w:val="000000"/>
              </w:rPr>
              <w:t>Change to:</w:t>
            </w:r>
          </w:p>
          <w:p w:rsidR="007B151A" w:rsidRDefault="007B151A" w:rsidP="004F29B5">
            <w:r w:rsidRPr="008015EC">
              <w:rPr>
                <w:color w:val="000000"/>
              </w:rPr>
              <w:t>“(</w:t>
            </w:r>
            <w:r w:rsidRPr="00213067">
              <w:t xml:space="preserve">a) Air Quality Analysis: </w:t>
            </w:r>
          </w:p>
          <w:p w:rsidR="007B151A" w:rsidRDefault="007B151A"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7B151A" w:rsidRPr="004F29B5" w:rsidRDefault="007B151A"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7B151A" w:rsidRDefault="007B151A" w:rsidP="00546A1A">
            <w:r>
              <w:t xml:space="preserve">Delete “subject to this rule.” </w:t>
            </w:r>
            <w:r w:rsidRPr="006E233D">
              <w:t>The owner or operator of a source would only be in this part of the rules if it were subject to this rule.</w:t>
            </w:r>
          </w:p>
          <w:p w:rsidR="007B151A" w:rsidRDefault="007B151A" w:rsidP="00546A1A"/>
          <w:p w:rsidR="007B151A" w:rsidRPr="006E233D" w:rsidRDefault="007B151A"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t>0070(3)(c</w:t>
            </w:r>
            <w:r w:rsidRPr="006E233D">
              <w:t>)</w:t>
            </w:r>
          </w:p>
        </w:tc>
        <w:tc>
          <w:tcPr>
            <w:tcW w:w="4860" w:type="dxa"/>
          </w:tcPr>
          <w:p w:rsidR="007B151A" w:rsidRDefault="007B151A" w:rsidP="00C11CAD">
            <w:r w:rsidRPr="006E233D">
              <w:t>Add</w:t>
            </w:r>
            <w:r>
              <w:t>:</w:t>
            </w:r>
          </w:p>
          <w:p w:rsidR="007B151A" w:rsidRPr="006E233D" w:rsidRDefault="007B151A"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7B151A" w:rsidRPr="006E233D" w:rsidRDefault="007B151A"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7B151A" w:rsidRPr="006E233D" w:rsidRDefault="007B151A" w:rsidP="0066018C">
            <w:pPr>
              <w:jc w:val="center"/>
            </w:pPr>
            <w:r>
              <w:t>SIP</w:t>
            </w:r>
          </w:p>
        </w:tc>
      </w:tr>
      <w:tr w:rsidR="007B151A" w:rsidRPr="006E233D" w:rsidTr="00546A1A">
        <w:tc>
          <w:tcPr>
            <w:tcW w:w="918" w:type="dxa"/>
          </w:tcPr>
          <w:p w:rsidR="007B151A" w:rsidRPr="005C76B5" w:rsidRDefault="007B151A" w:rsidP="00E73350">
            <w:r w:rsidRPr="005C76B5">
              <w:t>224</w:t>
            </w:r>
          </w:p>
        </w:tc>
        <w:tc>
          <w:tcPr>
            <w:tcW w:w="1350" w:type="dxa"/>
          </w:tcPr>
          <w:p w:rsidR="007B151A" w:rsidRPr="005C76B5" w:rsidRDefault="007B151A" w:rsidP="00E73350">
            <w:r>
              <w:t>0070(2)(b</w:t>
            </w:r>
            <w:r w:rsidRPr="005C76B5">
              <w:t>)</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0070(4)</w:t>
            </w:r>
          </w:p>
        </w:tc>
        <w:tc>
          <w:tcPr>
            <w:tcW w:w="4860" w:type="dxa"/>
          </w:tcPr>
          <w:p w:rsidR="007B151A" w:rsidRPr="005C76B5" w:rsidRDefault="007B151A" w:rsidP="009E373C">
            <w:r w:rsidRPr="005C76B5">
              <w:t>Change to:</w:t>
            </w:r>
          </w:p>
          <w:p w:rsidR="007B151A" w:rsidRPr="00B836F6" w:rsidRDefault="007B151A" w:rsidP="00B836F6">
            <w:r>
              <w:t>“(</w:t>
            </w:r>
            <w:r w:rsidRPr="00975F72">
              <w:t xml:space="preserve">4) Sources Impacting Other Designated Areas: </w:t>
            </w:r>
            <w:r w:rsidRPr="00B836F6">
              <w:t xml:space="preserve">The </w:t>
            </w:r>
            <w:r w:rsidRPr="00B836F6">
              <w:lastRenderedPageBreak/>
              <w:t xml:space="preserve">owner or operator of any source that will have a significant impact on air quality in a designated area other than the one the source is locating in must also meet the following requirements, as applicable: </w:t>
            </w:r>
          </w:p>
          <w:p w:rsidR="007B151A" w:rsidRPr="00B836F6" w:rsidRDefault="007B151A"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5C76B5" w:rsidRDefault="007B151A"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7B151A" w:rsidRPr="006E233D" w:rsidRDefault="007B151A"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lastRenderedPageBreak/>
              <w:t>DEQ is redefining Net Air Quality Benefit for all sources in all areas</w:t>
            </w:r>
            <w:r>
              <w:t>. See “New Source Review Program Supplemental Discussion.”</w:t>
            </w:r>
          </w:p>
          <w:p w:rsidR="007B151A" w:rsidRPr="006E233D" w:rsidRDefault="007B151A" w:rsidP="00546A1A">
            <w:pPr>
              <w:rPr>
                <w:highlight w:val="magenta"/>
              </w:rPr>
            </w:pPr>
            <w:r w:rsidRPr="006E233D">
              <w:rPr>
                <w:highlight w:val="magenta"/>
              </w:rP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224</w:t>
            </w:r>
          </w:p>
        </w:tc>
        <w:tc>
          <w:tcPr>
            <w:tcW w:w="1350" w:type="dxa"/>
            <w:tcBorders>
              <w:bottom w:val="double" w:sz="6" w:space="0" w:color="auto"/>
            </w:tcBorders>
          </w:tcPr>
          <w:p w:rsidR="007B151A" w:rsidRPr="006E233D" w:rsidRDefault="007B151A" w:rsidP="00A65851">
            <w:r w:rsidRPr="006E233D">
              <w:t>0070(3)</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595FCF">
            <w:pPr>
              <w:rPr>
                <w:color w:val="000000"/>
              </w:rPr>
            </w:pPr>
            <w:r w:rsidRPr="006E233D">
              <w:rPr>
                <w:color w:val="000000"/>
              </w:rPr>
              <w:t>Delete Air Quality Monitoring</w:t>
            </w:r>
          </w:p>
        </w:tc>
        <w:tc>
          <w:tcPr>
            <w:tcW w:w="4320" w:type="dxa"/>
            <w:tcBorders>
              <w:bottom w:val="double" w:sz="6" w:space="0" w:color="auto"/>
            </w:tcBorders>
          </w:tcPr>
          <w:p w:rsidR="007B151A" w:rsidRPr="006E233D" w:rsidRDefault="007B151A" w:rsidP="00595FCF">
            <w:r w:rsidRPr="006E233D">
              <w:t>Already included in OAR 340-224-0070(1)</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8314D">
        <w:tc>
          <w:tcPr>
            <w:tcW w:w="918" w:type="dxa"/>
            <w:tcBorders>
              <w:bottom w:val="double" w:sz="6" w:space="0" w:color="auto"/>
            </w:tcBorders>
          </w:tcPr>
          <w:p w:rsidR="007B151A" w:rsidRPr="006E233D" w:rsidRDefault="007B151A" w:rsidP="00D8314D">
            <w:r w:rsidRPr="006E233D">
              <w:t>224</w:t>
            </w:r>
          </w:p>
        </w:tc>
        <w:tc>
          <w:tcPr>
            <w:tcW w:w="1350" w:type="dxa"/>
            <w:tcBorders>
              <w:bottom w:val="double" w:sz="6" w:space="0" w:color="auto"/>
            </w:tcBorders>
          </w:tcPr>
          <w:p w:rsidR="007B151A" w:rsidRPr="006E233D" w:rsidRDefault="007B151A" w:rsidP="00D8314D">
            <w:r w:rsidRPr="006E233D">
              <w:t>0070(4)</w:t>
            </w:r>
          </w:p>
        </w:tc>
        <w:tc>
          <w:tcPr>
            <w:tcW w:w="990" w:type="dxa"/>
            <w:tcBorders>
              <w:bottom w:val="double" w:sz="6" w:space="0" w:color="auto"/>
            </w:tcBorders>
          </w:tcPr>
          <w:p w:rsidR="007B151A" w:rsidRPr="006E233D" w:rsidRDefault="007B151A" w:rsidP="00D8314D">
            <w:pPr>
              <w:rPr>
                <w:color w:val="000000"/>
              </w:rPr>
            </w:pPr>
            <w:r>
              <w:rPr>
                <w:color w:val="000000"/>
              </w:rPr>
              <w:t>NA</w:t>
            </w:r>
          </w:p>
        </w:tc>
        <w:tc>
          <w:tcPr>
            <w:tcW w:w="1350" w:type="dxa"/>
            <w:tcBorders>
              <w:bottom w:val="double" w:sz="6" w:space="0" w:color="auto"/>
            </w:tcBorders>
          </w:tcPr>
          <w:p w:rsidR="007B151A" w:rsidRPr="006E233D" w:rsidRDefault="007B151A" w:rsidP="00D8314D">
            <w:pPr>
              <w:rPr>
                <w:color w:val="000000"/>
              </w:rPr>
            </w:pPr>
            <w:r>
              <w:rPr>
                <w:color w:val="000000"/>
              </w:rPr>
              <w:t>NA</w:t>
            </w:r>
          </w:p>
        </w:tc>
        <w:tc>
          <w:tcPr>
            <w:tcW w:w="4860" w:type="dxa"/>
            <w:tcBorders>
              <w:bottom w:val="double" w:sz="6" w:space="0" w:color="auto"/>
            </w:tcBorders>
          </w:tcPr>
          <w:p w:rsidR="007B151A" w:rsidRPr="006E233D" w:rsidRDefault="007B151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7B151A" w:rsidRPr="006E233D" w:rsidRDefault="007B151A" w:rsidP="00D8314D">
            <w:r w:rsidRPr="006E233D">
              <w:t>Already included in AOR 340-224-0070(4)</w:t>
            </w:r>
          </w:p>
        </w:tc>
        <w:tc>
          <w:tcPr>
            <w:tcW w:w="787" w:type="dxa"/>
            <w:tcBorders>
              <w:bottom w:val="double" w:sz="6" w:space="0" w:color="auto"/>
            </w:tcBorders>
          </w:tcPr>
          <w:p w:rsidR="007B151A" w:rsidRPr="006E233D" w:rsidRDefault="007B151A" w:rsidP="00D8314D">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0070</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0080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0034</w:t>
            </w:r>
          </w:p>
        </w:tc>
        <w:tc>
          <w:tcPr>
            <w:tcW w:w="4860" w:type="dxa"/>
            <w:tcBorders>
              <w:bottom w:val="double" w:sz="6" w:space="0" w:color="auto"/>
            </w:tcBorders>
          </w:tcPr>
          <w:p w:rsidR="007B151A" w:rsidRPr="006E233D" w:rsidRDefault="007B151A" w:rsidP="00FE68CE">
            <w:pPr>
              <w:rPr>
                <w:color w:val="000000"/>
              </w:rPr>
            </w:pPr>
            <w:r w:rsidRPr="006E233D">
              <w:rPr>
                <w:color w:val="000000"/>
              </w:rPr>
              <w:t>Move this rule to OAR 340-224-0034</w:t>
            </w:r>
          </w:p>
        </w:tc>
        <w:tc>
          <w:tcPr>
            <w:tcW w:w="4320" w:type="dxa"/>
            <w:tcBorders>
              <w:bottom w:val="double" w:sz="6" w:space="0" w:color="auto"/>
            </w:tcBorders>
          </w:tcPr>
          <w:p w:rsidR="007B151A" w:rsidRPr="006E233D" w:rsidRDefault="007B151A" w:rsidP="009D0569">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0100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0038</w:t>
            </w:r>
          </w:p>
        </w:tc>
        <w:tc>
          <w:tcPr>
            <w:tcW w:w="4860" w:type="dxa"/>
            <w:tcBorders>
              <w:bottom w:val="double" w:sz="6" w:space="0" w:color="auto"/>
            </w:tcBorders>
          </w:tcPr>
          <w:p w:rsidR="007B151A" w:rsidRPr="006E233D" w:rsidRDefault="007B151A" w:rsidP="00530A9E">
            <w:pPr>
              <w:rPr>
                <w:color w:val="000000"/>
              </w:rPr>
            </w:pPr>
            <w:r w:rsidRPr="006E233D">
              <w:rPr>
                <w:color w:val="000000"/>
              </w:rPr>
              <w:t>Move this rule to OAR 340-224-0038</w:t>
            </w:r>
          </w:p>
        </w:tc>
        <w:tc>
          <w:tcPr>
            <w:tcW w:w="4320" w:type="dxa"/>
            <w:tcBorders>
              <w:bottom w:val="double" w:sz="6" w:space="0" w:color="auto"/>
            </w:tcBorders>
          </w:tcPr>
          <w:p w:rsidR="007B151A" w:rsidRPr="006E233D" w:rsidRDefault="007B151A" w:rsidP="00546A1A">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0245</w:t>
            </w:r>
          </w:p>
        </w:tc>
        <w:tc>
          <w:tcPr>
            <w:tcW w:w="4860" w:type="dxa"/>
            <w:tcBorders>
              <w:bottom w:val="double" w:sz="6" w:space="0" w:color="auto"/>
            </w:tcBorders>
          </w:tcPr>
          <w:p w:rsidR="007B151A" w:rsidRPr="006E233D" w:rsidRDefault="007B151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0255</w:t>
            </w:r>
          </w:p>
        </w:tc>
        <w:tc>
          <w:tcPr>
            <w:tcW w:w="4860" w:type="dxa"/>
            <w:tcBorders>
              <w:bottom w:val="double" w:sz="6" w:space="0" w:color="auto"/>
            </w:tcBorders>
          </w:tcPr>
          <w:p w:rsidR="007B151A" w:rsidRPr="006E233D" w:rsidRDefault="007B151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0260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0270</w:t>
            </w:r>
          </w:p>
        </w:tc>
        <w:tc>
          <w:tcPr>
            <w:tcW w:w="4860" w:type="dxa"/>
            <w:tcBorders>
              <w:bottom w:val="double" w:sz="6" w:space="0" w:color="auto"/>
            </w:tcBorders>
          </w:tcPr>
          <w:p w:rsidR="007B151A" w:rsidRPr="006E233D" w:rsidRDefault="007B151A"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7B151A" w:rsidRPr="006E233D" w:rsidRDefault="007B151A" w:rsidP="00546A1A">
            <w:r w:rsidRPr="006E233D">
              <w:t xml:space="preserve">DEQ has added rules for </w:t>
            </w:r>
            <w:r>
              <w:t xml:space="preserve">State New Source Review. See “New Source Review Program </w:t>
            </w:r>
            <w:r>
              <w:lastRenderedPageBreak/>
              <w:t>Supplemental Discussion.”</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F832F1" w:rsidRDefault="007B151A" w:rsidP="00150322">
            <w:pPr>
              <w:rPr>
                <w:color w:val="000000"/>
              </w:rPr>
            </w:pPr>
            <w:r w:rsidRPr="00F832F1">
              <w:rPr>
                <w:color w:val="000000"/>
              </w:rPr>
              <w:t>Net Air Quality Benefit Emission Offsets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0500</w:t>
            </w:r>
          </w:p>
        </w:tc>
        <w:tc>
          <w:tcPr>
            <w:tcW w:w="4860" w:type="dxa"/>
            <w:tcBorders>
              <w:bottom w:val="double" w:sz="6" w:space="0" w:color="auto"/>
            </w:tcBorders>
          </w:tcPr>
          <w:p w:rsidR="007B151A" w:rsidRPr="005A5027" w:rsidRDefault="007B151A"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224</w:t>
            </w:r>
          </w:p>
        </w:tc>
        <w:tc>
          <w:tcPr>
            <w:tcW w:w="1350" w:type="dxa"/>
            <w:tcBorders>
              <w:bottom w:val="double" w:sz="6" w:space="0" w:color="auto"/>
            </w:tcBorders>
          </w:tcPr>
          <w:p w:rsidR="007B151A" w:rsidRPr="005A5027" w:rsidRDefault="007B151A" w:rsidP="00B41634">
            <w:pPr>
              <w:rPr>
                <w:color w:val="000000"/>
              </w:rPr>
            </w:pPr>
            <w:r w:rsidRPr="005A5027">
              <w:rPr>
                <w:color w:val="000000"/>
              </w:rPr>
              <w:t>0510</w:t>
            </w:r>
          </w:p>
        </w:tc>
        <w:tc>
          <w:tcPr>
            <w:tcW w:w="4860" w:type="dxa"/>
            <w:tcBorders>
              <w:bottom w:val="double" w:sz="6" w:space="0" w:color="auto"/>
            </w:tcBorders>
          </w:tcPr>
          <w:p w:rsidR="007B151A" w:rsidRPr="005A5027" w:rsidRDefault="007B151A" w:rsidP="00B41634">
            <w:pPr>
              <w:rPr>
                <w:color w:val="000000"/>
              </w:rPr>
            </w:pPr>
            <w:r w:rsidRPr="005A5027">
              <w:rPr>
                <w:color w:val="000000"/>
              </w:rPr>
              <w:t>Add Common Offset Requirements</w:t>
            </w:r>
          </w:p>
        </w:tc>
        <w:tc>
          <w:tcPr>
            <w:tcW w:w="4320" w:type="dxa"/>
            <w:tcBorders>
              <w:bottom w:val="double" w:sz="6" w:space="0" w:color="auto"/>
            </w:tcBorders>
          </w:tcPr>
          <w:p w:rsidR="007B151A" w:rsidRPr="006E233D" w:rsidRDefault="007B151A"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0510</w:t>
            </w:r>
            <w:r>
              <w:rPr>
                <w:color w:val="000000"/>
              </w:rPr>
              <w:t>(3)</w:t>
            </w:r>
          </w:p>
        </w:tc>
        <w:tc>
          <w:tcPr>
            <w:tcW w:w="4860" w:type="dxa"/>
            <w:tcBorders>
              <w:bottom w:val="double" w:sz="6" w:space="0" w:color="auto"/>
            </w:tcBorders>
          </w:tcPr>
          <w:p w:rsidR="007B151A" w:rsidRDefault="007B151A" w:rsidP="008B3061">
            <w:pPr>
              <w:rPr>
                <w:color w:val="000000"/>
              </w:rPr>
            </w:pPr>
            <w:r>
              <w:rPr>
                <w:color w:val="000000"/>
              </w:rPr>
              <w:t>Change:</w:t>
            </w:r>
          </w:p>
          <w:p w:rsidR="007B151A" w:rsidRPr="006A1BB1" w:rsidRDefault="007B151A" w:rsidP="006A1BB1">
            <w:pPr>
              <w:rPr>
                <w:color w:val="000000"/>
              </w:rPr>
            </w:pPr>
            <w:r>
              <w:rPr>
                <w:color w:val="000000"/>
              </w:rPr>
              <w:t>“</w:t>
            </w:r>
            <w:r w:rsidRPr="006A1BB1">
              <w:rPr>
                <w:color w:val="000000"/>
              </w:rPr>
              <w:t xml:space="preserve">(3) For PM2.5; inter-pollutant offsets are allowed at the following ratios: </w:t>
            </w:r>
          </w:p>
          <w:p w:rsidR="007B151A" w:rsidRPr="006A1BB1" w:rsidRDefault="007B151A" w:rsidP="006A1BB1">
            <w:pPr>
              <w:rPr>
                <w:color w:val="000000"/>
              </w:rPr>
            </w:pPr>
            <w:r w:rsidRPr="006A1BB1">
              <w:rPr>
                <w:color w:val="000000"/>
              </w:rPr>
              <w:t xml:space="preserve">(a) 1 ton of direct PM2.5 may be used to offset 40 tons of SO2; </w:t>
            </w:r>
          </w:p>
          <w:p w:rsidR="007B151A" w:rsidRPr="006A1BB1" w:rsidRDefault="007B151A" w:rsidP="006A1BB1">
            <w:pPr>
              <w:rPr>
                <w:color w:val="000000"/>
              </w:rPr>
            </w:pPr>
            <w:r w:rsidRPr="006A1BB1">
              <w:rPr>
                <w:color w:val="000000"/>
              </w:rPr>
              <w:t xml:space="preserve">(b) 1 ton of direct PM2.5 may be used to offset 100 tons of NOx; </w:t>
            </w:r>
          </w:p>
          <w:p w:rsidR="007B151A" w:rsidRPr="006A1BB1" w:rsidRDefault="007B151A" w:rsidP="006A1BB1">
            <w:pPr>
              <w:rPr>
                <w:color w:val="000000"/>
              </w:rPr>
            </w:pPr>
            <w:r w:rsidRPr="006A1BB1">
              <w:rPr>
                <w:color w:val="000000"/>
              </w:rPr>
              <w:t xml:space="preserve">(c) 40 tons of SO2 may be used to offset 1 ton of direct PM2.5; </w:t>
            </w:r>
          </w:p>
          <w:p w:rsidR="007B151A" w:rsidRDefault="007B151A" w:rsidP="008B3061">
            <w:pPr>
              <w:rPr>
                <w:color w:val="000000"/>
              </w:rPr>
            </w:pPr>
            <w:r w:rsidRPr="006A1BB1">
              <w:rPr>
                <w:color w:val="000000"/>
              </w:rPr>
              <w:t>(d) 100 tons of NOx may be used to offset 1 ton of direct PM2.5.</w:t>
            </w:r>
            <w:r>
              <w:rPr>
                <w:color w:val="000000"/>
              </w:rPr>
              <w:t xml:space="preserve">” </w:t>
            </w:r>
          </w:p>
          <w:p w:rsidR="007B151A" w:rsidRDefault="007B151A" w:rsidP="008B3061">
            <w:pPr>
              <w:rPr>
                <w:color w:val="000000"/>
              </w:rPr>
            </w:pPr>
            <w:r>
              <w:rPr>
                <w:color w:val="000000"/>
              </w:rPr>
              <w:t>to</w:t>
            </w:r>
          </w:p>
          <w:p w:rsidR="007B151A" w:rsidRPr="005A5027" w:rsidRDefault="007B151A" w:rsidP="008B3061">
            <w:pPr>
              <w:rPr>
                <w:color w:val="000000"/>
              </w:rPr>
            </w:pPr>
            <w:r>
              <w:rPr>
                <w:color w:val="000000"/>
              </w:rPr>
              <w:t>“</w:t>
            </w:r>
            <w:r w:rsidRPr="00D44818">
              <w:rPr>
                <w:color w:val="000000"/>
              </w:rPr>
              <w:t>(3) Offsets for direct PM2.5 may be obtained from NO2 and SO2 emissions as precursors to secondary PM2.5.  The interpollutant trading ratios for these emissions will be determined in concert with DEQ on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7B151A" w:rsidRPr="006E233D" w:rsidRDefault="007B151A"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225</w:t>
            </w:r>
          </w:p>
        </w:tc>
        <w:tc>
          <w:tcPr>
            <w:tcW w:w="1350" w:type="dxa"/>
            <w:tcBorders>
              <w:bottom w:val="double" w:sz="6" w:space="0" w:color="auto"/>
            </w:tcBorders>
          </w:tcPr>
          <w:p w:rsidR="007B151A" w:rsidRPr="005A5027" w:rsidRDefault="007B151A" w:rsidP="00A65851">
            <w:r>
              <w:t>0090(1)</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0520</w:t>
            </w:r>
          </w:p>
        </w:tc>
        <w:tc>
          <w:tcPr>
            <w:tcW w:w="4860" w:type="dxa"/>
            <w:tcBorders>
              <w:bottom w:val="double" w:sz="6" w:space="0" w:color="auto"/>
            </w:tcBorders>
          </w:tcPr>
          <w:p w:rsidR="007B151A" w:rsidRPr="005A5027" w:rsidRDefault="007B151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sidRPr="005A5027">
              <w:rPr>
                <w:color w:val="000000"/>
              </w:rPr>
              <w:t>0520</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5A5027" w:rsidRDefault="007B151A"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7B151A" w:rsidRPr="005A5027" w:rsidRDefault="007B151A" w:rsidP="00E3031F">
            <w:r>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lastRenderedPageBreak/>
              <w:t>225</w:t>
            </w:r>
          </w:p>
        </w:tc>
        <w:tc>
          <w:tcPr>
            <w:tcW w:w="1350" w:type="dxa"/>
            <w:tcBorders>
              <w:bottom w:val="double" w:sz="6" w:space="0" w:color="auto"/>
            </w:tcBorders>
          </w:tcPr>
          <w:p w:rsidR="007B151A" w:rsidRPr="005A5027" w:rsidRDefault="007B151A" w:rsidP="00540780">
            <w:r w:rsidRPr="005A5027">
              <w:t>0090(1)</w:t>
            </w:r>
            <w:r>
              <w:t>(a)</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w:t>
            </w:r>
            <w:r>
              <w:rPr>
                <w:color w:val="000000"/>
              </w:rPr>
              <w:t>(1)</w:t>
            </w:r>
          </w:p>
        </w:tc>
        <w:tc>
          <w:tcPr>
            <w:tcW w:w="4860" w:type="dxa"/>
            <w:tcBorders>
              <w:bottom w:val="double" w:sz="6" w:space="0" w:color="auto"/>
            </w:tcBorders>
          </w:tcPr>
          <w:p w:rsidR="007B151A" w:rsidRDefault="007B151A" w:rsidP="00540780">
            <w:pPr>
              <w:rPr>
                <w:color w:val="000000"/>
              </w:rPr>
            </w:pPr>
            <w:r>
              <w:rPr>
                <w:color w:val="000000"/>
              </w:rPr>
              <w:t>Change to:</w:t>
            </w:r>
          </w:p>
          <w:p w:rsidR="007B151A" w:rsidRPr="005A5027" w:rsidRDefault="007B151A"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7B151A" w:rsidRPr="005A5027" w:rsidRDefault="007B151A" w:rsidP="00070523">
            <w:r>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40780">
        <w:tc>
          <w:tcPr>
            <w:tcW w:w="918" w:type="dxa"/>
            <w:tcBorders>
              <w:bottom w:val="double" w:sz="6" w:space="0" w:color="auto"/>
            </w:tcBorders>
          </w:tcPr>
          <w:p w:rsidR="007B151A" w:rsidRPr="005A5027" w:rsidRDefault="007B151A" w:rsidP="00B632DB">
            <w:r>
              <w:t>225</w:t>
            </w:r>
          </w:p>
        </w:tc>
        <w:tc>
          <w:tcPr>
            <w:tcW w:w="1350" w:type="dxa"/>
            <w:tcBorders>
              <w:bottom w:val="double" w:sz="6" w:space="0" w:color="auto"/>
            </w:tcBorders>
          </w:tcPr>
          <w:p w:rsidR="007B151A" w:rsidRPr="005A5027" w:rsidRDefault="007B151A" w:rsidP="00B632DB">
            <w:r w:rsidRPr="00070523">
              <w:rPr>
                <w:bCs/>
              </w:rPr>
              <w:t>0010(10)</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0520(2)</w:t>
            </w:r>
          </w:p>
        </w:tc>
        <w:tc>
          <w:tcPr>
            <w:tcW w:w="4860" w:type="dxa"/>
            <w:tcBorders>
              <w:bottom w:val="double" w:sz="6" w:space="0" w:color="auto"/>
            </w:tcBorders>
          </w:tcPr>
          <w:p w:rsidR="007B151A" w:rsidRDefault="007B151A" w:rsidP="00540780">
            <w:pPr>
              <w:rPr>
                <w:bCs/>
                <w:color w:val="000000"/>
              </w:rPr>
            </w:pPr>
            <w:r>
              <w:rPr>
                <w:bCs/>
                <w:color w:val="000000"/>
              </w:rPr>
              <w:t xml:space="preserve"> Change to:</w:t>
            </w:r>
          </w:p>
          <w:p w:rsidR="007B151A" w:rsidRPr="005A5027" w:rsidRDefault="007B151A"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7B151A" w:rsidRDefault="007B151A"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7B151A" w:rsidRPr="005A5027" w:rsidRDefault="007B151A" w:rsidP="00540780"/>
        </w:tc>
        <w:tc>
          <w:tcPr>
            <w:tcW w:w="787" w:type="dxa"/>
            <w:tcBorders>
              <w:bottom w:val="double" w:sz="6" w:space="0" w:color="auto"/>
            </w:tcBorders>
          </w:tcPr>
          <w:p w:rsidR="007B151A" w:rsidRPr="006E233D" w:rsidRDefault="007B151A" w:rsidP="0066018C">
            <w:pPr>
              <w:jc w:val="center"/>
            </w:pPr>
            <w:r>
              <w:t>SIP</w:t>
            </w:r>
          </w:p>
        </w:tc>
      </w:tr>
      <w:tr w:rsidR="007B151A" w:rsidRPr="00184303" w:rsidTr="00B632DB">
        <w:tc>
          <w:tcPr>
            <w:tcW w:w="918" w:type="dxa"/>
            <w:tcBorders>
              <w:bottom w:val="double" w:sz="6" w:space="0" w:color="auto"/>
            </w:tcBorders>
          </w:tcPr>
          <w:p w:rsidR="007B151A" w:rsidRPr="00BC7A1A" w:rsidRDefault="007B151A" w:rsidP="00B632DB">
            <w:r w:rsidRPr="00BC7A1A">
              <w:t>225</w:t>
            </w:r>
          </w:p>
        </w:tc>
        <w:tc>
          <w:tcPr>
            <w:tcW w:w="1350" w:type="dxa"/>
            <w:tcBorders>
              <w:bottom w:val="double" w:sz="6" w:space="0" w:color="auto"/>
            </w:tcBorders>
          </w:tcPr>
          <w:p w:rsidR="007B151A" w:rsidRPr="00BC7A1A" w:rsidRDefault="007B151A" w:rsidP="00B632DB">
            <w:r w:rsidRPr="00BC7A1A">
              <w:rPr>
                <w:bCs/>
              </w:rPr>
              <w:t>0010(10)</w:t>
            </w:r>
            <w:r>
              <w:rPr>
                <w:bCs/>
              </w:rPr>
              <w:t>(a)</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0520(2)(a)</w:t>
            </w:r>
          </w:p>
        </w:tc>
        <w:tc>
          <w:tcPr>
            <w:tcW w:w="4860" w:type="dxa"/>
            <w:tcBorders>
              <w:bottom w:val="double" w:sz="6" w:space="0" w:color="auto"/>
            </w:tcBorders>
          </w:tcPr>
          <w:p w:rsidR="007B151A" w:rsidRPr="00BC7A1A" w:rsidRDefault="007B151A" w:rsidP="00B632DB">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a) The Formula Method. </w:t>
            </w:r>
          </w:p>
          <w:p w:rsidR="007B151A" w:rsidRPr="0025200F" w:rsidRDefault="007B151A"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7B151A" w:rsidRPr="0025200F" w:rsidRDefault="007B151A"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7B151A" w:rsidRPr="0025200F" w:rsidRDefault="007B151A"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7B151A" w:rsidRPr="00BC7A1A" w:rsidRDefault="007B151A"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7B151A" w:rsidRPr="00BC7A1A" w:rsidRDefault="007B151A" w:rsidP="00B632DB">
            <w:r w:rsidRPr="00BC7A1A">
              <w:t>Clarification</w:t>
            </w:r>
            <w:r>
              <w:t>/Style guide</w:t>
            </w:r>
          </w:p>
        </w:tc>
        <w:tc>
          <w:tcPr>
            <w:tcW w:w="787" w:type="dxa"/>
            <w:tcBorders>
              <w:bottom w:val="double" w:sz="6" w:space="0" w:color="auto"/>
            </w:tcBorders>
          </w:tcPr>
          <w:p w:rsidR="007B151A" w:rsidRPr="00BC7A1A" w:rsidRDefault="007B151A" w:rsidP="00B632DB">
            <w:pPr>
              <w:jc w:val="center"/>
            </w:pPr>
            <w:r w:rsidRPr="00BC7A1A">
              <w:t>SIP</w:t>
            </w:r>
          </w:p>
        </w:tc>
      </w:tr>
      <w:tr w:rsidR="007B151A" w:rsidRPr="005A5027" w:rsidTr="00540780">
        <w:tc>
          <w:tcPr>
            <w:tcW w:w="918" w:type="dxa"/>
            <w:tcBorders>
              <w:bottom w:val="double" w:sz="6" w:space="0" w:color="auto"/>
            </w:tcBorders>
          </w:tcPr>
          <w:p w:rsidR="007B151A" w:rsidRPr="00BC7A1A" w:rsidRDefault="007B151A" w:rsidP="00540780">
            <w:r w:rsidRPr="00BC7A1A">
              <w:t>225</w:t>
            </w:r>
          </w:p>
        </w:tc>
        <w:tc>
          <w:tcPr>
            <w:tcW w:w="1350" w:type="dxa"/>
            <w:tcBorders>
              <w:bottom w:val="double" w:sz="6" w:space="0" w:color="auto"/>
            </w:tcBorders>
          </w:tcPr>
          <w:p w:rsidR="007B151A" w:rsidRPr="00BC7A1A" w:rsidRDefault="007B151A" w:rsidP="00540780">
            <w:r w:rsidRPr="00BC7A1A">
              <w:rPr>
                <w:bCs/>
              </w:rPr>
              <w:t>0010(10)</w:t>
            </w:r>
            <w:r>
              <w:rPr>
                <w:bCs/>
              </w:rPr>
              <w:t>(b)</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0520(2)(b)</w:t>
            </w:r>
          </w:p>
        </w:tc>
        <w:tc>
          <w:tcPr>
            <w:tcW w:w="4860" w:type="dxa"/>
            <w:tcBorders>
              <w:bottom w:val="double" w:sz="6" w:space="0" w:color="auto"/>
            </w:tcBorders>
          </w:tcPr>
          <w:p w:rsidR="007B151A" w:rsidRPr="00BC7A1A" w:rsidRDefault="007B151A" w:rsidP="00540780">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7B151A" w:rsidRDefault="007B151A" w:rsidP="00BC7A1A">
            <w:pPr>
              <w:rPr>
                <w:bCs/>
                <w:color w:val="000000"/>
              </w:rPr>
            </w:pPr>
            <w:r w:rsidRPr="00BC7A1A">
              <w:rPr>
                <w:bCs/>
                <w:color w:val="000000"/>
              </w:rPr>
              <w:t>.”</w:t>
            </w:r>
          </w:p>
        </w:tc>
        <w:tc>
          <w:tcPr>
            <w:tcW w:w="4320" w:type="dxa"/>
            <w:tcBorders>
              <w:bottom w:val="double" w:sz="6" w:space="0" w:color="auto"/>
            </w:tcBorders>
          </w:tcPr>
          <w:p w:rsidR="007B151A" w:rsidRPr="005A5027" w:rsidRDefault="007B15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7B151A" w:rsidRDefault="007B151A" w:rsidP="0066018C">
            <w:pPr>
              <w:jc w:val="center"/>
            </w:pPr>
            <w:r>
              <w:t>SIP</w:t>
            </w:r>
          </w:p>
        </w:tc>
      </w:tr>
      <w:tr w:rsidR="007B151A" w:rsidRPr="006E233D"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0090(1)(b)</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Pr>
                <w:color w:val="000000"/>
              </w:rPr>
              <w:t>0520(3</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lastRenderedPageBreak/>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7B151A" w:rsidRPr="005A5027" w:rsidRDefault="007B151A" w:rsidP="00540780">
            <w:r>
              <w:lastRenderedPageBreak/>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lastRenderedPageBreak/>
              <w:t>225</w:t>
            </w:r>
          </w:p>
        </w:tc>
        <w:tc>
          <w:tcPr>
            <w:tcW w:w="1350" w:type="dxa"/>
            <w:tcBorders>
              <w:bottom w:val="double" w:sz="6" w:space="0" w:color="auto"/>
            </w:tcBorders>
          </w:tcPr>
          <w:p w:rsidR="007B151A" w:rsidRPr="005A5027" w:rsidRDefault="007B151A" w:rsidP="00E3031F">
            <w:r w:rsidRPr="005A5027">
              <w:t>0090(1)(b)(A)</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)(a)</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0090(1)(b)(</w:t>
            </w:r>
            <w:r>
              <w:t>B</w:t>
            </w:r>
            <w:r w:rsidRPr="005A5027">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B823C6">
            <w:r w:rsidRPr="005A5027">
              <w:t>0090(1)(b)(</w:t>
            </w:r>
            <w:r>
              <w:t>C</w:t>
            </w:r>
            <w:r w:rsidRPr="005A5027">
              <w:t>)</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4134AF">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rsidRPr="005A5027">
              <w:t>225</w:t>
            </w:r>
          </w:p>
        </w:tc>
        <w:tc>
          <w:tcPr>
            <w:tcW w:w="1350" w:type="dxa"/>
            <w:tcBorders>
              <w:bottom w:val="double" w:sz="6" w:space="0" w:color="auto"/>
            </w:tcBorders>
          </w:tcPr>
          <w:p w:rsidR="007B151A" w:rsidRPr="005A5027" w:rsidRDefault="007B151A" w:rsidP="00B632DB">
            <w:r w:rsidRPr="005A5027">
              <w:t>0090(1)(a)</w:t>
            </w:r>
            <w:r>
              <w:t>(D)</w:t>
            </w:r>
          </w:p>
        </w:tc>
        <w:tc>
          <w:tcPr>
            <w:tcW w:w="990" w:type="dxa"/>
            <w:tcBorders>
              <w:bottom w:val="double" w:sz="6" w:space="0" w:color="auto"/>
            </w:tcBorders>
          </w:tcPr>
          <w:p w:rsidR="007B151A" w:rsidRPr="005A5027" w:rsidRDefault="007B151A" w:rsidP="00B632DB">
            <w:pPr>
              <w:rPr>
                <w:color w:val="000000"/>
              </w:rPr>
            </w:pPr>
            <w:r>
              <w:rPr>
                <w:color w:val="000000"/>
              </w:rPr>
              <w:t>NA</w:t>
            </w:r>
          </w:p>
        </w:tc>
        <w:tc>
          <w:tcPr>
            <w:tcW w:w="1350" w:type="dxa"/>
            <w:tcBorders>
              <w:bottom w:val="double" w:sz="6" w:space="0" w:color="auto"/>
            </w:tcBorders>
          </w:tcPr>
          <w:p w:rsidR="007B151A" w:rsidRPr="005A5027" w:rsidRDefault="007B151A" w:rsidP="00B632DB">
            <w:pPr>
              <w:rPr>
                <w:color w:val="000000"/>
              </w:rPr>
            </w:pPr>
            <w:r>
              <w:rPr>
                <w:color w:val="000000"/>
              </w:rPr>
              <w:t>NA</w:t>
            </w:r>
          </w:p>
        </w:tc>
        <w:tc>
          <w:tcPr>
            <w:tcW w:w="4860" w:type="dxa"/>
            <w:tcBorders>
              <w:bottom w:val="double" w:sz="6" w:space="0" w:color="auto"/>
            </w:tcBorders>
          </w:tcPr>
          <w:p w:rsidR="007B151A" w:rsidRDefault="007B151A" w:rsidP="00B632DB">
            <w:pPr>
              <w:rPr>
                <w:bCs/>
                <w:color w:val="000000"/>
              </w:rPr>
            </w:pPr>
            <w:r>
              <w:rPr>
                <w:bCs/>
                <w:color w:val="000000"/>
              </w:rPr>
              <w:t>Delete:</w:t>
            </w:r>
          </w:p>
          <w:p w:rsidR="007B151A" w:rsidRPr="005A5027" w:rsidRDefault="007B151A"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7B151A" w:rsidRPr="005A5027" w:rsidRDefault="007B151A" w:rsidP="00B632DB">
            <w:r>
              <w:t>This rule is not necessary since the requirements are included in section (4)</w:t>
            </w:r>
          </w:p>
        </w:tc>
        <w:tc>
          <w:tcPr>
            <w:tcW w:w="787" w:type="dxa"/>
            <w:tcBorders>
              <w:bottom w:val="double" w:sz="6" w:space="0" w:color="auto"/>
            </w:tcBorders>
          </w:tcPr>
          <w:p w:rsidR="007B151A" w:rsidRPr="006E233D" w:rsidRDefault="007B151A" w:rsidP="00B632DB">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w:t>
            </w:r>
            <w:r w:rsidRPr="00D2178E">
              <w:rPr>
                <w:bCs/>
                <w:color w:val="000000"/>
              </w:rPr>
              <w:t xml:space="preserve">4) The amount of required offsets and the amount of provided offsets from contributing sources varies based on whether the proposed source or modification and the sources contributing offsets are located outside the ozone </w:t>
            </w:r>
            <w:r w:rsidRPr="00D2178E">
              <w:rPr>
                <w:bCs/>
                <w:color w:val="000000"/>
              </w:rPr>
              <w:lastRenderedPageBreak/>
              <w:t>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7B151A" w:rsidRPr="005A5027" w:rsidRDefault="007B151A" w:rsidP="00853519">
            <w:r>
              <w:lastRenderedPageBreak/>
              <w:t>Restructure</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lastRenderedPageBreak/>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7B151A" w:rsidRPr="005A5027" w:rsidRDefault="007B151A" w:rsidP="00853519">
            <w:r>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Default="007B151A" w:rsidP="00E3031F">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t>225</w:t>
            </w:r>
          </w:p>
        </w:tc>
        <w:tc>
          <w:tcPr>
            <w:tcW w:w="1350" w:type="dxa"/>
            <w:tcBorders>
              <w:bottom w:val="double" w:sz="6" w:space="0" w:color="auto"/>
            </w:tcBorders>
          </w:tcPr>
          <w:p w:rsidR="007B151A" w:rsidRPr="005A5027" w:rsidRDefault="007B151A"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7B151A" w:rsidRPr="005A5027" w:rsidRDefault="007B151A" w:rsidP="00B632DB">
            <w:pPr>
              <w:rPr>
                <w:color w:val="000000"/>
              </w:rPr>
            </w:pPr>
            <w:r w:rsidRPr="005A5027">
              <w:rPr>
                <w:color w:val="000000"/>
              </w:rPr>
              <w:t>224</w:t>
            </w:r>
          </w:p>
        </w:tc>
        <w:tc>
          <w:tcPr>
            <w:tcW w:w="1350" w:type="dxa"/>
            <w:tcBorders>
              <w:bottom w:val="double" w:sz="6" w:space="0" w:color="auto"/>
            </w:tcBorders>
          </w:tcPr>
          <w:p w:rsidR="007B151A" w:rsidRPr="005A5027" w:rsidRDefault="007B151A"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7B151A" w:rsidRPr="00A9401B" w:rsidRDefault="007B151A" w:rsidP="00B632DB">
            <w:pPr>
              <w:rPr>
                <w:bCs/>
                <w:color w:val="000000"/>
              </w:rPr>
            </w:pPr>
            <w:r w:rsidRPr="00A9401B">
              <w:rPr>
                <w:bCs/>
                <w:color w:val="000000"/>
              </w:rPr>
              <w:t>Change to:</w:t>
            </w:r>
          </w:p>
          <w:p w:rsidR="007B151A" w:rsidRPr="00A9401B" w:rsidRDefault="007B151A"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7B151A" w:rsidRPr="005A5027" w:rsidRDefault="007B151A" w:rsidP="00B632DB">
            <w:r>
              <w:t>Clarification</w:t>
            </w:r>
          </w:p>
        </w:tc>
        <w:tc>
          <w:tcPr>
            <w:tcW w:w="787" w:type="dxa"/>
            <w:tcBorders>
              <w:bottom w:val="double" w:sz="6" w:space="0" w:color="auto"/>
            </w:tcBorders>
          </w:tcPr>
          <w:p w:rsidR="007B151A" w:rsidRDefault="007B151A" w:rsidP="00B632D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7B151A" w:rsidRPr="005A5027" w:rsidRDefault="007B151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7B151A" w:rsidRPr="00113D3A" w:rsidRDefault="007B151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7B151A" w:rsidRPr="005A5027" w:rsidRDefault="007B151A" w:rsidP="00853519"/>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sidRPr="00A9401B">
              <w:rPr>
                <w:bCs/>
                <w:color w:val="000000"/>
              </w:rPr>
              <w:t>“(</w:t>
            </w:r>
            <w:r w:rsidRPr="00572311">
              <w:rPr>
                <w:bCs/>
                <w:color w:val="000000"/>
              </w:rPr>
              <w:t xml:space="preserve">vi) CD is the contributing source’s distance in kilometers from the nearest boundary of the designated area except attainment or unclassified areas. For a contributing source located within the designated area </w:t>
            </w:r>
            <w:r w:rsidRPr="00572311">
              <w:rPr>
                <w:bCs/>
                <w:color w:val="000000"/>
              </w:rPr>
              <w:lastRenderedPageBreak/>
              <w:t>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lastRenderedPageBreak/>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853519">
            <w:r>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D66578">
        <w:tc>
          <w:tcPr>
            <w:tcW w:w="918" w:type="dxa"/>
            <w:tcBorders>
              <w:bottom w:val="double" w:sz="6" w:space="0" w:color="auto"/>
            </w:tcBorders>
          </w:tcPr>
          <w:p w:rsidR="007B151A" w:rsidRPr="005A5027" w:rsidRDefault="007B151A" w:rsidP="00540780">
            <w:r w:rsidRPr="005A5027">
              <w:t>NA</w:t>
            </w:r>
          </w:p>
        </w:tc>
        <w:tc>
          <w:tcPr>
            <w:tcW w:w="1350" w:type="dxa"/>
            <w:tcBorders>
              <w:bottom w:val="double" w:sz="6" w:space="0" w:color="auto"/>
            </w:tcBorders>
          </w:tcPr>
          <w:p w:rsidR="007B151A" w:rsidRPr="005A5027" w:rsidRDefault="007B151A" w:rsidP="00540780">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Pr>
                <w:color w:val="000000"/>
              </w:rPr>
              <w:t>0520(1)(c</w:t>
            </w:r>
            <w:r w:rsidRPr="005A5027">
              <w:rPr>
                <w:color w:val="000000"/>
              </w:rPr>
              <w:t>)</w:t>
            </w:r>
          </w:p>
        </w:tc>
        <w:tc>
          <w:tcPr>
            <w:tcW w:w="4860" w:type="dxa"/>
            <w:tcBorders>
              <w:bottom w:val="double" w:sz="6" w:space="0" w:color="auto"/>
            </w:tcBorders>
          </w:tcPr>
          <w:p w:rsidR="007B151A" w:rsidRDefault="007B151A" w:rsidP="006D42C5">
            <w:pPr>
              <w:rPr>
                <w:color w:val="000000"/>
              </w:rPr>
            </w:pPr>
            <w:r w:rsidRPr="005A5027">
              <w:rPr>
                <w:color w:val="000000"/>
              </w:rPr>
              <w:t>Add</w:t>
            </w:r>
            <w:r>
              <w:rPr>
                <w:color w:val="000000"/>
              </w:rPr>
              <w:t>:</w:t>
            </w:r>
          </w:p>
          <w:p w:rsidR="007B151A" w:rsidRPr="005A5027" w:rsidRDefault="007B151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7B151A" w:rsidRPr="005A5027" w:rsidRDefault="007B151A" w:rsidP="008B3061">
            <w:pPr>
              <w:rPr>
                <w:color w:val="000000"/>
              </w:rPr>
            </w:pPr>
          </w:p>
        </w:tc>
        <w:tc>
          <w:tcPr>
            <w:tcW w:w="4320" w:type="dxa"/>
            <w:tcBorders>
              <w:bottom w:val="double" w:sz="6" w:space="0" w:color="auto"/>
            </w:tcBorders>
          </w:tcPr>
          <w:p w:rsidR="007B151A" w:rsidRPr="005A5027" w:rsidRDefault="007B151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0090(2)(d) &amp; (e)</w:t>
            </w:r>
          </w:p>
        </w:tc>
        <w:tc>
          <w:tcPr>
            <w:tcW w:w="990" w:type="dxa"/>
            <w:tcBorders>
              <w:bottom w:val="double" w:sz="6" w:space="0" w:color="auto"/>
            </w:tcBorders>
          </w:tcPr>
          <w:p w:rsidR="007B151A" w:rsidRPr="005A5027" w:rsidRDefault="007B151A" w:rsidP="00540780">
            <w:pPr>
              <w:rPr>
                <w:color w:val="000000"/>
              </w:rPr>
            </w:pPr>
            <w:r w:rsidRPr="005A5027">
              <w:rPr>
                <w:color w:val="000000"/>
              </w:rPr>
              <w:t>NA</w:t>
            </w:r>
          </w:p>
        </w:tc>
        <w:tc>
          <w:tcPr>
            <w:tcW w:w="1350" w:type="dxa"/>
            <w:tcBorders>
              <w:bottom w:val="double" w:sz="6" w:space="0" w:color="auto"/>
            </w:tcBorders>
          </w:tcPr>
          <w:p w:rsidR="007B151A" w:rsidRPr="005A5027" w:rsidRDefault="007B151A" w:rsidP="00540780">
            <w:pPr>
              <w:rPr>
                <w:color w:val="000000"/>
              </w:rPr>
            </w:pPr>
            <w:r w:rsidRPr="005A5027">
              <w:rPr>
                <w:color w:val="000000"/>
              </w:rPr>
              <w:t>NA</w:t>
            </w:r>
          </w:p>
        </w:tc>
        <w:tc>
          <w:tcPr>
            <w:tcW w:w="4860" w:type="dxa"/>
            <w:tcBorders>
              <w:bottom w:val="double" w:sz="6" w:space="0" w:color="auto"/>
            </w:tcBorders>
          </w:tcPr>
          <w:p w:rsidR="007B151A" w:rsidRPr="005A5027" w:rsidRDefault="007B151A" w:rsidP="007C063A">
            <w:pPr>
              <w:tabs>
                <w:tab w:val="left" w:pos="2442"/>
              </w:tabs>
              <w:rPr>
                <w:color w:val="000000"/>
              </w:rPr>
            </w:pPr>
            <w:r w:rsidRPr="005A5027">
              <w:rPr>
                <w:color w:val="000000"/>
              </w:rPr>
              <w:t>Delete:</w:t>
            </w:r>
          </w:p>
          <w:p w:rsidR="007B151A" w:rsidRPr="005A5027" w:rsidRDefault="007B151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7B151A" w:rsidRPr="005A5027" w:rsidRDefault="007B151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7B151A" w:rsidRPr="005A5027" w:rsidRDefault="007B151A" w:rsidP="006B649A">
            <w:r w:rsidRPr="005A5027">
              <w:t>These subsections were moved to 340-224-0060(2)(a)(A) and (B)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361B15">
            <w:pPr>
              <w:rPr>
                <w:color w:val="000000"/>
              </w:rPr>
            </w:pPr>
            <w:r>
              <w:rPr>
                <w:color w:val="000000"/>
              </w:rPr>
              <w:t>0520</w:t>
            </w:r>
          </w:p>
        </w:tc>
        <w:tc>
          <w:tcPr>
            <w:tcW w:w="4860" w:type="dxa"/>
            <w:tcBorders>
              <w:bottom w:val="double" w:sz="6" w:space="0" w:color="auto"/>
            </w:tcBorders>
          </w:tcPr>
          <w:p w:rsidR="007B151A" w:rsidRDefault="007B151A" w:rsidP="008B3061">
            <w:pPr>
              <w:rPr>
                <w:color w:val="000000"/>
              </w:rPr>
            </w:pPr>
            <w:r>
              <w:rPr>
                <w:color w:val="000000"/>
              </w:rPr>
              <w:t>Add:</w:t>
            </w:r>
          </w:p>
          <w:p w:rsidR="007B151A" w:rsidRPr="002203AE" w:rsidRDefault="007B151A"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7B151A" w:rsidRPr="006E233D" w:rsidRDefault="007B151A" w:rsidP="00546A1A">
            <w:r>
              <w:t>Clarification</w:t>
            </w:r>
          </w:p>
        </w:tc>
        <w:tc>
          <w:tcPr>
            <w:tcW w:w="787" w:type="dxa"/>
            <w:tcBorders>
              <w:bottom w:val="double" w:sz="6" w:space="0" w:color="auto"/>
            </w:tcBorders>
          </w:tcPr>
          <w:p w:rsidR="007B151A" w:rsidRDefault="007B151A" w:rsidP="0066018C">
            <w:pPr>
              <w:jc w:val="center"/>
            </w:pP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361B15">
            <w:pPr>
              <w:rPr>
                <w:color w:val="000000"/>
              </w:rPr>
            </w:pPr>
            <w:r>
              <w:rPr>
                <w:color w:val="000000"/>
              </w:rPr>
              <w:t>0530</w:t>
            </w:r>
          </w:p>
        </w:tc>
        <w:tc>
          <w:tcPr>
            <w:tcW w:w="4860" w:type="dxa"/>
            <w:tcBorders>
              <w:bottom w:val="double" w:sz="6" w:space="0" w:color="auto"/>
            </w:tcBorders>
          </w:tcPr>
          <w:p w:rsidR="007B151A" w:rsidRPr="006E233D" w:rsidRDefault="007B151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 xml:space="preserve">See </w:t>
            </w:r>
            <w:r w:rsidRPr="002412C1">
              <w:rPr>
                <w:bCs/>
              </w:rPr>
              <w:lastRenderedPageBreak/>
              <w:t>“New Source Review Program Supplemental Discussion.”</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D66578">
        <w:tc>
          <w:tcPr>
            <w:tcW w:w="918" w:type="dxa"/>
            <w:tcBorders>
              <w:bottom w:val="double" w:sz="6" w:space="0" w:color="auto"/>
            </w:tcBorders>
          </w:tcPr>
          <w:p w:rsidR="007B151A" w:rsidRPr="006E233D" w:rsidRDefault="007B151A" w:rsidP="00A65851">
            <w:r>
              <w:lastRenderedPageBreak/>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A65851">
            <w:pPr>
              <w:rPr>
                <w:color w:val="000000"/>
              </w:rPr>
            </w:pPr>
            <w:r>
              <w:rPr>
                <w:color w:val="000000"/>
              </w:rPr>
              <w:t>0540</w:t>
            </w:r>
          </w:p>
        </w:tc>
        <w:tc>
          <w:tcPr>
            <w:tcW w:w="4860" w:type="dxa"/>
            <w:tcBorders>
              <w:bottom w:val="double" w:sz="6" w:space="0" w:color="auto"/>
            </w:tcBorders>
          </w:tcPr>
          <w:p w:rsidR="007B151A" w:rsidRPr="006E233D" w:rsidRDefault="007B151A" w:rsidP="008B3061">
            <w:pPr>
              <w:rPr>
                <w:color w:val="000000"/>
              </w:rPr>
            </w:pPr>
            <w:r>
              <w:rPr>
                <w:color w:val="000000"/>
              </w:rPr>
              <w:t>Add Sources in a Designated Area Impacting Other Designated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225</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Quality Analysis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E9746C" w:rsidRDefault="007B151A" w:rsidP="00D05326">
            <w:r w:rsidRPr="00E9746C">
              <w:t>225</w:t>
            </w:r>
          </w:p>
        </w:tc>
        <w:tc>
          <w:tcPr>
            <w:tcW w:w="1350" w:type="dxa"/>
          </w:tcPr>
          <w:p w:rsidR="007B151A" w:rsidRPr="00E9746C" w:rsidRDefault="007B151A" w:rsidP="00D05326">
            <w:r w:rsidRPr="00E9746C">
              <w:t>ALL</w:t>
            </w:r>
          </w:p>
        </w:tc>
        <w:tc>
          <w:tcPr>
            <w:tcW w:w="990" w:type="dxa"/>
          </w:tcPr>
          <w:p w:rsidR="007B151A" w:rsidRPr="00E9746C" w:rsidRDefault="007B151A" w:rsidP="00D05326">
            <w:r w:rsidRPr="00E9746C">
              <w:t>NA</w:t>
            </w:r>
          </w:p>
        </w:tc>
        <w:tc>
          <w:tcPr>
            <w:tcW w:w="1350" w:type="dxa"/>
          </w:tcPr>
          <w:p w:rsidR="007B151A" w:rsidRPr="00E9746C" w:rsidRDefault="007B151A" w:rsidP="00D05326">
            <w:r w:rsidRPr="00E9746C">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E9746C" w:rsidRDefault="007B151A" w:rsidP="00D05326">
            <w:r w:rsidRPr="00E9746C">
              <w:t>Correction</w:t>
            </w:r>
          </w:p>
        </w:tc>
        <w:tc>
          <w:tcPr>
            <w:tcW w:w="787" w:type="dxa"/>
          </w:tcPr>
          <w:p w:rsidR="007B151A" w:rsidRDefault="007B151A" w:rsidP="00D05326">
            <w:r w:rsidRPr="00E9746C">
              <w:t>SIP</w:t>
            </w:r>
          </w:p>
        </w:tc>
      </w:tr>
      <w:tr w:rsidR="007B151A" w:rsidRPr="006E233D" w:rsidTr="00D66578">
        <w:trPr>
          <w:trHeight w:val="198"/>
        </w:trPr>
        <w:tc>
          <w:tcPr>
            <w:tcW w:w="918" w:type="dxa"/>
          </w:tcPr>
          <w:p w:rsidR="007B151A" w:rsidRPr="00E9746C" w:rsidRDefault="007B151A" w:rsidP="00A65851">
            <w:r w:rsidRPr="00E9746C">
              <w:t>225</w:t>
            </w:r>
          </w:p>
        </w:tc>
        <w:tc>
          <w:tcPr>
            <w:tcW w:w="1350" w:type="dxa"/>
          </w:tcPr>
          <w:p w:rsidR="007B151A" w:rsidRPr="00E9746C" w:rsidRDefault="007B151A" w:rsidP="00A65851">
            <w:r>
              <w:t>0010</w:t>
            </w:r>
          </w:p>
        </w:tc>
        <w:tc>
          <w:tcPr>
            <w:tcW w:w="990" w:type="dxa"/>
          </w:tcPr>
          <w:p w:rsidR="007B151A" w:rsidRPr="00E9746C" w:rsidRDefault="007B151A" w:rsidP="0083181B">
            <w:r w:rsidRPr="00E9746C">
              <w:t>NA</w:t>
            </w:r>
          </w:p>
        </w:tc>
        <w:tc>
          <w:tcPr>
            <w:tcW w:w="1350" w:type="dxa"/>
          </w:tcPr>
          <w:p w:rsidR="007B151A" w:rsidRPr="00E9746C" w:rsidRDefault="007B151A" w:rsidP="0083181B">
            <w:r w:rsidRPr="00E9746C">
              <w:t>NA</w:t>
            </w:r>
          </w:p>
        </w:tc>
        <w:tc>
          <w:tcPr>
            <w:tcW w:w="4860" w:type="dxa"/>
          </w:tcPr>
          <w:p w:rsidR="007B151A" w:rsidRPr="00E9746C" w:rsidRDefault="007B151A" w:rsidP="0083181B">
            <w:r>
              <w:t>Change title to “Purpose and Jurisdiction”</w:t>
            </w:r>
            <w:r w:rsidRPr="00E9746C">
              <w:t xml:space="preserve"> </w:t>
            </w:r>
          </w:p>
        </w:tc>
        <w:tc>
          <w:tcPr>
            <w:tcW w:w="4320" w:type="dxa"/>
          </w:tcPr>
          <w:p w:rsidR="007B151A" w:rsidRPr="00E9746C" w:rsidRDefault="007B151A" w:rsidP="0083181B">
            <w:r>
              <w:t>Clarification</w:t>
            </w:r>
          </w:p>
        </w:tc>
        <w:tc>
          <w:tcPr>
            <w:tcW w:w="787" w:type="dxa"/>
          </w:tcPr>
          <w:p w:rsidR="007B151A" w:rsidRDefault="007B151A" w:rsidP="00644785">
            <w:r w:rsidRPr="00E9746C">
              <w:t>SIP</w:t>
            </w:r>
          </w:p>
        </w:tc>
      </w:tr>
      <w:tr w:rsidR="007B151A" w:rsidRPr="006E233D" w:rsidTr="00D66578">
        <w:trPr>
          <w:trHeight w:val="198"/>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0010</w:t>
            </w:r>
          </w:p>
        </w:tc>
        <w:tc>
          <w:tcPr>
            <w:tcW w:w="990" w:type="dxa"/>
          </w:tcPr>
          <w:p w:rsidR="007B151A" w:rsidRPr="006E233D" w:rsidRDefault="007B151A" w:rsidP="001D4992">
            <w:r w:rsidRPr="006E233D">
              <w:t>225</w:t>
            </w:r>
          </w:p>
        </w:tc>
        <w:tc>
          <w:tcPr>
            <w:tcW w:w="1350" w:type="dxa"/>
          </w:tcPr>
          <w:p w:rsidR="007B151A" w:rsidRPr="006E233D" w:rsidRDefault="007B151A" w:rsidP="001D4992">
            <w:r w:rsidRPr="006E233D">
              <w:t>0010</w:t>
            </w:r>
            <w:r>
              <w:t>(1)</w:t>
            </w:r>
          </w:p>
        </w:tc>
        <w:tc>
          <w:tcPr>
            <w:tcW w:w="4860" w:type="dxa"/>
          </w:tcPr>
          <w:p w:rsidR="007B151A" w:rsidRDefault="007B151A" w:rsidP="00644785">
            <w:r>
              <w:t>Change to:</w:t>
            </w:r>
          </w:p>
          <w:p w:rsidR="007B151A" w:rsidRPr="006E233D" w:rsidRDefault="007B151A"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7B151A" w:rsidRPr="006E233D" w:rsidRDefault="007B151A"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7B151A" w:rsidRDefault="007B151A" w:rsidP="00E9746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5</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0F5AE9" w:rsidRDefault="007B151A" w:rsidP="001D4992">
            <w:pPr>
              <w:rPr>
                <w:bCs/>
              </w:rPr>
            </w:pPr>
            <w:r>
              <w:rPr>
                <w:bCs/>
              </w:rPr>
              <w:t>“</w:t>
            </w:r>
            <w:r w:rsidRPr="000F5AE9">
              <w:rPr>
                <w:bCs/>
              </w:rPr>
              <w:t xml:space="preserve">(2) </w:t>
            </w:r>
            <w:r w:rsidR="00AF53FB" w:rsidRPr="00AF53FB">
              <w:rPr>
                <w:bCs/>
              </w:rPr>
              <w:t xml:space="preserve">Subject to the requirements in this division and OAR 340-200-0010(3), LRAPA is designated by the EQC to implement the rules in this division </w:t>
            </w:r>
            <w:r w:rsidR="00AF53FB">
              <w:rPr>
                <w:bCs/>
              </w:rPr>
              <w:t>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0020(1)(a)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Add 40 CFR Part 62 to the definition of “allowable emissions”</w:t>
            </w:r>
          </w:p>
        </w:tc>
        <w:tc>
          <w:tcPr>
            <w:tcW w:w="4320" w:type="dxa"/>
          </w:tcPr>
          <w:p w:rsidR="007B151A" w:rsidRPr="005A5027" w:rsidRDefault="007B151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 xml:space="preserve">Delete the definition of “background light extinction” </w:t>
            </w:r>
          </w:p>
        </w:tc>
        <w:tc>
          <w:tcPr>
            <w:tcW w:w="4320" w:type="dxa"/>
          </w:tcPr>
          <w:p w:rsidR="007B151A" w:rsidRPr="005A5027" w:rsidRDefault="007B151A" w:rsidP="00FE68CE">
            <w:r w:rsidRPr="005A5027">
              <w:rPr>
                <w:color w:val="000000"/>
              </w:rPr>
              <w:t>“Background light extinction” not used in this division or any air quality division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w:t>
            </w:r>
          </w:p>
        </w:tc>
        <w:tc>
          <w:tcPr>
            <w:tcW w:w="4860" w:type="dxa"/>
          </w:tcPr>
          <w:p w:rsidR="007B151A" w:rsidRPr="005A5027" w:rsidRDefault="007B151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7B151A" w:rsidRPr="005A5027" w:rsidRDefault="007B151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0020(3)(d)</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0020(2)(d)</w:t>
            </w:r>
          </w:p>
        </w:tc>
        <w:tc>
          <w:tcPr>
            <w:tcW w:w="4860" w:type="dxa"/>
          </w:tcPr>
          <w:p w:rsidR="007B151A" w:rsidRDefault="007B151A" w:rsidP="0020574E">
            <w:pPr>
              <w:rPr>
                <w:color w:val="000000"/>
              </w:rPr>
            </w:pPr>
            <w:r>
              <w:rPr>
                <w:color w:val="000000"/>
              </w:rPr>
              <w:t>Change to:</w:t>
            </w:r>
          </w:p>
          <w:p w:rsidR="007B151A" w:rsidRPr="00B87B5F" w:rsidRDefault="007B151A"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7B151A" w:rsidRPr="005A5027" w:rsidRDefault="007B151A" w:rsidP="00FE68CE">
            <w:r w:rsidRPr="005A5027">
              <w:t>Clarification</w:t>
            </w:r>
          </w:p>
        </w:tc>
        <w:tc>
          <w:tcPr>
            <w:tcW w:w="787" w:type="dxa"/>
          </w:tcPr>
          <w:p w:rsidR="007B151A" w:rsidRDefault="007B151A" w:rsidP="00E9746C">
            <w:pPr>
              <w:jc w:val="center"/>
            </w:pPr>
            <w:r>
              <w:t>SIP</w:t>
            </w:r>
          </w:p>
        </w:tc>
      </w:tr>
      <w:tr w:rsidR="007B151A" w:rsidRPr="005A5027" w:rsidTr="0083181B">
        <w:tc>
          <w:tcPr>
            <w:tcW w:w="918" w:type="dxa"/>
          </w:tcPr>
          <w:p w:rsidR="007B151A" w:rsidRPr="005A5027" w:rsidRDefault="007B151A" w:rsidP="0083181B">
            <w:r>
              <w:lastRenderedPageBreak/>
              <w:t>NA</w:t>
            </w:r>
          </w:p>
        </w:tc>
        <w:tc>
          <w:tcPr>
            <w:tcW w:w="1350" w:type="dxa"/>
          </w:tcPr>
          <w:p w:rsidR="007B151A" w:rsidRPr="005A5027" w:rsidRDefault="007B151A" w:rsidP="0083181B">
            <w:r>
              <w:t>NA</w:t>
            </w:r>
          </w:p>
        </w:tc>
        <w:tc>
          <w:tcPr>
            <w:tcW w:w="990" w:type="dxa"/>
          </w:tcPr>
          <w:p w:rsidR="007B151A" w:rsidRPr="005A5027" w:rsidRDefault="007B151A" w:rsidP="0083181B">
            <w:pPr>
              <w:rPr>
                <w:color w:val="000000"/>
              </w:rPr>
            </w:pPr>
            <w:r w:rsidRPr="005A5027">
              <w:rPr>
                <w:color w:val="000000"/>
              </w:rPr>
              <w:t>225</w:t>
            </w:r>
          </w:p>
        </w:tc>
        <w:tc>
          <w:tcPr>
            <w:tcW w:w="1350" w:type="dxa"/>
          </w:tcPr>
          <w:p w:rsidR="007B151A" w:rsidRPr="005A5027" w:rsidRDefault="007B151A" w:rsidP="0083181B">
            <w:pPr>
              <w:rPr>
                <w:color w:val="000000"/>
              </w:rPr>
            </w:pPr>
            <w:r w:rsidRPr="005A5027">
              <w:rPr>
                <w:color w:val="000000"/>
              </w:rPr>
              <w:t>0020(3)</w:t>
            </w:r>
          </w:p>
        </w:tc>
        <w:tc>
          <w:tcPr>
            <w:tcW w:w="4860" w:type="dxa"/>
          </w:tcPr>
          <w:p w:rsidR="007B151A" w:rsidRDefault="007B151A" w:rsidP="0083181B">
            <w:pPr>
              <w:rPr>
                <w:color w:val="000000"/>
              </w:rPr>
            </w:pPr>
            <w:r>
              <w:rPr>
                <w:color w:val="000000"/>
              </w:rPr>
              <w:t>Add:</w:t>
            </w:r>
          </w:p>
          <w:p w:rsidR="007B151A" w:rsidRPr="005A5027" w:rsidRDefault="007B151A"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7B151A" w:rsidRPr="005A5027" w:rsidRDefault="007B151A" w:rsidP="0083181B">
            <w:r>
              <w:t>Clarification</w:t>
            </w:r>
          </w:p>
        </w:tc>
        <w:tc>
          <w:tcPr>
            <w:tcW w:w="787" w:type="dxa"/>
          </w:tcPr>
          <w:p w:rsidR="007B151A" w:rsidRDefault="007B151A" w:rsidP="0083181B">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0020(4)</w:t>
            </w:r>
          </w:p>
        </w:tc>
        <w:tc>
          <w:tcPr>
            <w:tcW w:w="990" w:type="dxa"/>
          </w:tcPr>
          <w:p w:rsidR="007B151A" w:rsidRPr="005A5027" w:rsidRDefault="007B151A" w:rsidP="0083181B">
            <w:r>
              <w:t>NA</w:t>
            </w:r>
          </w:p>
        </w:tc>
        <w:tc>
          <w:tcPr>
            <w:tcW w:w="1350" w:type="dxa"/>
          </w:tcPr>
          <w:p w:rsidR="007B151A" w:rsidRPr="005A5027" w:rsidRDefault="007B151A" w:rsidP="0083181B">
            <w:r>
              <w:t>NA</w:t>
            </w:r>
          </w:p>
        </w:tc>
        <w:tc>
          <w:tcPr>
            <w:tcW w:w="4860" w:type="dxa"/>
          </w:tcPr>
          <w:p w:rsidR="007B151A" w:rsidRDefault="007B151A" w:rsidP="00FE68CE">
            <w:pPr>
              <w:rPr>
                <w:color w:val="000000"/>
              </w:rPr>
            </w:pPr>
            <w:r>
              <w:rPr>
                <w:color w:val="000000"/>
              </w:rPr>
              <w:t>Change to:</w:t>
            </w:r>
          </w:p>
          <w:p w:rsidR="007B151A" w:rsidRPr="005A5027" w:rsidRDefault="007B151A"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7B151A" w:rsidRDefault="007B151A"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7B151A" w:rsidRDefault="007B151A" w:rsidP="00FE68CE"/>
          <w:p w:rsidR="007B151A" w:rsidRPr="005A5027" w:rsidRDefault="007B151A"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7B151A" w:rsidRDefault="007B151A" w:rsidP="00E9746C">
            <w:pPr>
              <w:jc w:val="center"/>
            </w:pPr>
            <w:r>
              <w:t>SIP</w:t>
            </w:r>
          </w:p>
        </w:tc>
      </w:tr>
      <w:tr w:rsidR="007B151A" w:rsidRPr="006E233D" w:rsidTr="0083181B">
        <w:tc>
          <w:tcPr>
            <w:tcW w:w="918" w:type="dxa"/>
          </w:tcPr>
          <w:p w:rsidR="007B151A" w:rsidRPr="005A5027" w:rsidRDefault="007B151A" w:rsidP="0083181B">
            <w:r w:rsidRPr="005A5027">
              <w:t>225</w:t>
            </w:r>
          </w:p>
        </w:tc>
        <w:tc>
          <w:tcPr>
            <w:tcW w:w="1350" w:type="dxa"/>
          </w:tcPr>
          <w:p w:rsidR="007B151A" w:rsidRPr="005A5027" w:rsidRDefault="007B151A" w:rsidP="0083181B">
            <w:r w:rsidRPr="005A5027">
              <w:t>0020(5)</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Pr="005A5027" w:rsidRDefault="007B151A" w:rsidP="0083181B">
            <w:pPr>
              <w:rPr>
                <w:color w:val="000000"/>
              </w:rPr>
            </w:pPr>
            <w:r w:rsidRPr="005A5027">
              <w:rPr>
                <w:color w:val="000000"/>
              </w:rPr>
              <w:t xml:space="preserve">Change to: </w:t>
            </w:r>
          </w:p>
          <w:p w:rsidR="007B151A" w:rsidRPr="005A5027" w:rsidRDefault="007B151A"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7B151A" w:rsidRPr="005A5027" w:rsidRDefault="007B151A"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7B151A" w:rsidRDefault="007B151A" w:rsidP="0083181B">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t>0020(6</w:t>
            </w:r>
            <w:r w:rsidRPr="005A5027">
              <w:t>)</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A65851">
            <w:pPr>
              <w:rPr>
                <w:color w:val="000000"/>
              </w:rPr>
            </w:pPr>
            <w:r>
              <w:rPr>
                <w:color w:val="000000"/>
              </w:rPr>
              <w:t>NA</w:t>
            </w:r>
          </w:p>
        </w:tc>
        <w:tc>
          <w:tcPr>
            <w:tcW w:w="4860" w:type="dxa"/>
          </w:tcPr>
          <w:p w:rsidR="007B151A" w:rsidRPr="005A5027" w:rsidRDefault="007B151A" w:rsidP="008D51D7">
            <w:pPr>
              <w:rPr>
                <w:color w:val="000000"/>
              </w:rPr>
            </w:pPr>
            <w:r w:rsidRPr="005A5027">
              <w:rPr>
                <w:color w:val="000000"/>
              </w:rPr>
              <w:t xml:space="preserve">Change to: </w:t>
            </w:r>
          </w:p>
          <w:p w:rsidR="007B151A" w:rsidRPr="005A5027" w:rsidRDefault="007B151A"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7B151A" w:rsidRPr="005A5027" w:rsidRDefault="007B151A" w:rsidP="00BA6C47">
            <w:pPr>
              <w:rPr>
                <w:b/>
                <w:bCs/>
              </w:rPr>
            </w:pPr>
            <w:r w:rsidRPr="005A5027">
              <w:t>Clarification</w:t>
            </w:r>
            <w:r>
              <w:t>/Style guide</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0020(7</w:t>
            </w:r>
            <w:r w:rsidRPr="006E233D">
              <w:t>)</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Default="007B151A" w:rsidP="00914447">
            <w:pPr>
              <w:rPr>
                <w:color w:val="000000"/>
              </w:rPr>
            </w:pPr>
            <w:r>
              <w:rPr>
                <w:color w:val="000000"/>
              </w:rPr>
              <w:t>Change to:</w:t>
            </w:r>
          </w:p>
          <w:p w:rsidR="007B151A" w:rsidRPr="006E233D" w:rsidRDefault="007B151A"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0020(</w:t>
            </w:r>
            <w:r>
              <w:t>9</w:t>
            </w:r>
            <w:r w:rsidRPr="006E233D">
              <w:t>)</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0020(8</w:t>
            </w:r>
            <w:r w:rsidRPr="006E233D">
              <w:t>)</w:t>
            </w:r>
          </w:p>
        </w:tc>
        <w:tc>
          <w:tcPr>
            <w:tcW w:w="4860" w:type="dxa"/>
          </w:tcPr>
          <w:p w:rsidR="007B151A" w:rsidRPr="006E233D" w:rsidRDefault="007B151A" w:rsidP="00914447">
            <w:pPr>
              <w:rPr>
                <w:color w:val="000000"/>
              </w:rPr>
            </w:pPr>
            <w:r>
              <w:rPr>
                <w:color w:val="000000"/>
              </w:rPr>
              <w:t>Do not capitalize “nitrogen deposition”</w:t>
            </w:r>
          </w:p>
        </w:tc>
        <w:tc>
          <w:tcPr>
            <w:tcW w:w="4320" w:type="dxa"/>
          </w:tcPr>
          <w:p w:rsidR="007B151A" w:rsidRPr="006E233D" w:rsidRDefault="007B151A" w:rsidP="00914447">
            <w:r>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0020(8)</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0020(9</w:t>
            </w:r>
            <w:r w:rsidRPr="006E233D">
              <w:t>)</w:t>
            </w:r>
          </w:p>
        </w:tc>
        <w:tc>
          <w:tcPr>
            <w:tcW w:w="4860" w:type="dxa"/>
          </w:tcPr>
          <w:p w:rsidR="007B151A" w:rsidRPr="006E233D" w:rsidRDefault="007B151A" w:rsidP="00914447">
            <w:pPr>
              <w:rPr>
                <w:color w:val="000000"/>
              </w:rPr>
            </w:pPr>
            <w:r w:rsidRPr="006E233D">
              <w:rPr>
                <w:color w:val="000000"/>
              </w:rPr>
              <w:t xml:space="preserve">Move definition of “predicted maintenance area </w:t>
            </w:r>
            <w:r w:rsidRPr="006E233D">
              <w:rPr>
                <w:color w:val="000000"/>
              </w:rPr>
              <w:lastRenderedPageBreak/>
              <w:t>concentration”</w:t>
            </w:r>
            <w:r>
              <w:rPr>
                <w:color w:val="000000"/>
              </w:rPr>
              <w:t xml:space="preserve"> and add “PM10” before concentrations</w:t>
            </w:r>
          </w:p>
        </w:tc>
        <w:tc>
          <w:tcPr>
            <w:tcW w:w="4320" w:type="dxa"/>
          </w:tcPr>
          <w:p w:rsidR="007B151A" w:rsidRPr="006E233D" w:rsidRDefault="007B151A" w:rsidP="00914447">
            <w:r w:rsidRPr="006E233D">
              <w:lastRenderedPageBreak/>
              <w:t>This definition is not in alphabetic order</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0020(10)</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D814E0">
            <w:pPr>
              <w:rPr>
                <w:color w:val="000000"/>
              </w:rPr>
            </w:pPr>
            <w:r w:rsidRPr="006E233D">
              <w:rPr>
                <w:color w:val="000000"/>
              </w:rPr>
              <w:t>Move definition of “ozone precursor distance” to division 224</w:t>
            </w:r>
          </w:p>
        </w:tc>
        <w:tc>
          <w:tcPr>
            <w:tcW w:w="4320" w:type="dxa"/>
          </w:tcPr>
          <w:p w:rsidR="007B151A" w:rsidRPr="006E233D" w:rsidRDefault="007B151A"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0020(11)</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1D3E00">
            <w:pPr>
              <w:rPr>
                <w:color w:val="000000"/>
              </w:rPr>
            </w:pPr>
            <w:r w:rsidRPr="006E233D">
              <w:rPr>
                <w:color w:val="000000"/>
              </w:rPr>
              <w:t>Move definition of “ozone precursor offsets” to division 224</w:t>
            </w:r>
          </w:p>
        </w:tc>
        <w:tc>
          <w:tcPr>
            <w:tcW w:w="4320" w:type="dxa"/>
          </w:tcPr>
          <w:p w:rsidR="007B151A" w:rsidRPr="006E233D" w:rsidRDefault="007B151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7B151A" w:rsidRDefault="007B151A" w:rsidP="00E9746C">
            <w:pPr>
              <w:jc w:val="center"/>
            </w:pPr>
            <w:r>
              <w:t>SIP</w:t>
            </w:r>
          </w:p>
        </w:tc>
      </w:tr>
      <w:tr w:rsidR="007B151A" w:rsidRPr="005A5027" w:rsidTr="00C40FCB">
        <w:tc>
          <w:tcPr>
            <w:tcW w:w="918" w:type="dxa"/>
          </w:tcPr>
          <w:p w:rsidR="007B151A" w:rsidRPr="005A5027" w:rsidRDefault="007B151A" w:rsidP="00C40FCB">
            <w:r w:rsidRPr="005A5027">
              <w:t>225</w:t>
            </w:r>
          </w:p>
        </w:tc>
        <w:tc>
          <w:tcPr>
            <w:tcW w:w="1350" w:type="dxa"/>
          </w:tcPr>
          <w:p w:rsidR="007B151A" w:rsidRPr="005A5027" w:rsidRDefault="007B151A" w:rsidP="00474270">
            <w:r w:rsidRPr="005A5027">
              <w:t>0020(12)</w:t>
            </w:r>
          </w:p>
        </w:tc>
        <w:tc>
          <w:tcPr>
            <w:tcW w:w="990" w:type="dxa"/>
          </w:tcPr>
          <w:p w:rsidR="007B151A" w:rsidRPr="005A5027" w:rsidRDefault="007B151A" w:rsidP="00C40FCB">
            <w:r w:rsidRPr="005A5027">
              <w:t>225</w:t>
            </w:r>
          </w:p>
        </w:tc>
        <w:tc>
          <w:tcPr>
            <w:tcW w:w="1350" w:type="dxa"/>
          </w:tcPr>
          <w:p w:rsidR="007B151A" w:rsidRPr="005A5027" w:rsidRDefault="007B151A" w:rsidP="00474270">
            <w:r w:rsidRPr="005A5027">
              <w:t>0020(</w:t>
            </w:r>
            <w:r>
              <w:t>10)</w:t>
            </w:r>
          </w:p>
        </w:tc>
        <w:tc>
          <w:tcPr>
            <w:tcW w:w="4860" w:type="dxa"/>
          </w:tcPr>
          <w:p w:rsidR="007B151A" w:rsidRDefault="007B151A" w:rsidP="00B87B5F">
            <w:r>
              <w:t>Change to:</w:t>
            </w:r>
          </w:p>
          <w:p w:rsidR="007B151A" w:rsidRPr="004F26D1" w:rsidRDefault="007B151A"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7B151A" w:rsidRPr="004F26D1" w:rsidRDefault="007B151A" w:rsidP="00B87B5F">
            <w:r w:rsidRPr="004F26D1">
              <w:t xml:space="preserve">(a) For PSD Class II and Class III areas, the Range of Influence </w:t>
            </w:r>
            <w:r>
              <w:t xml:space="preserve">formula </w:t>
            </w:r>
            <w:r w:rsidRPr="004F26D1">
              <w:t xml:space="preserve">of a competing source (in kilometers) is defined by: </w:t>
            </w:r>
          </w:p>
          <w:p w:rsidR="007B151A" w:rsidRPr="004F26D1" w:rsidRDefault="007B151A" w:rsidP="00B87B5F">
            <w:r w:rsidRPr="004F26D1">
              <w:t xml:space="preserve">(A) ROI (km) = Q (tons/year) / K (tons/year km). </w:t>
            </w:r>
          </w:p>
          <w:p w:rsidR="007B151A" w:rsidRPr="004F26D1" w:rsidRDefault="007B151A" w:rsidP="00B87B5F">
            <w:r w:rsidRPr="004F26D1">
              <w:t>(B) Definition of factors used in paragraph (</w:t>
            </w:r>
            <w:r>
              <w:t>a</w:t>
            </w:r>
            <w:r w:rsidRPr="004F26D1">
              <w:t xml:space="preserve">): </w:t>
            </w:r>
          </w:p>
          <w:p w:rsidR="007B151A" w:rsidRPr="004F26D1" w:rsidRDefault="007B151A" w:rsidP="00B87B5F">
            <w:r w:rsidRPr="004F26D1">
              <w:t xml:space="preserve">(i) Maximum ROI is 50 km. </w:t>
            </w:r>
          </w:p>
          <w:p w:rsidR="007B151A" w:rsidRPr="004F26D1" w:rsidRDefault="007B151A" w:rsidP="00B87B5F">
            <w:r w:rsidRPr="004F26D1">
              <w:t xml:space="preserve">(ii) Q is the emission rate of the potential competing source in tons per year. </w:t>
            </w:r>
          </w:p>
          <w:p w:rsidR="007B151A" w:rsidRPr="004F26D1" w:rsidRDefault="007B151A"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7B151A" w:rsidRPr="004F26D1" w:rsidRDefault="007B151A" w:rsidP="00B87B5F">
            <w:r w:rsidRPr="004F26D1">
              <w:t>(</w:t>
            </w:r>
            <w:r>
              <w:t>I</w:t>
            </w:r>
            <w:r w:rsidRPr="004F26D1">
              <w:t>) For PM2.5, PM10, SOx and NOx, K = 5;</w:t>
            </w:r>
          </w:p>
          <w:p w:rsidR="007B151A" w:rsidRPr="004F26D1" w:rsidRDefault="007B151A" w:rsidP="00B87B5F">
            <w:r w:rsidRPr="004F26D1">
              <w:t>(</w:t>
            </w:r>
            <w:r>
              <w:t>II</w:t>
            </w:r>
            <w:r w:rsidRPr="004F26D1">
              <w:t>) For CO, K = 40; and</w:t>
            </w:r>
          </w:p>
          <w:p w:rsidR="007B151A" w:rsidRDefault="007B151A" w:rsidP="00C40FCB">
            <w:r>
              <w:t>(III)</w:t>
            </w:r>
            <w:r w:rsidRPr="004F26D1">
              <w:t xml:space="preserve"> For lead, K = 0.15.</w:t>
            </w:r>
          </w:p>
          <w:p w:rsidR="007B151A" w:rsidRPr="00B87B5F" w:rsidRDefault="007B151A"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7B151A" w:rsidRPr="005A5027" w:rsidRDefault="007B151A" w:rsidP="00C40FCB">
            <w:r>
              <w:t>Clarification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0020(12)(a)(B)(iii)</w:t>
            </w:r>
          </w:p>
        </w:tc>
        <w:tc>
          <w:tcPr>
            <w:tcW w:w="990" w:type="dxa"/>
          </w:tcPr>
          <w:p w:rsidR="007B151A" w:rsidRPr="005A5027" w:rsidRDefault="007B151A" w:rsidP="00A65851">
            <w:r w:rsidRPr="005A5027">
              <w:t>225</w:t>
            </w:r>
          </w:p>
        </w:tc>
        <w:tc>
          <w:tcPr>
            <w:tcW w:w="1350" w:type="dxa"/>
          </w:tcPr>
          <w:p w:rsidR="007B151A" w:rsidRPr="005A5027" w:rsidRDefault="007B151A" w:rsidP="00C314DE">
            <w:r w:rsidRPr="005A5027">
              <w:t>0020(</w:t>
            </w:r>
            <w:r>
              <w:t>10)(a)(B</w:t>
            </w:r>
            <w:r w:rsidRPr="005A5027">
              <w:t>)</w:t>
            </w:r>
          </w:p>
        </w:tc>
        <w:tc>
          <w:tcPr>
            <w:tcW w:w="4860" w:type="dxa"/>
          </w:tcPr>
          <w:p w:rsidR="007B151A" w:rsidRPr="005A5027" w:rsidRDefault="007B151A" w:rsidP="001D3E00">
            <w:pPr>
              <w:rPr>
                <w:color w:val="000000"/>
              </w:rPr>
            </w:pPr>
            <w:r w:rsidRPr="005A5027">
              <w:rPr>
                <w:color w:val="000000"/>
              </w:rPr>
              <w:t>Delete “in the table” and add constants K to definition of “Range of Influence”</w:t>
            </w:r>
          </w:p>
        </w:tc>
        <w:tc>
          <w:tcPr>
            <w:tcW w:w="4320" w:type="dxa"/>
          </w:tcPr>
          <w:p w:rsidR="007B151A" w:rsidRPr="005A5027" w:rsidRDefault="007B151A" w:rsidP="00FE68CE">
            <w:r w:rsidRPr="005A5027">
              <w:t>Clarification. Add constants to text and strike Ed. Note that links to table of K values</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t>NA</w:t>
            </w:r>
          </w:p>
        </w:tc>
        <w:tc>
          <w:tcPr>
            <w:tcW w:w="1350" w:type="dxa"/>
          </w:tcPr>
          <w:p w:rsidR="007B151A" w:rsidRPr="005A5027" w:rsidRDefault="007B151A" w:rsidP="00BD311C">
            <w:r>
              <w:t>NA</w:t>
            </w:r>
          </w:p>
        </w:tc>
        <w:tc>
          <w:tcPr>
            <w:tcW w:w="990" w:type="dxa"/>
          </w:tcPr>
          <w:p w:rsidR="007B151A" w:rsidRPr="005A5027" w:rsidRDefault="007B151A" w:rsidP="00BD311C">
            <w:pPr>
              <w:rPr>
                <w:color w:val="000000"/>
              </w:rPr>
            </w:pPr>
            <w:r w:rsidRPr="005A5027">
              <w:rPr>
                <w:color w:val="000000"/>
              </w:rPr>
              <w:t>225</w:t>
            </w:r>
          </w:p>
        </w:tc>
        <w:tc>
          <w:tcPr>
            <w:tcW w:w="1350" w:type="dxa"/>
          </w:tcPr>
          <w:p w:rsidR="007B151A" w:rsidRPr="005A5027" w:rsidRDefault="007B151A" w:rsidP="00BD311C">
            <w:r>
              <w:t>0020(11</w:t>
            </w:r>
            <w:r w:rsidRPr="005A5027">
              <w:t>)</w:t>
            </w:r>
          </w:p>
        </w:tc>
        <w:tc>
          <w:tcPr>
            <w:tcW w:w="4860" w:type="dxa"/>
          </w:tcPr>
          <w:p w:rsidR="007B151A" w:rsidRDefault="007B151A" w:rsidP="00BD311C">
            <w:pPr>
              <w:rPr>
                <w:color w:val="000000"/>
              </w:rPr>
            </w:pPr>
            <w:r>
              <w:rPr>
                <w:color w:val="000000"/>
              </w:rPr>
              <w:t>Add:</w:t>
            </w:r>
          </w:p>
          <w:p w:rsidR="007B151A" w:rsidRPr="005A5027" w:rsidRDefault="007B151A" w:rsidP="00BD311C">
            <w:pPr>
              <w:rPr>
                <w:color w:val="000000"/>
              </w:rPr>
            </w:pPr>
            <w:r>
              <w:rPr>
                <w:color w:val="000000"/>
              </w:rPr>
              <w:t>“</w:t>
            </w:r>
            <w:r w:rsidRPr="006719EB">
              <w:rPr>
                <w:color w:val="000000"/>
              </w:rPr>
              <w:t xml:space="preserve">(11) “Single source impact” means the modeled impacts from an increase in emissions of regulated pollutants from a source without including the impacts from other </w:t>
            </w:r>
            <w:r w:rsidRPr="006719EB">
              <w:rPr>
                <w:color w:val="000000"/>
              </w:rPr>
              <w:lastRenderedPageBreak/>
              <w:t>sources.</w:t>
            </w:r>
            <w:r>
              <w:rPr>
                <w:color w:val="000000"/>
              </w:rPr>
              <w:t>”</w:t>
            </w:r>
          </w:p>
        </w:tc>
        <w:tc>
          <w:tcPr>
            <w:tcW w:w="4320" w:type="dxa"/>
          </w:tcPr>
          <w:p w:rsidR="007B151A" w:rsidRPr="005A5027" w:rsidRDefault="007B151A" w:rsidP="00BD311C">
            <w:r w:rsidRPr="005A5027">
              <w:lastRenderedPageBreak/>
              <w:t xml:space="preserve">Clarification </w:t>
            </w:r>
          </w:p>
        </w:tc>
        <w:tc>
          <w:tcPr>
            <w:tcW w:w="787" w:type="dxa"/>
          </w:tcPr>
          <w:p w:rsidR="007B151A" w:rsidRDefault="007B151A" w:rsidP="00BD311C">
            <w:pPr>
              <w:jc w:val="center"/>
            </w:pPr>
            <w:r>
              <w:t>SIP</w:t>
            </w:r>
          </w:p>
        </w:tc>
      </w:tr>
      <w:tr w:rsidR="007B151A" w:rsidRPr="005A5027" w:rsidTr="00C40FCB">
        <w:tc>
          <w:tcPr>
            <w:tcW w:w="918" w:type="dxa"/>
          </w:tcPr>
          <w:p w:rsidR="007B151A" w:rsidRPr="005A5027" w:rsidRDefault="007B151A" w:rsidP="00C40FCB">
            <w:r w:rsidRPr="005A5027">
              <w:lastRenderedPageBreak/>
              <w:t>225</w:t>
            </w:r>
          </w:p>
        </w:tc>
        <w:tc>
          <w:tcPr>
            <w:tcW w:w="1350" w:type="dxa"/>
          </w:tcPr>
          <w:p w:rsidR="007B151A" w:rsidRPr="005A5027" w:rsidRDefault="007B151A" w:rsidP="00C40FCB">
            <w:r w:rsidRPr="005A5027">
              <w:t>0020(13)</w:t>
            </w:r>
          </w:p>
        </w:tc>
        <w:tc>
          <w:tcPr>
            <w:tcW w:w="990" w:type="dxa"/>
          </w:tcPr>
          <w:p w:rsidR="007B151A" w:rsidRPr="005A5027" w:rsidRDefault="007B151A" w:rsidP="00C40FCB">
            <w:pPr>
              <w:rPr>
                <w:color w:val="000000"/>
              </w:rPr>
            </w:pPr>
            <w:r w:rsidRPr="005A5027">
              <w:rPr>
                <w:color w:val="000000"/>
              </w:rPr>
              <w:t>225</w:t>
            </w:r>
          </w:p>
        </w:tc>
        <w:tc>
          <w:tcPr>
            <w:tcW w:w="1350" w:type="dxa"/>
          </w:tcPr>
          <w:p w:rsidR="007B151A" w:rsidRPr="005A5027" w:rsidRDefault="007B151A" w:rsidP="00C40FCB">
            <w:r>
              <w:t>0020(12</w:t>
            </w:r>
            <w:r w:rsidRPr="005A5027">
              <w:t>)</w:t>
            </w:r>
          </w:p>
        </w:tc>
        <w:tc>
          <w:tcPr>
            <w:tcW w:w="4860" w:type="dxa"/>
          </w:tcPr>
          <w:p w:rsidR="007B151A" w:rsidRDefault="007B151A" w:rsidP="00C40FCB">
            <w:pPr>
              <w:rPr>
                <w:color w:val="000000"/>
              </w:rPr>
            </w:pPr>
            <w:r>
              <w:rPr>
                <w:color w:val="000000"/>
              </w:rPr>
              <w:t>Change to:</w:t>
            </w:r>
          </w:p>
          <w:p w:rsidR="007B151A" w:rsidRPr="005A5027" w:rsidRDefault="007B151A"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7B151A" w:rsidRPr="005A5027" w:rsidRDefault="007B151A" w:rsidP="00C40FCB">
            <w:r w:rsidRPr="005A5027">
              <w:t xml:space="preserve">Clarification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t>NA</w:t>
            </w:r>
          </w:p>
        </w:tc>
        <w:tc>
          <w:tcPr>
            <w:tcW w:w="4860" w:type="dxa"/>
          </w:tcPr>
          <w:p w:rsidR="007B151A" w:rsidRPr="005A5027" w:rsidRDefault="007B151A" w:rsidP="00B43E1F">
            <w:pPr>
              <w:rPr>
                <w:color w:val="000000"/>
              </w:rPr>
            </w:pPr>
            <w:r w:rsidRPr="005A5027">
              <w:rPr>
                <w:color w:val="000000"/>
              </w:rPr>
              <w:t>Delete the note:</w:t>
            </w:r>
          </w:p>
          <w:p w:rsidR="007B151A" w:rsidRPr="005A5027" w:rsidRDefault="007B151A" w:rsidP="00B43E1F">
            <w:pPr>
              <w:rPr>
                <w:color w:val="000000"/>
              </w:rPr>
            </w:pPr>
            <w:r w:rsidRPr="005A5027">
              <w:rPr>
                <w:color w:val="000000"/>
              </w:rPr>
              <w:t>“[ED. NOTE: Tables referenced are not included in rule text. Click here for PDF copy of table(s).]”</w:t>
            </w:r>
          </w:p>
        </w:tc>
        <w:tc>
          <w:tcPr>
            <w:tcW w:w="4320" w:type="dxa"/>
          </w:tcPr>
          <w:p w:rsidR="007B151A" w:rsidRPr="005A5027" w:rsidRDefault="007B151A" w:rsidP="00B43E1F">
            <w:r w:rsidRPr="005A5027">
              <w:t>The table with K values has been added to the definition of “Range of Influence”</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225</w:t>
            </w:r>
          </w:p>
        </w:tc>
        <w:tc>
          <w:tcPr>
            <w:tcW w:w="1350" w:type="dxa"/>
          </w:tcPr>
          <w:p w:rsidR="007B151A" w:rsidRPr="005A5027" w:rsidRDefault="007B151A" w:rsidP="00A65851">
            <w:r>
              <w:t>0030 &amp; (1)</w:t>
            </w:r>
          </w:p>
        </w:tc>
        <w:tc>
          <w:tcPr>
            <w:tcW w:w="4860" w:type="dxa"/>
          </w:tcPr>
          <w:p w:rsidR="007B151A" w:rsidRPr="00A76EF7" w:rsidRDefault="007B151A"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7B151A" w:rsidRPr="005A5027" w:rsidRDefault="007B151A"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7B151A" w:rsidRPr="005A5027" w:rsidRDefault="007B151A" w:rsidP="00292B87">
            <w:r w:rsidRPr="005A5027">
              <w:t>Clarification</w:t>
            </w:r>
            <w:r>
              <w:t xml:space="preserve">. </w:t>
            </w:r>
            <w:r w:rsidRPr="005A5027">
              <w:t>This has always been a requirement.</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Pr>
                <w:color w:val="000000"/>
              </w:rPr>
              <w:t>0030(2</w:t>
            </w:r>
            <w:r w:rsidRPr="005A5027">
              <w:rPr>
                <w:color w:val="000000"/>
              </w:rPr>
              <w:t>)</w:t>
            </w:r>
          </w:p>
        </w:tc>
        <w:tc>
          <w:tcPr>
            <w:tcW w:w="4860" w:type="dxa"/>
          </w:tcPr>
          <w:p w:rsidR="007B151A" w:rsidRPr="005A5027" w:rsidRDefault="007B151A" w:rsidP="00292B87">
            <w:pPr>
              <w:rPr>
                <w:color w:val="000000"/>
              </w:rPr>
            </w:pPr>
            <w:r w:rsidRPr="005A5027">
              <w:rPr>
                <w:color w:val="000000"/>
              </w:rPr>
              <w:t>Delete “Information Required.”</w:t>
            </w:r>
          </w:p>
        </w:tc>
        <w:tc>
          <w:tcPr>
            <w:tcW w:w="4320" w:type="dxa"/>
          </w:tcPr>
          <w:p w:rsidR="007B151A" w:rsidRPr="005A5027" w:rsidRDefault="007B151A" w:rsidP="00292B87">
            <w:r w:rsidRPr="005A5027">
              <w:t>Heading not needed.</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p>
        </w:tc>
        <w:tc>
          <w:tcPr>
            <w:tcW w:w="4860" w:type="dxa"/>
          </w:tcPr>
          <w:p w:rsidR="007B151A" w:rsidRDefault="007B151A" w:rsidP="00292B87">
            <w:pPr>
              <w:rPr>
                <w:color w:val="000000"/>
              </w:rPr>
            </w:pPr>
            <w:r>
              <w:rPr>
                <w:color w:val="000000"/>
              </w:rPr>
              <w:t>Change to:</w:t>
            </w:r>
          </w:p>
          <w:p w:rsidR="007B151A" w:rsidRPr="005A5027" w:rsidRDefault="007B151A"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7B151A" w:rsidRDefault="007B151A"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7B151A" w:rsidRDefault="007B151A" w:rsidP="00A76EF7"/>
          <w:p w:rsidR="007B151A" w:rsidRPr="005A5027" w:rsidRDefault="007B151A" w:rsidP="00A76EF7">
            <w:r w:rsidRPr="005A5027">
              <w:t>The air quality analysis and visibility analysis is not required for all sources</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r>
              <w:rPr>
                <w:color w:val="000000"/>
              </w:rPr>
              <w:t>(b)</w:t>
            </w:r>
          </w:p>
        </w:tc>
        <w:tc>
          <w:tcPr>
            <w:tcW w:w="4860" w:type="dxa"/>
          </w:tcPr>
          <w:p w:rsidR="007B151A" w:rsidRDefault="007B151A" w:rsidP="00A82061">
            <w:pPr>
              <w:rPr>
                <w:color w:val="000000"/>
              </w:rPr>
            </w:pPr>
            <w:r w:rsidRPr="005A5027">
              <w:rPr>
                <w:color w:val="000000"/>
              </w:rPr>
              <w:t xml:space="preserve">Change </w:t>
            </w:r>
            <w:r>
              <w:rPr>
                <w:color w:val="000000"/>
              </w:rPr>
              <w:t>to:</w:t>
            </w:r>
          </w:p>
          <w:p w:rsidR="007B151A" w:rsidRPr="005A5027" w:rsidRDefault="007B151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7B151A" w:rsidRPr="005A5027" w:rsidRDefault="007B151A" w:rsidP="00C25130">
            <w:r>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0030(4)</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0030(2)(d)</w:t>
            </w:r>
          </w:p>
        </w:tc>
        <w:tc>
          <w:tcPr>
            <w:tcW w:w="4860" w:type="dxa"/>
          </w:tcPr>
          <w:p w:rsidR="007B151A" w:rsidRPr="005A5027" w:rsidRDefault="007B151A" w:rsidP="008D1F18">
            <w:pPr>
              <w:rPr>
                <w:color w:val="000000"/>
              </w:rPr>
            </w:pPr>
            <w:r w:rsidRPr="005A5027">
              <w:rPr>
                <w:color w:val="000000"/>
              </w:rPr>
              <w:t>Change “January 1, 1978” to “the baseline concentration year”</w:t>
            </w:r>
          </w:p>
        </w:tc>
        <w:tc>
          <w:tcPr>
            <w:tcW w:w="4320" w:type="dxa"/>
          </w:tcPr>
          <w:p w:rsidR="007B151A" w:rsidRPr="005A5027" w:rsidRDefault="007B151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A811C3">
            <w:pPr>
              <w:rPr>
                <w:color w:val="000000"/>
              </w:rPr>
            </w:pPr>
            <w:r w:rsidRPr="006E233D">
              <w:rPr>
                <w:color w:val="000000"/>
              </w:rPr>
              <w:t xml:space="preserve">Add “other than that” and change “inappropriate” to “appropriate” </w:t>
            </w:r>
          </w:p>
        </w:tc>
        <w:tc>
          <w:tcPr>
            <w:tcW w:w="4320" w:type="dxa"/>
          </w:tcPr>
          <w:p w:rsidR="007B151A" w:rsidRPr="006E233D" w:rsidRDefault="007B151A" w:rsidP="00A811C3">
            <w:r w:rsidRPr="006E233D">
              <w:t>Provide an option of using another impact model in PSD Class II and III areas  based on approval by DEQ and EPA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7B151A" w:rsidRPr="006E233D" w:rsidRDefault="007B151A" w:rsidP="00292B87">
            <w:r w:rsidRPr="006E233D">
              <w:t>This document is no longer used.</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sidRPr="006E233D">
              <w:rPr>
                <w:color w:val="000000"/>
              </w:rPr>
              <w:t xml:space="preserve">Change </w:t>
            </w:r>
            <w:r>
              <w:rPr>
                <w:color w:val="000000"/>
              </w:rPr>
              <w:t>to:</w:t>
            </w:r>
          </w:p>
          <w:p w:rsidR="007B151A" w:rsidRPr="006E233D" w:rsidRDefault="007B151A" w:rsidP="00770700">
            <w:pPr>
              <w:rPr>
                <w:color w:val="000000"/>
              </w:rPr>
            </w:pPr>
            <w:r w:rsidRPr="006E233D">
              <w:rPr>
                <w:color w:val="000000"/>
              </w:rPr>
              <w:lastRenderedPageBreak/>
              <w:t>“</w:t>
            </w:r>
            <w:r w:rsidRPr="00934D0F">
              <w:rPr>
                <w:color w:val="000000"/>
              </w:rPr>
              <w:t xml:space="preserve">Modeling: For determining compliance with the 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7B151A" w:rsidRPr="006E233D" w:rsidRDefault="007B151A" w:rsidP="00934D0F">
            <w:r>
              <w:lastRenderedPageBreak/>
              <w:t>Clarification and c</w:t>
            </w:r>
            <w:r w:rsidRPr="006E233D">
              <w:t>orrection</w:t>
            </w:r>
            <w:r>
              <w:t xml:space="preserve">. </w:t>
            </w:r>
            <w:r w:rsidRPr="0052092F">
              <w:rPr>
                <w:bCs/>
              </w:rPr>
              <w:t xml:space="preserve">DEQ has added the </w:t>
            </w:r>
            <w:r w:rsidRPr="0052092F">
              <w:rPr>
                <w:bCs/>
              </w:rPr>
              <w:lastRenderedPageBreak/>
              <w:t>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7B151A" w:rsidRDefault="007B151A" w:rsidP="00E9746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0045(1)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5D6927">
            <w:pPr>
              <w:rPr>
                <w:color w:val="000000"/>
              </w:rPr>
            </w:pPr>
            <w:r>
              <w:rPr>
                <w:color w:val="000000"/>
              </w:rPr>
              <w:t>Change to:</w:t>
            </w:r>
          </w:p>
          <w:p w:rsidR="007B151A" w:rsidRPr="003E2383" w:rsidRDefault="007B151A"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7B151A" w:rsidRPr="003E2383" w:rsidRDefault="007B151A"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7B151A" w:rsidRPr="00C7744D" w:rsidRDefault="007B151A"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7B151A" w:rsidRPr="006E233D" w:rsidRDefault="007B151A"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223D29">
            <w:pPr>
              <w:rPr>
                <w:color w:val="000000"/>
              </w:rPr>
            </w:pPr>
            <w:r>
              <w:rPr>
                <w:color w:val="000000"/>
              </w:rPr>
              <w:t>Change to:</w:t>
            </w:r>
          </w:p>
          <w:p w:rsidR="007B151A" w:rsidRPr="006E233D" w:rsidRDefault="007B151A"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7B151A" w:rsidRPr="006E233D" w:rsidRDefault="007B151A" w:rsidP="00FE68CE">
            <w:r w:rsidRPr="006E233D">
              <w:t>Restructure</w:t>
            </w:r>
            <w:r>
              <w:t xml:space="preserve"> and correction</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t>225</w:t>
            </w:r>
          </w:p>
        </w:tc>
        <w:tc>
          <w:tcPr>
            <w:tcW w:w="1350" w:type="dxa"/>
          </w:tcPr>
          <w:p w:rsidR="007B151A" w:rsidRPr="005A5027" w:rsidRDefault="007B151A" w:rsidP="00BD311C">
            <w:r>
              <w:t>0045</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r>
              <w:t>NA</w:t>
            </w:r>
          </w:p>
        </w:tc>
        <w:tc>
          <w:tcPr>
            <w:tcW w:w="4860" w:type="dxa"/>
          </w:tcPr>
          <w:p w:rsidR="007B151A" w:rsidRPr="005A5027" w:rsidRDefault="007B151A" w:rsidP="00BD311C">
            <w:pPr>
              <w:rPr>
                <w:color w:val="000000"/>
              </w:rPr>
            </w:pPr>
            <w:r w:rsidRPr="005A5027">
              <w:rPr>
                <w:color w:val="000000"/>
              </w:rPr>
              <w:t>Delete the note:</w:t>
            </w:r>
          </w:p>
          <w:p w:rsidR="007B151A" w:rsidRPr="005A5027" w:rsidRDefault="007B151A" w:rsidP="00BD311C">
            <w:pPr>
              <w:rPr>
                <w:color w:val="000000"/>
              </w:rPr>
            </w:pPr>
            <w:r w:rsidRPr="005A5027">
              <w:rPr>
                <w:color w:val="000000"/>
              </w:rPr>
              <w:t>“[ED. NOTE: Tables referenced are not included in rule text. Click here for PDF copy of table(s).]”</w:t>
            </w:r>
          </w:p>
        </w:tc>
        <w:tc>
          <w:tcPr>
            <w:tcW w:w="4320" w:type="dxa"/>
          </w:tcPr>
          <w:p w:rsidR="007B151A" w:rsidRPr="005A5027" w:rsidRDefault="007B151A" w:rsidP="00864CB3">
            <w:r w:rsidRPr="005A5027">
              <w:t xml:space="preserve">The table with </w:t>
            </w:r>
            <w:r>
              <w:t>SILs</w:t>
            </w:r>
            <w:r w:rsidRPr="005A5027">
              <w:t xml:space="preserve"> has been </w:t>
            </w:r>
            <w:r>
              <w:t>moved  to the definition of significant impact level in division 200</w:t>
            </w:r>
          </w:p>
        </w:tc>
        <w:tc>
          <w:tcPr>
            <w:tcW w:w="787" w:type="dxa"/>
          </w:tcPr>
          <w:p w:rsidR="007B151A" w:rsidRDefault="007B151A" w:rsidP="00BD311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0045(2)(b) and (c)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5D6927">
            <w:pPr>
              <w:rPr>
                <w:color w:val="000000"/>
              </w:rPr>
            </w:pPr>
            <w:r w:rsidRPr="006E233D">
              <w:rPr>
                <w:color w:val="000000"/>
              </w:rPr>
              <w:t>Delete (b) for demonstrating compliance with the NAAQS and (c) for demonstrating compliance with the PSD increments</w:t>
            </w:r>
          </w:p>
        </w:tc>
        <w:tc>
          <w:tcPr>
            <w:tcW w:w="4320" w:type="dxa"/>
          </w:tcPr>
          <w:p w:rsidR="007B151A" w:rsidRPr="006E233D" w:rsidRDefault="007B151A" w:rsidP="00FE68CE">
            <w:r w:rsidRPr="006E233D">
              <w:t>These requirements are less restrictive than the maintenance area limits in OAR 340-202-0225 plus they are already included in OAR 340-225-</w:t>
            </w:r>
            <w:r w:rsidRPr="006E233D">
              <w:lastRenderedPageBreak/>
              <w:t>0050.</w:t>
            </w:r>
          </w:p>
        </w:tc>
        <w:tc>
          <w:tcPr>
            <w:tcW w:w="787" w:type="dxa"/>
          </w:tcPr>
          <w:p w:rsidR="007B151A" w:rsidRDefault="007B151A" w:rsidP="00E9746C">
            <w:pPr>
              <w:jc w:val="center"/>
            </w:pPr>
            <w:r>
              <w:lastRenderedPageBreak/>
              <w:t>SIP</w:t>
            </w:r>
          </w:p>
        </w:tc>
      </w:tr>
      <w:tr w:rsidR="007B151A" w:rsidRPr="006E233D" w:rsidTr="00B41634">
        <w:tc>
          <w:tcPr>
            <w:tcW w:w="918" w:type="dxa"/>
          </w:tcPr>
          <w:p w:rsidR="007B151A" w:rsidRPr="006E233D" w:rsidRDefault="007B151A" w:rsidP="00B41634">
            <w:r>
              <w:lastRenderedPageBreak/>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0045(3</w:t>
            </w:r>
            <w:r w:rsidRPr="006E233D">
              <w:t>)</w:t>
            </w:r>
          </w:p>
        </w:tc>
        <w:tc>
          <w:tcPr>
            <w:tcW w:w="4860" w:type="dxa"/>
          </w:tcPr>
          <w:p w:rsidR="007B151A" w:rsidRDefault="007B151A" w:rsidP="00B41634">
            <w:r>
              <w:t>Add:</w:t>
            </w:r>
          </w:p>
          <w:p w:rsidR="007B151A" w:rsidRPr="000D6781" w:rsidRDefault="007B151A" w:rsidP="00B41634">
            <w:r>
              <w:t>“(3</w:t>
            </w:r>
            <w:r w:rsidRPr="00207AC5">
              <w:t>) Any analyses performed under this section must be done in compliance with OAR 340-225-0030 and 340-225-0040, as applicable.</w:t>
            </w:r>
            <w:r>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6E233D" w:rsidTr="00BD311C">
        <w:tc>
          <w:tcPr>
            <w:tcW w:w="918" w:type="dxa"/>
          </w:tcPr>
          <w:p w:rsidR="007B151A" w:rsidRPr="006E233D" w:rsidRDefault="007B151A" w:rsidP="00BD311C">
            <w:r w:rsidRPr="006E233D">
              <w:t>225</w:t>
            </w:r>
          </w:p>
        </w:tc>
        <w:tc>
          <w:tcPr>
            <w:tcW w:w="1350" w:type="dxa"/>
          </w:tcPr>
          <w:p w:rsidR="007B151A" w:rsidRPr="006E233D" w:rsidRDefault="007B151A" w:rsidP="00BD311C">
            <w:r>
              <w:t>0050</w:t>
            </w:r>
          </w:p>
        </w:tc>
        <w:tc>
          <w:tcPr>
            <w:tcW w:w="990" w:type="dxa"/>
          </w:tcPr>
          <w:p w:rsidR="007B151A" w:rsidRPr="006E233D" w:rsidRDefault="007B151A" w:rsidP="00BD311C">
            <w:pPr>
              <w:rPr>
                <w:color w:val="000000"/>
              </w:rPr>
            </w:pPr>
            <w:r w:rsidRPr="006E233D">
              <w:rPr>
                <w:color w:val="000000"/>
              </w:rPr>
              <w:t>NA</w:t>
            </w:r>
          </w:p>
        </w:tc>
        <w:tc>
          <w:tcPr>
            <w:tcW w:w="1350" w:type="dxa"/>
          </w:tcPr>
          <w:p w:rsidR="007B151A" w:rsidRPr="006E233D" w:rsidRDefault="007B151A" w:rsidP="00BD311C">
            <w:pPr>
              <w:rPr>
                <w:color w:val="000000"/>
              </w:rPr>
            </w:pPr>
            <w:r w:rsidRPr="006E233D">
              <w:rPr>
                <w:color w:val="000000"/>
              </w:rPr>
              <w:t>NA</w:t>
            </w:r>
          </w:p>
        </w:tc>
        <w:tc>
          <w:tcPr>
            <w:tcW w:w="4860" w:type="dxa"/>
          </w:tcPr>
          <w:p w:rsidR="007B151A" w:rsidRDefault="007B151A" w:rsidP="00BD311C">
            <w:pPr>
              <w:rPr>
                <w:bCs/>
                <w:color w:val="000000"/>
              </w:rPr>
            </w:pPr>
            <w:r>
              <w:rPr>
                <w:bCs/>
                <w:color w:val="000000"/>
              </w:rPr>
              <w:t>Change to:</w:t>
            </w:r>
          </w:p>
          <w:p w:rsidR="007B151A" w:rsidRPr="00702231" w:rsidRDefault="007B151A"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7B151A" w:rsidRPr="005A5027" w:rsidRDefault="007B151A" w:rsidP="00BD311C">
            <w:r>
              <w:t>Clarification. DEQ’s SO2 ambient air quality standards are different than those of EPA</w:t>
            </w:r>
          </w:p>
        </w:tc>
        <w:tc>
          <w:tcPr>
            <w:tcW w:w="787" w:type="dxa"/>
          </w:tcPr>
          <w:p w:rsidR="007B151A" w:rsidRDefault="007B151A" w:rsidP="00BD311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4A1283" w:rsidRDefault="007B151A"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7B151A" w:rsidRPr="004A1283" w:rsidRDefault="007B151A"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764703" w:rsidRPr="00764703" w:rsidRDefault="00764703"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7B151A" w:rsidRPr="004A1283" w:rsidRDefault="007B151A"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7B151A" w:rsidRPr="00702231" w:rsidRDefault="007B151A"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7B151A" w:rsidRDefault="007B151A"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7B151A" w:rsidRDefault="007B151A" w:rsidP="004874F6">
            <w:pPr>
              <w:rPr>
                <w:bCs/>
              </w:rPr>
            </w:pPr>
          </w:p>
          <w:p w:rsidR="007B151A" w:rsidRPr="006E233D" w:rsidRDefault="007B151A" w:rsidP="004874F6"/>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170A06" w:rsidRDefault="007B151A"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7B151A" w:rsidRPr="00170A06" w:rsidRDefault="007B151A"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w:t>
            </w:r>
            <w:r w:rsidRPr="00170A06">
              <w:rPr>
                <w:color w:val="000000"/>
              </w:rPr>
              <w:lastRenderedPageBreak/>
              <w:t xml:space="preserve">emissions, above the modeled baseline concentration, plus competing PSD increment consuming source impacts above the modeled baseline concentration are less than the PSD increments for all averaging times; and </w:t>
            </w:r>
          </w:p>
          <w:p w:rsidR="007B151A" w:rsidRPr="006E233D" w:rsidRDefault="007B151A"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7B151A" w:rsidRPr="006E233D" w:rsidRDefault="007B151A" w:rsidP="00D814E0">
            <w:pPr>
              <w:rPr>
                <w:bCs/>
              </w:rPr>
            </w:pPr>
            <w:r w:rsidRPr="006E233D">
              <w:rPr>
                <w:bCs/>
              </w:rPr>
              <w:lastRenderedPageBreak/>
              <w:t>Clarification</w:t>
            </w:r>
          </w:p>
        </w:tc>
        <w:tc>
          <w:tcPr>
            <w:tcW w:w="787" w:type="dxa"/>
          </w:tcPr>
          <w:p w:rsidR="007B151A" w:rsidRDefault="007B151A" w:rsidP="00E9746C">
            <w:pPr>
              <w:jc w:val="center"/>
            </w:pPr>
            <w:r>
              <w:t>SIP</w:t>
            </w:r>
          </w:p>
        </w:tc>
      </w:tr>
      <w:tr w:rsidR="007B151A" w:rsidRPr="006E233D" w:rsidTr="00EB3156">
        <w:tc>
          <w:tcPr>
            <w:tcW w:w="918" w:type="dxa"/>
          </w:tcPr>
          <w:p w:rsidR="007B151A" w:rsidRPr="006E233D" w:rsidRDefault="007B151A" w:rsidP="00EB3156">
            <w:r w:rsidRPr="006E233D">
              <w:lastRenderedPageBreak/>
              <w:t>225</w:t>
            </w:r>
          </w:p>
        </w:tc>
        <w:tc>
          <w:tcPr>
            <w:tcW w:w="1350" w:type="dxa"/>
          </w:tcPr>
          <w:p w:rsidR="007B151A" w:rsidRPr="006E233D" w:rsidRDefault="007B151A" w:rsidP="00EB3156">
            <w:r>
              <w:t>0050(3</w:t>
            </w:r>
            <w:r w:rsidRPr="006E233D">
              <w:t>)</w:t>
            </w:r>
          </w:p>
        </w:tc>
        <w:tc>
          <w:tcPr>
            <w:tcW w:w="990" w:type="dxa"/>
          </w:tcPr>
          <w:p w:rsidR="007B151A" w:rsidRPr="006E233D" w:rsidRDefault="007B151A" w:rsidP="00EB3156">
            <w:r w:rsidRPr="006E233D">
              <w:t>225</w:t>
            </w:r>
          </w:p>
        </w:tc>
        <w:tc>
          <w:tcPr>
            <w:tcW w:w="1350" w:type="dxa"/>
          </w:tcPr>
          <w:p w:rsidR="007B151A" w:rsidRPr="006E233D" w:rsidRDefault="007B151A" w:rsidP="001505A8">
            <w:r>
              <w:t>0050(4</w:t>
            </w:r>
            <w:r w:rsidRPr="006E233D">
              <w:t>)</w:t>
            </w:r>
          </w:p>
        </w:tc>
        <w:tc>
          <w:tcPr>
            <w:tcW w:w="4860" w:type="dxa"/>
          </w:tcPr>
          <w:p w:rsidR="007B151A" w:rsidRPr="00210831" w:rsidRDefault="007B151A" w:rsidP="00210831">
            <w:pPr>
              <w:rPr>
                <w:color w:val="000000"/>
              </w:rPr>
            </w:pPr>
            <w:r>
              <w:rPr>
                <w:color w:val="000000"/>
              </w:rPr>
              <w:t>Change to:</w:t>
            </w:r>
            <w:r>
              <w:rPr>
                <w:color w:val="000000"/>
              </w:rPr>
              <w:br/>
              <w:t>“</w:t>
            </w:r>
            <w:r w:rsidR="00764703">
              <w:rPr>
                <w:color w:val="000000"/>
              </w:rPr>
              <w:t>(3</w:t>
            </w:r>
            <w:r w:rsidRPr="00210831">
              <w:rPr>
                <w:color w:val="000000"/>
              </w:rPr>
              <w:t>) The owner or operator of a source or modification must also provide an analysis of:</w:t>
            </w:r>
          </w:p>
          <w:p w:rsidR="007B151A" w:rsidRPr="00210831" w:rsidRDefault="007B151A"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7B151A" w:rsidRPr="006E233D" w:rsidRDefault="007B151A"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7B151A" w:rsidRPr="006E233D" w:rsidRDefault="007B151A"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0050(4)</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0070(1)</w:t>
            </w:r>
          </w:p>
        </w:tc>
        <w:tc>
          <w:tcPr>
            <w:tcW w:w="4860" w:type="dxa"/>
          </w:tcPr>
          <w:p w:rsidR="007B151A" w:rsidRPr="006E233D" w:rsidRDefault="007B151A" w:rsidP="00A17B70">
            <w:pPr>
              <w:rPr>
                <w:color w:val="000000"/>
              </w:rPr>
            </w:pPr>
            <w:r w:rsidRPr="006E233D">
              <w:rPr>
                <w:color w:val="000000"/>
              </w:rPr>
              <w:t>Move Air Quality Monitoring to division 224</w:t>
            </w:r>
          </w:p>
        </w:tc>
        <w:tc>
          <w:tcPr>
            <w:tcW w:w="4320" w:type="dxa"/>
          </w:tcPr>
          <w:p w:rsidR="007B151A" w:rsidRPr="006E233D" w:rsidRDefault="007B151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D814E0">
            <w:pPr>
              <w:rPr>
                <w:color w:val="000000"/>
              </w:rPr>
            </w:pPr>
            <w:r w:rsidRPr="005A5027">
              <w:rPr>
                <w:color w:val="000000"/>
              </w:rPr>
              <w:t>Delete the note:</w:t>
            </w:r>
          </w:p>
          <w:p w:rsidR="007B151A" w:rsidRPr="005A5027" w:rsidRDefault="007B151A" w:rsidP="00D814E0">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tables referenced have been added to the text of the definitions  significant impact levels, PSD Class II and III Increments, and significant emission rates</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64703" w:rsidP="00C4702F">
            <w:r>
              <w:t>0050(4</w:t>
            </w:r>
            <w:r w:rsidR="007B151A" w:rsidRPr="006E233D">
              <w:t>)</w:t>
            </w:r>
          </w:p>
        </w:tc>
        <w:tc>
          <w:tcPr>
            <w:tcW w:w="4860" w:type="dxa"/>
          </w:tcPr>
          <w:p w:rsidR="007B151A" w:rsidRDefault="007B151A" w:rsidP="00B41634">
            <w:r>
              <w:t>Add:</w:t>
            </w:r>
          </w:p>
          <w:p w:rsidR="007B151A" w:rsidRPr="000D6781" w:rsidRDefault="00764703" w:rsidP="00B41634">
            <w:r>
              <w:t>“(4</w:t>
            </w:r>
            <w:r w:rsidR="007B151A" w:rsidRPr="00207AC5">
              <w:t>) Any analyses performed under this section must be done in compliance with OAR 340-225-0030 and 340-225-0040, as applicable.</w:t>
            </w:r>
            <w:r w:rsidR="007B151A">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5A5027" w:rsidTr="00D05326">
        <w:tc>
          <w:tcPr>
            <w:tcW w:w="918" w:type="dxa"/>
          </w:tcPr>
          <w:p w:rsidR="007B151A" w:rsidRPr="005A5027" w:rsidRDefault="007B151A" w:rsidP="00D05326">
            <w:r w:rsidRPr="005A5027">
              <w:t>225</w:t>
            </w:r>
          </w:p>
        </w:tc>
        <w:tc>
          <w:tcPr>
            <w:tcW w:w="1350" w:type="dxa"/>
          </w:tcPr>
          <w:p w:rsidR="007B151A" w:rsidRPr="005A5027" w:rsidRDefault="007B151A" w:rsidP="00D05326">
            <w:r w:rsidRPr="005A5027">
              <w:t>0060(1)</w:t>
            </w:r>
            <w:r>
              <w:t xml:space="preserve"> &amp; (2)</w:t>
            </w:r>
          </w:p>
        </w:tc>
        <w:tc>
          <w:tcPr>
            <w:tcW w:w="990" w:type="dxa"/>
          </w:tcPr>
          <w:p w:rsidR="007B151A" w:rsidRPr="005A5027" w:rsidRDefault="007B151A" w:rsidP="00D05326">
            <w:pPr>
              <w:rPr>
                <w:color w:val="000000"/>
              </w:rPr>
            </w:pPr>
            <w:r w:rsidRPr="005A5027">
              <w:rPr>
                <w:color w:val="000000"/>
              </w:rPr>
              <w:t>NA</w:t>
            </w:r>
          </w:p>
        </w:tc>
        <w:tc>
          <w:tcPr>
            <w:tcW w:w="1350" w:type="dxa"/>
          </w:tcPr>
          <w:p w:rsidR="007B151A" w:rsidRPr="005A5027" w:rsidRDefault="007B151A" w:rsidP="00D05326">
            <w:pPr>
              <w:rPr>
                <w:color w:val="000000"/>
              </w:rPr>
            </w:pPr>
            <w:r w:rsidRPr="005A5027">
              <w:rPr>
                <w:color w:val="000000"/>
              </w:rPr>
              <w:t>NA</w:t>
            </w:r>
          </w:p>
        </w:tc>
        <w:tc>
          <w:tcPr>
            <w:tcW w:w="4860" w:type="dxa"/>
          </w:tcPr>
          <w:p w:rsidR="007B151A" w:rsidRPr="005A5027" w:rsidRDefault="007B151A" w:rsidP="00D05326">
            <w:pPr>
              <w:rPr>
                <w:color w:val="000000"/>
              </w:rPr>
            </w:pPr>
            <w:r>
              <w:rPr>
                <w:color w:val="000000"/>
              </w:rPr>
              <w:t>Change “January” to “Jan.”</w:t>
            </w:r>
          </w:p>
        </w:tc>
        <w:tc>
          <w:tcPr>
            <w:tcW w:w="4320" w:type="dxa"/>
          </w:tcPr>
          <w:p w:rsidR="007B151A" w:rsidRPr="005A5027" w:rsidRDefault="007B151A" w:rsidP="00D05326">
            <w:pPr>
              <w:rPr>
                <w:bCs/>
              </w:rPr>
            </w:pPr>
            <w:r>
              <w:rPr>
                <w:bCs/>
              </w:rPr>
              <w:t>Style guide</w:t>
            </w:r>
          </w:p>
        </w:tc>
        <w:tc>
          <w:tcPr>
            <w:tcW w:w="787" w:type="dxa"/>
          </w:tcPr>
          <w:p w:rsidR="007B151A" w:rsidRDefault="007B151A" w:rsidP="00D05326">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0060(1)</w:t>
            </w:r>
            <w:r>
              <w:t xml:space="preserve"> &amp; (2)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7B151A" w:rsidRPr="005A5027" w:rsidRDefault="007B151A"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lastRenderedPageBreak/>
              <w:t>225</w:t>
            </w:r>
          </w:p>
        </w:tc>
        <w:tc>
          <w:tcPr>
            <w:tcW w:w="1350" w:type="dxa"/>
          </w:tcPr>
          <w:p w:rsidR="007B151A" w:rsidRPr="005A5027" w:rsidRDefault="007B151A" w:rsidP="00A65851">
            <w:r w:rsidRPr="005A5027">
              <w:t>0060(2)(a)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AB0847">
            <w:pPr>
              <w:rPr>
                <w:color w:val="000000"/>
              </w:rPr>
            </w:pPr>
            <w:r>
              <w:rPr>
                <w:color w:val="000000"/>
              </w:rPr>
              <w:t>Change to:</w:t>
            </w:r>
          </w:p>
          <w:p w:rsidR="007B151A" w:rsidRPr="005A5027" w:rsidRDefault="007B151A"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7B151A" w:rsidRPr="005A5027" w:rsidRDefault="007B151A" w:rsidP="00FD37F3">
            <w:r w:rsidRPr="005A5027">
              <w:t>Clarification</w:t>
            </w:r>
            <w:r>
              <w:t xml:space="preserve"> and correction</w:t>
            </w:r>
          </w:p>
        </w:tc>
        <w:tc>
          <w:tcPr>
            <w:tcW w:w="787" w:type="dxa"/>
          </w:tcPr>
          <w:p w:rsidR="007B151A" w:rsidRDefault="007B151A" w:rsidP="00E9746C">
            <w:pPr>
              <w:jc w:val="center"/>
            </w:pPr>
            <w:r>
              <w:t>SIP</w:t>
            </w:r>
          </w:p>
        </w:tc>
      </w:tr>
      <w:tr w:rsidR="007B151A" w:rsidRPr="005A5027" w:rsidTr="00D814E0">
        <w:tc>
          <w:tcPr>
            <w:tcW w:w="918" w:type="dxa"/>
          </w:tcPr>
          <w:p w:rsidR="007B151A" w:rsidRPr="004345BA" w:rsidRDefault="007B151A" w:rsidP="00A65851">
            <w:r w:rsidRPr="004345BA">
              <w:t>225</w:t>
            </w:r>
          </w:p>
        </w:tc>
        <w:tc>
          <w:tcPr>
            <w:tcW w:w="1350" w:type="dxa"/>
          </w:tcPr>
          <w:p w:rsidR="007B151A" w:rsidRPr="004345BA" w:rsidRDefault="007B151A" w:rsidP="00A65851">
            <w:r w:rsidRPr="004345BA">
              <w:t>0060(2)(c)</w:t>
            </w:r>
          </w:p>
        </w:tc>
        <w:tc>
          <w:tcPr>
            <w:tcW w:w="990" w:type="dxa"/>
          </w:tcPr>
          <w:p w:rsidR="007B151A" w:rsidRPr="004345BA" w:rsidRDefault="007B151A" w:rsidP="008A0588">
            <w:r w:rsidRPr="004345BA">
              <w:t>225</w:t>
            </w:r>
          </w:p>
        </w:tc>
        <w:tc>
          <w:tcPr>
            <w:tcW w:w="1350" w:type="dxa"/>
          </w:tcPr>
          <w:p w:rsidR="007B151A" w:rsidRPr="004345BA" w:rsidRDefault="007B151A" w:rsidP="008A0588">
            <w:r w:rsidRPr="004345BA">
              <w:t>0060(2)(</w:t>
            </w:r>
            <w:r>
              <w:t>b</w:t>
            </w:r>
            <w:r w:rsidRPr="004345BA">
              <w:t>)</w:t>
            </w:r>
          </w:p>
        </w:tc>
        <w:tc>
          <w:tcPr>
            <w:tcW w:w="4860" w:type="dxa"/>
          </w:tcPr>
          <w:p w:rsidR="007B151A" w:rsidRDefault="007B151A" w:rsidP="00D814E0">
            <w:pPr>
              <w:rPr>
                <w:color w:val="000000"/>
              </w:rPr>
            </w:pPr>
            <w:r>
              <w:rPr>
                <w:color w:val="000000"/>
              </w:rPr>
              <w:t>Change to:</w:t>
            </w:r>
          </w:p>
          <w:p w:rsidR="007B151A" w:rsidRPr="008A0588" w:rsidRDefault="007B151A"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7B151A" w:rsidRPr="004345BA" w:rsidRDefault="007B151A" w:rsidP="00B86B3A">
            <w:pPr>
              <w:rPr>
                <w:bCs/>
              </w:rPr>
            </w:pPr>
            <w:r w:rsidRPr="004345BA">
              <w:rPr>
                <w:bCs/>
              </w:rPr>
              <w:t>Clarification</w:t>
            </w:r>
            <w:r>
              <w:rPr>
                <w:bCs/>
              </w:rPr>
              <w:t xml:space="preserve"> and correction. This rule applies to Class I areas, not Class II areas. </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t>225</w:t>
            </w:r>
          </w:p>
        </w:tc>
        <w:tc>
          <w:tcPr>
            <w:tcW w:w="1350" w:type="dxa"/>
          </w:tcPr>
          <w:p w:rsidR="007B151A" w:rsidRPr="005A5027" w:rsidRDefault="007B151A" w:rsidP="00BD311C">
            <w:r w:rsidRPr="005A5027">
              <w:t>0060(2)(d)</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pPr>
              <w:rPr>
                <w:color w:val="000000"/>
              </w:rPr>
            </w:pPr>
            <w:r w:rsidRPr="005A5027">
              <w:rPr>
                <w:color w:val="000000"/>
              </w:rPr>
              <w:t>NA</w:t>
            </w:r>
          </w:p>
        </w:tc>
        <w:tc>
          <w:tcPr>
            <w:tcW w:w="4860" w:type="dxa"/>
          </w:tcPr>
          <w:p w:rsidR="007B151A" w:rsidRDefault="007B151A" w:rsidP="00BD311C">
            <w:pPr>
              <w:rPr>
                <w:color w:val="000000"/>
              </w:rPr>
            </w:pPr>
            <w:r>
              <w:rPr>
                <w:color w:val="000000"/>
              </w:rPr>
              <w:t>Delete:</w:t>
            </w:r>
          </w:p>
          <w:p w:rsidR="007B151A" w:rsidRPr="005A5027" w:rsidRDefault="007B151A"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7B151A" w:rsidRPr="005A5027" w:rsidRDefault="007B151A" w:rsidP="00BD311C">
            <w:r>
              <w:t xml:space="preserve">Unnecessary. Modeling for both the AAQS and increment is required. If impacts are greater than the SIL, a competing source analysis is then required. </w:t>
            </w:r>
          </w:p>
        </w:tc>
        <w:tc>
          <w:tcPr>
            <w:tcW w:w="787" w:type="dxa"/>
          </w:tcPr>
          <w:p w:rsidR="007B151A" w:rsidRDefault="007B151A" w:rsidP="00BD311C">
            <w:pPr>
              <w:jc w:val="center"/>
            </w:pPr>
            <w:r>
              <w:t>SIP</w:t>
            </w:r>
          </w:p>
        </w:tc>
      </w:tr>
      <w:tr w:rsidR="007B151A" w:rsidRPr="005A5027" w:rsidTr="00D814E0">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BD311C">
            <w:r w:rsidRPr="005A5027">
              <w:t>225</w:t>
            </w:r>
          </w:p>
        </w:tc>
        <w:tc>
          <w:tcPr>
            <w:tcW w:w="1350" w:type="dxa"/>
          </w:tcPr>
          <w:p w:rsidR="007B151A" w:rsidRPr="005A5027" w:rsidRDefault="007B151A" w:rsidP="00BD311C">
            <w:r>
              <w:t>0060(2)(c</w:t>
            </w:r>
            <w:r w:rsidRPr="005A5027">
              <w:t>)</w:t>
            </w:r>
          </w:p>
        </w:tc>
        <w:tc>
          <w:tcPr>
            <w:tcW w:w="4860" w:type="dxa"/>
          </w:tcPr>
          <w:p w:rsidR="007B151A" w:rsidRDefault="007B151A" w:rsidP="00D814E0">
            <w:pPr>
              <w:rPr>
                <w:color w:val="000000"/>
              </w:rPr>
            </w:pPr>
            <w:r>
              <w:rPr>
                <w:color w:val="000000"/>
              </w:rPr>
              <w:t>Add:</w:t>
            </w:r>
          </w:p>
          <w:p w:rsidR="007B151A" w:rsidRPr="005A5027" w:rsidRDefault="007B151A" w:rsidP="00D814E0">
            <w:pPr>
              <w:rPr>
                <w:color w:val="000000"/>
              </w:rPr>
            </w:pPr>
            <w:r>
              <w:rPr>
                <w:color w:val="000000"/>
              </w:rPr>
              <w:t>“(c</w:t>
            </w:r>
            <w:r w:rsidRPr="00604AB6">
              <w:rPr>
                <w:color w:val="000000"/>
              </w:rPr>
              <w:t xml:space="preserve">) The owner or operator also must demonstrate that the proposed source or modification will not cause or contribute to a new violation of an ambient air quality standard or PSD increment even if the single source </w:t>
            </w:r>
            <w:r w:rsidRPr="00604AB6">
              <w:rPr>
                <w:color w:val="000000"/>
              </w:rPr>
              <w:lastRenderedPageBreak/>
              <w:t>impact is less than the significant impact levels under subsections (a) and (c), in accordance with OAR 340-202-0050(2).</w:t>
            </w:r>
            <w:r>
              <w:rPr>
                <w:color w:val="000000"/>
              </w:rPr>
              <w:t>”</w:t>
            </w:r>
          </w:p>
        </w:tc>
        <w:tc>
          <w:tcPr>
            <w:tcW w:w="4320" w:type="dxa"/>
          </w:tcPr>
          <w:p w:rsidR="007B151A" w:rsidRPr="005A5027" w:rsidRDefault="007B151A" w:rsidP="00D814E0">
            <w:r>
              <w:rPr>
                <w:bCs/>
              </w:rPr>
              <w:lastRenderedPageBreak/>
              <w:t>See above for explanation of significant impact level.</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lastRenderedPageBreak/>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0060(3</w:t>
            </w:r>
            <w:r w:rsidRPr="006E233D">
              <w:t>)</w:t>
            </w:r>
          </w:p>
        </w:tc>
        <w:tc>
          <w:tcPr>
            <w:tcW w:w="4860" w:type="dxa"/>
          </w:tcPr>
          <w:p w:rsidR="007B151A" w:rsidRDefault="007B151A" w:rsidP="00B41634">
            <w:r>
              <w:t>Add:</w:t>
            </w:r>
          </w:p>
          <w:p w:rsidR="007B151A" w:rsidRPr="000D6781" w:rsidRDefault="007B151A" w:rsidP="00B41634">
            <w:r>
              <w:t>“(3</w:t>
            </w:r>
            <w:r w:rsidRPr="00207AC5">
              <w:t>) Any analyses performed under this section must be done in compliance with OAR 340-225-0030 and 340-225-0040, as applicable.</w:t>
            </w:r>
            <w:r>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6E233D" w:rsidTr="00C40FCB">
        <w:tc>
          <w:tcPr>
            <w:tcW w:w="918" w:type="dxa"/>
          </w:tcPr>
          <w:p w:rsidR="007B151A" w:rsidRPr="005A5027" w:rsidRDefault="007B151A" w:rsidP="00C40FCB">
            <w:r w:rsidRPr="005A5027">
              <w:t>225</w:t>
            </w:r>
          </w:p>
        </w:tc>
        <w:tc>
          <w:tcPr>
            <w:tcW w:w="1350" w:type="dxa"/>
          </w:tcPr>
          <w:p w:rsidR="007B151A" w:rsidRPr="005A5027" w:rsidRDefault="007B151A" w:rsidP="00C40FCB">
            <w:r w:rsidRPr="005A5027">
              <w:t>0060</w:t>
            </w:r>
          </w:p>
        </w:tc>
        <w:tc>
          <w:tcPr>
            <w:tcW w:w="990" w:type="dxa"/>
          </w:tcPr>
          <w:p w:rsidR="007B151A" w:rsidRPr="005A5027" w:rsidRDefault="007B151A" w:rsidP="00C40FCB">
            <w:pPr>
              <w:rPr>
                <w:color w:val="000000"/>
              </w:rPr>
            </w:pPr>
            <w:r w:rsidRPr="005A5027">
              <w:rPr>
                <w:color w:val="000000"/>
              </w:rPr>
              <w:t>NA</w:t>
            </w:r>
          </w:p>
        </w:tc>
        <w:tc>
          <w:tcPr>
            <w:tcW w:w="1350" w:type="dxa"/>
          </w:tcPr>
          <w:p w:rsidR="007B151A" w:rsidRPr="005A5027" w:rsidRDefault="007B151A" w:rsidP="00C40FCB">
            <w:pPr>
              <w:rPr>
                <w:color w:val="000000"/>
              </w:rPr>
            </w:pPr>
            <w:r w:rsidRPr="005A5027">
              <w:rPr>
                <w:color w:val="000000"/>
              </w:rPr>
              <w:t>NA</w:t>
            </w:r>
          </w:p>
        </w:tc>
        <w:tc>
          <w:tcPr>
            <w:tcW w:w="4860" w:type="dxa"/>
          </w:tcPr>
          <w:p w:rsidR="007B151A" w:rsidRPr="005A5027" w:rsidRDefault="007B151A" w:rsidP="00C40FCB">
            <w:pPr>
              <w:rPr>
                <w:color w:val="000000"/>
              </w:rPr>
            </w:pPr>
            <w:r w:rsidRPr="005A5027">
              <w:rPr>
                <w:color w:val="000000"/>
              </w:rPr>
              <w:t>Delete the note:</w:t>
            </w:r>
          </w:p>
          <w:p w:rsidR="007B151A" w:rsidRPr="005A5027" w:rsidRDefault="007B151A" w:rsidP="00C40FCB">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 referenced has been added to the text of the definitions  significant impact levels</w:t>
            </w:r>
          </w:p>
        </w:tc>
        <w:tc>
          <w:tcPr>
            <w:tcW w:w="787" w:type="dxa"/>
          </w:tcPr>
          <w:p w:rsidR="007B151A" w:rsidRDefault="007B151A" w:rsidP="00E9746C">
            <w:pPr>
              <w:jc w:val="center"/>
            </w:pPr>
            <w:r>
              <w:t>SIP</w:t>
            </w:r>
          </w:p>
        </w:tc>
      </w:tr>
      <w:tr w:rsidR="007B151A" w:rsidRPr="006E233D" w:rsidTr="0031145F">
        <w:tc>
          <w:tcPr>
            <w:tcW w:w="918" w:type="dxa"/>
          </w:tcPr>
          <w:p w:rsidR="007B151A" w:rsidRPr="006E233D" w:rsidRDefault="007B151A" w:rsidP="0031145F">
            <w:pPr>
              <w:rPr>
                <w:color w:val="000000"/>
              </w:rPr>
            </w:pPr>
            <w:r>
              <w:rPr>
                <w:color w:val="000000"/>
              </w:rPr>
              <w:t>225</w:t>
            </w:r>
          </w:p>
        </w:tc>
        <w:tc>
          <w:tcPr>
            <w:tcW w:w="1350" w:type="dxa"/>
          </w:tcPr>
          <w:p w:rsidR="007B151A" w:rsidRPr="006E233D" w:rsidRDefault="007B151A" w:rsidP="0031145F">
            <w:pPr>
              <w:rPr>
                <w:color w:val="000000"/>
              </w:rPr>
            </w:pPr>
            <w:r>
              <w:rPr>
                <w:color w:val="000000"/>
              </w:rPr>
              <w:t>0070</w:t>
            </w:r>
          </w:p>
        </w:tc>
        <w:tc>
          <w:tcPr>
            <w:tcW w:w="990" w:type="dxa"/>
          </w:tcPr>
          <w:p w:rsidR="007B151A" w:rsidRPr="006E233D" w:rsidRDefault="007B151A" w:rsidP="0031145F">
            <w:r>
              <w:t>NA</w:t>
            </w:r>
          </w:p>
        </w:tc>
        <w:tc>
          <w:tcPr>
            <w:tcW w:w="1350" w:type="dxa"/>
          </w:tcPr>
          <w:p w:rsidR="007B151A" w:rsidRPr="006E233D" w:rsidRDefault="007B151A" w:rsidP="0031145F">
            <w:r>
              <w:t>NA</w:t>
            </w:r>
          </w:p>
        </w:tc>
        <w:tc>
          <w:tcPr>
            <w:tcW w:w="4860" w:type="dxa"/>
          </w:tcPr>
          <w:p w:rsidR="007B151A" w:rsidRPr="006E233D" w:rsidRDefault="007B151A" w:rsidP="0031145F">
            <w:pPr>
              <w:rPr>
                <w:color w:val="000000"/>
              </w:rPr>
            </w:pPr>
            <w:r>
              <w:rPr>
                <w:color w:val="000000"/>
              </w:rPr>
              <w:t>Spell out AQRV in the title</w:t>
            </w:r>
          </w:p>
        </w:tc>
        <w:tc>
          <w:tcPr>
            <w:tcW w:w="4320" w:type="dxa"/>
          </w:tcPr>
          <w:p w:rsidR="007B151A" w:rsidRPr="006E233D" w:rsidRDefault="007B151A" w:rsidP="0031145F">
            <w: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Pr>
                <w:color w:val="000000"/>
              </w:rPr>
              <w:t>225</w:t>
            </w:r>
          </w:p>
        </w:tc>
        <w:tc>
          <w:tcPr>
            <w:tcW w:w="1350" w:type="dxa"/>
          </w:tcPr>
          <w:p w:rsidR="007B151A" w:rsidRPr="006E233D" w:rsidRDefault="007B151A" w:rsidP="00A65851">
            <w:pPr>
              <w:rPr>
                <w:color w:val="000000"/>
              </w:rPr>
            </w:pPr>
            <w:r>
              <w:rPr>
                <w:color w:val="000000"/>
              </w:rPr>
              <w:t>0070(1)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814E0">
            <w:pPr>
              <w:rPr>
                <w:color w:val="000000"/>
              </w:rPr>
            </w:pPr>
            <w:r>
              <w:rPr>
                <w:color w:val="000000"/>
              </w:rPr>
              <w:t>Change to:</w:t>
            </w:r>
          </w:p>
          <w:p w:rsidR="007B151A" w:rsidRPr="006E233D" w:rsidRDefault="007B151A"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7B151A" w:rsidRPr="006E233D" w:rsidRDefault="007B151A" w:rsidP="00D814E0">
            <w:r w:rsidRPr="00AC5C33">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4860" w:type="dxa"/>
          </w:tcPr>
          <w:p w:rsidR="007B151A" w:rsidRDefault="007B151A" w:rsidP="00D814E0">
            <w:pPr>
              <w:rPr>
                <w:color w:val="000000"/>
              </w:rPr>
            </w:pPr>
            <w:r w:rsidRPr="006E233D">
              <w:rPr>
                <w:color w:val="000000"/>
              </w:rPr>
              <w:t>Add</w:t>
            </w:r>
            <w:r>
              <w:rPr>
                <w:color w:val="000000"/>
              </w:rPr>
              <w:t>:</w:t>
            </w:r>
          </w:p>
          <w:p w:rsidR="007B151A" w:rsidRPr="006E233D" w:rsidRDefault="007B151A"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7B151A" w:rsidRPr="006E233D" w:rsidRDefault="007B151A" w:rsidP="00D814E0">
            <w:r w:rsidRPr="006E233D">
              <w:t>Clarification. AQRV requirements apply to each emissions unit that increases actual emissions above its portion of the netting basis.</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990" w:type="dxa"/>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0070(3)</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7B151A" w:rsidRPr="006E233D" w:rsidRDefault="007B151A" w:rsidP="00FC47D6">
            <w:r w:rsidRPr="006E233D">
              <w:t>Clarification</w:t>
            </w:r>
            <w:r>
              <w:t xml:space="preserve">. </w:t>
            </w:r>
            <w:r w:rsidRPr="006E233D">
              <w:t>DEQ provides notice of permit applications to EPA and Federal Land Managers</w:t>
            </w:r>
          </w:p>
        </w:tc>
        <w:tc>
          <w:tcPr>
            <w:tcW w:w="787" w:type="dxa"/>
          </w:tcPr>
          <w:p w:rsidR="007B151A" w:rsidRDefault="007B151A" w:rsidP="00E9746C">
            <w:pPr>
              <w:jc w:val="center"/>
            </w:pPr>
            <w:r>
              <w:t>SIP</w:t>
            </w:r>
          </w:p>
        </w:tc>
      </w:tr>
      <w:tr w:rsidR="007B151A" w:rsidRPr="006E233D" w:rsidTr="00BD311C">
        <w:tc>
          <w:tcPr>
            <w:tcW w:w="918" w:type="dxa"/>
          </w:tcPr>
          <w:p w:rsidR="007B151A" w:rsidRPr="006E233D" w:rsidRDefault="007B151A" w:rsidP="00BD311C">
            <w:r w:rsidRPr="006E233D">
              <w:t>225</w:t>
            </w:r>
          </w:p>
        </w:tc>
        <w:tc>
          <w:tcPr>
            <w:tcW w:w="1350" w:type="dxa"/>
          </w:tcPr>
          <w:p w:rsidR="007B151A" w:rsidRPr="006E233D" w:rsidRDefault="007B151A" w:rsidP="00BD311C">
            <w:r>
              <w:t>0070(2)(a)</w:t>
            </w:r>
          </w:p>
        </w:tc>
        <w:tc>
          <w:tcPr>
            <w:tcW w:w="990" w:type="dxa"/>
          </w:tcPr>
          <w:p w:rsidR="007B151A" w:rsidRPr="006E233D" w:rsidRDefault="007B151A" w:rsidP="00BD311C">
            <w:r w:rsidRPr="006E233D">
              <w:t>225</w:t>
            </w:r>
          </w:p>
        </w:tc>
        <w:tc>
          <w:tcPr>
            <w:tcW w:w="1350" w:type="dxa"/>
          </w:tcPr>
          <w:p w:rsidR="007B151A" w:rsidRPr="006E233D" w:rsidRDefault="007B151A" w:rsidP="00BD311C">
            <w:r w:rsidRPr="006E233D">
              <w:t>0070(3)(</w:t>
            </w:r>
            <w:r>
              <w:t>a</w:t>
            </w:r>
            <w:r w:rsidRPr="006E233D">
              <w:t>)</w:t>
            </w:r>
          </w:p>
        </w:tc>
        <w:tc>
          <w:tcPr>
            <w:tcW w:w="4860" w:type="dxa"/>
          </w:tcPr>
          <w:p w:rsidR="007B151A" w:rsidRDefault="007B151A" w:rsidP="00BD311C">
            <w:pPr>
              <w:rPr>
                <w:color w:val="000000"/>
              </w:rPr>
            </w:pPr>
            <w:r>
              <w:rPr>
                <w:color w:val="000000"/>
              </w:rPr>
              <w:t>Change to:</w:t>
            </w:r>
          </w:p>
          <w:p w:rsidR="007B151A" w:rsidRPr="006E233D" w:rsidRDefault="007B151A"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7B151A" w:rsidRPr="006E233D" w:rsidRDefault="007B151A" w:rsidP="00BD311C">
            <w:r>
              <w:t>Clarification</w:t>
            </w:r>
          </w:p>
        </w:tc>
        <w:tc>
          <w:tcPr>
            <w:tcW w:w="787" w:type="dxa"/>
          </w:tcPr>
          <w:p w:rsidR="007B151A" w:rsidRDefault="007B151A" w:rsidP="00BD311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1661B3">
            <w:r>
              <w:t>0070(2)(c)</w:t>
            </w:r>
          </w:p>
        </w:tc>
        <w:tc>
          <w:tcPr>
            <w:tcW w:w="990" w:type="dxa"/>
          </w:tcPr>
          <w:p w:rsidR="007B151A" w:rsidRPr="006E233D" w:rsidRDefault="007B151A" w:rsidP="00914447">
            <w:r w:rsidRPr="006E233D">
              <w:t>225</w:t>
            </w:r>
          </w:p>
        </w:tc>
        <w:tc>
          <w:tcPr>
            <w:tcW w:w="1350" w:type="dxa"/>
          </w:tcPr>
          <w:p w:rsidR="007B151A" w:rsidRPr="006E233D" w:rsidRDefault="007B151A" w:rsidP="001661B3">
            <w:r w:rsidRPr="006E233D">
              <w:t>0070(3)(</w:t>
            </w:r>
            <w:r>
              <w:t>c</w:t>
            </w:r>
            <w:r w:rsidRPr="006E233D">
              <w:t>)</w:t>
            </w:r>
          </w:p>
        </w:tc>
        <w:tc>
          <w:tcPr>
            <w:tcW w:w="4860" w:type="dxa"/>
          </w:tcPr>
          <w:p w:rsidR="007B151A" w:rsidRDefault="007B151A" w:rsidP="00570EEE">
            <w:pPr>
              <w:rPr>
                <w:color w:val="000000"/>
              </w:rPr>
            </w:pPr>
            <w:r>
              <w:rPr>
                <w:color w:val="000000"/>
              </w:rPr>
              <w:t>Change to:</w:t>
            </w:r>
          </w:p>
          <w:p w:rsidR="007B151A" w:rsidRPr="006E233D" w:rsidRDefault="007B151A" w:rsidP="00570EEE">
            <w:pPr>
              <w:rPr>
                <w:color w:val="000000"/>
              </w:rPr>
            </w:pPr>
            <w:r>
              <w:rPr>
                <w:color w:val="000000"/>
              </w:rPr>
              <w:t>“</w:t>
            </w:r>
            <w:r w:rsidRPr="001661B3">
              <w:rPr>
                <w:color w:val="000000"/>
              </w:rPr>
              <w:t>(</w:t>
            </w:r>
            <w:r w:rsidRPr="001515BA">
              <w:rPr>
                <w:color w:val="000000"/>
              </w:rPr>
              <w:t xml:space="preserve">c) During its review of source impacts on Class I area air quality related values,  pursuant to this rule, DEQ will consider any analysis performed by the Federal Land Manager that is received by DEQ within 30 days of the </w:t>
            </w:r>
            <w:r w:rsidRPr="001515BA">
              <w:rPr>
                <w:color w:val="000000"/>
              </w:rPr>
              <w:lastRenderedPageBreak/>
              <w:t>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7B151A" w:rsidRPr="006E233D" w:rsidRDefault="007B151A" w:rsidP="00914447">
            <w:r>
              <w:lastRenderedPageBreak/>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0070(2)(d)</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0070(3)(d)</w:t>
            </w:r>
          </w:p>
        </w:tc>
        <w:tc>
          <w:tcPr>
            <w:tcW w:w="4860" w:type="dxa"/>
          </w:tcPr>
          <w:p w:rsidR="007B151A" w:rsidRDefault="007B151A" w:rsidP="00A15210">
            <w:pPr>
              <w:rPr>
                <w:color w:val="000000"/>
              </w:rPr>
            </w:pPr>
            <w:r>
              <w:rPr>
                <w:color w:val="000000"/>
              </w:rPr>
              <w:t>Change to:</w:t>
            </w:r>
          </w:p>
          <w:p w:rsidR="007B151A" w:rsidRPr="000D6781" w:rsidRDefault="007B151A"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7B151A" w:rsidRPr="006E233D" w:rsidRDefault="007B151A" w:rsidP="00031590">
            <w:r w:rsidRPr="006E233D">
              <w:t>Correction</w:t>
            </w:r>
            <w:r>
              <w:t xml:space="preserve"> and simplification</w:t>
            </w:r>
          </w:p>
        </w:tc>
        <w:tc>
          <w:tcPr>
            <w:tcW w:w="787" w:type="dxa"/>
          </w:tcPr>
          <w:p w:rsidR="007B151A" w:rsidRDefault="007B151A" w:rsidP="00E9746C">
            <w:pPr>
              <w:jc w:val="center"/>
            </w:pPr>
            <w:r>
              <w:t>SIP</w:t>
            </w:r>
          </w:p>
        </w:tc>
      </w:tr>
      <w:tr w:rsidR="007B151A" w:rsidRPr="006E233D" w:rsidTr="00D66578">
        <w:tc>
          <w:tcPr>
            <w:tcW w:w="918" w:type="dxa"/>
          </w:tcPr>
          <w:p w:rsidR="007B151A" w:rsidRPr="00BD311C" w:rsidRDefault="007B151A" w:rsidP="00A65851">
            <w:r w:rsidRPr="00BD311C">
              <w:t>225</w:t>
            </w:r>
          </w:p>
        </w:tc>
        <w:tc>
          <w:tcPr>
            <w:tcW w:w="1350" w:type="dxa"/>
          </w:tcPr>
          <w:p w:rsidR="007B151A" w:rsidRPr="00BD311C" w:rsidRDefault="007B151A" w:rsidP="00A65851">
            <w:r w:rsidRPr="00BD311C">
              <w:t>0070(3)</w:t>
            </w:r>
          </w:p>
        </w:tc>
        <w:tc>
          <w:tcPr>
            <w:tcW w:w="990" w:type="dxa"/>
          </w:tcPr>
          <w:p w:rsidR="007B151A" w:rsidRPr="00BD311C" w:rsidRDefault="007B151A" w:rsidP="00A65851">
            <w:r w:rsidRPr="00BD311C">
              <w:t>225</w:t>
            </w:r>
          </w:p>
        </w:tc>
        <w:tc>
          <w:tcPr>
            <w:tcW w:w="1350" w:type="dxa"/>
          </w:tcPr>
          <w:p w:rsidR="007B151A" w:rsidRPr="00BD311C" w:rsidRDefault="007B151A" w:rsidP="00A65851">
            <w:r w:rsidRPr="00BD311C">
              <w:t>0070(4)</w:t>
            </w:r>
          </w:p>
        </w:tc>
        <w:tc>
          <w:tcPr>
            <w:tcW w:w="4860" w:type="dxa"/>
          </w:tcPr>
          <w:p w:rsidR="007B151A" w:rsidRPr="00BD311C" w:rsidRDefault="007B151A" w:rsidP="00A6639A">
            <w:pPr>
              <w:rPr>
                <w:color w:val="000000"/>
              </w:rPr>
            </w:pPr>
            <w:r w:rsidRPr="00BD311C">
              <w:rPr>
                <w:color w:val="000000"/>
              </w:rPr>
              <w:t>Delete division 222</w:t>
            </w:r>
          </w:p>
        </w:tc>
        <w:tc>
          <w:tcPr>
            <w:tcW w:w="4320" w:type="dxa"/>
          </w:tcPr>
          <w:p w:rsidR="007B151A" w:rsidRPr="00BD311C" w:rsidRDefault="007B151A" w:rsidP="00D814E0">
            <w:pPr>
              <w:rPr>
                <w:bCs/>
              </w:rPr>
            </w:pPr>
            <w:r w:rsidRPr="00BD311C">
              <w:rPr>
                <w:bCs/>
              </w:rPr>
              <w:t>Division 222 has been changed to refer to sources to division 224 rather than division 225</w:t>
            </w:r>
          </w:p>
        </w:tc>
        <w:tc>
          <w:tcPr>
            <w:tcW w:w="787" w:type="dxa"/>
          </w:tcPr>
          <w:p w:rsidR="007B151A" w:rsidRDefault="007B151A" w:rsidP="00E9746C">
            <w:pPr>
              <w:jc w:val="center"/>
            </w:pPr>
            <w:r w:rsidRPr="00BD311C">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0070(3)(a)</w:t>
            </w:r>
          </w:p>
        </w:tc>
        <w:tc>
          <w:tcPr>
            <w:tcW w:w="990" w:type="dxa"/>
          </w:tcPr>
          <w:p w:rsidR="007B151A" w:rsidRPr="006E233D" w:rsidRDefault="007B151A" w:rsidP="00A65851">
            <w:r w:rsidRPr="006E233D">
              <w:t>225</w:t>
            </w:r>
          </w:p>
        </w:tc>
        <w:tc>
          <w:tcPr>
            <w:tcW w:w="1350" w:type="dxa"/>
          </w:tcPr>
          <w:p w:rsidR="007B151A" w:rsidRPr="006E233D" w:rsidRDefault="007B151A" w:rsidP="00A65851">
            <w:r>
              <w:t>0070(4</w:t>
            </w:r>
            <w:r w:rsidRPr="006E233D">
              <w:t>)(b)</w:t>
            </w:r>
          </w:p>
        </w:tc>
        <w:tc>
          <w:tcPr>
            <w:tcW w:w="4860" w:type="dxa"/>
          </w:tcPr>
          <w:p w:rsidR="007B151A" w:rsidRPr="006E233D" w:rsidRDefault="007B151A" w:rsidP="00FE68CE">
            <w:pPr>
              <w:rPr>
                <w:color w:val="000000"/>
              </w:rPr>
            </w:pPr>
            <w:r w:rsidRPr="006E233D">
              <w:rPr>
                <w:color w:val="000000"/>
              </w:rPr>
              <w:t xml:space="preserve">Require visibility analysis in Columbia River Gorge National Scenic Area </w:t>
            </w:r>
          </w:p>
        </w:tc>
        <w:tc>
          <w:tcPr>
            <w:tcW w:w="4320" w:type="dxa"/>
          </w:tcPr>
          <w:p w:rsidR="007B151A" w:rsidRPr="00327C16" w:rsidRDefault="007B151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0070(3)(c)</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0070(4)(c)</w:t>
            </w:r>
          </w:p>
        </w:tc>
        <w:tc>
          <w:tcPr>
            <w:tcW w:w="4860" w:type="dxa"/>
            <w:tcBorders>
              <w:bottom w:val="double" w:sz="6" w:space="0" w:color="auto"/>
            </w:tcBorders>
          </w:tcPr>
          <w:p w:rsidR="007B151A" w:rsidRPr="006E233D" w:rsidRDefault="007B151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7B151A" w:rsidRPr="006E233D" w:rsidRDefault="007B151A" w:rsidP="00031590">
            <w:r w:rsidRPr="006E233D">
              <w:t>Not necessary</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0070(3)(d</w:t>
            </w:r>
            <w:r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0070(4)(d</w:t>
            </w:r>
            <w:r w:rsidRPr="006E233D">
              <w:rPr>
                <w:color w:val="000000"/>
              </w:rPr>
              <w:t>)</w:t>
            </w:r>
          </w:p>
        </w:tc>
        <w:tc>
          <w:tcPr>
            <w:tcW w:w="4860" w:type="dxa"/>
            <w:tcBorders>
              <w:bottom w:val="double" w:sz="6" w:space="0" w:color="auto"/>
            </w:tcBorders>
          </w:tcPr>
          <w:p w:rsidR="007B151A" w:rsidRPr="006E233D" w:rsidRDefault="007B151A" w:rsidP="00914447">
            <w:pPr>
              <w:rPr>
                <w:color w:val="000000"/>
              </w:rPr>
            </w:pPr>
            <w:r>
              <w:rPr>
                <w:color w:val="000000"/>
              </w:rPr>
              <w:t>Add “significant” to impairment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A624EA">
        <w:tc>
          <w:tcPr>
            <w:tcW w:w="918" w:type="dxa"/>
          </w:tcPr>
          <w:p w:rsidR="007B151A" w:rsidRPr="006E233D" w:rsidRDefault="007B151A" w:rsidP="00A624EA">
            <w:r w:rsidRPr="006E233D">
              <w:t>225</w:t>
            </w:r>
          </w:p>
        </w:tc>
        <w:tc>
          <w:tcPr>
            <w:tcW w:w="1350" w:type="dxa"/>
          </w:tcPr>
          <w:p w:rsidR="007B151A" w:rsidRPr="006E233D" w:rsidRDefault="007B151A" w:rsidP="00A624EA">
            <w:r>
              <w:t>0070(4</w:t>
            </w:r>
            <w:r w:rsidRPr="006E233D">
              <w:t>)</w:t>
            </w:r>
            <w:r>
              <w:t>(a)</w:t>
            </w:r>
          </w:p>
        </w:tc>
        <w:tc>
          <w:tcPr>
            <w:tcW w:w="990" w:type="dxa"/>
            <w:tcBorders>
              <w:bottom w:val="double" w:sz="6" w:space="0" w:color="auto"/>
            </w:tcBorders>
          </w:tcPr>
          <w:p w:rsidR="007B151A" w:rsidRPr="006E233D" w:rsidRDefault="007B151A" w:rsidP="00A624EA">
            <w:pPr>
              <w:rPr>
                <w:color w:val="000000"/>
              </w:rPr>
            </w:pPr>
            <w:r w:rsidRPr="006E233D">
              <w:rPr>
                <w:color w:val="000000"/>
              </w:rPr>
              <w:t>225</w:t>
            </w:r>
          </w:p>
        </w:tc>
        <w:tc>
          <w:tcPr>
            <w:tcW w:w="1350" w:type="dxa"/>
          </w:tcPr>
          <w:p w:rsidR="007B151A" w:rsidRPr="006E233D" w:rsidRDefault="007B151A" w:rsidP="00A624EA">
            <w:pPr>
              <w:rPr>
                <w:color w:val="000000"/>
              </w:rPr>
            </w:pPr>
            <w:r>
              <w:rPr>
                <w:color w:val="000000"/>
              </w:rPr>
              <w:t>0070(5</w:t>
            </w:r>
            <w:r w:rsidRPr="006E233D">
              <w:rPr>
                <w:color w:val="000000"/>
              </w:rPr>
              <w:t>)(a)</w:t>
            </w:r>
          </w:p>
        </w:tc>
        <w:tc>
          <w:tcPr>
            <w:tcW w:w="4860" w:type="dxa"/>
            <w:tcBorders>
              <w:bottom w:val="double" w:sz="6" w:space="0" w:color="auto"/>
            </w:tcBorders>
          </w:tcPr>
          <w:p w:rsidR="007B151A" w:rsidRDefault="007B151A" w:rsidP="00A624EA">
            <w:pPr>
              <w:rPr>
                <w:color w:val="000000"/>
              </w:rPr>
            </w:pPr>
            <w:r>
              <w:rPr>
                <w:color w:val="000000"/>
              </w:rPr>
              <w:t>Change to:</w:t>
            </w:r>
          </w:p>
          <w:p w:rsidR="007B151A" w:rsidRPr="006E233D" w:rsidRDefault="007B151A"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7B151A" w:rsidRPr="006E233D" w:rsidRDefault="007B151A"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7B151A" w:rsidRDefault="007B151A" w:rsidP="00A624EA">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0070(5)</w:t>
            </w:r>
            <w:r>
              <w:t>(a)</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0070(6)(a)</w:t>
            </w:r>
          </w:p>
        </w:tc>
        <w:tc>
          <w:tcPr>
            <w:tcW w:w="4860" w:type="dxa"/>
            <w:tcBorders>
              <w:bottom w:val="double" w:sz="6" w:space="0" w:color="auto"/>
            </w:tcBorders>
          </w:tcPr>
          <w:p w:rsidR="007B151A" w:rsidRPr="006E233D" w:rsidRDefault="007B151A" w:rsidP="00D814E0">
            <w:pPr>
              <w:rPr>
                <w:color w:val="000000"/>
              </w:rPr>
            </w:pPr>
            <w:r w:rsidRPr="006E233D">
              <w:rPr>
                <w:color w:val="000000"/>
              </w:rPr>
              <w:t>Delete parentheses</w:t>
            </w:r>
          </w:p>
        </w:tc>
        <w:tc>
          <w:tcPr>
            <w:tcW w:w="4320" w:type="dxa"/>
          </w:tcPr>
          <w:p w:rsidR="007B151A" w:rsidRPr="006E233D" w:rsidRDefault="007B151A" w:rsidP="00D814E0">
            <w:r w:rsidRPr="006E233D">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0070(5)(a)</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0070(6)(a)</w:t>
            </w:r>
          </w:p>
        </w:tc>
        <w:tc>
          <w:tcPr>
            <w:tcW w:w="4860" w:type="dxa"/>
            <w:tcBorders>
              <w:bottom w:val="double" w:sz="6" w:space="0" w:color="auto"/>
            </w:tcBorders>
          </w:tcPr>
          <w:p w:rsidR="007B151A" w:rsidRPr="006E233D" w:rsidRDefault="007B151A" w:rsidP="00914447">
            <w:pPr>
              <w:rPr>
                <w:color w:val="000000"/>
              </w:rPr>
            </w:pPr>
            <w:r w:rsidRPr="006E233D">
              <w:rPr>
                <w:color w:val="000000"/>
              </w:rPr>
              <w:t>Delete division 222</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0070(5)(b</w:t>
            </w:r>
            <w:r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0070(6)(b</w:t>
            </w:r>
            <w:r w:rsidRPr="006E233D">
              <w:rPr>
                <w:color w:val="000000"/>
              </w:rPr>
              <w:t>)</w:t>
            </w:r>
          </w:p>
        </w:tc>
        <w:tc>
          <w:tcPr>
            <w:tcW w:w="4860" w:type="dxa"/>
            <w:tcBorders>
              <w:bottom w:val="double" w:sz="6" w:space="0" w:color="auto"/>
            </w:tcBorders>
          </w:tcPr>
          <w:p w:rsidR="007B151A" w:rsidRPr="006E233D" w:rsidRDefault="007B151A" w:rsidP="00914447">
            <w:pPr>
              <w:rPr>
                <w:color w:val="000000"/>
              </w:rPr>
            </w:pPr>
            <w:r>
              <w:rPr>
                <w:color w:val="000000"/>
              </w:rPr>
              <w:t>Add “significant” to impairment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0070(6)</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0070(7)</w:t>
            </w:r>
          </w:p>
        </w:tc>
        <w:tc>
          <w:tcPr>
            <w:tcW w:w="4860" w:type="dxa"/>
            <w:tcBorders>
              <w:bottom w:val="double" w:sz="6" w:space="0" w:color="auto"/>
            </w:tcBorders>
          </w:tcPr>
          <w:p w:rsidR="007B151A" w:rsidRPr="006E233D" w:rsidRDefault="007B151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7B151A" w:rsidRPr="00327C16" w:rsidRDefault="007B151A" w:rsidP="00031590">
            <w:r w:rsidRPr="00327C16">
              <w:t xml:space="preserve">Because similar pollutants affect both visibility and acid deposition, DEQ is making deposition modeling required where visibility modeling is </w:t>
            </w:r>
            <w:r w:rsidRPr="00327C16">
              <w:lastRenderedPageBreak/>
              <w:t xml:space="preserve">required. </w:t>
            </w:r>
          </w:p>
        </w:tc>
        <w:tc>
          <w:tcPr>
            <w:tcW w:w="787" w:type="dxa"/>
          </w:tcPr>
          <w:p w:rsidR="007B151A" w:rsidRDefault="007B151A" w:rsidP="00E9746C">
            <w:pPr>
              <w:jc w:val="center"/>
            </w:pPr>
            <w:r>
              <w:lastRenderedPageBreak/>
              <w:t>SIP</w:t>
            </w:r>
          </w:p>
        </w:tc>
      </w:tr>
      <w:tr w:rsidR="007B151A" w:rsidRPr="006E233D" w:rsidTr="00914447">
        <w:tc>
          <w:tcPr>
            <w:tcW w:w="918" w:type="dxa"/>
          </w:tcPr>
          <w:p w:rsidR="007B151A" w:rsidRPr="006E233D" w:rsidRDefault="007B151A" w:rsidP="00914447">
            <w:r w:rsidRPr="006E233D">
              <w:lastRenderedPageBreak/>
              <w:t>225</w:t>
            </w:r>
          </w:p>
        </w:tc>
        <w:tc>
          <w:tcPr>
            <w:tcW w:w="1350" w:type="dxa"/>
          </w:tcPr>
          <w:p w:rsidR="007B151A" w:rsidRPr="006E233D" w:rsidRDefault="007B151A" w:rsidP="00914447">
            <w:r>
              <w:t>0070(6)</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0070(7)</w:t>
            </w:r>
          </w:p>
        </w:tc>
        <w:tc>
          <w:tcPr>
            <w:tcW w:w="4860" w:type="dxa"/>
            <w:tcBorders>
              <w:bottom w:val="double" w:sz="6" w:space="0" w:color="auto"/>
            </w:tcBorders>
          </w:tcPr>
          <w:p w:rsidR="007B151A" w:rsidRPr="006E233D" w:rsidRDefault="007B151A" w:rsidP="00914447">
            <w:pPr>
              <w:rPr>
                <w:color w:val="000000"/>
              </w:rPr>
            </w:pPr>
            <w:r>
              <w:rPr>
                <w:color w:val="000000"/>
              </w:rPr>
              <w:t>Do not capitalize “nitrogen deposition” and “sulfur deposition”</w:t>
            </w:r>
          </w:p>
        </w:tc>
        <w:tc>
          <w:tcPr>
            <w:tcW w:w="4320" w:type="dxa"/>
          </w:tcPr>
          <w:p w:rsidR="007B151A" w:rsidRPr="006E233D" w:rsidRDefault="007B151A" w:rsidP="00914447">
            <w:r>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0070(7)(a)</w:t>
            </w:r>
          </w:p>
        </w:tc>
        <w:tc>
          <w:tcPr>
            <w:tcW w:w="990" w:type="dxa"/>
          </w:tcPr>
          <w:p w:rsidR="007B151A" w:rsidRPr="006E233D" w:rsidRDefault="007B151A" w:rsidP="00914447">
            <w:r w:rsidRPr="006E233D">
              <w:t>225</w:t>
            </w:r>
          </w:p>
        </w:tc>
        <w:tc>
          <w:tcPr>
            <w:tcW w:w="1350" w:type="dxa"/>
          </w:tcPr>
          <w:p w:rsidR="007B151A" w:rsidRPr="006E233D" w:rsidRDefault="007B151A" w:rsidP="00914447">
            <w:r w:rsidRPr="006E233D">
              <w:t>0070(8)(a)</w:t>
            </w:r>
          </w:p>
        </w:tc>
        <w:tc>
          <w:tcPr>
            <w:tcW w:w="4860" w:type="dxa"/>
          </w:tcPr>
          <w:p w:rsidR="007B151A" w:rsidRPr="006E233D" w:rsidRDefault="007B151A" w:rsidP="00914447">
            <w:pPr>
              <w:rPr>
                <w:color w:val="000000"/>
              </w:rPr>
            </w:pPr>
            <w:r w:rsidRPr="006E233D">
              <w:rPr>
                <w:color w:val="000000"/>
              </w:rPr>
              <w:t>Delete division 222</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0070(7)(b)</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0070(8)(b)</w:t>
            </w:r>
          </w:p>
        </w:tc>
        <w:tc>
          <w:tcPr>
            <w:tcW w:w="4860" w:type="dxa"/>
          </w:tcPr>
          <w:p w:rsidR="007B151A" w:rsidRDefault="007B151A" w:rsidP="00D814E0">
            <w:pPr>
              <w:rPr>
                <w:color w:val="000000"/>
              </w:rPr>
            </w:pPr>
            <w:r w:rsidRPr="006E233D">
              <w:rPr>
                <w:color w:val="000000"/>
              </w:rPr>
              <w:t>Change to</w:t>
            </w:r>
            <w:r>
              <w:rPr>
                <w:color w:val="000000"/>
              </w:rPr>
              <w:t>:</w:t>
            </w:r>
          </w:p>
          <w:p w:rsidR="007B151A" w:rsidRPr="006E233D" w:rsidRDefault="007B151A"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7B151A" w:rsidRPr="006E233D" w:rsidRDefault="007B151A" w:rsidP="00D814E0">
            <w:pPr>
              <w:rPr>
                <w:bCs/>
              </w:rPr>
            </w:pPr>
            <w:r w:rsidRPr="006E233D">
              <w:rPr>
                <w:bCs/>
              </w:rPr>
              <w:t>Clarification</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rsidRPr="006E233D">
              <w:t>225</w:t>
            </w:r>
          </w:p>
        </w:tc>
        <w:tc>
          <w:tcPr>
            <w:tcW w:w="1350" w:type="dxa"/>
          </w:tcPr>
          <w:p w:rsidR="007B151A" w:rsidRPr="006E233D" w:rsidRDefault="007B151A" w:rsidP="00B41634">
            <w:r w:rsidRPr="006E233D">
              <w:t>0070(8)</w:t>
            </w:r>
          </w:p>
        </w:tc>
        <w:tc>
          <w:tcPr>
            <w:tcW w:w="990" w:type="dxa"/>
          </w:tcPr>
          <w:p w:rsidR="007B151A" w:rsidRPr="006E233D" w:rsidRDefault="007B151A" w:rsidP="00B41634">
            <w:r w:rsidRPr="006E233D">
              <w:t>225</w:t>
            </w:r>
          </w:p>
        </w:tc>
        <w:tc>
          <w:tcPr>
            <w:tcW w:w="1350" w:type="dxa"/>
          </w:tcPr>
          <w:p w:rsidR="007B151A" w:rsidRPr="006E233D" w:rsidRDefault="007B151A" w:rsidP="00B41634">
            <w:r w:rsidRPr="006E233D">
              <w:t>0070(9)</w:t>
            </w:r>
          </w:p>
        </w:tc>
        <w:tc>
          <w:tcPr>
            <w:tcW w:w="4860" w:type="dxa"/>
          </w:tcPr>
          <w:p w:rsidR="007B151A" w:rsidRDefault="007B151A" w:rsidP="00B41634">
            <w:r>
              <w:t>Change to:</w:t>
            </w:r>
          </w:p>
          <w:p w:rsidR="007B151A" w:rsidRPr="000D6781" w:rsidRDefault="007B151A" w:rsidP="00B41634">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7B151A" w:rsidRPr="001D57AC" w:rsidRDefault="007B151A" w:rsidP="00B41634">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7B151A" w:rsidRPr="001D57AC" w:rsidRDefault="007B151A" w:rsidP="00B41634">
            <w:pPr>
              <w:rPr>
                <w:bCs/>
              </w:rPr>
            </w:pPr>
          </w:p>
        </w:tc>
        <w:tc>
          <w:tcPr>
            <w:tcW w:w="787" w:type="dxa"/>
          </w:tcPr>
          <w:p w:rsidR="007B151A" w:rsidRDefault="007B151A" w:rsidP="00B41634">
            <w:pPr>
              <w:jc w:val="center"/>
            </w:pPr>
            <w:r>
              <w:t>SIP</w:t>
            </w:r>
          </w:p>
        </w:tc>
      </w:tr>
      <w:tr w:rsidR="007B151A" w:rsidRPr="006E233D" w:rsidTr="00D814E0">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225</w:t>
            </w:r>
          </w:p>
        </w:tc>
        <w:tc>
          <w:tcPr>
            <w:tcW w:w="1350" w:type="dxa"/>
          </w:tcPr>
          <w:p w:rsidR="007B151A" w:rsidRPr="006E233D" w:rsidRDefault="007B151A" w:rsidP="00A65851">
            <w:r>
              <w:t>0070(11</w:t>
            </w:r>
            <w:r w:rsidRPr="006E233D">
              <w:t>)</w:t>
            </w:r>
          </w:p>
        </w:tc>
        <w:tc>
          <w:tcPr>
            <w:tcW w:w="4860" w:type="dxa"/>
          </w:tcPr>
          <w:p w:rsidR="007B151A" w:rsidRDefault="007B151A" w:rsidP="000D6781">
            <w:r>
              <w:t>Add:</w:t>
            </w:r>
          </w:p>
          <w:p w:rsidR="007B151A" w:rsidRPr="000D6781" w:rsidRDefault="007B151A" w:rsidP="000D6781">
            <w:r>
              <w:t>“</w:t>
            </w:r>
            <w:r w:rsidRPr="00207AC5">
              <w:t>(11) Any analyses performed under this section must be done in compliance with OAR 340-225-0030 and 340-225-0040, as applicable.</w:t>
            </w:r>
            <w:r>
              <w:t>”</w:t>
            </w:r>
          </w:p>
        </w:tc>
        <w:tc>
          <w:tcPr>
            <w:tcW w:w="4320" w:type="dxa"/>
          </w:tcPr>
          <w:p w:rsidR="007B151A" w:rsidRPr="001D57AC" w:rsidRDefault="007B151A" w:rsidP="000D6781">
            <w:pPr>
              <w:rPr>
                <w:bCs/>
              </w:rPr>
            </w:pPr>
            <w:r>
              <w:rPr>
                <w:bCs/>
              </w:rP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CB0F7B" w:rsidRDefault="007B151A" w:rsidP="00A65851">
            <w:r w:rsidRPr="00CB0F7B">
              <w:t>225</w:t>
            </w:r>
          </w:p>
        </w:tc>
        <w:tc>
          <w:tcPr>
            <w:tcW w:w="1350" w:type="dxa"/>
          </w:tcPr>
          <w:p w:rsidR="007B151A" w:rsidRPr="00CB0F7B" w:rsidRDefault="007B151A" w:rsidP="00A65851">
            <w:r w:rsidRPr="00CB0F7B">
              <w:t>0090(1)</w:t>
            </w:r>
          </w:p>
        </w:tc>
        <w:tc>
          <w:tcPr>
            <w:tcW w:w="990" w:type="dxa"/>
          </w:tcPr>
          <w:p w:rsidR="007B151A" w:rsidRPr="00CB0F7B" w:rsidRDefault="007B151A" w:rsidP="00A65851">
            <w:r w:rsidRPr="00CB0F7B">
              <w:t>224</w:t>
            </w:r>
          </w:p>
        </w:tc>
        <w:tc>
          <w:tcPr>
            <w:tcW w:w="1350" w:type="dxa"/>
          </w:tcPr>
          <w:p w:rsidR="007B151A" w:rsidRPr="00CB0F7B" w:rsidRDefault="007B151A" w:rsidP="00A65851">
            <w:r w:rsidRPr="00CB0F7B">
              <w:t>0520</w:t>
            </w:r>
          </w:p>
        </w:tc>
        <w:tc>
          <w:tcPr>
            <w:tcW w:w="4860" w:type="dxa"/>
          </w:tcPr>
          <w:p w:rsidR="007B151A" w:rsidRPr="00CB0F7B" w:rsidRDefault="007B151A" w:rsidP="00636EE8">
            <w:pPr>
              <w:rPr>
                <w:color w:val="000000"/>
              </w:rPr>
            </w:pPr>
            <w:r w:rsidRPr="00CB0F7B">
              <w:rPr>
                <w:color w:val="000000"/>
              </w:rPr>
              <w:t>Move to division 224</w:t>
            </w:r>
          </w:p>
        </w:tc>
        <w:tc>
          <w:tcPr>
            <w:tcW w:w="4320" w:type="dxa"/>
          </w:tcPr>
          <w:p w:rsidR="007B151A" w:rsidRPr="00CB0F7B" w:rsidRDefault="007B151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7B151A" w:rsidRPr="006E233D" w:rsidRDefault="007B151A" w:rsidP="00DF4613">
            <w:r w:rsidRPr="00CB0F7B">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0090(1)(a)</w:t>
            </w:r>
          </w:p>
        </w:tc>
        <w:tc>
          <w:tcPr>
            <w:tcW w:w="990" w:type="dxa"/>
          </w:tcPr>
          <w:p w:rsidR="007B151A" w:rsidRPr="006E233D" w:rsidRDefault="007B151A" w:rsidP="00A65851">
            <w:r w:rsidRPr="006E233D">
              <w:t>224</w:t>
            </w:r>
          </w:p>
        </w:tc>
        <w:tc>
          <w:tcPr>
            <w:tcW w:w="1350" w:type="dxa"/>
          </w:tcPr>
          <w:p w:rsidR="007B151A" w:rsidRPr="006E233D" w:rsidRDefault="007B151A" w:rsidP="00A65851">
            <w:r>
              <w:t>0520</w:t>
            </w:r>
            <w:r w:rsidRPr="006E233D">
              <w:t>(1)</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0090(1)(b)</w:t>
            </w:r>
          </w:p>
        </w:tc>
        <w:tc>
          <w:tcPr>
            <w:tcW w:w="990" w:type="dxa"/>
          </w:tcPr>
          <w:p w:rsidR="007B151A" w:rsidRPr="006E233D" w:rsidRDefault="007B151A" w:rsidP="00A65851">
            <w:r w:rsidRPr="006E233D">
              <w:t>224</w:t>
            </w:r>
          </w:p>
        </w:tc>
        <w:tc>
          <w:tcPr>
            <w:tcW w:w="1350" w:type="dxa"/>
          </w:tcPr>
          <w:p w:rsidR="007B151A" w:rsidRPr="006E233D" w:rsidRDefault="007B151A" w:rsidP="00A65851">
            <w:r>
              <w:t>0520</w:t>
            </w:r>
            <w:r w:rsidRPr="006E233D">
              <w:t>(2)</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0090(1)(c)</w:t>
            </w:r>
          </w:p>
        </w:tc>
        <w:tc>
          <w:tcPr>
            <w:tcW w:w="990" w:type="dxa"/>
          </w:tcPr>
          <w:p w:rsidR="007B151A" w:rsidRPr="006E233D" w:rsidRDefault="007B151A" w:rsidP="00A65851">
            <w:r w:rsidRPr="006E233D">
              <w:t>224</w:t>
            </w:r>
          </w:p>
        </w:tc>
        <w:tc>
          <w:tcPr>
            <w:tcW w:w="1350" w:type="dxa"/>
          </w:tcPr>
          <w:p w:rsidR="007B151A" w:rsidRPr="006E233D" w:rsidRDefault="007B151A" w:rsidP="00A65851">
            <w:r>
              <w:t>0520</w:t>
            </w:r>
            <w:r w:rsidRPr="006E233D">
              <w:t>(3)</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0060(2)(d)</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0090(1)(e)</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0060(2)(e)</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0090(2)(a)(B)</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r w:rsidRPr="006E233D">
              <w:t>(2)</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0500(3)</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5000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0090(2)(a)(D)</w:t>
            </w:r>
            <w:r w:rsidRPr="006E233D">
              <w:lastRenderedPageBreak/>
              <w:t>(i)</w:t>
            </w:r>
          </w:p>
        </w:tc>
        <w:tc>
          <w:tcPr>
            <w:tcW w:w="990" w:type="dxa"/>
          </w:tcPr>
          <w:p w:rsidR="007B151A" w:rsidRPr="006E233D" w:rsidRDefault="007B151A" w:rsidP="00A65851">
            <w:r w:rsidRPr="006E233D">
              <w:lastRenderedPageBreak/>
              <w:t>224</w:t>
            </w:r>
          </w:p>
        </w:tc>
        <w:tc>
          <w:tcPr>
            <w:tcW w:w="1350" w:type="dxa"/>
          </w:tcPr>
          <w:p w:rsidR="007B151A" w:rsidRPr="006E233D" w:rsidRDefault="007B151A" w:rsidP="00A65851">
            <w:r>
              <w:t>0540</w:t>
            </w:r>
            <w:r w:rsidRPr="006E233D">
              <w:t>(4)</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0090(2)(a)(D)(ii) &amp; (2)(c)(A)(ii)</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 xml:space="preserve"> NA</w:t>
            </w:r>
          </w:p>
        </w:tc>
        <w:tc>
          <w:tcPr>
            <w:tcW w:w="4860" w:type="dxa"/>
          </w:tcPr>
          <w:p w:rsidR="007B151A" w:rsidRPr="006E233D" w:rsidRDefault="007B151A" w:rsidP="00C265B0">
            <w:pPr>
              <w:rPr>
                <w:color w:val="000000"/>
              </w:rPr>
            </w:pPr>
            <w:r>
              <w:rPr>
                <w:color w:val="000000"/>
              </w:rPr>
              <w:t>Move</w:t>
            </w:r>
            <w:r w:rsidRPr="006E233D">
              <w:rPr>
                <w:color w:val="000000"/>
              </w:rPr>
              <w:t xml:space="preserve"> requirements for small scale local energy project</w:t>
            </w:r>
          </w:p>
        </w:tc>
        <w:tc>
          <w:tcPr>
            <w:tcW w:w="4320" w:type="dxa"/>
          </w:tcPr>
          <w:p w:rsidR="007B151A" w:rsidRPr="006E233D" w:rsidRDefault="007B151A" w:rsidP="00AC0A60">
            <w:pPr>
              <w:rPr>
                <w:bCs/>
              </w:rPr>
            </w:pPr>
            <w:r>
              <w:rPr>
                <w:bCs/>
              </w:rPr>
              <w:t>Move to OAR 340-224-0530(6)</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0090(2)(a)(E)</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09304F">
        <w:trPr>
          <w:trHeight w:val="513"/>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0090(2)(b) &amp; (c)</w:t>
            </w:r>
          </w:p>
        </w:tc>
        <w:tc>
          <w:tcPr>
            <w:tcW w:w="990" w:type="dxa"/>
          </w:tcPr>
          <w:p w:rsidR="007B151A" w:rsidRPr="006E233D" w:rsidRDefault="007B151A" w:rsidP="00A65851">
            <w:r w:rsidRPr="006E233D">
              <w:t>224</w:t>
            </w:r>
          </w:p>
        </w:tc>
        <w:tc>
          <w:tcPr>
            <w:tcW w:w="1350" w:type="dxa"/>
          </w:tcPr>
          <w:p w:rsidR="007B151A" w:rsidRPr="006E233D" w:rsidRDefault="007B151A" w:rsidP="00A65851">
            <w:r>
              <w:t>0550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0090(2)(c)(A)</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r w:rsidRPr="006E233D">
              <w:t>(1)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745D8A">
            <w:pPr>
              <w:rPr>
                <w:bCs/>
              </w:rPr>
            </w:pPr>
            <w:r w:rsidRPr="006E233D">
              <w:rPr>
                <w:bCs/>
              </w:rPr>
              <w:t xml:space="preserve">See above  </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0090(2)(c)(B)</w:t>
            </w:r>
          </w:p>
        </w:tc>
        <w:tc>
          <w:tcPr>
            <w:tcW w:w="990" w:type="dxa"/>
          </w:tcPr>
          <w:p w:rsidR="007B151A" w:rsidRPr="006E233D" w:rsidRDefault="007B151A" w:rsidP="00A65851">
            <w:r w:rsidRPr="006E233D">
              <w:t>224</w:t>
            </w:r>
          </w:p>
        </w:tc>
        <w:tc>
          <w:tcPr>
            <w:tcW w:w="1350" w:type="dxa"/>
          </w:tcPr>
          <w:p w:rsidR="007B151A" w:rsidRPr="006E233D" w:rsidRDefault="007B151A" w:rsidP="00A65851">
            <w:r>
              <w:t>0550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0090(3)</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0500(2)</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0090(4)</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0090(5)</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0090(6)</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0500(4)</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0090(7)</w:t>
            </w:r>
          </w:p>
        </w:tc>
        <w:tc>
          <w:tcPr>
            <w:tcW w:w="990" w:type="dxa"/>
          </w:tcPr>
          <w:p w:rsidR="007B151A" w:rsidRPr="006E233D" w:rsidRDefault="007B151A" w:rsidP="00A65851">
            <w:r w:rsidRPr="006E233D">
              <w:t>224</w:t>
            </w:r>
          </w:p>
        </w:tc>
        <w:tc>
          <w:tcPr>
            <w:tcW w:w="1350" w:type="dxa"/>
          </w:tcPr>
          <w:p w:rsidR="007B151A" w:rsidRPr="006E233D" w:rsidRDefault="007B151A" w:rsidP="00A65851">
            <w:r>
              <w:t>0540</w:t>
            </w:r>
          </w:p>
        </w:tc>
        <w:tc>
          <w:tcPr>
            <w:tcW w:w="4860" w:type="dxa"/>
          </w:tcPr>
          <w:p w:rsidR="007B151A" w:rsidRPr="006E233D" w:rsidRDefault="007B151A" w:rsidP="00D814E0">
            <w:pPr>
              <w:rPr>
                <w:color w:val="000000"/>
              </w:rPr>
            </w:pPr>
            <w:r w:rsidRPr="006E233D">
              <w:rPr>
                <w:color w:val="000000"/>
              </w:rPr>
              <w:t>Move to division 224</w:t>
            </w:r>
          </w:p>
        </w:tc>
        <w:tc>
          <w:tcPr>
            <w:tcW w:w="4320" w:type="dxa"/>
          </w:tcPr>
          <w:p w:rsidR="007B151A" w:rsidRPr="006E233D" w:rsidRDefault="007B151A" w:rsidP="00D814E0">
            <w:pPr>
              <w:rPr>
                <w:bCs/>
              </w:rPr>
            </w:pPr>
            <w:r w:rsidRPr="006E233D">
              <w:rPr>
                <w:bCs/>
              </w:rPr>
              <w:t>See above</w:t>
            </w:r>
          </w:p>
        </w:tc>
        <w:tc>
          <w:tcPr>
            <w:tcW w:w="787" w:type="dxa"/>
          </w:tcPr>
          <w:p w:rsidR="007B151A" w:rsidRPr="006E233D" w:rsidRDefault="007B151A" w:rsidP="00DF4613">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0B3705" w:rsidRDefault="007B151A" w:rsidP="00A65851">
            <w:r w:rsidRPr="000B3705">
              <w:t>226</w:t>
            </w:r>
          </w:p>
        </w:tc>
        <w:tc>
          <w:tcPr>
            <w:tcW w:w="1350" w:type="dxa"/>
          </w:tcPr>
          <w:p w:rsidR="007B151A" w:rsidRPr="000B3705" w:rsidRDefault="007B151A" w:rsidP="00A65851">
            <w:r w:rsidRPr="000B3705">
              <w:t>NA</w:t>
            </w:r>
          </w:p>
        </w:tc>
        <w:tc>
          <w:tcPr>
            <w:tcW w:w="990" w:type="dxa"/>
          </w:tcPr>
          <w:p w:rsidR="007B151A" w:rsidRPr="000B3705" w:rsidRDefault="007B151A" w:rsidP="00A65851">
            <w:r w:rsidRPr="000B3705">
              <w:t>NA</w:t>
            </w:r>
          </w:p>
        </w:tc>
        <w:tc>
          <w:tcPr>
            <w:tcW w:w="1350" w:type="dxa"/>
          </w:tcPr>
          <w:p w:rsidR="007B151A" w:rsidRPr="000B3705" w:rsidRDefault="007B151A" w:rsidP="00A65851">
            <w:r w:rsidRPr="000B3705">
              <w:t>NA</w:t>
            </w:r>
          </w:p>
        </w:tc>
        <w:tc>
          <w:tcPr>
            <w:tcW w:w="4860" w:type="dxa"/>
          </w:tcPr>
          <w:p w:rsidR="007B151A" w:rsidRPr="000B3705" w:rsidRDefault="007B151A" w:rsidP="00644785">
            <w:r w:rsidRPr="000B3705">
              <w:t>Delete note:</w:t>
            </w:r>
          </w:p>
          <w:p w:rsidR="007B151A" w:rsidRPr="000B3705" w:rsidRDefault="007B151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7B151A" w:rsidRPr="000B3705" w:rsidRDefault="007B151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7B151A" w:rsidRDefault="007B151A" w:rsidP="00920F6E">
            <w:pPr>
              <w:jc w:val="center"/>
            </w:pPr>
            <w:r w:rsidRPr="000B3705">
              <w:t>NA</w:t>
            </w:r>
          </w:p>
        </w:tc>
      </w:tr>
      <w:tr w:rsidR="007B151A" w:rsidRPr="006E233D" w:rsidTr="00D05326">
        <w:trPr>
          <w:trHeight w:val="198"/>
        </w:trPr>
        <w:tc>
          <w:tcPr>
            <w:tcW w:w="918" w:type="dxa"/>
          </w:tcPr>
          <w:p w:rsidR="007B151A" w:rsidRPr="006E233D" w:rsidRDefault="007B151A" w:rsidP="00D05326">
            <w:r>
              <w:t>NA</w:t>
            </w:r>
          </w:p>
        </w:tc>
        <w:tc>
          <w:tcPr>
            <w:tcW w:w="1350" w:type="dxa"/>
          </w:tcPr>
          <w:p w:rsidR="007B151A" w:rsidRPr="006E233D" w:rsidRDefault="007B151A" w:rsidP="00D05326">
            <w:r>
              <w:t>NA</w:t>
            </w:r>
          </w:p>
        </w:tc>
        <w:tc>
          <w:tcPr>
            <w:tcW w:w="990" w:type="dxa"/>
          </w:tcPr>
          <w:p w:rsidR="007B151A" w:rsidRPr="006E233D" w:rsidRDefault="007B151A" w:rsidP="00D05326">
            <w:r>
              <w:t>226</w:t>
            </w:r>
          </w:p>
        </w:tc>
        <w:tc>
          <w:tcPr>
            <w:tcW w:w="1350" w:type="dxa"/>
          </w:tcPr>
          <w:p w:rsidR="007B151A" w:rsidRPr="006E233D" w:rsidRDefault="007B151A" w:rsidP="00D05326">
            <w:r>
              <w:t>0005</w:t>
            </w:r>
          </w:p>
        </w:tc>
        <w:tc>
          <w:tcPr>
            <w:tcW w:w="4860" w:type="dxa"/>
          </w:tcPr>
          <w:p w:rsidR="007B151A" w:rsidRDefault="007B151A" w:rsidP="00D05326">
            <w:r>
              <w:t>Add Applicability and Jurisdiction rule:</w:t>
            </w:r>
          </w:p>
          <w:p w:rsidR="007B151A" w:rsidRPr="0028280C" w:rsidRDefault="007B151A" w:rsidP="00D05326">
            <w:pPr>
              <w:rPr>
                <w:b/>
                <w:bCs/>
              </w:rPr>
            </w:pPr>
            <w:r>
              <w:t>“</w:t>
            </w:r>
            <w:r w:rsidRPr="0028280C">
              <w:rPr>
                <w:b/>
                <w:bCs/>
              </w:rPr>
              <w:t>Applicability and Jurisdiction</w:t>
            </w:r>
          </w:p>
          <w:p w:rsidR="007B151A" w:rsidRPr="0028280C" w:rsidRDefault="007B151A" w:rsidP="00D05326">
            <w:pPr>
              <w:rPr>
                <w:bCs/>
              </w:rPr>
            </w:pPr>
            <w:r w:rsidRPr="0028280C">
              <w:rPr>
                <w:bCs/>
              </w:rPr>
              <w:t xml:space="preserve">(1) This division applies in all areas of the state. </w:t>
            </w:r>
          </w:p>
          <w:p w:rsidR="007B151A" w:rsidRPr="0028280C" w:rsidRDefault="007B151A" w:rsidP="00D05326">
            <w:pPr>
              <w:rPr>
                <w:bCs/>
              </w:rPr>
            </w:pPr>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sidRPr="0028280C">
              <w:rPr>
                <w:bCs/>
              </w:rPr>
              <w:t>.</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Default="007B151A" w:rsidP="00D05326">
            <w:pPr>
              <w:jc w:val="center"/>
            </w:pPr>
          </w:p>
        </w:tc>
      </w:tr>
      <w:tr w:rsidR="007B151A" w:rsidRPr="006E233D" w:rsidTr="00D66578">
        <w:trPr>
          <w:trHeight w:val="198"/>
        </w:trPr>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94960">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920F6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AA71CC">
        <w:tc>
          <w:tcPr>
            <w:tcW w:w="918" w:type="dxa"/>
          </w:tcPr>
          <w:p w:rsidR="007B151A" w:rsidRPr="00210118" w:rsidRDefault="007B151A" w:rsidP="00AA71CC">
            <w:r w:rsidRPr="00210118">
              <w:t>226</w:t>
            </w:r>
          </w:p>
        </w:tc>
        <w:tc>
          <w:tcPr>
            <w:tcW w:w="1350" w:type="dxa"/>
          </w:tcPr>
          <w:p w:rsidR="007B151A" w:rsidRPr="00210118" w:rsidRDefault="007B151A" w:rsidP="00AA71CC">
            <w:r w:rsidRPr="00210118">
              <w:t>0010(2)</w:t>
            </w:r>
          </w:p>
        </w:tc>
        <w:tc>
          <w:tcPr>
            <w:tcW w:w="990" w:type="dxa"/>
          </w:tcPr>
          <w:p w:rsidR="007B151A" w:rsidRPr="00210118" w:rsidRDefault="007B151A" w:rsidP="00AA71CC">
            <w:r w:rsidRPr="00210118">
              <w:t>200</w:t>
            </w:r>
          </w:p>
        </w:tc>
        <w:tc>
          <w:tcPr>
            <w:tcW w:w="1350" w:type="dxa"/>
          </w:tcPr>
          <w:p w:rsidR="007B151A" w:rsidRPr="00210118" w:rsidRDefault="007B151A" w:rsidP="00CB0F7B">
            <w:r w:rsidRPr="00210118">
              <w:t>0020(1</w:t>
            </w:r>
            <w:r>
              <w:t>1</w:t>
            </w:r>
            <w:r w:rsidRPr="00210118">
              <w:t>0)</w:t>
            </w:r>
          </w:p>
        </w:tc>
        <w:tc>
          <w:tcPr>
            <w:tcW w:w="4860" w:type="dxa"/>
          </w:tcPr>
          <w:p w:rsidR="007B151A" w:rsidRPr="00210118" w:rsidRDefault="007B151A" w:rsidP="00AA71CC">
            <w:r w:rsidRPr="00210118">
              <w:t>Delete definition of “particulate matter” and use modified division 200 definition</w:t>
            </w:r>
          </w:p>
          <w:p w:rsidR="007B151A" w:rsidRPr="00210118" w:rsidRDefault="007B151A" w:rsidP="00AA71CC"/>
          <w:p w:rsidR="007B151A" w:rsidRPr="00210118" w:rsidRDefault="007B151A" w:rsidP="00D27424"/>
        </w:tc>
        <w:tc>
          <w:tcPr>
            <w:tcW w:w="4320" w:type="dxa"/>
          </w:tcPr>
          <w:p w:rsidR="007B151A" w:rsidRPr="00210118" w:rsidRDefault="007B151A"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lastRenderedPageBreak/>
              <w:t>226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Pr="006E233D" w:rsidRDefault="007B151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6E233D" w:rsidRDefault="007B151A" w:rsidP="00A65851">
            <w:r w:rsidRPr="006E233D">
              <w:t>226</w:t>
            </w:r>
          </w:p>
        </w:tc>
        <w:tc>
          <w:tcPr>
            <w:tcW w:w="1350" w:type="dxa"/>
            <w:tcBorders>
              <w:bottom w:val="double" w:sz="6" w:space="0" w:color="auto"/>
            </w:tcBorders>
          </w:tcPr>
          <w:p w:rsidR="007B151A" w:rsidRPr="006E233D" w:rsidRDefault="007B151A" w:rsidP="00A65851">
            <w:r w:rsidRPr="006E233D">
              <w:t>0010(6)</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Pr="006E233D" w:rsidRDefault="007B151A" w:rsidP="00626105">
            <w:r w:rsidRPr="006E233D">
              <w:t xml:space="preserve">Move definition of “standard cubic foot” to division 200 and change to “dry standard cubic foot” </w:t>
            </w:r>
          </w:p>
        </w:tc>
        <w:tc>
          <w:tcPr>
            <w:tcW w:w="4320" w:type="dxa"/>
            <w:tcBorders>
              <w:bottom w:val="double" w:sz="6" w:space="0" w:color="auto"/>
            </w:tcBorders>
          </w:tcPr>
          <w:p w:rsidR="007B151A" w:rsidRPr="006E233D" w:rsidRDefault="007B151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Highest and Best Practicable Treatment and Control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Default="007B151A" w:rsidP="00A65851">
            <w:r>
              <w:t>226</w:t>
            </w:r>
          </w:p>
        </w:tc>
        <w:tc>
          <w:tcPr>
            <w:tcW w:w="1350" w:type="dxa"/>
          </w:tcPr>
          <w:p w:rsidR="007B151A" w:rsidRDefault="007B151A" w:rsidP="00A65851">
            <w:r>
              <w:t>0100(1)</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to:</w:t>
            </w:r>
          </w:p>
          <w:p w:rsidR="007B151A" w:rsidRDefault="007B151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7B151A" w:rsidRDefault="007B151A" w:rsidP="00ED3514">
            <w:r>
              <w:t>The definition of “new source” has been deleted so put the definition in the text.</w:t>
            </w:r>
          </w:p>
        </w:tc>
        <w:tc>
          <w:tcPr>
            <w:tcW w:w="787" w:type="dxa"/>
          </w:tcPr>
          <w:p w:rsidR="007B151A" w:rsidRDefault="007B151A" w:rsidP="0066018C">
            <w:pPr>
              <w:jc w:val="center"/>
            </w:pPr>
            <w:r>
              <w:t>SIP</w:t>
            </w:r>
          </w:p>
        </w:tc>
      </w:tr>
      <w:tr w:rsidR="007B151A" w:rsidRPr="006E233D" w:rsidTr="00F305C6">
        <w:tc>
          <w:tcPr>
            <w:tcW w:w="918" w:type="dxa"/>
          </w:tcPr>
          <w:p w:rsidR="007B151A" w:rsidRPr="006E233D" w:rsidRDefault="007B151A" w:rsidP="00F305C6">
            <w:r>
              <w:t>226</w:t>
            </w:r>
          </w:p>
        </w:tc>
        <w:tc>
          <w:tcPr>
            <w:tcW w:w="1350" w:type="dxa"/>
          </w:tcPr>
          <w:p w:rsidR="007B151A" w:rsidRPr="006E233D" w:rsidRDefault="007B151A" w:rsidP="00F305C6">
            <w:r>
              <w:t>0100(2)</w:t>
            </w:r>
          </w:p>
        </w:tc>
        <w:tc>
          <w:tcPr>
            <w:tcW w:w="990" w:type="dxa"/>
          </w:tcPr>
          <w:p w:rsidR="007B151A" w:rsidRDefault="007B151A" w:rsidP="00F305C6">
            <w:r>
              <w:t>NA</w:t>
            </w:r>
          </w:p>
        </w:tc>
        <w:tc>
          <w:tcPr>
            <w:tcW w:w="1350" w:type="dxa"/>
          </w:tcPr>
          <w:p w:rsidR="007B151A" w:rsidRDefault="007B151A" w:rsidP="00F305C6">
            <w:r>
              <w:t>NA</w:t>
            </w:r>
          </w:p>
        </w:tc>
        <w:tc>
          <w:tcPr>
            <w:tcW w:w="4860" w:type="dxa"/>
          </w:tcPr>
          <w:p w:rsidR="007B151A" w:rsidRDefault="007B151A" w:rsidP="00F305C6">
            <w:r>
              <w:t>Delete “of this chapter”</w:t>
            </w:r>
          </w:p>
        </w:tc>
        <w:tc>
          <w:tcPr>
            <w:tcW w:w="4320" w:type="dxa"/>
          </w:tcPr>
          <w:p w:rsidR="007B151A" w:rsidRDefault="007B151A" w:rsidP="00F305C6">
            <w:r>
              <w:t>Plain language</w:t>
            </w:r>
          </w:p>
        </w:tc>
        <w:tc>
          <w:tcPr>
            <w:tcW w:w="787" w:type="dxa"/>
          </w:tcPr>
          <w:p w:rsidR="007B151A" w:rsidRDefault="007B151A" w:rsidP="00F305C6">
            <w:pPr>
              <w:jc w:val="center"/>
            </w:pPr>
            <w:r>
              <w:t>SIP</w:t>
            </w:r>
          </w:p>
        </w:tc>
      </w:tr>
      <w:tr w:rsidR="007B151A" w:rsidRPr="006E233D" w:rsidTr="00D66578">
        <w:tc>
          <w:tcPr>
            <w:tcW w:w="918" w:type="dxa"/>
          </w:tcPr>
          <w:p w:rsidR="007B151A" w:rsidRPr="006E233D" w:rsidRDefault="007B151A" w:rsidP="00A65851">
            <w:r>
              <w:t>226</w:t>
            </w:r>
          </w:p>
        </w:tc>
        <w:tc>
          <w:tcPr>
            <w:tcW w:w="1350" w:type="dxa"/>
          </w:tcPr>
          <w:p w:rsidR="007B151A" w:rsidRPr="006E233D" w:rsidRDefault="007B151A" w:rsidP="00A65851">
            <w:r>
              <w:t>0110</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“owner and operator of a source are encouraged” to “owner or operator is encouraged”</w:t>
            </w:r>
          </w:p>
        </w:tc>
        <w:tc>
          <w:tcPr>
            <w:tcW w:w="4320" w:type="dxa"/>
          </w:tcPr>
          <w:p w:rsidR="007B151A" w:rsidRDefault="007B151A" w:rsidP="00ED3514">
            <w:r>
              <w:t>Correction. All instances are owner or operator, not and</w:t>
            </w:r>
          </w:p>
        </w:tc>
        <w:tc>
          <w:tcPr>
            <w:tcW w:w="787" w:type="dxa"/>
          </w:tcPr>
          <w:p w:rsidR="007B151A" w:rsidRDefault="007B151A" w:rsidP="0066018C">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0120</w:t>
            </w:r>
            <w:r>
              <w:t>(1)(b)(A)</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 xml:space="preserve">Add “pressure drop, ammonia slip” to the operational, maintenance and work practice requirements  </w:t>
            </w:r>
          </w:p>
          <w:p w:rsidR="007B151A" w:rsidRPr="006E233D" w:rsidRDefault="007B151A" w:rsidP="00914447"/>
        </w:tc>
        <w:tc>
          <w:tcPr>
            <w:tcW w:w="4320" w:type="dxa"/>
          </w:tcPr>
          <w:p w:rsidR="007B151A" w:rsidRPr="00ED3514" w:rsidRDefault="007B151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0120</w:t>
            </w:r>
            <w:r>
              <w:t>(1)(b)(B)</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Delete the hyphen in recordkeeping</w:t>
            </w:r>
          </w:p>
        </w:tc>
        <w:tc>
          <w:tcPr>
            <w:tcW w:w="4320" w:type="dxa"/>
          </w:tcPr>
          <w:p w:rsidR="007B151A" w:rsidRPr="00ED3514" w:rsidRDefault="007B151A" w:rsidP="00914447">
            <w:r>
              <w:t>Correction</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7C7E81">
            <w:r w:rsidRPr="006E233D">
              <w:t>0120</w:t>
            </w:r>
            <w:r>
              <w:t>(3)</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7C7E81">
            <w:r>
              <w:t>Delete the hyphen in startup and shutdown</w:t>
            </w:r>
          </w:p>
        </w:tc>
        <w:tc>
          <w:tcPr>
            <w:tcW w:w="4320" w:type="dxa"/>
          </w:tcPr>
          <w:p w:rsidR="007B151A" w:rsidRPr="00ED3514" w:rsidRDefault="007B151A" w:rsidP="00FE68CE">
            <w:r>
              <w:t>Correction</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Default="007B151A" w:rsidP="00D8314D">
            <w:r>
              <w:t>200</w:t>
            </w:r>
          </w:p>
        </w:tc>
        <w:tc>
          <w:tcPr>
            <w:tcW w:w="1350" w:type="dxa"/>
          </w:tcPr>
          <w:p w:rsidR="007B151A" w:rsidRDefault="007B151A" w:rsidP="00D8314D">
            <w:r>
              <w:t>0020(146)</w:t>
            </w:r>
          </w:p>
        </w:tc>
        <w:tc>
          <w:tcPr>
            <w:tcW w:w="990" w:type="dxa"/>
          </w:tcPr>
          <w:p w:rsidR="007B151A" w:rsidRDefault="007B151A" w:rsidP="00D8314D">
            <w:r>
              <w:t>226</w:t>
            </w:r>
          </w:p>
        </w:tc>
        <w:tc>
          <w:tcPr>
            <w:tcW w:w="1350" w:type="dxa"/>
          </w:tcPr>
          <w:p w:rsidR="007B151A" w:rsidRDefault="007B151A" w:rsidP="00D8314D">
            <w:r>
              <w:t>0130</w:t>
            </w:r>
          </w:p>
        </w:tc>
        <w:tc>
          <w:tcPr>
            <w:tcW w:w="4860" w:type="dxa"/>
          </w:tcPr>
          <w:p w:rsidR="007B151A" w:rsidRDefault="007B151A" w:rsidP="00D8314D">
            <w:r>
              <w:t>Add:</w:t>
            </w:r>
          </w:p>
          <w:p w:rsidR="007B151A" w:rsidRDefault="007B151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w:t>
            </w:r>
            <w:r w:rsidRPr="00BE4D51">
              <w:lastRenderedPageBreak/>
              <w:t xml:space="preserve">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D8314D">
            <w:pPr>
              <w:rPr>
                <w:bCs/>
              </w:rPr>
            </w:pPr>
            <w:r>
              <w:rPr>
                <w:bCs/>
              </w:rPr>
              <w:lastRenderedPageBreak/>
              <w:t>Move the procedural requirements for TACT from the definition</w:t>
            </w:r>
          </w:p>
        </w:tc>
        <w:tc>
          <w:tcPr>
            <w:tcW w:w="787" w:type="dxa"/>
          </w:tcPr>
          <w:p w:rsidR="007B151A" w:rsidRDefault="007B151A" w:rsidP="00D8314D">
            <w:pPr>
              <w:jc w:val="center"/>
            </w:pPr>
            <w:r>
              <w:t>SIP</w:t>
            </w:r>
          </w:p>
        </w:tc>
      </w:tr>
      <w:tr w:rsidR="007B151A" w:rsidRPr="006E233D" w:rsidTr="00ED1219">
        <w:tc>
          <w:tcPr>
            <w:tcW w:w="918" w:type="dxa"/>
          </w:tcPr>
          <w:p w:rsidR="007B151A" w:rsidRPr="006E233D" w:rsidRDefault="007B151A" w:rsidP="00ED1219">
            <w:r w:rsidRPr="006E233D">
              <w:lastRenderedPageBreak/>
              <w:t>226</w:t>
            </w:r>
          </w:p>
        </w:tc>
        <w:tc>
          <w:tcPr>
            <w:tcW w:w="1350" w:type="dxa"/>
          </w:tcPr>
          <w:p w:rsidR="007B151A" w:rsidRPr="006E233D" w:rsidRDefault="007B151A" w:rsidP="00ED1219">
            <w:r>
              <w:t>013</w:t>
            </w:r>
            <w:r w:rsidRPr="006E233D">
              <w:t>0</w:t>
            </w:r>
            <w:r>
              <w:t>(1)(a)</w:t>
            </w:r>
          </w:p>
        </w:tc>
        <w:tc>
          <w:tcPr>
            <w:tcW w:w="990" w:type="dxa"/>
          </w:tcPr>
          <w:p w:rsidR="007B151A" w:rsidRPr="006E233D" w:rsidRDefault="007B151A" w:rsidP="00ED1219">
            <w:r w:rsidRPr="006E233D">
              <w:t>NA</w:t>
            </w:r>
          </w:p>
        </w:tc>
        <w:tc>
          <w:tcPr>
            <w:tcW w:w="1350" w:type="dxa"/>
          </w:tcPr>
          <w:p w:rsidR="007B151A" w:rsidRPr="006E233D" w:rsidRDefault="007B151A" w:rsidP="00ED1219">
            <w:r w:rsidRPr="006E233D">
              <w:t>NA</w:t>
            </w:r>
          </w:p>
        </w:tc>
        <w:tc>
          <w:tcPr>
            <w:tcW w:w="4860" w:type="dxa"/>
          </w:tcPr>
          <w:p w:rsidR="007B151A" w:rsidRDefault="007B151A" w:rsidP="00ED1219">
            <w:r>
              <w:t>Change to:</w:t>
            </w:r>
          </w:p>
          <w:p w:rsidR="007B151A" w:rsidRPr="006E233D" w:rsidRDefault="007B151A"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7B151A" w:rsidRPr="006E233D" w:rsidRDefault="007B151A" w:rsidP="00ED1219">
            <w:r>
              <w:t>Clarification</w:t>
            </w:r>
          </w:p>
        </w:tc>
        <w:tc>
          <w:tcPr>
            <w:tcW w:w="787" w:type="dxa"/>
          </w:tcPr>
          <w:p w:rsidR="007B151A" w:rsidRPr="006E233D" w:rsidRDefault="007B151A" w:rsidP="00ED1219">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013</w:t>
            </w:r>
            <w:r w:rsidRPr="006E233D">
              <w:t>0</w:t>
            </w:r>
            <w:r>
              <w:t>(2)(a)</w:t>
            </w:r>
          </w:p>
        </w:tc>
        <w:tc>
          <w:tcPr>
            <w:tcW w:w="990" w:type="dxa"/>
          </w:tcPr>
          <w:p w:rsidR="007B151A" w:rsidRPr="006E233D" w:rsidRDefault="007B151A" w:rsidP="005E59A2">
            <w:r w:rsidRPr="006E233D">
              <w:t>NA</w:t>
            </w:r>
          </w:p>
        </w:tc>
        <w:tc>
          <w:tcPr>
            <w:tcW w:w="1350" w:type="dxa"/>
          </w:tcPr>
          <w:p w:rsidR="007B151A" w:rsidRPr="006E233D" w:rsidRDefault="007B151A" w:rsidP="005E59A2">
            <w:r w:rsidRPr="006E233D">
              <w:t>NA</w:t>
            </w:r>
          </w:p>
        </w:tc>
        <w:tc>
          <w:tcPr>
            <w:tcW w:w="4860" w:type="dxa"/>
          </w:tcPr>
          <w:p w:rsidR="007B151A" w:rsidRDefault="007B151A" w:rsidP="005E59A2">
            <w:r>
              <w:t>Change to:</w:t>
            </w:r>
          </w:p>
          <w:p w:rsidR="007B151A" w:rsidRPr="006E233D" w:rsidRDefault="007B151A"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EB3156">
        <w:tc>
          <w:tcPr>
            <w:tcW w:w="918" w:type="dxa"/>
          </w:tcPr>
          <w:p w:rsidR="007B151A" w:rsidRPr="00A17895" w:rsidRDefault="007B151A" w:rsidP="00EB3156">
            <w:r w:rsidRPr="00A17895">
              <w:t>NA</w:t>
            </w:r>
          </w:p>
        </w:tc>
        <w:tc>
          <w:tcPr>
            <w:tcW w:w="1350" w:type="dxa"/>
          </w:tcPr>
          <w:p w:rsidR="007B151A" w:rsidRPr="00A17895" w:rsidRDefault="007B151A" w:rsidP="00EB3156">
            <w:r w:rsidRPr="00A17895">
              <w:t>NA</w:t>
            </w:r>
          </w:p>
        </w:tc>
        <w:tc>
          <w:tcPr>
            <w:tcW w:w="990" w:type="dxa"/>
          </w:tcPr>
          <w:p w:rsidR="007B151A" w:rsidRPr="00A17895" w:rsidRDefault="007B151A" w:rsidP="00EB3156">
            <w:r>
              <w:t>226</w:t>
            </w:r>
          </w:p>
        </w:tc>
        <w:tc>
          <w:tcPr>
            <w:tcW w:w="1350" w:type="dxa"/>
          </w:tcPr>
          <w:p w:rsidR="007B151A" w:rsidRPr="00A17895" w:rsidRDefault="007B151A" w:rsidP="00EB3156">
            <w:r w:rsidRPr="00A17895">
              <w:t>0</w:t>
            </w:r>
            <w:r>
              <w:t>130</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EB3156">
            <w:r>
              <w:t>Correction</w:t>
            </w:r>
          </w:p>
        </w:tc>
        <w:tc>
          <w:tcPr>
            <w:tcW w:w="787" w:type="dxa"/>
          </w:tcPr>
          <w:p w:rsidR="007B151A" w:rsidRDefault="007B151A" w:rsidP="00EB3156">
            <w:pPr>
              <w:jc w:val="center"/>
            </w:pPr>
            <w:r>
              <w:t>SIP</w:t>
            </w:r>
          </w:p>
        </w:tc>
      </w:tr>
      <w:tr w:rsidR="007B151A" w:rsidRPr="006E233D" w:rsidTr="00355A1A">
        <w:tc>
          <w:tcPr>
            <w:tcW w:w="918" w:type="dxa"/>
          </w:tcPr>
          <w:p w:rsidR="007B151A" w:rsidRPr="006E233D" w:rsidRDefault="007B151A" w:rsidP="00355A1A">
            <w:r w:rsidRPr="006E233D">
              <w:t>226</w:t>
            </w:r>
          </w:p>
        </w:tc>
        <w:tc>
          <w:tcPr>
            <w:tcW w:w="1350" w:type="dxa"/>
          </w:tcPr>
          <w:p w:rsidR="007B151A" w:rsidRPr="006E233D" w:rsidRDefault="007B151A" w:rsidP="00355A1A">
            <w:r>
              <w:t>014</w:t>
            </w:r>
            <w:r w:rsidRPr="006E233D">
              <w:t>0</w:t>
            </w:r>
            <w:r>
              <w:t>(1)</w:t>
            </w:r>
          </w:p>
        </w:tc>
        <w:tc>
          <w:tcPr>
            <w:tcW w:w="990" w:type="dxa"/>
          </w:tcPr>
          <w:p w:rsidR="007B151A" w:rsidRPr="006E233D" w:rsidRDefault="007B151A" w:rsidP="00355A1A">
            <w:r w:rsidRPr="006E233D">
              <w:t>NA</w:t>
            </w:r>
          </w:p>
        </w:tc>
        <w:tc>
          <w:tcPr>
            <w:tcW w:w="1350" w:type="dxa"/>
          </w:tcPr>
          <w:p w:rsidR="007B151A" w:rsidRPr="006E233D" w:rsidRDefault="007B151A" w:rsidP="00355A1A">
            <w:r w:rsidRPr="006E233D">
              <w:t>NA</w:t>
            </w:r>
          </w:p>
        </w:tc>
        <w:tc>
          <w:tcPr>
            <w:tcW w:w="4860" w:type="dxa"/>
          </w:tcPr>
          <w:p w:rsidR="007B151A" w:rsidRPr="006E233D" w:rsidRDefault="007B151A" w:rsidP="00355A1A">
            <w:r>
              <w:t>Do not capitalize ambient air quality standard and delete the space before the period</w:t>
            </w:r>
          </w:p>
        </w:tc>
        <w:tc>
          <w:tcPr>
            <w:tcW w:w="4320" w:type="dxa"/>
          </w:tcPr>
          <w:p w:rsidR="007B151A" w:rsidRPr="006E233D" w:rsidRDefault="007B151A" w:rsidP="00355A1A">
            <w:r w:rsidRPr="006E233D">
              <w:t>Correction</w:t>
            </w:r>
          </w:p>
        </w:tc>
        <w:tc>
          <w:tcPr>
            <w:tcW w:w="787" w:type="dxa"/>
          </w:tcPr>
          <w:p w:rsidR="007B151A" w:rsidRPr="006E233D" w:rsidRDefault="007B151A" w:rsidP="00355A1A">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t>014</w:t>
            </w:r>
            <w:r w:rsidRPr="006E233D">
              <w:t>0</w:t>
            </w:r>
            <w:r>
              <w:t>(5)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1B5B">
            <w:r>
              <w:t>Change chapter to OAR and delete the comma after 340</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Grain Loading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28280C">
        <w:tc>
          <w:tcPr>
            <w:tcW w:w="918" w:type="dxa"/>
          </w:tcPr>
          <w:p w:rsidR="007B151A" w:rsidRPr="006E233D" w:rsidRDefault="007B151A" w:rsidP="0028280C">
            <w:r w:rsidRPr="006E233D">
              <w:t>226</w:t>
            </w:r>
          </w:p>
        </w:tc>
        <w:tc>
          <w:tcPr>
            <w:tcW w:w="1350" w:type="dxa"/>
          </w:tcPr>
          <w:p w:rsidR="007B151A" w:rsidRPr="006E233D" w:rsidRDefault="007B151A" w:rsidP="0028280C">
            <w:r>
              <w:t>020</w:t>
            </w:r>
            <w:r w:rsidRPr="006E233D">
              <w:t>0</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Pr="006E233D" w:rsidRDefault="007B151A" w:rsidP="0028280C">
            <w:r>
              <w:t>Repeal Applicability rule</w:t>
            </w:r>
          </w:p>
        </w:tc>
        <w:tc>
          <w:tcPr>
            <w:tcW w:w="4320" w:type="dxa"/>
          </w:tcPr>
          <w:p w:rsidR="007B151A" w:rsidRPr="006E233D" w:rsidRDefault="007B151A" w:rsidP="0028280C">
            <w:r>
              <w:t xml:space="preserve">An applicability rule has been added to OAR 340-226-0005, making this rule redundant. </w:t>
            </w:r>
          </w:p>
        </w:tc>
        <w:tc>
          <w:tcPr>
            <w:tcW w:w="787" w:type="dxa"/>
          </w:tcPr>
          <w:p w:rsidR="007B151A" w:rsidRPr="006E233D" w:rsidRDefault="007B151A" w:rsidP="0028280C">
            <w:pPr>
              <w:jc w:val="center"/>
            </w:pPr>
            <w:r>
              <w:t>SIP</w:t>
            </w:r>
          </w:p>
        </w:tc>
      </w:tr>
      <w:tr w:rsidR="007B151A" w:rsidRPr="006E233D" w:rsidTr="00372B9E">
        <w:tc>
          <w:tcPr>
            <w:tcW w:w="918" w:type="dxa"/>
          </w:tcPr>
          <w:p w:rsidR="007B151A" w:rsidRPr="006E233D" w:rsidRDefault="007B151A" w:rsidP="00372B9E">
            <w:r w:rsidRPr="006E233D">
              <w:t>226</w:t>
            </w:r>
          </w:p>
        </w:tc>
        <w:tc>
          <w:tcPr>
            <w:tcW w:w="1350" w:type="dxa"/>
          </w:tcPr>
          <w:p w:rsidR="007B151A" w:rsidRPr="006E233D" w:rsidRDefault="007B151A" w:rsidP="00372B9E">
            <w:r w:rsidRPr="006E233D">
              <w:t>0210</w:t>
            </w:r>
          </w:p>
        </w:tc>
        <w:tc>
          <w:tcPr>
            <w:tcW w:w="990" w:type="dxa"/>
          </w:tcPr>
          <w:p w:rsidR="007B151A" w:rsidRPr="006E233D" w:rsidRDefault="007B151A" w:rsidP="00372B9E">
            <w:r w:rsidRPr="006E233D">
              <w:t>NA</w:t>
            </w:r>
          </w:p>
        </w:tc>
        <w:tc>
          <w:tcPr>
            <w:tcW w:w="1350" w:type="dxa"/>
          </w:tcPr>
          <w:p w:rsidR="007B151A" w:rsidRPr="006E233D" w:rsidRDefault="007B151A" w:rsidP="00372B9E">
            <w:r w:rsidRPr="006E233D">
              <w:t>NA</w:t>
            </w:r>
          </w:p>
        </w:tc>
        <w:tc>
          <w:tcPr>
            <w:tcW w:w="4860" w:type="dxa"/>
          </w:tcPr>
          <w:p w:rsidR="007B151A" w:rsidRPr="006E233D" w:rsidRDefault="007B151A" w:rsidP="00372B9E">
            <w:r w:rsidRPr="006E233D">
              <w:t>Change title to “Particulate Emission Limitations for Sources Other Than Fuel Burning Equipment, and Refuse Burning Equ</w:t>
            </w:r>
            <w:r>
              <w:t>ipment, and Fugitive Emissions”</w:t>
            </w:r>
          </w:p>
        </w:tc>
        <w:tc>
          <w:tcPr>
            <w:tcW w:w="4320" w:type="dxa"/>
          </w:tcPr>
          <w:p w:rsidR="007B151A" w:rsidRPr="006E233D" w:rsidRDefault="007B151A" w:rsidP="00372B9E">
            <w:r w:rsidRPr="006E233D">
              <w:t>Clarification</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0210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0284">
            <w:r>
              <w:t>Replace the grain loading standards with the following sections.</w:t>
            </w:r>
          </w:p>
        </w:tc>
        <w:tc>
          <w:tcPr>
            <w:tcW w:w="4320" w:type="dxa"/>
          </w:tcPr>
          <w:p w:rsidR="007B151A" w:rsidRPr="006E233D" w:rsidRDefault="007B151A" w:rsidP="00372B9E">
            <w:r w:rsidRPr="006E233D">
              <w:t>DEQ is proposing the change because of the following reasons:</w:t>
            </w:r>
          </w:p>
          <w:p w:rsidR="007B151A" w:rsidRPr="006E233D" w:rsidRDefault="007B151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w:t>
            </w:r>
            <w:r w:rsidRPr="006E233D">
              <w:lastRenderedPageBreak/>
              <w:t>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8E4848">
            <w:pPr>
              <w:numPr>
                <w:ilvl w:val="0"/>
                <w:numId w:val="12"/>
              </w:numPr>
            </w:pPr>
            <w:r w:rsidRPr="006E233D">
              <w:t>More and more areas of the state are special control areas due to population increases.</w:t>
            </w:r>
          </w:p>
          <w:p w:rsidR="007B151A" w:rsidRPr="006E233D" w:rsidRDefault="007B151A" w:rsidP="00372B9E">
            <w:pPr>
              <w:numPr>
                <w:ilvl w:val="0"/>
                <w:numId w:val="12"/>
              </w:numPr>
            </w:pPr>
            <w:r w:rsidRPr="006E233D">
              <w:t>Phased compliance will give sources that cannot meet the new standards time to comply.</w:t>
            </w:r>
          </w:p>
          <w:p w:rsidR="007B151A" w:rsidRPr="006E233D" w:rsidRDefault="007B151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7B151A" w:rsidRPr="006E233D" w:rsidRDefault="007B151A" w:rsidP="0066018C">
            <w:pPr>
              <w:jc w:val="center"/>
            </w:pPr>
            <w:r>
              <w:lastRenderedPageBreak/>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rsidRPr="006E233D">
              <w:t>0210(1)</w:t>
            </w:r>
          </w:p>
        </w:tc>
        <w:tc>
          <w:tcPr>
            <w:tcW w:w="4860" w:type="dxa"/>
          </w:tcPr>
          <w:p w:rsidR="007B151A" w:rsidRDefault="007B151A" w:rsidP="0021572F">
            <w:r>
              <w:t>Add:</w:t>
            </w:r>
          </w:p>
          <w:p w:rsidR="007B151A" w:rsidRPr="00042190" w:rsidRDefault="007B151A"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7B151A" w:rsidRPr="006E233D" w:rsidRDefault="007B151A" w:rsidP="007522B9">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0210(2</w:t>
            </w:r>
            <w:r w:rsidRPr="006E233D">
              <w:t>)</w:t>
            </w:r>
          </w:p>
        </w:tc>
        <w:tc>
          <w:tcPr>
            <w:tcW w:w="4860" w:type="dxa"/>
          </w:tcPr>
          <w:p w:rsidR="007B151A" w:rsidRDefault="007B151A" w:rsidP="00042190">
            <w:r>
              <w:t>Add:</w:t>
            </w:r>
          </w:p>
          <w:p w:rsidR="007B151A" w:rsidRPr="00531322" w:rsidRDefault="007B151A" w:rsidP="00531322">
            <w:r>
              <w:t>“</w:t>
            </w:r>
            <w:r w:rsidRPr="00042190">
              <w:t>(</w:t>
            </w:r>
            <w:r w:rsidRPr="00531322">
              <w:t>2) No person may cause, suffer, allow, or permit particulate matter emission from any air contaminant source in excess of the following limits:</w:t>
            </w:r>
          </w:p>
          <w:p w:rsidR="007B151A" w:rsidRPr="00531322" w:rsidRDefault="007B151A" w:rsidP="00531322">
            <w:r w:rsidRPr="00531322">
              <w:t>(a) For sources installed, constructed, or modified before June 1, 1970:</w:t>
            </w:r>
          </w:p>
          <w:p w:rsidR="007B151A" w:rsidRPr="00531322" w:rsidRDefault="007B151A"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7B151A" w:rsidRPr="00531322" w:rsidRDefault="007B151A" w:rsidP="00531322">
            <w:r w:rsidRPr="00531322">
              <w:t>(B) If representative compliance source test data prior to [INSERT SOS FILING DATE OF RULES] is greater than 0.080 grains per dry standard cubic foot, then the limit is:</w:t>
            </w:r>
          </w:p>
          <w:p w:rsidR="007B151A" w:rsidRPr="00531322" w:rsidRDefault="007B151A" w:rsidP="00531322">
            <w:r w:rsidRPr="00531322">
              <w:t>(i) 0.2</w:t>
            </w:r>
            <w:r>
              <w:t>4</w:t>
            </w:r>
            <w:r w:rsidRPr="00531322">
              <w:t xml:space="preserve"> grains per dry standard cubic foot prior to Dec</w:t>
            </w:r>
            <w:r>
              <w:t>.</w:t>
            </w:r>
            <w:r w:rsidRPr="00531322">
              <w:t xml:space="preserve"> 31, 2019; and</w:t>
            </w:r>
          </w:p>
          <w:p w:rsidR="007B151A" w:rsidRPr="00531322" w:rsidRDefault="007B151A" w:rsidP="00531322">
            <w:r w:rsidRPr="00531322">
              <w:t>(ii) 0.15 grains per dry standard cubic foot on or after Jan</w:t>
            </w:r>
            <w:r>
              <w:t>.</w:t>
            </w:r>
            <w:r w:rsidRPr="00531322">
              <w:t xml:space="preserve">1, 2020; and  </w:t>
            </w:r>
          </w:p>
          <w:p w:rsidR="007B151A" w:rsidRPr="00531322" w:rsidRDefault="007B151A" w:rsidP="00531322">
            <w:r w:rsidRPr="00531322">
              <w:t>(C) For equipment or a mode of operation that is used less than 876 hours per calendar year, the limit is 0.20 grains per standard cubic foot on or after Jan</w:t>
            </w:r>
            <w:r>
              <w:t>.</w:t>
            </w:r>
            <w:r w:rsidRPr="00531322">
              <w:t xml:space="preserve"> 1, 2020.</w:t>
            </w:r>
          </w:p>
          <w:p w:rsidR="007B151A" w:rsidRPr="00531322" w:rsidRDefault="007B151A" w:rsidP="00531322">
            <w:r w:rsidRPr="00531322">
              <w:t>(b) For sources installed, constructed, or modified on or after June 1, 1970 but prior to [INSERT SOS FILING DATE OF RULES]:</w:t>
            </w:r>
          </w:p>
          <w:p w:rsidR="007B151A" w:rsidRPr="00531322" w:rsidRDefault="007B151A" w:rsidP="00531322">
            <w:r w:rsidRPr="00531322">
              <w:t xml:space="preserve">(A) If representative compliance source test data prior to [INSERT SOS FILING DATE OF RULES] is less than </w:t>
            </w:r>
            <w:r w:rsidRPr="00531322">
              <w:lastRenderedPageBreak/>
              <w:t xml:space="preserve">or equal to 0.080 grains per dry standard cubic foot, then the limit is 0.10 grains per dry standard cubic foot; </w:t>
            </w:r>
          </w:p>
          <w:p w:rsidR="007B151A" w:rsidRPr="00531322" w:rsidRDefault="007B151A" w:rsidP="00531322">
            <w:r w:rsidRPr="00531322">
              <w:t>(B) If representative compliance source test data prior to [INSERT DATE OF EQC ADOPTION OF RULES] is greater than 0.080 grains per dry standar</w:t>
            </w:r>
            <w:r>
              <w:t xml:space="preserve">d cubic foot, then </w:t>
            </w:r>
            <w:r w:rsidRPr="00531322">
              <w:t>0.14 gra</w:t>
            </w:r>
            <w:r>
              <w:t>ins per dry standard cubic foot</w:t>
            </w:r>
            <w:r w:rsidRPr="00531322">
              <w:t xml:space="preserve">. </w:t>
            </w:r>
          </w:p>
          <w:p w:rsidR="007B151A" w:rsidRPr="00531322" w:rsidRDefault="007B151A" w:rsidP="00531322">
            <w:r w:rsidRPr="00531322">
              <w:t>(c) For sources installed, constructed or modified after [INSERT SOS FILING DATE OF RULES], the limit is 0.10 grains per dry standard cubic foot.</w:t>
            </w:r>
          </w:p>
          <w:p w:rsidR="007B151A" w:rsidRPr="00042190" w:rsidRDefault="007B151A"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7B151A" w:rsidRPr="00E95FDE" w:rsidRDefault="007B151A" w:rsidP="007522B9">
            <w:r w:rsidRPr="00E95FDE">
              <w:lastRenderedPageBreak/>
              <w:t>For sources installed, constructed, or modified before June 1, 1970:</w:t>
            </w:r>
          </w:p>
          <w:p w:rsidR="007B151A" w:rsidRPr="00E95FDE" w:rsidRDefault="007B151A"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7522B9">
            <w:pPr>
              <w:pStyle w:val="ListParagraph"/>
              <w:numPr>
                <w:ilvl w:val="0"/>
                <w:numId w:val="41"/>
              </w:numPr>
            </w:pPr>
            <w:r w:rsidRPr="00E95FDE">
              <w:t>Sources with sour</w:t>
            </w:r>
            <w:r>
              <w:t>ce test data above 0.080 gr/dscf</w:t>
            </w:r>
            <w:r w:rsidRPr="00E95FDE">
              <w:t xml:space="preserve"> will remain at the current limit of 0.2</w:t>
            </w:r>
            <w:r>
              <w:t xml:space="preserve"> (actually 0.24 with two significant figures)</w:t>
            </w:r>
            <w:r w:rsidRPr="00E95FDE">
              <w:t xml:space="preserve"> gr/dscf until 12/31/19</w:t>
            </w:r>
          </w:p>
          <w:p w:rsidR="007B151A" w:rsidRPr="00E95FDE" w:rsidRDefault="007B151A" w:rsidP="007522B9">
            <w:pPr>
              <w:pStyle w:val="ListParagraph"/>
              <w:numPr>
                <w:ilvl w:val="0"/>
                <w:numId w:val="41"/>
              </w:numPr>
            </w:pPr>
            <w:r w:rsidRPr="00E95FDE">
              <w:t>On 01/01/20, the grain loading limit will be reduced to 0.15 gr/dscf</w:t>
            </w:r>
          </w:p>
          <w:p w:rsidR="007B151A" w:rsidRDefault="007B151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E95FDE">
            <w:r w:rsidRPr="00E95FDE">
              <w:t xml:space="preserve">For sources installed, constructed, or modified </w:t>
            </w:r>
            <w:r>
              <w:t>after</w:t>
            </w:r>
            <w:r w:rsidRPr="00E95FDE">
              <w:t xml:space="preserve"> June 1, 1970:</w:t>
            </w:r>
          </w:p>
          <w:p w:rsidR="007B151A" w:rsidRPr="00E95FDE" w:rsidRDefault="007B151A" w:rsidP="00E95FDE">
            <w:pPr>
              <w:numPr>
                <w:ilvl w:val="0"/>
                <w:numId w:val="42"/>
              </w:numPr>
            </w:pPr>
            <w:r w:rsidRPr="00E95FDE">
              <w:t xml:space="preserve">Sources that have representative source test data at less than 0.080 gr/dscf must continue </w:t>
            </w:r>
            <w:r w:rsidRPr="00E95FDE">
              <w:lastRenderedPageBreak/>
              <w:t>to be operated at Highest and Best and will receive a grain loading limit of 0.10 gr/dscf.</w:t>
            </w:r>
          </w:p>
          <w:p w:rsidR="007B151A" w:rsidRPr="00E95FDE" w:rsidRDefault="007B151A" w:rsidP="00E95FDE">
            <w:pPr>
              <w:numPr>
                <w:ilvl w:val="0"/>
                <w:numId w:val="41"/>
              </w:numPr>
            </w:pPr>
            <w:r w:rsidRPr="00E95FDE">
              <w:t>Sources with source test data above 0.080 gr/</w:t>
            </w:r>
            <w:r>
              <w:t>dscf</w:t>
            </w:r>
            <w:r w:rsidRPr="00E95FDE">
              <w:t xml:space="preserve"> will remain at </w:t>
            </w:r>
            <w:r>
              <w:t>the current limit of 0.1 (actually 0.14</w:t>
            </w:r>
            <w:r w:rsidRPr="00E95FDE">
              <w:t xml:space="preserve"> gr/dscf</w:t>
            </w:r>
            <w:r>
              <w:t xml:space="preserve"> using two significant figures)</w:t>
            </w:r>
          </w:p>
          <w:p w:rsidR="007B151A" w:rsidRDefault="007B151A" w:rsidP="00E95FDE">
            <w:pPr>
              <w:numPr>
                <w:ilvl w:val="0"/>
                <w:numId w:val="41"/>
              </w:numPr>
            </w:pPr>
            <w:r>
              <w:t>Sources installed, constructed, or modified after 11/01/14 must comply with 0.10 gr/dscf</w:t>
            </w:r>
          </w:p>
          <w:p w:rsidR="007B151A" w:rsidRPr="00E95FDE" w:rsidRDefault="007B151A" w:rsidP="00E95FDE">
            <w:pPr>
              <w:numPr>
                <w:ilvl w:val="0"/>
                <w:numId w:val="41"/>
              </w:numPr>
            </w:pPr>
            <w:r>
              <w:t>Sources may request an extension if necessary</w:t>
            </w:r>
          </w:p>
          <w:p w:rsidR="007B151A" w:rsidRPr="00E95FDE" w:rsidRDefault="007B151A" w:rsidP="00E95FDE"/>
        </w:tc>
        <w:tc>
          <w:tcPr>
            <w:tcW w:w="787" w:type="dxa"/>
          </w:tcPr>
          <w:p w:rsidR="007B151A" w:rsidRPr="006E233D" w:rsidRDefault="007B151A" w:rsidP="0021572F">
            <w:pPr>
              <w:jc w:val="center"/>
            </w:pPr>
            <w:r>
              <w:lastRenderedPageBreak/>
              <w:t>SIP</w:t>
            </w:r>
          </w:p>
        </w:tc>
      </w:tr>
      <w:tr w:rsidR="007B151A" w:rsidRPr="006E233D" w:rsidTr="00E33F03">
        <w:tc>
          <w:tcPr>
            <w:tcW w:w="918" w:type="dxa"/>
          </w:tcPr>
          <w:p w:rsidR="007B151A" w:rsidRPr="006E233D" w:rsidRDefault="007B151A" w:rsidP="00E33F03">
            <w:r>
              <w:lastRenderedPageBreak/>
              <w:t>NA</w:t>
            </w:r>
          </w:p>
        </w:tc>
        <w:tc>
          <w:tcPr>
            <w:tcW w:w="1350" w:type="dxa"/>
          </w:tcPr>
          <w:p w:rsidR="007B151A" w:rsidRPr="006E233D" w:rsidRDefault="007B151A" w:rsidP="00E33F03">
            <w:r>
              <w:t>NA</w:t>
            </w:r>
          </w:p>
        </w:tc>
        <w:tc>
          <w:tcPr>
            <w:tcW w:w="990" w:type="dxa"/>
          </w:tcPr>
          <w:p w:rsidR="007B151A" w:rsidRPr="006E233D" w:rsidRDefault="007B151A" w:rsidP="00E33F03">
            <w:r w:rsidRPr="006E233D">
              <w:t>226</w:t>
            </w:r>
          </w:p>
        </w:tc>
        <w:tc>
          <w:tcPr>
            <w:tcW w:w="1350" w:type="dxa"/>
          </w:tcPr>
          <w:p w:rsidR="007B151A" w:rsidRPr="006E233D" w:rsidRDefault="007B151A" w:rsidP="00E33F03">
            <w:r>
              <w:t>0210(3</w:t>
            </w:r>
            <w:r w:rsidRPr="006E233D">
              <w:t>)</w:t>
            </w:r>
          </w:p>
        </w:tc>
        <w:tc>
          <w:tcPr>
            <w:tcW w:w="4860" w:type="dxa"/>
          </w:tcPr>
          <w:p w:rsidR="007B151A" w:rsidRDefault="007B151A" w:rsidP="00E33F03">
            <w:r>
              <w:t>Add:</w:t>
            </w:r>
          </w:p>
          <w:p w:rsidR="007B151A" w:rsidRPr="00E95FDE" w:rsidRDefault="007B151A" w:rsidP="00E33F03">
            <w:r>
              <w:t>“</w:t>
            </w:r>
            <w:r w:rsidRPr="00E95FDE">
              <w:t xml:space="preserve">(3) Compliance with the emissions standards in section (2) is determined using: </w:t>
            </w:r>
          </w:p>
          <w:p w:rsidR="007B151A" w:rsidRPr="00E95FDE" w:rsidRDefault="007B151A" w:rsidP="00E33F03">
            <w:r w:rsidRPr="00E95FDE">
              <w:t>(a) Oregon Method 5;</w:t>
            </w:r>
          </w:p>
          <w:p w:rsidR="007B151A" w:rsidRPr="00E95FDE" w:rsidRDefault="007B151A" w:rsidP="00E33F03">
            <w:r w:rsidRPr="00E95FDE">
              <w:t xml:space="preserve">(b) DEQ Method 8, as approved by DEQ for sources with exhaust gases at or near ambient conditions; </w:t>
            </w:r>
          </w:p>
          <w:p w:rsidR="007B151A" w:rsidRPr="00E95FDE" w:rsidRDefault="007B151A" w:rsidP="00E33F03">
            <w:r w:rsidRPr="00E95FDE">
              <w:t>(c) DEQ Method 7 for direct heat transfer sources; or</w:t>
            </w:r>
          </w:p>
          <w:p w:rsidR="007B151A" w:rsidRPr="00E95FDE" w:rsidRDefault="007B151A" w:rsidP="00E33F03">
            <w:r w:rsidRPr="00E95FDE">
              <w:t>(d) An alternative method approved by DEQ.</w:t>
            </w:r>
          </w:p>
          <w:p w:rsidR="007B151A" w:rsidRPr="00042190" w:rsidRDefault="007B151A" w:rsidP="00E33F03">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7B151A" w:rsidRPr="006E233D" w:rsidRDefault="007B151A" w:rsidP="00E33F03">
            <w:r w:rsidRPr="006E233D">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E33F03">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0310</w:t>
            </w:r>
          </w:p>
        </w:tc>
        <w:tc>
          <w:tcPr>
            <w:tcW w:w="4860" w:type="dxa"/>
          </w:tcPr>
          <w:p w:rsidR="007B151A" w:rsidRDefault="007B151A" w:rsidP="00490EA4">
            <w:r>
              <w:t>Delete:</w:t>
            </w:r>
          </w:p>
          <w:p w:rsidR="007B151A" w:rsidRPr="00856700" w:rsidRDefault="007B151A"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7B151A" w:rsidRPr="006E233D" w:rsidRDefault="007B151A" w:rsidP="00E95FDE">
            <w:r>
              <w:t xml:space="preserve">Not necessary. The table can be obtained from the Secretary of State website. </w:t>
            </w:r>
          </w:p>
        </w:tc>
        <w:tc>
          <w:tcPr>
            <w:tcW w:w="787" w:type="dxa"/>
          </w:tcPr>
          <w:p w:rsidR="007B151A" w:rsidRPr="006E233D" w:rsidRDefault="007B151A" w:rsidP="0021572F">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0400(1)</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5E59A2" w:rsidRDefault="007B151A"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7B151A" w:rsidRPr="005E59A2" w:rsidRDefault="007B151A" w:rsidP="005E59A2">
            <w:r w:rsidRPr="005E59A2">
              <w:t xml:space="preserve">(a) Such alternatives are not specifically prohibited by a </w:t>
            </w:r>
            <w:r w:rsidRPr="005E59A2">
              <w:lastRenderedPageBreak/>
              <w:t xml:space="preserve">rule or permit condition. </w:t>
            </w:r>
          </w:p>
          <w:p w:rsidR="007B151A" w:rsidRPr="005E59A2" w:rsidRDefault="007B151A" w:rsidP="005E59A2">
            <w:r w:rsidRPr="005E59A2">
              <w:t>(b) Net total emissions for each regulated pollutant from all emissions units</w:t>
            </w:r>
            <w:r>
              <w:t xml:space="preserve"> involved (i.e., “under the bubb</w:t>
            </w:r>
            <w:r w:rsidRPr="005E59A2">
              <w:t xml:space="preserve">le”) are not increased above the PSEL. </w:t>
            </w:r>
          </w:p>
          <w:p w:rsidR="007B151A" w:rsidRPr="005E59A2" w:rsidRDefault="007B151A" w:rsidP="005E59A2">
            <w:r w:rsidRPr="005E59A2">
              <w:t xml:space="preserve">(c) The owner or operator of the source demonstrates the net air quality benefit under OAR 340-224-0520. </w:t>
            </w:r>
          </w:p>
          <w:p w:rsidR="007B151A" w:rsidRPr="005E59A2" w:rsidRDefault="007B151A" w:rsidP="005E59A2">
            <w:r w:rsidRPr="005E59A2">
              <w:t xml:space="preserve">(d) No other air contaminants including malodorous, toxic or hazardous pollutants are substituted. </w:t>
            </w:r>
          </w:p>
          <w:p w:rsidR="007B151A" w:rsidRPr="005E59A2" w:rsidRDefault="007B151A" w:rsidP="005E59A2">
            <w:r w:rsidRPr="005E59A2">
              <w:t xml:space="preserve">(e) BACT and LAER, where required by a previously issued permit pursuant to OAR 340 division 224 (NSR), OAR 340 division 238 (NSPS), and OAR 340 division 244 (NESHAP), where required, are not relaxed; </w:t>
            </w:r>
          </w:p>
          <w:p w:rsidR="007B151A" w:rsidRPr="005E59A2" w:rsidRDefault="007B151A" w:rsidP="005E59A2">
            <w:r w:rsidRPr="005E59A2">
              <w:t xml:space="preserve">(f) Specific emission limits are established for each emission unit involved (“under the bubble”) such that compliance with the PSEL can be readily determined; </w:t>
            </w:r>
          </w:p>
          <w:p w:rsidR="007B151A" w:rsidRPr="006177F0" w:rsidRDefault="007B151A" w:rsidP="006177F0">
            <w:r w:rsidRPr="005E59A2">
              <w:t>(</w:t>
            </w:r>
            <w:r w:rsidRPr="006177F0">
              <w:t xml:space="preserve">g) The owner or operator of the source applies for a permit or permit modification and such application is approved by DEQ. </w:t>
            </w:r>
          </w:p>
          <w:p w:rsidR="007B151A" w:rsidRPr="006E233D" w:rsidRDefault="007B151A"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7B151A" w:rsidRPr="006E233D" w:rsidRDefault="007B151A" w:rsidP="005E59A2">
            <w:r>
              <w:lastRenderedPageBreak/>
              <w:t>Clarification</w:t>
            </w:r>
          </w:p>
        </w:tc>
        <w:tc>
          <w:tcPr>
            <w:tcW w:w="787" w:type="dxa"/>
          </w:tcPr>
          <w:p w:rsidR="007B151A" w:rsidRPr="006E233D" w:rsidRDefault="007B151A" w:rsidP="005E59A2">
            <w:pPr>
              <w:jc w:val="center"/>
            </w:pPr>
            <w:r>
              <w:t>SIP</w:t>
            </w:r>
          </w:p>
        </w:tc>
      </w:tr>
      <w:tr w:rsidR="007B151A" w:rsidRPr="006E233D" w:rsidTr="00C0070B">
        <w:tc>
          <w:tcPr>
            <w:tcW w:w="918" w:type="dxa"/>
          </w:tcPr>
          <w:p w:rsidR="007B151A" w:rsidRPr="006E233D" w:rsidRDefault="007B151A" w:rsidP="00C0070B">
            <w:r w:rsidRPr="006E233D">
              <w:lastRenderedPageBreak/>
              <w:t>226</w:t>
            </w:r>
          </w:p>
        </w:tc>
        <w:tc>
          <w:tcPr>
            <w:tcW w:w="1350" w:type="dxa"/>
          </w:tcPr>
          <w:p w:rsidR="007B151A" w:rsidRPr="006E233D" w:rsidRDefault="007B151A" w:rsidP="00C0070B">
            <w:r>
              <w:t>0400(2)</w:t>
            </w:r>
          </w:p>
        </w:tc>
        <w:tc>
          <w:tcPr>
            <w:tcW w:w="990" w:type="dxa"/>
          </w:tcPr>
          <w:p w:rsidR="007B151A" w:rsidRPr="006E233D" w:rsidRDefault="007B151A" w:rsidP="00C0070B">
            <w:r>
              <w:t>NA</w:t>
            </w:r>
          </w:p>
        </w:tc>
        <w:tc>
          <w:tcPr>
            <w:tcW w:w="1350" w:type="dxa"/>
          </w:tcPr>
          <w:p w:rsidR="007B151A" w:rsidRPr="006E233D" w:rsidRDefault="007B151A" w:rsidP="00C0070B">
            <w:r>
              <w:t>NA</w:t>
            </w:r>
          </w:p>
        </w:tc>
        <w:tc>
          <w:tcPr>
            <w:tcW w:w="4860" w:type="dxa"/>
          </w:tcPr>
          <w:p w:rsidR="007B151A" w:rsidRDefault="007B151A" w:rsidP="00C0070B">
            <w:r>
              <w:t>Change to:</w:t>
            </w:r>
          </w:p>
          <w:p w:rsidR="007B151A" w:rsidRPr="006E233D" w:rsidRDefault="007B151A"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7B151A" w:rsidRPr="006E233D" w:rsidRDefault="007B151A" w:rsidP="00C0070B">
            <w:r>
              <w:t>Clarification</w:t>
            </w:r>
          </w:p>
        </w:tc>
        <w:tc>
          <w:tcPr>
            <w:tcW w:w="787" w:type="dxa"/>
          </w:tcPr>
          <w:p w:rsidR="007B151A" w:rsidRPr="006E233D" w:rsidRDefault="007B151A" w:rsidP="00C0070B">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0400(3)</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6E233D" w:rsidRDefault="007B151A"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w:t>
            </w:r>
            <w:r>
              <w:t>3</w:t>
            </w:r>
            <w:r w:rsidRPr="006E233D">
              <w:t>10</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Renumber Table 1 to OAR 340-226-8010</w:t>
            </w:r>
          </w:p>
        </w:tc>
        <w:tc>
          <w:tcPr>
            <w:tcW w:w="4320" w:type="dxa"/>
          </w:tcPr>
          <w:p w:rsidR="007B151A" w:rsidRPr="006E233D" w:rsidRDefault="007B151A" w:rsidP="00914447">
            <w:r w:rsidRPr="006E233D">
              <w:t>Correction</w:t>
            </w:r>
          </w:p>
        </w:tc>
        <w:tc>
          <w:tcPr>
            <w:tcW w:w="787" w:type="dxa"/>
          </w:tcPr>
          <w:p w:rsidR="007B151A" w:rsidRPr="006E233D" w:rsidRDefault="007B151A" w:rsidP="00914447">
            <w:pPr>
              <w:jc w:val="center"/>
            </w:pPr>
            <w:r>
              <w:t>SIP</w:t>
            </w:r>
          </w:p>
        </w:tc>
      </w:tr>
      <w:tr w:rsidR="007B151A" w:rsidRPr="006E233D" w:rsidTr="000D2A22">
        <w:tc>
          <w:tcPr>
            <w:tcW w:w="918" w:type="dxa"/>
          </w:tcPr>
          <w:p w:rsidR="007B151A" w:rsidRPr="006E233D" w:rsidRDefault="007B151A" w:rsidP="000D2A22">
            <w:r w:rsidRPr="006E233D">
              <w:t>226</w:t>
            </w:r>
          </w:p>
        </w:tc>
        <w:tc>
          <w:tcPr>
            <w:tcW w:w="1350" w:type="dxa"/>
          </w:tcPr>
          <w:p w:rsidR="007B151A" w:rsidRPr="006E233D" w:rsidRDefault="007B151A" w:rsidP="000D2A22">
            <w:r w:rsidRPr="006E233D">
              <w:t>0</w:t>
            </w:r>
            <w:r>
              <w:t>3</w:t>
            </w:r>
            <w:r w:rsidRPr="006E233D">
              <w:t>10</w:t>
            </w:r>
            <w:r>
              <w:t xml:space="preserve"> Table 1</w:t>
            </w:r>
          </w:p>
        </w:tc>
        <w:tc>
          <w:tcPr>
            <w:tcW w:w="990" w:type="dxa"/>
          </w:tcPr>
          <w:p w:rsidR="007B151A" w:rsidRPr="006E233D" w:rsidRDefault="007B151A" w:rsidP="000D2A22">
            <w:r w:rsidRPr="006E233D">
              <w:t>226</w:t>
            </w:r>
          </w:p>
        </w:tc>
        <w:tc>
          <w:tcPr>
            <w:tcW w:w="1350" w:type="dxa"/>
          </w:tcPr>
          <w:p w:rsidR="007B151A" w:rsidRPr="006E233D" w:rsidRDefault="007B151A" w:rsidP="000D2A22">
            <w:r>
              <w:t>8005</w:t>
            </w:r>
          </w:p>
        </w:tc>
        <w:tc>
          <w:tcPr>
            <w:tcW w:w="4860" w:type="dxa"/>
          </w:tcPr>
          <w:p w:rsidR="007B151A" w:rsidRPr="006E233D" w:rsidRDefault="007B151A" w:rsidP="000D2A22">
            <w:r>
              <w:t>Renumber Table 1 and add statutory authority, statues implemented and rule history from OAR 340-226-0310.</w:t>
            </w:r>
          </w:p>
        </w:tc>
        <w:tc>
          <w:tcPr>
            <w:tcW w:w="4320" w:type="dxa"/>
          </w:tcPr>
          <w:p w:rsidR="007B151A" w:rsidRPr="006E233D" w:rsidRDefault="007B151A" w:rsidP="000D2A22">
            <w:r w:rsidRPr="006E233D">
              <w:t>Correction</w:t>
            </w:r>
          </w:p>
        </w:tc>
        <w:tc>
          <w:tcPr>
            <w:tcW w:w="787" w:type="dxa"/>
          </w:tcPr>
          <w:p w:rsidR="007B151A" w:rsidRPr="006E233D" w:rsidRDefault="007B151A" w:rsidP="000D2A22">
            <w:pPr>
              <w:jc w:val="center"/>
            </w:pPr>
            <w:r>
              <w:t>SIP</w:t>
            </w:r>
          </w:p>
        </w:tc>
      </w:tr>
      <w:tr w:rsidR="007B151A" w:rsidRPr="006E233D" w:rsidTr="004076B8">
        <w:tc>
          <w:tcPr>
            <w:tcW w:w="918" w:type="dxa"/>
          </w:tcPr>
          <w:p w:rsidR="007B151A" w:rsidRPr="006E233D" w:rsidRDefault="007B151A" w:rsidP="004076B8">
            <w:r w:rsidRPr="006E233D">
              <w:t>226</w:t>
            </w:r>
          </w:p>
        </w:tc>
        <w:tc>
          <w:tcPr>
            <w:tcW w:w="1350" w:type="dxa"/>
          </w:tcPr>
          <w:p w:rsidR="007B151A" w:rsidRPr="006E233D" w:rsidRDefault="007B151A" w:rsidP="004076B8">
            <w:r w:rsidRPr="006E233D">
              <w:t>0</w:t>
            </w:r>
            <w:r>
              <w:t>3</w:t>
            </w:r>
            <w:r w:rsidRPr="006E233D">
              <w:t>10</w:t>
            </w:r>
            <w:r>
              <w:t xml:space="preserve"> Table 1</w:t>
            </w:r>
          </w:p>
        </w:tc>
        <w:tc>
          <w:tcPr>
            <w:tcW w:w="990" w:type="dxa"/>
          </w:tcPr>
          <w:p w:rsidR="007B151A" w:rsidRPr="006E233D" w:rsidRDefault="007B151A" w:rsidP="004076B8">
            <w:r w:rsidRPr="006E233D">
              <w:t>226</w:t>
            </w:r>
          </w:p>
        </w:tc>
        <w:tc>
          <w:tcPr>
            <w:tcW w:w="1350" w:type="dxa"/>
          </w:tcPr>
          <w:p w:rsidR="007B151A" w:rsidRPr="006E233D" w:rsidRDefault="007B151A" w:rsidP="004076B8">
            <w:r>
              <w:t>8005</w:t>
            </w:r>
          </w:p>
        </w:tc>
        <w:tc>
          <w:tcPr>
            <w:tcW w:w="4860" w:type="dxa"/>
          </w:tcPr>
          <w:p w:rsidR="007B151A" w:rsidRPr="006E233D" w:rsidRDefault="007B151A" w:rsidP="00AC0842">
            <w:r>
              <w:t>Change 60,000 to 6,000,000</w:t>
            </w:r>
          </w:p>
        </w:tc>
        <w:tc>
          <w:tcPr>
            <w:tcW w:w="4320" w:type="dxa"/>
          </w:tcPr>
          <w:p w:rsidR="007B151A" w:rsidRPr="006E233D" w:rsidRDefault="007B151A" w:rsidP="004076B8">
            <w:r w:rsidRPr="006E233D">
              <w:t>Correction</w:t>
            </w:r>
            <w:r>
              <w:t>. Extrapolation is for process weight rates greater than the highest value in the table, 6,000,000 pounds/hour</w:t>
            </w:r>
          </w:p>
        </w:tc>
        <w:tc>
          <w:tcPr>
            <w:tcW w:w="787" w:type="dxa"/>
          </w:tcPr>
          <w:p w:rsidR="007B151A" w:rsidRPr="006E233D" w:rsidRDefault="007B151A" w:rsidP="004076B8">
            <w:pPr>
              <w:jc w:val="center"/>
            </w:pPr>
            <w:r>
              <w:t>SIP</w:t>
            </w:r>
          </w:p>
        </w:tc>
      </w:tr>
      <w:tr w:rsidR="007B151A" w:rsidRPr="006E233D" w:rsidTr="00EB74AF">
        <w:tc>
          <w:tcPr>
            <w:tcW w:w="918" w:type="dxa"/>
          </w:tcPr>
          <w:p w:rsidR="007B151A" w:rsidRPr="006E233D" w:rsidRDefault="007B151A" w:rsidP="00EB74AF">
            <w:r w:rsidRPr="006E233D">
              <w:t>226</w:t>
            </w:r>
          </w:p>
        </w:tc>
        <w:tc>
          <w:tcPr>
            <w:tcW w:w="1350" w:type="dxa"/>
          </w:tcPr>
          <w:p w:rsidR="007B151A" w:rsidRPr="006E233D" w:rsidRDefault="007B151A" w:rsidP="00EB74AF">
            <w:r w:rsidRPr="006E233D">
              <w:t>0</w:t>
            </w:r>
            <w:r>
              <w:t>3</w:t>
            </w:r>
            <w:r w:rsidRPr="006E233D">
              <w:t>10</w:t>
            </w:r>
            <w:r>
              <w:t xml:space="preserve"> Table 1</w:t>
            </w:r>
          </w:p>
        </w:tc>
        <w:tc>
          <w:tcPr>
            <w:tcW w:w="990" w:type="dxa"/>
          </w:tcPr>
          <w:p w:rsidR="007B151A" w:rsidRPr="006E233D" w:rsidRDefault="007B151A" w:rsidP="00EB74AF">
            <w:r w:rsidRPr="006E233D">
              <w:t>226</w:t>
            </w:r>
          </w:p>
        </w:tc>
        <w:tc>
          <w:tcPr>
            <w:tcW w:w="1350" w:type="dxa"/>
          </w:tcPr>
          <w:p w:rsidR="007B151A" w:rsidRPr="006E233D" w:rsidRDefault="007B151A" w:rsidP="00EB74AF">
            <w:r>
              <w:t>8005</w:t>
            </w:r>
          </w:p>
        </w:tc>
        <w:tc>
          <w:tcPr>
            <w:tcW w:w="4860" w:type="dxa"/>
          </w:tcPr>
          <w:p w:rsidR="007B151A" w:rsidRPr="006E233D" w:rsidRDefault="007B151A" w:rsidP="00BB0910">
            <w:r>
              <w:t>Change lb/hr and tons/hr to pounds/hour and tons/hour in the text below the table</w:t>
            </w:r>
          </w:p>
        </w:tc>
        <w:tc>
          <w:tcPr>
            <w:tcW w:w="4320" w:type="dxa"/>
          </w:tcPr>
          <w:p w:rsidR="007B151A" w:rsidRPr="006E233D" w:rsidRDefault="007B151A" w:rsidP="00EB74AF">
            <w:r w:rsidRPr="006E233D">
              <w:t>Correction</w:t>
            </w:r>
          </w:p>
        </w:tc>
        <w:tc>
          <w:tcPr>
            <w:tcW w:w="787" w:type="dxa"/>
          </w:tcPr>
          <w:p w:rsidR="007B151A" w:rsidRPr="006E233D" w:rsidRDefault="007B151A" w:rsidP="00EB74AF">
            <w:pPr>
              <w:jc w:val="center"/>
            </w:pPr>
            <w:r>
              <w:t>SIP</w:t>
            </w:r>
          </w:p>
        </w:tc>
      </w:tr>
      <w:tr w:rsidR="007B151A" w:rsidRPr="006E233D" w:rsidTr="00914447">
        <w:tc>
          <w:tcPr>
            <w:tcW w:w="918" w:type="dxa"/>
            <w:shd w:val="clear" w:color="auto" w:fill="FABF8F" w:themeFill="accent6" w:themeFillTint="99"/>
          </w:tcPr>
          <w:p w:rsidR="007B151A" w:rsidRPr="006E233D" w:rsidRDefault="007B151A" w:rsidP="00914447">
            <w:r w:rsidRPr="006E233D">
              <w:t>226</w:t>
            </w:r>
          </w:p>
        </w:tc>
        <w:tc>
          <w:tcPr>
            <w:tcW w:w="1350" w:type="dxa"/>
            <w:shd w:val="clear" w:color="auto" w:fill="FABF8F" w:themeFill="accent6" w:themeFillTint="99"/>
          </w:tcPr>
          <w:p w:rsidR="007B151A" w:rsidRPr="006E233D" w:rsidRDefault="007B151A" w:rsidP="00914447"/>
        </w:tc>
        <w:tc>
          <w:tcPr>
            <w:tcW w:w="990" w:type="dxa"/>
            <w:shd w:val="clear" w:color="auto" w:fill="FABF8F" w:themeFill="accent6" w:themeFillTint="99"/>
          </w:tcPr>
          <w:p w:rsidR="007B151A" w:rsidRPr="006E233D" w:rsidRDefault="007B151A" w:rsidP="00914447">
            <w:pPr>
              <w:rPr>
                <w:color w:val="000000"/>
              </w:rPr>
            </w:pPr>
          </w:p>
        </w:tc>
        <w:tc>
          <w:tcPr>
            <w:tcW w:w="1350" w:type="dxa"/>
            <w:shd w:val="clear" w:color="auto" w:fill="FABF8F" w:themeFill="accent6" w:themeFillTint="99"/>
          </w:tcPr>
          <w:p w:rsidR="007B151A" w:rsidRPr="006E233D" w:rsidRDefault="007B151A" w:rsidP="00914447">
            <w:pPr>
              <w:rPr>
                <w:color w:val="000000"/>
              </w:rPr>
            </w:pPr>
          </w:p>
        </w:tc>
        <w:tc>
          <w:tcPr>
            <w:tcW w:w="4860" w:type="dxa"/>
            <w:shd w:val="clear" w:color="auto" w:fill="FABF8F" w:themeFill="accent6" w:themeFillTint="99"/>
          </w:tcPr>
          <w:p w:rsidR="007B151A" w:rsidRPr="006E233D" w:rsidRDefault="007B151A" w:rsidP="00914447">
            <w:pPr>
              <w:rPr>
                <w:color w:val="000000"/>
              </w:rPr>
            </w:pPr>
            <w:r>
              <w:rPr>
                <w:color w:val="000000"/>
              </w:rPr>
              <w:t>Alternative Emission Controls</w:t>
            </w:r>
          </w:p>
        </w:tc>
        <w:tc>
          <w:tcPr>
            <w:tcW w:w="4320" w:type="dxa"/>
            <w:shd w:val="clear" w:color="auto" w:fill="FABF8F" w:themeFill="accent6" w:themeFillTint="99"/>
          </w:tcPr>
          <w:p w:rsidR="007B151A" w:rsidRPr="006E233D" w:rsidRDefault="007B151A" w:rsidP="00914447"/>
        </w:tc>
        <w:tc>
          <w:tcPr>
            <w:tcW w:w="787" w:type="dxa"/>
            <w:shd w:val="clear" w:color="auto" w:fill="FABF8F" w:themeFill="accent6" w:themeFillTint="99"/>
          </w:tcPr>
          <w:p w:rsidR="007B151A" w:rsidRPr="006E233D" w:rsidRDefault="007B151A" w:rsidP="00914447"/>
        </w:tc>
      </w:tr>
      <w:tr w:rsidR="007B151A" w:rsidRPr="006E233D" w:rsidTr="009F0E27">
        <w:tc>
          <w:tcPr>
            <w:tcW w:w="918" w:type="dxa"/>
          </w:tcPr>
          <w:p w:rsidR="007B151A" w:rsidRPr="006E233D" w:rsidRDefault="007B151A" w:rsidP="009F0E27">
            <w:r w:rsidRPr="006E233D">
              <w:t>226</w:t>
            </w:r>
          </w:p>
        </w:tc>
        <w:tc>
          <w:tcPr>
            <w:tcW w:w="1350" w:type="dxa"/>
          </w:tcPr>
          <w:p w:rsidR="007B151A" w:rsidRPr="006E233D" w:rsidRDefault="007B151A" w:rsidP="009F0E27">
            <w:r w:rsidRPr="006E233D">
              <w:t>0</w:t>
            </w:r>
            <w:r>
              <w:t>40</w:t>
            </w:r>
            <w:r w:rsidRPr="006E233D">
              <w:t>0</w:t>
            </w:r>
            <w:r>
              <w:t>(1)(c)</w:t>
            </w:r>
          </w:p>
        </w:tc>
        <w:tc>
          <w:tcPr>
            <w:tcW w:w="990" w:type="dxa"/>
          </w:tcPr>
          <w:p w:rsidR="007B151A" w:rsidRPr="006E233D" w:rsidRDefault="007B151A" w:rsidP="009F0E27">
            <w:r>
              <w:t>NA</w:t>
            </w:r>
          </w:p>
        </w:tc>
        <w:tc>
          <w:tcPr>
            <w:tcW w:w="1350" w:type="dxa"/>
          </w:tcPr>
          <w:p w:rsidR="007B151A" w:rsidRPr="006E233D" w:rsidRDefault="007B151A" w:rsidP="009F0E27">
            <w:r>
              <w:t>NA</w:t>
            </w:r>
          </w:p>
        </w:tc>
        <w:tc>
          <w:tcPr>
            <w:tcW w:w="4860" w:type="dxa"/>
          </w:tcPr>
          <w:p w:rsidR="007B151A" w:rsidRPr="006E233D" w:rsidRDefault="007B151A" w:rsidP="009F0E27">
            <w:r>
              <w:t>Change “</w:t>
            </w:r>
            <w:r w:rsidRPr="007D4730">
              <w:t>OAR 340-224-0090, Requirements for Net Air Quality Benefit</w:t>
            </w:r>
            <w:r>
              <w:t xml:space="preserve">” to OAR 340-224-0520 and 340-224-0530 </w:t>
            </w:r>
          </w:p>
        </w:tc>
        <w:tc>
          <w:tcPr>
            <w:tcW w:w="4320" w:type="dxa"/>
          </w:tcPr>
          <w:p w:rsidR="007B151A" w:rsidRPr="006E233D" w:rsidRDefault="007B151A" w:rsidP="009F0E27">
            <w:r>
              <w:t>The Net Air Quality Benefit requirements were moved to division 224</w:t>
            </w:r>
          </w:p>
        </w:tc>
        <w:tc>
          <w:tcPr>
            <w:tcW w:w="787" w:type="dxa"/>
          </w:tcPr>
          <w:p w:rsidR="007B151A" w:rsidRPr="006E233D" w:rsidRDefault="007B151A" w:rsidP="009F0E27">
            <w:pPr>
              <w:jc w:val="center"/>
            </w:pPr>
            <w:r>
              <w:t>SIP</w:t>
            </w:r>
          </w:p>
        </w:tc>
      </w:tr>
      <w:tr w:rsidR="007B151A" w:rsidRPr="006E233D" w:rsidTr="00914447">
        <w:tc>
          <w:tcPr>
            <w:tcW w:w="918" w:type="dxa"/>
          </w:tcPr>
          <w:p w:rsidR="007B151A" w:rsidRPr="006E233D" w:rsidRDefault="007B151A" w:rsidP="00914447">
            <w:r w:rsidRPr="006E233D">
              <w:lastRenderedPageBreak/>
              <w:t>226</w:t>
            </w:r>
          </w:p>
        </w:tc>
        <w:tc>
          <w:tcPr>
            <w:tcW w:w="1350" w:type="dxa"/>
          </w:tcPr>
          <w:p w:rsidR="007B151A" w:rsidRPr="006E233D" w:rsidRDefault="007B151A" w:rsidP="000036F1">
            <w:r w:rsidRPr="006E233D">
              <w:t>0</w:t>
            </w:r>
            <w:r>
              <w:t>40</w:t>
            </w:r>
            <w:r w:rsidRPr="006E233D">
              <w:t>0</w:t>
            </w:r>
            <w:r>
              <w:t>(1)(d)</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0036F1">
            <w:r>
              <w:t>Change “pollutants” to “air contaminants”</w:t>
            </w:r>
          </w:p>
        </w:tc>
        <w:tc>
          <w:tcPr>
            <w:tcW w:w="4320" w:type="dxa"/>
          </w:tcPr>
          <w:p w:rsidR="007B151A" w:rsidRPr="006E233D" w:rsidRDefault="007B151A" w:rsidP="00914447">
            <w:r>
              <w:t>The defined term is “air contaminants”</w:t>
            </w:r>
          </w:p>
        </w:tc>
        <w:tc>
          <w:tcPr>
            <w:tcW w:w="787" w:type="dxa"/>
          </w:tcPr>
          <w:p w:rsidR="007B151A" w:rsidRPr="006E233D" w:rsidRDefault="007B151A" w:rsidP="009144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rsidRPr="006E233D">
              <w:t>228</w:t>
            </w:r>
          </w:p>
        </w:tc>
        <w:tc>
          <w:tcPr>
            <w:tcW w:w="1350" w:type="dxa"/>
          </w:tcPr>
          <w:p w:rsidR="007B151A" w:rsidRPr="006E233D" w:rsidRDefault="007B151A" w:rsidP="00D05326">
            <w:r>
              <w:t>001</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Pr="00083AF9" w:rsidRDefault="007B151A" w:rsidP="00083AF9">
            <w:r>
              <w:t>Change title to “Applicability and Jurisdiction”</w:t>
            </w:r>
          </w:p>
          <w:p w:rsidR="007B151A" w:rsidRPr="000F5AE9" w:rsidRDefault="007B151A" w:rsidP="00D05326">
            <w:pPr>
              <w:rPr>
                <w:bCs/>
              </w:rPr>
            </w:pP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rPr>
          <w:trHeight w:val="198"/>
        </w:trPr>
        <w:tc>
          <w:tcPr>
            <w:tcW w:w="918" w:type="dxa"/>
          </w:tcPr>
          <w:p w:rsidR="007B151A" w:rsidRPr="006E233D" w:rsidRDefault="007B151A" w:rsidP="001D4992">
            <w:r w:rsidRPr="006E233D">
              <w:t>228</w:t>
            </w:r>
          </w:p>
        </w:tc>
        <w:tc>
          <w:tcPr>
            <w:tcW w:w="1350" w:type="dxa"/>
          </w:tcPr>
          <w:p w:rsidR="007B151A" w:rsidRPr="006E233D" w:rsidRDefault="007B151A" w:rsidP="001D4992">
            <w:r>
              <w:t>001</w:t>
            </w:r>
            <w:r w:rsidRPr="006E233D">
              <w:t>0</w:t>
            </w:r>
          </w:p>
        </w:tc>
        <w:tc>
          <w:tcPr>
            <w:tcW w:w="990"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4860" w:type="dxa"/>
          </w:tcPr>
          <w:p w:rsidR="007B151A" w:rsidRDefault="007B151A" w:rsidP="001D4992">
            <w:r>
              <w:t>Change to:</w:t>
            </w:r>
          </w:p>
          <w:p w:rsidR="007B151A" w:rsidRPr="000F5AE9" w:rsidRDefault="007B151A" w:rsidP="000F5AE9">
            <w:pPr>
              <w:rPr>
                <w:bCs/>
              </w:rPr>
            </w:pPr>
            <w:r>
              <w:t>“</w:t>
            </w:r>
            <w:r w:rsidRPr="000F5AE9">
              <w:rPr>
                <w:bCs/>
              </w:rPr>
              <w:t>(1) This division applies in all areas of the state.</w:t>
            </w:r>
          </w:p>
          <w:p w:rsidR="007B151A" w:rsidRPr="000F5AE9" w:rsidRDefault="007B151A" w:rsidP="001D4992">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C65938">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0020(1)</w:t>
            </w:r>
          </w:p>
        </w:tc>
        <w:tc>
          <w:tcPr>
            <w:tcW w:w="990" w:type="dxa"/>
          </w:tcPr>
          <w:p w:rsidR="007B151A" w:rsidRPr="006E233D" w:rsidRDefault="007B151A" w:rsidP="00A65851">
            <w:r w:rsidRPr="006E233D">
              <w:t>200</w:t>
            </w:r>
          </w:p>
        </w:tc>
        <w:tc>
          <w:tcPr>
            <w:tcW w:w="1350" w:type="dxa"/>
          </w:tcPr>
          <w:p w:rsidR="007B151A" w:rsidRPr="006E233D" w:rsidRDefault="007B151A" w:rsidP="00856700">
            <w:r>
              <w:t>0025(10</w:t>
            </w:r>
            <w:r w:rsidRPr="006E233D">
              <w:t>)</w:t>
            </w:r>
          </w:p>
        </w:tc>
        <w:tc>
          <w:tcPr>
            <w:tcW w:w="4860" w:type="dxa"/>
          </w:tcPr>
          <w:p w:rsidR="007B151A" w:rsidRPr="006E233D" w:rsidRDefault="007B151A" w:rsidP="00FE68CE">
            <w:r w:rsidRPr="006E233D">
              <w:t>Delete definition of ASTM already in division 200</w:t>
            </w:r>
          </w:p>
        </w:tc>
        <w:tc>
          <w:tcPr>
            <w:tcW w:w="4320" w:type="dxa"/>
          </w:tcPr>
          <w:p w:rsidR="007B151A" w:rsidRPr="006E233D" w:rsidRDefault="007B151A" w:rsidP="00FE68CE">
            <w:r w:rsidRPr="006E233D">
              <w:t>Delete and use acronym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rPr>
                <w:caps/>
              </w:rPr>
            </w:pPr>
            <w:r w:rsidRPr="006E233D">
              <w:t>Definition of Coastal Areas not used in this  or any other air quality division</w:t>
            </w:r>
          </w:p>
        </w:tc>
        <w:tc>
          <w:tcPr>
            <w:tcW w:w="4320" w:type="dxa"/>
          </w:tcPr>
          <w:p w:rsidR="007B151A" w:rsidRPr="006E233D" w:rsidRDefault="007B151A" w:rsidP="00FE68CE">
            <w:r w:rsidRPr="006E233D">
              <w:t>Delete definition</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208</w:t>
            </w:r>
          </w:p>
          <w:p w:rsidR="007B151A" w:rsidRPr="00BF4B78" w:rsidRDefault="007B151A" w:rsidP="00693ED3">
            <w:r w:rsidRPr="00BF4B78">
              <w:t>228</w:t>
            </w:r>
          </w:p>
          <w:p w:rsidR="007B151A" w:rsidRPr="00BF4B78" w:rsidRDefault="007B151A" w:rsidP="00693ED3">
            <w:r w:rsidRPr="00BF4B78">
              <w:t>240</w:t>
            </w:r>
          </w:p>
        </w:tc>
        <w:tc>
          <w:tcPr>
            <w:tcW w:w="1350" w:type="dxa"/>
          </w:tcPr>
          <w:p w:rsidR="007B151A" w:rsidRPr="00BF4B78" w:rsidRDefault="007B151A" w:rsidP="00693ED3">
            <w:r w:rsidRPr="00BF4B78">
              <w:t>0010(4)</w:t>
            </w:r>
          </w:p>
          <w:p w:rsidR="007B151A" w:rsidRPr="00BF4B78" w:rsidRDefault="007B151A" w:rsidP="00693ED3">
            <w:r w:rsidRPr="00BF4B78">
              <w:t>0020(4)</w:t>
            </w:r>
          </w:p>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0020(6)</w:t>
            </w:r>
          </w:p>
        </w:tc>
        <w:tc>
          <w:tcPr>
            <w:tcW w:w="990" w:type="dxa"/>
          </w:tcPr>
          <w:p w:rsidR="007B151A" w:rsidRPr="006E233D" w:rsidRDefault="007B151A" w:rsidP="00A65851">
            <w:r w:rsidRPr="006E233D">
              <w:t>200</w:t>
            </w:r>
          </w:p>
        </w:tc>
        <w:tc>
          <w:tcPr>
            <w:tcW w:w="1350" w:type="dxa"/>
          </w:tcPr>
          <w:p w:rsidR="007B151A" w:rsidRPr="006E233D" w:rsidRDefault="007B151A" w:rsidP="00A65851">
            <w:r>
              <w:t>0020(1567</w:t>
            </w:r>
            <w:r w:rsidRPr="006E233D">
              <w:t>)</w:t>
            </w:r>
          </w:p>
        </w:tc>
        <w:tc>
          <w:tcPr>
            <w:tcW w:w="4860" w:type="dxa"/>
          </w:tcPr>
          <w:p w:rsidR="007B151A" w:rsidRPr="006E233D" w:rsidRDefault="007B151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6E233D" w:rsidRDefault="007B151A" w:rsidP="00A65851">
            <w:r w:rsidRPr="006E233D">
              <w:t>228</w:t>
            </w:r>
          </w:p>
        </w:tc>
        <w:tc>
          <w:tcPr>
            <w:tcW w:w="1350" w:type="dxa"/>
            <w:tcBorders>
              <w:bottom w:val="double" w:sz="6" w:space="0" w:color="auto"/>
            </w:tcBorders>
          </w:tcPr>
          <w:p w:rsidR="007B151A" w:rsidRPr="006E233D" w:rsidRDefault="007B151A" w:rsidP="00A65851">
            <w:r w:rsidRPr="006E233D">
              <w:t>0020(7)</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Default="007B151A" w:rsidP="00094DBC">
            <w:r w:rsidRPr="006E233D">
              <w:t>Delete definition of “standard cubic foot” and use definition of “dry standard cubic foot” from division 240 and move to division 200</w:t>
            </w:r>
          </w:p>
          <w:p w:rsidR="007B151A" w:rsidRDefault="007B151A" w:rsidP="00094DBC"/>
          <w:p w:rsidR="007B151A" w:rsidRPr="006E233D" w:rsidRDefault="007B151A" w:rsidP="00094DBC"/>
        </w:tc>
        <w:tc>
          <w:tcPr>
            <w:tcW w:w="4320" w:type="dxa"/>
            <w:tcBorders>
              <w:bottom w:val="double" w:sz="6" w:space="0" w:color="auto"/>
            </w:tcBorders>
          </w:tcPr>
          <w:p w:rsidR="007B151A" w:rsidRPr="006E233D" w:rsidRDefault="007B151A"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144209">
        <w:tc>
          <w:tcPr>
            <w:tcW w:w="918" w:type="dxa"/>
          </w:tcPr>
          <w:p w:rsidR="007B151A" w:rsidRPr="005A5027" w:rsidRDefault="007B151A" w:rsidP="00144209">
            <w:r w:rsidRPr="005A5027">
              <w:t>228</w:t>
            </w:r>
          </w:p>
        </w:tc>
        <w:tc>
          <w:tcPr>
            <w:tcW w:w="1350" w:type="dxa"/>
          </w:tcPr>
          <w:p w:rsidR="007B151A" w:rsidRPr="005A5027" w:rsidRDefault="007B151A" w:rsidP="00393DB6">
            <w:r w:rsidRPr="005A5027">
              <w:t>0120(2)</w:t>
            </w:r>
          </w:p>
        </w:tc>
        <w:tc>
          <w:tcPr>
            <w:tcW w:w="990" w:type="dxa"/>
          </w:tcPr>
          <w:p w:rsidR="007B151A" w:rsidRPr="005A5027" w:rsidRDefault="007B151A" w:rsidP="00144209">
            <w:r w:rsidRPr="005A5027">
              <w:t>NA</w:t>
            </w:r>
          </w:p>
        </w:tc>
        <w:tc>
          <w:tcPr>
            <w:tcW w:w="1350" w:type="dxa"/>
          </w:tcPr>
          <w:p w:rsidR="007B151A" w:rsidRPr="005A5027" w:rsidRDefault="007B151A" w:rsidP="00144209">
            <w:r w:rsidRPr="005A5027">
              <w:t>NA</w:t>
            </w:r>
          </w:p>
        </w:tc>
        <w:tc>
          <w:tcPr>
            <w:tcW w:w="4860" w:type="dxa"/>
          </w:tcPr>
          <w:p w:rsidR="007B151A" w:rsidRPr="005A5027" w:rsidRDefault="007B151A" w:rsidP="00393DB6">
            <w:r w:rsidRPr="005A5027">
              <w:t xml:space="preserve">Delete “Except as provided for in sections (4) and (5) of this rule” </w:t>
            </w:r>
          </w:p>
          <w:p w:rsidR="007B151A" w:rsidRPr="005A5027" w:rsidRDefault="007B151A" w:rsidP="00144209">
            <w:r w:rsidRPr="005A5027">
              <w:t xml:space="preserve"> </w:t>
            </w:r>
          </w:p>
        </w:tc>
        <w:tc>
          <w:tcPr>
            <w:tcW w:w="4320" w:type="dxa"/>
          </w:tcPr>
          <w:p w:rsidR="007B151A" w:rsidRPr="005A5027" w:rsidRDefault="007B151A" w:rsidP="00144209">
            <w:r w:rsidRPr="005A5027">
              <w:t xml:space="preserve">DEQ is deleting sections (4) and (5) because the dates have passed so this language excepting sections (4) and (5) is no longer necessary.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0120(4) and (5)</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Delete:</w:t>
            </w:r>
          </w:p>
          <w:p w:rsidR="007B151A" w:rsidRPr="005A5027" w:rsidRDefault="007B151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7B151A" w:rsidRPr="005A5027" w:rsidRDefault="007B151A" w:rsidP="00FE68CE">
            <w:r w:rsidRPr="005A5027">
              <w:lastRenderedPageBreak/>
              <w:t xml:space="preserve">(5) Distributors may sell coal not meeting specification in section (2) of this rule to those users who have applied for and received the exemption provided for in section (4) of this rule.” </w:t>
            </w:r>
          </w:p>
        </w:tc>
        <w:tc>
          <w:tcPr>
            <w:tcW w:w="4320" w:type="dxa"/>
          </w:tcPr>
          <w:p w:rsidR="007B151A" w:rsidRPr="005A5027" w:rsidRDefault="007B151A"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General Emission Standards for Fuel Burning Equipment</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271A00">
        <w:tc>
          <w:tcPr>
            <w:tcW w:w="918" w:type="dxa"/>
          </w:tcPr>
          <w:p w:rsidR="007B151A" w:rsidRPr="005A5027" w:rsidRDefault="007B151A" w:rsidP="00271A00">
            <w:r w:rsidRPr="005A5027">
              <w:t>228</w:t>
            </w:r>
          </w:p>
        </w:tc>
        <w:tc>
          <w:tcPr>
            <w:tcW w:w="1350" w:type="dxa"/>
          </w:tcPr>
          <w:p w:rsidR="007B151A" w:rsidRPr="005A5027" w:rsidRDefault="007B151A" w:rsidP="00271A00">
            <w:r w:rsidRPr="005A5027">
              <w:t>0200</w:t>
            </w:r>
          </w:p>
        </w:tc>
        <w:tc>
          <w:tcPr>
            <w:tcW w:w="990" w:type="dxa"/>
          </w:tcPr>
          <w:p w:rsidR="007B151A" w:rsidRPr="005A5027" w:rsidRDefault="007B151A" w:rsidP="00271A00">
            <w:r w:rsidRPr="005A5027">
              <w:t>NA</w:t>
            </w:r>
          </w:p>
        </w:tc>
        <w:tc>
          <w:tcPr>
            <w:tcW w:w="1350" w:type="dxa"/>
          </w:tcPr>
          <w:p w:rsidR="007B151A" w:rsidRPr="005A5027" w:rsidRDefault="007B151A" w:rsidP="00271A00">
            <w:r w:rsidRPr="005A5027">
              <w:t>NA</w:t>
            </w:r>
          </w:p>
        </w:tc>
        <w:tc>
          <w:tcPr>
            <w:tcW w:w="4860" w:type="dxa"/>
          </w:tcPr>
          <w:p w:rsidR="007B151A" w:rsidRPr="005A5027" w:rsidRDefault="007B151A" w:rsidP="00271A00">
            <w:r w:rsidRPr="005A5027">
              <w:t>Move “only” to before “applicable to sources” from the end of the phrase</w:t>
            </w:r>
          </w:p>
        </w:tc>
        <w:tc>
          <w:tcPr>
            <w:tcW w:w="4320" w:type="dxa"/>
          </w:tcPr>
          <w:p w:rsidR="007B151A" w:rsidRPr="005A5027" w:rsidRDefault="007B151A" w:rsidP="00271A00">
            <w:r w:rsidRPr="005A5027">
              <w:t>Clarification</w:t>
            </w:r>
          </w:p>
        </w:tc>
        <w:tc>
          <w:tcPr>
            <w:tcW w:w="787" w:type="dxa"/>
          </w:tcPr>
          <w:p w:rsidR="007B151A" w:rsidRPr="006E233D" w:rsidRDefault="007B151A" w:rsidP="0066018C">
            <w:pPr>
              <w:jc w:val="center"/>
            </w:pPr>
            <w:r>
              <w:t>SIP</w:t>
            </w:r>
          </w:p>
        </w:tc>
      </w:tr>
      <w:tr w:rsidR="007B151A" w:rsidRPr="006E233D" w:rsidTr="000D2A22">
        <w:tc>
          <w:tcPr>
            <w:tcW w:w="918" w:type="dxa"/>
          </w:tcPr>
          <w:p w:rsidR="007B151A" w:rsidRPr="005A5027" w:rsidRDefault="007B151A" w:rsidP="000D2A22">
            <w:r w:rsidRPr="005A5027">
              <w:t>228</w:t>
            </w:r>
          </w:p>
        </w:tc>
        <w:tc>
          <w:tcPr>
            <w:tcW w:w="1350" w:type="dxa"/>
          </w:tcPr>
          <w:p w:rsidR="007B151A" w:rsidRPr="005A5027" w:rsidRDefault="007B151A" w:rsidP="000D2A22">
            <w:r w:rsidRPr="005A5027">
              <w:t>0200</w:t>
            </w:r>
          </w:p>
        </w:tc>
        <w:tc>
          <w:tcPr>
            <w:tcW w:w="990" w:type="dxa"/>
          </w:tcPr>
          <w:p w:rsidR="007B151A" w:rsidRPr="005A5027" w:rsidRDefault="007B151A" w:rsidP="000D2A22">
            <w:r w:rsidRPr="005A5027">
              <w:t>NA</w:t>
            </w:r>
          </w:p>
        </w:tc>
        <w:tc>
          <w:tcPr>
            <w:tcW w:w="1350" w:type="dxa"/>
          </w:tcPr>
          <w:p w:rsidR="007B151A" w:rsidRPr="005A5027" w:rsidRDefault="007B151A" w:rsidP="000D2A22">
            <w:r w:rsidRPr="005A5027">
              <w:t>NA</w:t>
            </w:r>
          </w:p>
        </w:tc>
        <w:tc>
          <w:tcPr>
            <w:tcW w:w="4860" w:type="dxa"/>
          </w:tcPr>
          <w:p w:rsidR="007B151A" w:rsidRPr="005A5027" w:rsidRDefault="007B151A" w:rsidP="000D2A22">
            <w:r w:rsidRPr="005A5027">
              <w:t>Add “except recovery furnaces regulated in division 234”</w:t>
            </w:r>
          </w:p>
        </w:tc>
        <w:tc>
          <w:tcPr>
            <w:tcW w:w="4320" w:type="dxa"/>
          </w:tcPr>
          <w:p w:rsidR="007B151A" w:rsidRPr="005A5027" w:rsidRDefault="007B151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7B151A" w:rsidRPr="006E233D" w:rsidRDefault="007B151A" w:rsidP="000D2A22">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0200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Change Lb. to pounds</w:t>
            </w:r>
          </w:p>
        </w:tc>
        <w:tc>
          <w:tcPr>
            <w:tcW w:w="4320" w:type="dxa"/>
          </w:tcPr>
          <w:p w:rsidR="007B151A" w:rsidRPr="005A5027" w:rsidRDefault="007B151A" w:rsidP="003A177F">
            <w:r>
              <w:t>Correction</w:t>
            </w:r>
          </w:p>
        </w:tc>
        <w:tc>
          <w:tcPr>
            <w:tcW w:w="787" w:type="dxa"/>
          </w:tcPr>
          <w:p w:rsidR="007B151A" w:rsidRPr="006E233D" w:rsidRDefault="007B151A" w:rsidP="0066018C">
            <w:pPr>
              <w:jc w:val="center"/>
            </w:pPr>
            <w:r>
              <w:t>SIP</w:t>
            </w:r>
          </w:p>
        </w:tc>
      </w:tr>
      <w:tr w:rsidR="007B151A" w:rsidRPr="006E233D" w:rsidTr="0021572F">
        <w:tc>
          <w:tcPr>
            <w:tcW w:w="918" w:type="dxa"/>
          </w:tcPr>
          <w:p w:rsidR="007B151A" w:rsidRPr="00CB0716" w:rsidRDefault="007B151A" w:rsidP="0021572F">
            <w:r w:rsidRPr="00CB0716">
              <w:t>228</w:t>
            </w:r>
          </w:p>
        </w:tc>
        <w:tc>
          <w:tcPr>
            <w:tcW w:w="1350" w:type="dxa"/>
          </w:tcPr>
          <w:p w:rsidR="007B151A" w:rsidRPr="00CB0716" w:rsidRDefault="007B151A" w:rsidP="0021572F">
            <w:r w:rsidRPr="00CB0716">
              <w:t>0210</w:t>
            </w:r>
          </w:p>
        </w:tc>
        <w:tc>
          <w:tcPr>
            <w:tcW w:w="990" w:type="dxa"/>
          </w:tcPr>
          <w:p w:rsidR="007B151A" w:rsidRPr="006E233D" w:rsidRDefault="007B151A" w:rsidP="0021572F">
            <w:r w:rsidRPr="006E233D">
              <w:t>NA</w:t>
            </w:r>
          </w:p>
        </w:tc>
        <w:tc>
          <w:tcPr>
            <w:tcW w:w="1350" w:type="dxa"/>
          </w:tcPr>
          <w:p w:rsidR="007B151A" w:rsidRPr="006E233D" w:rsidRDefault="007B151A" w:rsidP="0021572F">
            <w:r w:rsidRPr="006E233D">
              <w:t>NA</w:t>
            </w:r>
          </w:p>
        </w:tc>
        <w:tc>
          <w:tcPr>
            <w:tcW w:w="4860" w:type="dxa"/>
          </w:tcPr>
          <w:p w:rsidR="007B151A" w:rsidRPr="006E233D" w:rsidRDefault="007B151A" w:rsidP="0021572F">
            <w:r>
              <w:t>Replace the grain loading standards with the following sections.</w:t>
            </w:r>
          </w:p>
        </w:tc>
        <w:tc>
          <w:tcPr>
            <w:tcW w:w="4320" w:type="dxa"/>
          </w:tcPr>
          <w:p w:rsidR="007B151A" w:rsidRPr="006E233D" w:rsidRDefault="007B151A" w:rsidP="0021572F">
            <w:r w:rsidRPr="006E233D">
              <w:t>DEQ is proposing the change because of the following reasons:</w:t>
            </w:r>
          </w:p>
          <w:p w:rsidR="007B151A" w:rsidRPr="006E233D" w:rsidRDefault="007B151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21572F">
            <w:pPr>
              <w:numPr>
                <w:ilvl w:val="0"/>
                <w:numId w:val="12"/>
              </w:numPr>
            </w:pPr>
            <w:r w:rsidRPr="006E233D">
              <w:t>More and more areas of the state are special control areas due to population increases.</w:t>
            </w:r>
          </w:p>
          <w:p w:rsidR="007B151A" w:rsidRPr="006E233D" w:rsidRDefault="007B151A" w:rsidP="0021572F">
            <w:pPr>
              <w:numPr>
                <w:ilvl w:val="0"/>
                <w:numId w:val="12"/>
              </w:numPr>
            </w:pPr>
            <w:r w:rsidRPr="006E233D">
              <w:t>Phased compliance will give sources that cannot meet the new standards time to comply.</w:t>
            </w:r>
          </w:p>
          <w:p w:rsidR="007B151A" w:rsidRPr="006E233D" w:rsidRDefault="007B151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0F7B59" w:rsidRDefault="007B151A" w:rsidP="0021572F">
            <w:r w:rsidRPr="000F7B59">
              <w:t>228</w:t>
            </w:r>
          </w:p>
        </w:tc>
        <w:tc>
          <w:tcPr>
            <w:tcW w:w="1350" w:type="dxa"/>
          </w:tcPr>
          <w:p w:rsidR="007B151A" w:rsidRPr="000F7B59" w:rsidRDefault="007B151A" w:rsidP="0021572F">
            <w:r>
              <w:t>0210(3</w:t>
            </w:r>
            <w:r w:rsidRPr="000F7B59">
              <w:t>)</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0210(1)</w:t>
            </w:r>
          </w:p>
        </w:tc>
        <w:tc>
          <w:tcPr>
            <w:tcW w:w="4860" w:type="dxa"/>
          </w:tcPr>
          <w:p w:rsidR="007B151A" w:rsidRPr="00042190" w:rsidRDefault="007B151A" w:rsidP="0021572F">
            <w:r w:rsidRPr="00021F83">
              <w:t xml:space="preserve">(1) This rule applies to fuel burning equipment, except solid fuel burning devices that have been certified under OAR 340-262-0500. </w:t>
            </w:r>
          </w:p>
        </w:tc>
        <w:tc>
          <w:tcPr>
            <w:tcW w:w="4320" w:type="dxa"/>
          </w:tcPr>
          <w:p w:rsidR="007B151A" w:rsidRPr="006E233D" w:rsidRDefault="007B151A" w:rsidP="0021572F">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0210(2)</w:t>
            </w:r>
          </w:p>
        </w:tc>
        <w:tc>
          <w:tcPr>
            <w:tcW w:w="4860" w:type="dxa"/>
          </w:tcPr>
          <w:p w:rsidR="007B151A" w:rsidRDefault="007B151A" w:rsidP="000201E4">
            <w:r>
              <w:t>Add:</w:t>
            </w:r>
          </w:p>
          <w:p w:rsidR="007B151A" w:rsidRPr="000201E4" w:rsidRDefault="007B151A" w:rsidP="000201E4">
            <w:r>
              <w:t>“</w:t>
            </w:r>
            <w:r w:rsidRPr="000201E4">
              <w:t>(2) No person may cause, suffer, allow, or permit particulate matter emission from any fuel burning equipment in excess of the following amounts:</w:t>
            </w:r>
          </w:p>
          <w:p w:rsidR="007B151A" w:rsidRPr="000201E4" w:rsidRDefault="007B151A" w:rsidP="000201E4">
            <w:r w:rsidRPr="000201E4">
              <w:t>(a) For sources installed, constructed, or modified before June 1, 1970:</w:t>
            </w:r>
          </w:p>
          <w:p w:rsidR="007B151A" w:rsidRPr="000201E4" w:rsidRDefault="007B151A" w:rsidP="000201E4">
            <w:r w:rsidRPr="000201E4">
              <w:t xml:space="preserve">(A) 0.10 grains per dry standard cubic foot unless representative compliance source test data collected prior to [INSERT SOS FILING DATE OF RULES] demonstrates emissions greater than 0.080 grains per dry </w:t>
            </w:r>
            <w:r w:rsidRPr="000201E4">
              <w:lastRenderedPageBreak/>
              <w:t>standard cubic foot;</w:t>
            </w:r>
          </w:p>
          <w:p w:rsidR="007B151A" w:rsidRPr="000201E4" w:rsidRDefault="007B151A" w:rsidP="000201E4">
            <w:r w:rsidRPr="000201E4">
              <w:t>(B) If representative compliance source test data collected prior to [INSERT DATE OF EQC ADOPTION OF RULES] demonstrates emissions greater than 0.080 grains per dry standard cubic foot, then:</w:t>
            </w:r>
          </w:p>
          <w:p w:rsidR="007B151A" w:rsidRPr="000201E4" w:rsidRDefault="007B151A" w:rsidP="000201E4">
            <w:r w:rsidRPr="000201E4">
              <w:t>(i) 0.2</w:t>
            </w:r>
            <w:r>
              <w:t>4</w:t>
            </w:r>
            <w:r w:rsidRPr="000201E4">
              <w:t xml:space="preserve"> grains per dry standard cubic foot until Dec</w:t>
            </w:r>
            <w:r>
              <w:t>.</w:t>
            </w:r>
            <w:r w:rsidRPr="000201E4">
              <w:t xml:space="preserve"> 31, 2019; and</w:t>
            </w:r>
          </w:p>
          <w:p w:rsidR="007B151A" w:rsidRPr="000201E4" w:rsidRDefault="007B151A" w:rsidP="000201E4">
            <w:r w:rsidRPr="000201E4">
              <w:t>(ii) 0.15 grains per dry standard cubic foot on and after Jan</w:t>
            </w:r>
            <w:r>
              <w:t>.</w:t>
            </w:r>
            <w:r w:rsidRPr="000201E4">
              <w:t xml:space="preserve"> 1, 2020; and  </w:t>
            </w:r>
          </w:p>
          <w:p w:rsidR="007B151A" w:rsidRPr="000201E4" w:rsidRDefault="007B151A" w:rsidP="000201E4">
            <w:r w:rsidRPr="000201E4">
              <w:t>(C) For equipment or a mode of operation (e.g., backup fuel) that is used less than 876 hours per calendar year, 0.20 grains per standard cubic foot on and after Jan</w:t>
            </w:r>
            <w:r>
              <w:t>.</w:t>
            </w:r>
            <w:r w:rsidRPr="000201E4">
              <w:t xml:space="preserve"> 1, 2020.</w:t>
            </w:r>
          </w:p>
          <w:p w:rsidR="007B151A" w:rsidRPr="000201E4" w:rsidRDefault="007B151A" w:rsidP="000201E4">
            <w:r w:rsidRPr="000201E4">
              <w:t>(b) For sources installed, constructed, or modified on or after June 1, 1970 but prior to [INSERT SOS FILING DATE OF RULES]:</w:t>
            </w:r>
          </w:p>
          <w:p w:rsidR="007B151A" w:rsidRPr="000201E4" w:rsidRDefault="007B151A" w:rsidP="000201E4">
            <w:r w:rsidRPr="000201E4">
              <w:t>(A) 0.10 grains per dry standard cubic foot unless representative compliance source test data prior to [INSERT SOS FILING DATE OF RULES] demonstrates emissions greater than 0.080 grains per dry standard cubic foot; or</w:t>
            </w:r>
          </w:p>
          <w:p w:rsidR="007B151A" w:rsidRPr="000201E4" w:rsidRDefault="007B151A" w:rsidP="000201E4">
            <w:r w:rsidRPr="000201E4">
              <w:t>(B) If representative compliance source test data collected prior to [INSERT DATE OF EQC ADOPTION OF RULES] demonstrates emissions greater than 0.080 grains pe</w:t>
            </w:r>
            <w:r>
              <w:t xml:space="preserve">r dry standard cubic foot, then the limit is </w:t>
            </w:r>
            <w:r w:rsidRPr="000201E4">
              <w:t xml:space="preserve">0.14 grains per dry standard cubic foot. </w:t>
            </w:r>
          </w:p>
          <w:p w:rsidR="007B151A" w:rsidRPr="000201E4" w:rsidRDefault="007B151A" w:rsidP="000201E4">
            <w:r w:rsidRPr="000201E4">
              <w:t>(c) For sources installed, constructed or modified after [INSERT SOS FILING DATE OF RULES], 0.10 grains per dry standard cubic foot.</w:t>
            </w:r>
          </w:p>
          <w:p w:rsidR="007B151A" w:rsidRPr="006D4A70" w:rsidRDefault="007B151A" w:rsidP="006D4A70">
            <w:r w:rsidRPr="006D4A70">
              <w:t>((d)(A)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r>
              <w:t>.</w:t>
            </w:r>
            <w:r w:rsidRPr="006D4A70">
              <w:t xml:space="preserve"> 1, 2019 that demonstrates, based on a signed report prepared by a registered professional engineer that specializes in boiler/multiclone operation, that the fuel burning equipment will be unable to comply with the standard in paragraph (a)(B)(ii) after either:</w:t>
            </w:r>
          </w:p>
          <w:p w:rsidR="007B151A" w:rsidRPr="006D4A70" w:rsidRDefault="007B151A" w:rsidP="006D4A70">
            <w:r w:rsidRPr="006D4A70">
              <w:t xml:space="preserve">(i) Maintenance and upgrades to an existing multiclone system; or </w:t>
            </w:r>
          </w:p>
          <w:p w:rsidR="007B151A" w:rsidRPr="006D4A70" w:rsidRDefault="007B151A" w:rsidP="006D4A70">
            <w:r w:rsidRPr="006D4A70">
              <w:t xml:space="preserve">(ii) Conducting a boiler tune-up if the boiler does not </w:t>
            </w:r>
            <w:r w:rsidRPr="006D4A70">
              <w:lastRenderedPageBreak/>
              <w:t>have a control system.</w:t>
            </w:r>
          </w:p>
          <w:p w:rsidR="007B151A" w:rsidRPr="006D4A70" w:rsidRDefault="007B151A"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7B151A" w:rsidRPr="00042190" w:rsidRDefault="007B151A" w:rsidP="008936FC">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7B151A" w:rsidRPr="00E95FDE" w:rsidRDefault="007B151A" w:rsidP="0021572F">
            <w:r w:rsidRPr="00E95FDE">
              <w:lastRenderedPageBreak/>
              <w:t>For sources installed, constructed, or modified before June 1, 1970:</w:t>
            </w:r>
          </w:p>
          <w:p w:rsidR="007B151A" w:rsidRPr="00E95FDE" w:rsidRDefault="007B151A"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7B151A" w:rsidRPr="00E95FDE" w:rsidRDefault="007B151A" w:rsidP="0021572F">
            <w:pPr>
              <w:pStyle w:val="ListParagraph"/>
              <w:numPr>
                <w:ilvl w:val="0"/>
                <w:numId w:val="41"/>
              </w:numPr>
            </w:pPr>
            <w:r w:rsidRPr="00E95FDE">
              <w:lastRenderedPageBreak/>
              <w:t>On 01/01/20, the grain loading limit will be reduced to 0.15 gr/dscf</w:t>
            </w:r>
          </w:p>
          <w:p w:rsidR="007B151A" w:rsidRDefault="007B151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21572F">
            <w:r w:rsidRPr="00E95FDE">
              <w:t xml:space="preserve">For sources installed, constructed, or modified </w:t>
            </w:r>
            <w:r>
              <w:t>after</w:t>
            </w:r>
            <w:r w:rsidRPr="00E95FDE">
              <w:t xml:space="preserve"> June 1, 1970:</w:t>
            </w:r>
          </w:p>
          <w:p w:rsidR="007B151A" w:rsidRPr="00E95FDE" w:rsidRDefault="007B151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7B151A" w:rsidRDefault="007B151A" w:rsidP="0021572F">
            <w:pPr>
              <w:numPr>
                <w:ilvl w:val="0"/>
                <w:numId w:val="41"/>
              </w:numPr>
            </w:pPr>
            <w:r>
              <w:t>Sources installed, constructed, or modified after 11/01/14 must comply with 0.10 gr/dscf</w:t>
            </w:r>
          </w:p>
          <w:p w:rsidR="007B151A" w:rsidRDefault="007B151A" w:rsidP="0021572F">
            <w:pPr>
              <w:numPr>
                <w:ilvl w:val="0"/>
                <w:numId w:val="41"/>
              </w:numPr>
            </w:pPr>
            <w:r>
              <w:t>Sources may request a source specific limit of 0.17 gr/dscf if it follows the procedures listed in subsection (d)</w:t>
            </w:r>
          </w:p>
          <w:p w:rsidR="007B151A" w:rsidRPr="00E95FDE" w:rsidRDefault="007B151A" w:rsidP="0021572F">
            <w:pPr>
              <w:numPr>
                <w:ilvl w:val="0"/>
                <w:numId w:val="41"/>
              </w:numPr>
            </w:pPr>
            <w:r>
              <w:t>Sources may request an extension if necessary</w:t>
            </w:r>
          </w:p>
          <w:p w:rsidR="007B151A" w:rsidRPr="00E95FDE" w:rsidRDefault="007B151A" w:rsidP="0021572F"/>
        </w:tc>
        <w:tc>
          <w:tcPr>
            <w:tcW w:w="787" w:type="dxa"/>
          </w:tcPr>
          <w:p w:rsidR="007B151A" w:rsidRPr="006E233D" w:rsidRDefault="007B151A" w:rsidP="0021572F">
            <w:pPr>
              <w:jc w:val="center"/>
            </w:pPr>
            <w:r>
              <w:lastRenderedPageBreak/>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321118" w:rsidRDefault="007B151A" w:rsidP="0021572F">
            <w:r>
              <w:t>228</w:t>
            </w:r>
          </w:p>
        </w:tc>
        <w:tc>
          <w:tcPr>
            <w:tcW w:w="1350" w:type="dxa"/>
          </w:tcPr>
          <w:p w:rsidR="007B151A" w:rsidRPr="00321118" w:rsidRDefault="007B151A" w:rsidP="0021572F">
            <w:r w:rsidRPr="00321118">
              <w:t>0210(3)</w:t>
            </w:r>
          </w:p>
        </w:tc>
        <w:tc>
          <w:tcPr>
            <w:tcW w:w="4860" w:type="dxa"/>
          </w:tcPr>
          <w:p w:rsidR="007B151A" w:rsidRDefault="007B151A" w:rsidP="00021F83">
            <w:r>
              <w:t>Add:</w:t>
            </w:r>
          </w:p>
          <w:p w:rsidR="007B151A" w:rsidRPr="00021F83" w:rsidRDefault="007B151A" w:rsidP="00021F83">
            <w:r>
              <w:t>“</w:t>
            </w:r>
            <w:r w:rsidRPr="00021F83">
              <w:t>(3) Compliance with the emissions standards in section (2) is determined using Oregon Method 5, or an alternative method approved by DEQ.</w:t>
            </w:r>
          </w:p>
          <w:p w:rsidR="007B151A" w:rsidRPr="00021F83" w:rsidRDefault="007B151A" w:rsidP="00021F83">
            <w:r w:rsidRPr="00021F83">
              <w:t xml:space="preserve">(a) For indirect heat transfer fuel burning equipment that burn wood fuel by itself or in combination with any other fuel, the emission results are corrected to 12% CO2. </w:t>
            </w:r>
          </w:p>
          <w:p w:rsidR="007B151A" w:rsidRPr="00021F83" w:rsidRDefault="007B151A" w:rsidP="00021F83">
            <w:r w:rsidRPr="00021F83">
              <w:t xml:space="preserve">(b) For indirect heat transfer fuel burning equipment that burn fuels other than wood, the emission results are corrected to 50% excess air. </w:t>
            </w:r>
          </w:p>
          <w:p w:rsidR="007B151A" w:rsidRPr="00042190" w:rsidRDefault="007B151A"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7B151A" w:rsidRPr="006E233D" w:rsidRDefault="007B151A" w:rsidP="0021572F">
            <w:r w:rsidRPr="006E233D">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21572F">
            <w:pPr>
              <w:jc w:val="center"/>
            </w:pPr>
            <w:r>
              <w:t>SIP</w:t>
            </w:r>
          </w:p>
        </w:tc>
      </w:tr>
      <w:tr w:rsidR="007B151A" w:rsidRPr="005A5027"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0210(2)</w:t>
            </w:r>
          </w:p>
        </w:tc>
        <w:tc>
          <w:tcPr>
            <w:tcW w:w="990" w:type="dxa"/>
          </w:tcPr>
          <w:p w:rsidR="007B151A" w:rsidRPr="00321118" w:rsidRDefault="007B151A" w:rsidP="00A65851">
            <w:r w:rsidRPr="00321118">
              <w:t>NA</w:t>
            </w:r>
          </w:p>
        </w:tc>
        <w:tc>
          <w:tcPr>
            <w:tcW w:w="1350" w:type="dxa"/>
          </w:tcPr>
          <w:p w:rsidR="007B151A" w:rsidRPr="00321118" w:rsidRDefault="007B151A" w:rsidP="00A65851">
            <w:r w:rsidRPr="00321118">
              <w:t>NA</w:t>
            </w:r>
          </w:p>
        </w:tc>
        <w:tc>
          <w:tcPr>
            <w:tcW w:w="4860" w:type="dxa"/>
          </w:tcPr>
          <w:p w:rsidR="007B151A" w:rsidRPr="005A5027" w:rsidRDefault="007B151A" w:rsidP="007B33E4">
            <w:r w:rsidRPr="005A5027">
              <w:t>Delete requirement for burning salt laden wood</w:t>
            </w:r>
          </w:p>
        </w:tc>
        <w:tc>
          <w:tcPr>
            <w:tcW w:w="4320" w:type="dxa"/>
          </w:tcPr>
          <w:p w:rsidR="007B151A" w:rsidRPr="005A5027" w:rsidRDefault="007B151A" w:rsidP="005F41F0">
            <w:r w:rsidRPr="005A5027">
              <w:t>The source for which this was an applicable requirement has shut down and there are no other sources in the state that burn salt laden wood.</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Federal Acid Rain Program</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228</w:t>
            </w:r>
          </w:p>
        </w:tc>
        <w:tc>
          <w:tcPr>
            <w:tcW w:w="1350" w:type="dxa"/>
            <w:tcBorders>
              <w:bottom w:val="double" w:sz="6" w:space="0" w:color="auto"/>
            </w:tcBorders>
          </w:tcPr>
          <w:p w:rsidR="007B151A" w:rsidRPr="005A5027" w:rsidRDefault="007B151A" w:rsidP="00A65851">
            <w:r w:rsidRPr="005A5027">
              <w:t>0300</w:t>
            </w:r>
            <w:r>
              <w:t>(1)</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8D1F18">
            <w:pPr>
              <w:rPr>
                <w:color w:val="000000"/>
              </w:rPr>
            </w:pPr>
            <w:r>
              <w:rPr>
                <w:color w:val="000000"/>
              </w:rPr>
              <w:t>Change to:</w:t>
            </w:r>
          </w:p>
          <w:p w:rsidR="007B151A" w:rsidRPr="00756374" w:rsidRDefault="007B151A" w:rsidP="00EB2492">
            <w:pPr>
              <w:rPr>
                <w:bCs/>
                <w:color w:val="000000"/>
              </w:rPr>
            </w:pPr>
            <w:r>
              <w:rPr>
                <w:bCs/>
                <w:color w:val="000000"/>
              </w:rPr>
              <w:t>“</w:t>
            </w:r>
            <w:r w:rsidRPr="00756374">
              <w:rPr>
                <w:bCs/>
                <w:color w:val="000000"/>
              </w:rPr>
              <w:t xml:space="preserve">(1) 40 CFR Parts 72, 75, and 76 are by this reference adopted and incorporated herein, for purposes of </w:t>
            </w:r>
            <w:r w:rsidRPr="00756374">
              <w:rPr>
                <w:bCs/>
                <w:color w:val="000000"/>
              </w:rPr>
              <w:lastRenderedPageBreak/>
              <w:t xml:space="preserve">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7B151A" w:rsidRPr="005A5027" w:rsidRDefault="007B151A" w:rsidP="00142A0B">
            <w:pPr>
              <w:rPr>
                <w:bCs/>
              </w:rPr>
            </w:pPr>
            <w:r w:rsidRPr="005A5027">
              <w:rPr>
                <w:bCs/>
              </w:rPr>
              <w:lastRenderedPageBreak/>
              <w:t xml:space="preserve">CFR date is included in Reference Materials rule, OAR 340-200-0035 </w:t>
            </w:r>
          </w:p>
        </w:tc>
        <w:tc>
          <w:tcPr>
            <w:tcW w:w="787" w:type="dxa"/>
            <w:tcBorders>
              <w:bottom w:val="double" w:sz="6" w:space="0" w:color="auto"/>
            </w:tcBorders>
          </w:tcPr>
          <w:p w:rsidR="007B151A" w:rsidRPr="00920F6E" w:rsidRDefault="007B151A" w:rsidP="00920F6E">
            <w:pPr>
              <w:jc w:val="center"/>
            </w:pPr>
            <w:r w:rsidRPr="00920F6E">
              <w:t>NA</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228</w:t>
            </w:r>
          </w:p>
        </w:tc>
        <w:tc>
          <w:tcPr>
            <w:tcW w:w="1350" w:type="dxa"/>
            <w:tcBorders>
              <w:bottom w:val="double" w:sz="6" w:space="0" w:color="auto"/>
            </w:tcBorders>
          </w:tcPr>
          <w:p w:rsidR="007B151A" w:rsidRPr="006E233D" w:rsidRDefault="007B151A" w:rsidP="00A65851">
            <w:r w:rsidRPr="006E233D">
              <w:t>0400 through 0530 plus Appendix A</w:t>
            </w:r>
          </w:p>
        </w:tc>
        <w:tc>
          <w:tcPr>
            <w:tcW w:w="990" w:type="dxa"/>
            <w:tcBorders>
              <w:bottom w:val="double" w:sz="6" w:space="0" w:color="auto"/>
            </w:tcBorders>
          </w:tcPr>
          <w:p w:rsidR="007B151A" w:rsidRPr="006E233D" w:rsidRDefault="007B151A" w:rsidP="00A65851">
            <w:pPr>
              <w:rPr>
                <w:u w:val="single"/>
              </w:rPr>
            </w:pPr>
          </w:p>
        </w:tc>
        <w:tc>
          <w:tcPr>
            <w:tcW w:w="1350" w:type="dxa"/>
            <w:tcBorders>
              <w:bottom w:val="double" w:sz="6" w:space="0" w:color="auto"/>
            </w:tcBorders>
          </w:tcPr>
          <w:p w:rsidR="007B151A" w:rsidRPr="006E233D" w:rsidRDefault="007B151A" w:rsidP="00A65851">
            <w:pPr>
              <w:rPr>
                <w:u w:val="single"/>
              </w:rPr>
            </w:pPr>
          </w:p>
        </w:tc>
        <w:tc>
          <w:tcPr>
            <w:tcW w:w="4860" w:type="dxa"/>
            <w:tcBorders>
              <w:bottom w:val="double" w:sz="6" w:space="0" w:color="auto"/>
            </w:tcBorders>
          </w:tcPr>
          <w:p w:rsidR="007B151A" w:rsidRPr="006E233D" w:rsidRDefault="007B151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7B151A" w:rsidRPr="006E233D" w:rsidRDefault="007B151A" w:rsidP="00F7188D">
            <w:r w:rsidRPr="006E233D">
              <w:t>Rules are no longer necessary since DEQ now uses federal regional haze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VOC Point Sources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914447">
        <w:tc>
          <w:tcPr>
            <w:tcW w:w="918" w:type="dxa"/>
          </w:tcPr>
          <w:p w:rsidR="007B151A" w:rsidRPr="006E233D" w:rsidRDefault="007B151A" w:rsidP="00914447">
            <w:r w:rsidRPr="006E233D">
              <w:t>232</w:t>
            </w:r>
          </w:p>
        </w:tc>
        <w:tc>
          <w:tcPr>
            <w:tcW w:w="1350" w:type="dxa"/>
          </w:tcPr>
          <w:p w:rsidR="007B151A" w:rsidRPr="006E233D" w:rsidRDefault="007B151A" w:rsidP="00914447">
            <w:r>
              <w:t>0010(2</w:t>
            </w:r>
            <w:r w:rsidRPr="006E233D">
              <w:t>)</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914447">
            <w:r>
              <w:t>Delete parentheses</w:t>
            </w:r>
          </w:p>
        </w:tc>
        <w:tc>
          <w:tcPr>
            <w:tcW w:w="4320" w:type="dxa"/>
          </w:tcPr>
          <w:p w:rsidR="007B151A" w:rsidRPr="006E233D" w:rsidRDefault="007B151A" w:rsidP="00914447">
            <w:r>
              <w:t>C</w:t>
            </w:r>
            <w:r w:rsidRPr="006E233D">
              <w:t>orrection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6E233D" w:rsidRDefault="007B151A" w:rsidP="00914447">
            <w:r w:rsidRPr="006E233D">
              <w:t>232</w:t>
            </w:r>
          </w:p>
        </w:tc>
        <w:tc>
          <w:tcPr>
            <w:tcW w:w="1350" w:type="dxa"/>
          </w:tcPr>
          <w:p w:rsidR="007B151A" w:rsidRPr="006E233D" w:rsidRDefault="007B151A" w:rsidP="00914447">
            <w:r w:rsidRPr="006E233D">
              <w:t>0010(3)</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7B151A" w:rsidRPr="006E233D" w:rsidRDefault="007B151A" w:rsidP="00914447">
            <w:r>
              <w:t>C</w:t>
            </w:r>
            <w:r w:rsidRPr="006E233D">
              <w:t>orrection</w:t>
            </w:r>
          </w:p>
        </w:tc>
        <w:tc>
          <w:tcPr>
            <w:tcW w:w="787" w:type="dxa"/>
          </w:tcPr>
          <w:p w:rsidR="007B151A" w:rsidRPr="006E233D" w:rsidRDefault="007B151A" w:rsidP="00914447">
            <w:pPr>
              <w:jc w:val="center"/>
            </w:pPr>
            <w:r>
              <w:t>SIP</w:t>
            </w:r>
          </w:p>
        </w:tc>
      </w:tr>
      <w:tr w:rsidR="007B151A" w:rsidRPr="006E233D" w:rsidTr="000F1173">
        <w:tc>
          <w:tcPr>
            <w:tcW w:w="918" w:type="dxa"/>
          </w:tcPr>
          <w:p w:rsidR="007B151A" w:rsidRPr="006E233D" w:rsidRDefault="007B151A" w:rsidP="000F1173">
            <w:r w:rsidRPr="006E233D">
              <w:t>232</w:t>
            </w:r>
          </w:p>
        </w:tc>
        <w:tc>
          <w:tcPr>
            <w:tcW w:w="1350" w:type="dxa"/>
          </w:tcPr>
          <w:p w:rsidR="007B151A" w:rsidRPr="006E233D" w:rsidRDefault="007B151A" w:rsidP="000F1173">
            <w:r w:rsidRPr="006E233D">
              <w:t>0010(3)</w:t>
            </w:r>
          </w:p>
        </w:tc>
        <w:tc>
          <w:tcPr>
            <w:tcW w:w="990" w:type="dxa"/>
          </w:tcPr>
          <w:p w:rsidR="007B151A" w:rsidRPr="006E233D" w:rsidRDefault="007B151A" w:rsidP="000F1173">
            <w:r w:rsidRPr="006E233D">
              <w:t>NA</w:t>
            </w:r>
          </w:p>
        </w:tc>
        <w:tc>
          <w:tcPr>
            <w:tcW w:w="1350" w:type="dxa"/>
          </w:tcPr>
          <w:p w:rsidR="007B151A" w:rsidRPr="006E233D" w:rsidRDefault="007B151A" w:rsidP="000F1173">
            <w:r w:rsidRPr="006E233D">
              <w:t>NA</w:t>
            </w:r>
          </w:p>
        </w:tc>
        <w:tc>
          <w:tcPr>
            <w:tcW w:w="4860" w:type="dxa"/>
          </w:tcPr>
          <w:p w:rsidR="007B151A" w:rsidRPr="006E233D" w:rsidRDefault="007B151A" w:rsidP="000F1173">
            <w:r>
              <w:t>Change “of this section, including” to “below”</w:t>
            </w:r>
          </w:p>
        </w:tc>
        <w:tc>
          <w:tcPr>
            <w:tcW w:w="4320" w:type="dxa"/>
          </w:tcPr>
          <w:p w:rsidR="007B151A" w:rsidRPr="006E233D" w:rsidRDefault="007B151A" w:rsidP="000F1173">
            <w:r>
              <w:t>C</w:t>
            </w:r>
            <w:r w:rsidRPr="006E233D">
              <w:t>orrection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232</w:t>
            </w:r>
          </w:p>
        </w:tc>
        <w:tc>
          <w:tcPr>
            <w:tcW w:w="1350" w:type="dxa"/>
          </w:tcPr>
          <w:p w:rsidR="007B151A" w:rsidRPr="005A5027" w:rsidRDefault="007B151A" w:rsidP="00A65851">
            <w:r w:rsidRPr="005A5027">
              <w:t>0010(4)</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Add “before add-</w:t>
            </w:r>
            <w:r w:rsidRPr="005A5027">
              <w:t xml:space="preserve">on controls” </w:t>
            </w:r>
          </w:p>
        </w:tc>
        <w:tc>
          <w:tcPr>
            <w:tcW w:w="4320" w:type="dxa"/>
          </w:tcPr>
          <w:p w:rsidR="007B151A" w:rsidRPr="005A5027" w:rsidRDefault="007B151A" w:rsidP="000F1173">
            <w:r w:rsidRPr="005A5027">
              <w:t>Correction. States must do RACT for major sources using uncontrolled emissions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232</w:t>
            </w:r>
          </w:p>
        </w:tc>
        <w:tc>
          <w:tcPr>
            <w:tcW w:w="1350" w:type="dxa"/>
          </w:tcPr>
          <w:p w:rsidR="007B151A" w:rsidRPr="005A5027" w:rsidRDefault="007B151A" w:rsidP="00A65851">
            <w:r w:rsidRPr="005A5027">
              <w:t>0020(1)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3307C3">
            <w:r w:rsidRPr="005A5027">
              <w:t>Delete</w:t>
            </w:r>
            <w:r>
              <w:t>:</w:t>
            </w:r>
          </w:p>
          <w:p w:rsidR="007B151A" w:rsidRPr="005A5027" w:rsidRDefault="007B151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7B151A" w:rsidRPr="006E233D" w:rsidRDefault="007B151A" w:rsidP="003307C3">
            <w:r w:rsidRPr="005A5027">
              <w:t>This does not add anything to the rules</w:t>
            </w:r>
            <w:r>
              <w:t xml:space="preserve">. </w:t>
            </w:r>
            <w:r w:rsidRPr="005A5027">
              <w:t>It is covered in division 224 so delete here</w:t>
            </w:r>
            <w:r>
              <w:t xml:space="preserve">. </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Default="007B151A" w:rsidP="00C21B5D">
            <w:r>
              <w:t>232</w:t>
            </w:r>
          </w:p>
        </w:tc>
        <w:tc>
          <w:tcPr>
            <w:tcW w:w="1350" w:type="dxa"/>
          </w:tcPr>
          <w:p w:rsidR="007B151A" w:rsidRDefault="007B151A" w:rsidP="00C21B5D">
            <w:r>
              <w:t>0020(2)</w:t>
            </w:r>
          </w:p>
        </w:tc>
        <w:tc>
          <w:tcPr>
            <w:tcW w:w="990" w:type="dxa"/>
          </w:tcPr>
          <w:p w:rsidR="007B151A" w:rsidRDefault="007B151A" w:rsidP="00C21B5D">
            <w:r>
              <w:t>232</w:t>
            </w:r>
          </w:p>
        </w:tc>
        <w:tc>
          <w:tcPr>
            <w:tcW w:w="1350" w:type="dxa"/>
          </w:tcPr>
          <w:p w:rsidR="007B151A" w:rsidRDefault="007B151A" w:rsidP="00C21B5D">
            <w:r>
              <w:t>0020(1)</w:t>
            </w:r>
          </w:p>
        </w:tc>
        <w:tc>
          <w:tcPr>
            <w:tcW w:w="4860" w:type="dxa"/>
          </w:tcPr>
          <w:p w:rsidR="007B151A" w:rsidRDefault="007B151A" w:rsidP="00C21B5D">
            <w:r>
              <w:t>Replace “General Emission Standards for Volatile Organic Compounds” with “applicable requirements in this division”</w:t>
            </w:r>
          </w:p>
        </w:tc>
        <w:tc>
          <w:tcPr>
            <w:tcW w:w="4320" w:type="dxa"/>
          </w:tcPr>
          <w:p w:rsidR="007B151A" w:rsidRDefault="007B151A" w:rsidP="00C21B5D">
            <w:r>
              <w:t>The division is called “Emission Standards for VOC Point Sources,” not “</w:t>
            </w:r>
            <w:r w:rsidRPr="000D2B3B">
              <w:t>General Emission Standards for Volatile Organic Compounds</w:t>
            </w:r>
            <w:r>
              <w:t>”</w:t>
            </w:r>
          </w:p>
        </w:tc>
        <w:tc>
          <w:tcPr>
            <w:tcW w:w="787" w:type="dxa"/>
          </w:tcPr>
          <w:p w:rsidR="007B151A" w:rsidRDefault="007B151A" w:rsidP="00C21B5D">
            <w:pPr>
              <w:jc w:val="center"/>
            </w:pPr>
            <w:r>
              <w:t>SIP</w:t>
            </w:r>
          </w:p>
        </w:tc>
      </w:tr>
      <w:tr w:rsidR="007B151A" w:rsidRPr="006E233D" w:rsidTr="00D66578">
        <w:tc>
          <w:tcPr>
            <w:tcW w:w="918" w:type="dxa"/>
          </w:tcPr>
          <w:p w:rsidR="007B151A" w:rsidRDefault="007B151A" w:rsidP="00A65851">
            <w:r>
              <w:t>232</w:t>
            </w:r>
          </w:p>
        </w:tc>
        <w:tc>
          <w:tcPr>
            <w:tcW w:w="1350" w:type="dxa"/>
          </w:tcPr>
          <w:p w:rsidR="007B151A" w:rsidRDefault="007B151A" w:rsidP="00A65851">
            <w:r>
              <w:t>0020(3)</w:t>
            </w:r>
          </w:p>
        </w:tc>
        <w:tc>
          <w:tcPr>
            <w:tcW w:w="990" w:type="dxa"/>
          </w:tcPr>
          <w:p w:rsidR="007B151A" w:rsidRDefault="007B151A" w:rsidP="00C21B5D">
            <w:r>
              <w:t>232</w:t>
            </w:r>
          </w:p>
        </w:tc>
        <w:tc>
          <w:tcPr>
            <w:tcW w:w="1350" w:type="dxa"/>
          </w:tcPr>
          <w:p w:rsidR="007B151A" w:rsidRDefault="007B151A" w:rsidP="000D2B3B">
            <w:r>
              <w:t>0020(2)</w:t>
            </w:r>
          </w:p>
        </w:tc>
        <w:tc>
          <w:tcPr>
            <w:tcW w:w="4860" w:type="dxa"/>
          </w:tcPr>
          <w:p w:rsidR="007B151A" w:rsidRDefault="007B151A" w:rsidP="003307C3">
            <w:r>
              <w:t>Replace “General Emission Standards for Volatile Organic Compounds” with “requirements in this division”</w:t>
            </w:r>
          </w:p>
        </w:tc>
        <w:tc>
          <w:tcPr>
            <w:tcW w:w="4320" w:type="dxa"/>
          </w:tcPr>
          <w:p w:rsidR="007B151A" w:rsidRDefault="007B151A" w:rsidP="003307C3">
            <w:r>
              <w:t>The division is called “Emission Standards for VOC Point Sources,” not “</w:t>
            </w:r>
            <w:r w:rsidRPr="000D2B3B">
              <w:t>General Emission Standards for Volatile Organic Compounds</w:t>
            </w:r>
            <w:r>
              <w:t>”</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t>232</w:t>
            </w:r>
          </w:p>
        </w:tc>
        <w:tc>
          <w:tcPr>
            <w:tcW w:w="1350" w:type="dxa"/>
          </w:tcPr>
          <w:p w:rsidR="007B151A" w:rsidRPr="006E233D" w:rsidRDefault="007B151A" w:rsidP="00A65851">
            <w:r>
              <w:t>0020(4)</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F47FD7">
            <w:r>
              <w:t>Delete:</w:t>
            </w:r>
          </w:p>
          <w:p w:rsidR="007B151A" w:rsidRPr="00131291" w:rsidRDefault="007B151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7B151A" w:rsidRPr="006E233D" w:rsidRDefault="007B151A" w:rsidP="003307C3">
            <w:r>
              <w:t xml:space="preserve">Clarification. This rule says that compliance with the new numbered section (1) is compliance with the RACT requirements, a circular statement so it is not necessary. </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0020(38</w:t>
            </w:r>
            <w:r w:rsidRPr="006E233D">
              <w:t>)</w:t>
            </w:r>
          </w:p>
        </w:tc>
        <w:tc>
          <w:tcPr>
            <w:tcW w:w="4860" w:type="dxa"/>
          </w:tcPr>
          <w:p w:rsidR="007B151A" w:rsidRPr="006E233D" w:rsidRDefault="007B151A" w:rsidP="003307C3">
            <w:r w:rsidRPr="006E233D">
              <w:t xml:space="preserve">Move definition of “day” to division 200 </w:t>
            </w:r>
          </w:p>
        </w:tc>
        <w:tc>
          <w:tcPr>
            <w:tcW w:w="4320" w:type="dxa"/>
          </w:tcPr>
          <w:p w:rsidR="007B151A" w:rsidRPr="006E233D" w:rsidRDefault="007B151A" w:rsidP="003307C3">
            <w:r w:rsidRPr="006E233D">
              <w:t xml:space="preserve">Definition used in many divisions </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0030(19)</w:t>
            </w:r>
          </w:p>
        </w:tc>
        <w:tc>
          <w:tcPr>
            <w:tcW w:w="990" w:type="dxa"/>
          </w:tcPr>
          <w:p w:rsidR="007B151A" w:rsidRPr="00863B07" w:rsidRDefault="007B151A" w:rsidP="00A65851">
            <w:r w:rsidRPr="00863B07">
              <w:t>200</w:t>
            </w:r>
          </w:p>
        </w:tc>
        <w:tc>
          <w:tcPr>
            <w:tcW w:w="1350" w:type="dxa"/>
          </w:tcPr>
          <w:p w:rsidR="007B151A" w:rsidRPr="00863B07" w:rsidRDefault="007B151A" w:rsidP="00A65851">
            <w:r w:rsidRPr="00863B07">
              <w:t>0020</w:t>
            </w:r>
            <w:r>
              <w:t>(57</w:t>
            </w:r>
            <w:r w:rsidRPr="008F778F">
              <w:t>)</w:t>
            </w:r>
          </w:p>
        </w:tc>
        <w:tc>
          <w:tcPr>
            <w:tcW w:w="4860" w:type="dxa"/>
          </w:tcPr>
          <w:p w:rsidR="007B151A" w:rsidRDefault="007B151A" w:rsidP="00863B07">
            <w:r>
              <w:t xml:space="preserve">Use the </w:t>
            </w:r>
            <w:r w:rsidRPr="00863B07">
              <w:t>definition of “emission</w:t>
            </w:r>
            <w:r>
              <w:t>s</w:t>
            </w:r>
            <w:r w:rsidRPr="00863B07">
              <w:t xml:space="preserve"> unit” </w:t>
            </w:r>
            <w:r>
              <w:t xml:space="preserve">in </w:t>
            </w:r>
            <w:r w:rsidRPr="00863B07">
              <w:t>division 200</w:t>
            </w:r>
            <w:r>
              <w:t>:</w:t>
            </w:r>
          </w:p>
          <w:p w:rsidR="007B151A" w:rsidRPr="00863B07" w:rsidRDefault="007B151A" w:rsidP="00863B07">
            <w:r w:rsidRPr="00863B07">
              <w:t xml:space="preserve">"Emissions unit" means any part or activity of a source that emits or has the potential to emit any regulated air pollutant. </w:t>
            </w:r>
          </w:p>
          <w:p w:rsidR="007B151A" w:rsidRPr="00863B07" w:rsidRDefault="007B151A" w:rsidP="00863B07">
            <w:r w:rsidRPr="00863B07">
              <w:t xml:space="preserve">(a) A part of a source is any machine, equipment, raw material, product, or byproduct that produces or emits </w:t>
            </w:r>
            <w:r w:rsidRPr="00863B07">
              <w:lastRenderedPageBreak/>
              <w:t xml:space="preserve">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B151A" w:rsidRPr="00863B07" w:rsidRDefault="007B151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7B151A" w:rsidRPr="00863B07" w:rsidRDefault="007B151A" w:rsidP="00863B07">
            <w:r w:rsidRPr="00863B07">
              <w:t xml:space="preserve">(B) The emissions from the emissions unit are quantifiable. </w:t>
            </w:r>
          </w:p>
          <w:p w:rsidR="007B151A" w:rsidRPr="00863B07" w:rsidRDefault="007B151A" w:rsidP="00863B07">
            <w:r w:rsidRPr="00863B07">
              <w:t xml:space="preserve">(b) Emissions units may be defined on a pollutant by pollutant basis where applicable. </w:t>
            </w:r>
          </w:p>
          <w:p w:rsidR="007B151A" w:rsidRPr="00863B07" w:rsidRDefault="007B151A" w:rsidP="00863B07">
            <w:r w:rsidRPr="00863B07">
              <w:t xml:space="preserve">(c) The term emissions unit is not meant to alter or affect the definition of the term "unit" under Title IV of the FCAA. </w:t>
            </w:r>
          </w:p>
          <w:p w:rsidR="007B151A" w:rsidRPr="00863B07" w:rsidRDefault="007B151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7B151A" w:rsidRDefault="007B151A" w:rsidP="00B519E4">
            <w:pPr>
              <w:rPr>
                <w:bCs/>
              </w:rPr>
            </w:pPr>
            <w:r w:rsidRPr="00863B07">
              <w:lastRenderedPageBreak/>
              <w:t>Definition different from division 200 definition</w:t>
            </w:r>
            <w:r>
              <w:rPr>
                <w:bCs/>
              </w:rPr>
              <w:t xml:space="preserve">. </w:t>
            </w:r>
          </w:p>
          <w:p w:rsidR="007B151A" w:rsidRPr="008F778F" w:rsidRDefault="007B151A" w:rsidP="008F778F">
            <w:pPr>
              <w:rPr>
                <w:bCs/>
              </w:rPr>
            </w:pPr>
            <w:r w:rsidRPr="008F778F">
              <w:rPr>
                <w:bCs/>
              </w:rPr>
              <w:t>Delete and use the definition of “emissions unit” in division 200</w:t>
            </w:r>
          </w:p>
          <w:p w:rsidR="007B151A" w:rsidRDefault="007B151A" w:rsidP="00B519E4">
            <w:pPr>
              <w:rPr>
                <w:bCs/>
              </w:rPr>
            </w:pPr>
          </w:p>
          <w:p w:rsidR="007B151A" w:rsidRPr="00863B07" w:rsidRDefault="007B151A" w:rsidP="00B519E4">
            <w:pPr>
              <w:rPr>
                <w:bCs/>
              </w:rPr>
            </w:pPr>
            <w:r w:rsidRPr="00863B07">
              <w:rPr>
                <w:bCs/>
              </w:rPr>
              <w:t xml:space="preserve">340-232-0030(19) "Emissions unit" means any part of a stationary source which emits or would </w:t>
            </w:r>
            <w:r w:rsidRPr="00863B07">
              <w:rPr>
                <w:bCs/>
              </w:rPr>
              <w:lastRenderedPageBreak/>
              <w:t>have the potential to emit any pollutant subject to regulation.</w:t>
            </w:r>
          </w:p>
          <w:p w:rsidR="007B151A" w:rsidRPr="00863B07" w:rsidRDefault="007B151A" w:rsidP="003307C3"/>
          <w:p w:rsidR="007B151A" w:rsidRPr="00863B07" w:rsidRDefault="007B151A" w:rsidP="003307C3"/>
        </w:tc>
        <w:tc>
          <w:tcPr>
            <w:tcW w:w="787" w:type="dxa"/>
          </w:tcPr>
          <w:p w:rsidR="007B151A" w:rsidRPr="006E233D" w:rsidRDefault="007B151A" w:rsidP="0066018C">
            <w:pPr>
              <w:jc w:val="center"/>
            </w:pPr>
            <w:r>
              <w:lastRenderedPageBreak/>
              <w:t>SIP</w:t>
            </w:r>
          </w:p>
        </w:tc>
      </w:tr>
      <w:tr w:rsidR="007B151A" w:rsidRPr="00863B07" w:rsidTr="00D66578">
        <w:tc>
          <w:tcPr>
            <w:tcW w:w="918" w:type="dxa"/>
          </w:tcPr>
          <w:p w:rsidR="007B151A" w:rsidRPr="00863B07" w:rsidRDefault="007B151A" w:rsidP="00A65851">
            <w:r w:rsidRPr="00863B07">
              <w:lastRenderedPageBreak/>
              <w:t>232</w:t>
            </w:r>
          </w:p>
        </w:tc>
        <w:tc>
          <w:tcPr>
            <w:tcW w:w="1350" w:type="dxa"/>
          </w:tcPr>
          <w:p w:rsidR="007B151A" w:rsidRPr="00863B07" w:rsidRDefault="007B151A" w:rsidP="00A65851">
            <w:r w:rsidRPr="00863B07">
              <w:t>0030(28)</w:t>
            </w:r>
          </w:p>
        </w:tc>
        <w:tc>
          <w:tcPr>
            <w:tcW w:w="990" w:type="dxa"/>
          </w:tcPr>
          <w:p w:rsidR="007B151A" w:rsidRPr="00863B07" w:rsidRDefault="007B151A" w:rsidP="00A65851">
            <w:r w:rsidRPr="00863B07">
              <w:t>NA</w:t>
            </w:r>
          </w:p>
        </w:tc>
        <w:tc>
          <w:tcPr>
            <w:tcW w:w="1350" w:type="dxa"/>
          </w:tcPr>
          <w:p w:rsidR="007B151A" w:rsidRPr="00863B07" w:rsidRDefault="007B151A" w:rsidP="00A65851">
            <w:r w:rsidRPr="00863B07">
              <w:t>NA</w:t>
            </w:r>
          </w:p>
        </w:tc>
        <w:tc>
          <w:tcPr>
            <w:tcW w:w="4860" w:type="dxa"/>
          </w:tcPr>
          <w:p w:rsidR="007B151A" w:rsidRPr="00863B07" w:rsidRDefault="007B151A" w:rsidP="00FE68CE">
            <w:r w:rsidRPr="00863B07">
              <w:t>Change “gas service” which is not used to “gaseous service”</w:t>
            </w:r>
          </w:p>
        </w:tc>
        <w:tc>
          <w:tcPr>
            <w:tcW w:w="4320" w:type="dxa"/>
          </w:tcPr>
          <w:p w:rsidR="007B151A" w:rsidRPr="00863B07" w:rsidRDefault="007B151A" w:rsidP="00FE68CE">
            <w:r w:rsidRPr="00863B07">
              <w:t>Correction</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0030(31)</w:t>
            </w:r>
          </w:p>
        </w:tc>
        <w:tc>
          <w:tcPr>
            <w:tcW w:w="990" w:type="dxa"/>
          </w:tcPr>
          <w:p w:rsidR="007B151A" w:rsidRPr="00863B07" w:rsidRDefault="007B151A" w:rsidP="00A65851">
            <w:r w:rsidRPr="00863B07">
              <w:t>200</w:t>
            </w:r>
          </w:p>
        </w:tc>
        <w:tc>
          <w:tcPr>
            <w:tcW w:w="1350" w:type="dxa"/>
          </w:tcPr>
          <w:p w:rsidR="007B151A" w:rsidRPr="00863B07" w:rsidRDefault="007B151A" w:rsidP="00A65851">
            <w:r>
              <w:t>0020(75</w:t>
            </w:r>
            <w:r w:rsidRPr="00863B07">
              <w:t>)</w:t>
            </w:r>
          </w:p>
        </w:tc>
        <w:tc>
          <w:tcPr>
            <w:tcW w:w="4860" w:type="dxa"/>
          </w:tcPr>
          <w:p w:rsidR="007B151A" w:rsidRPr="00863B07" w:rsidRDefault="007B151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7B151A" w:rsidRPr="008A51F0" w:rsidRDefault="007B151A"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7B151A" w:rsidRPr="006E233D" w:rsidRDefault="007B151A" w:rsidP="0066018C">
            <w:pPr>
              <w:jc w:val="center"/>
            </w:pPr>
            <w:r>
              <w:t>SIP</w:t>
            </w:r>
          </w:p>
        </w:tc>
      </w:tr>
      <w:tr w:rsidR="007B151A" w:rsidRPr="00F82E87" w:rsidTr="00D05326">
        <w:tc>
          <w:tcPr>
            <w:tcW w:w="918" w:type="dxa"/>
          </w:tcPr>
          <w:p w:rsidR="007B151A" w:rsidRPr="00F82E87" w:rsidRDefault="007B151A" w:rsidP="00D05326">
            <w:r w:rsidRPr="00F82E87">
              <w:t>232</w:t>
            </w:r>
          </w:p>
        </w:tc>
        <w:tc>
          <w:tcPr>
            <w:tcW w:w="1350" w:type="dxa"/>
          </w:tcPr>
          <w:p w:rsidR="007B151A" w:rsidRPr="00F82E87" w:rsidRDefault="007B151A" w:rsidP="00D05326">
            <w:r>
              <w:t>0030(40</w:t>
            </w:r>
            <w:r w:rsidRPr="00F82E87">
              <w:t>)</w:t>
            </w:r>
          </w:p>
        </w:tc>
        <w:tc>
          <w:tcPr>
            <w:tcW w:w="990" w:type="dxa"/>
          </w:tcPr>
          <w:p w:rsidR="007B151A" w:rsidRPr="00F82E87" w:rsidRDefault="007B151A" w:rsidP="00D05326">
            <w:r w:rsidRPr="00F82E87">
              <w:t>232</w:t>
            </w:r>
          </w:p>
        </w:tc>
        <w:tc>
          <w:tcPr>
            <w:tcW w:w="1350" w:type="dxa"/>
          </w:tcPr>
          <w:p w:rsidR="007B151A" w:rsidRPr="00F82E87" w:rsidRDefault="007B151A" w:rsidP="00D05326">
            <w:r>
              <w:t>0030(37</w:t>
            </w:r>
            <w:r w:rsidRPr="00F82E87">
              <w:t>)</w:t>
            </w:r>
          </w:p>
        </w:tc>
        <w:tc>
          <w:tcPr>
            <w:tcW w:w="4860" w:type="dxa"/>
          </w:tcPr>
          <w:p w:rsidR="007B151A" w:rsidRDefault="007B151A" w:rsidP="00D05326">
            <w:r>
              <w:t>Change to:</w:t>
            </w:r>
          </w:p>
          <w:p w:rsidR="007B151A" w:rsidRPr="00F82E87" w:rsidRDefault="007B151A" w:rsidP="00D05326">
            <w:r>
              <w:t>“</w:t>
            </w:r>
            <w:r w:rsidRPr="005E41E6">
              <w:rPr>
                <w:bCs/>
              </w:rPr>
              <w:t xml:space="preserve">(37) "Loading event" means the loading or lightering of gasoline or other volatile organic compound liquids with a true vapor pressure greater than 10.5 kPa (kilopascals) (1.52 psia) at actual monthly average ambient temperatures into a marine tank vessel's cargo tank, or the loading of any product into a marine tank vessel's cargo tank where the prior cargo was gasoline or other volatile organic compound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w:t>
            </w:r>
            <w:r w:rsidRPr="005E41E6">
              <w:rPr>
                <w:bCs/>
              </w:rPr>
              <w:lastRenderedPageBreak/>
              <w:t>receiving marine tank vessel. The event ends with disconnection of the pipes and/or hoses upon completion of the loading process.</w:t>
            </w:r>
            <w:r>
              <w:rPr>
                <w:bCs/>
              </w:rPr>
              <w:t>”</w:t>
            </w:r>
          </w:p>
        </w:tc>
        <w:tc>
          <w:tcPr>
            <w:tcW w:w="4320" w:type="dxa"/>
          </w:tcPr>
          <w:p w:rsidR="007B151A" w:rsidRPr="00F82E87" w:rsidRDefault="007B151A" w:rsidP="00D05326">
            <w:r w:rsidRPr="005E41E6">
              <w:lastRenderedPageBreak/>
              <w:t>Revise the definition of “loading event” to be consistent with the changes proposed to OAR 340-232-0110.</w:t>
            </w:r>
          </w:p>
        </w:tc>
        <w:tc>
          <w:tcPr>
            <w:tcW w:w="787" w:type="dxa"/>
          </w:tcPr>
          <w:p w:rsidR="007B151A" w:rsidRPr="006E233D" w:rsidRDefault="007B151A" w:rsidP="00D05326">
            <w:pPr>
              <w:jc w:val="center"/>
            </w:pPr>
            <w:r>
              <w:t>SIP</w:t>
            </w:r>
          </w:p>
        </w:tc>
      </w:tr>
      <w:tr w:rsidR="007B151A" w:rsidRPr="00F82E87" w:rsidTr="00D66578">
        <w:tc>
          <w:tcPr>
            <w:tcW w:w="918" w:type="dxa"/>
          </w:tcPr>
          <w:p w:rsidR="007B151A" w:rsidRPr="00F82E87" w:rsidRDefault="007B151A" w:rsidP="00A65851">
            <w:r w:rsidRPr="00F82E87">
              <w:lastRenderedPageBreak/>
              <w:t>232</w:t>
            </w:r>
          </w:p>
        </w:tc>
        <w:tc>
          <w:tcPr>
            <w:tcW w:w="1350" w:type="dxa"/>
          </w:tcPr>
          <w:p w:rsidR="007B151A" w:rsidRPr="00F82E87" w:rsidRDefault="007B151A" w:rsidP="00A65851">
            <w:r w:rsidRPr="00F82E87">
              <w:t>0030(41)</w:t>
            </w:r>
          </w:p>
        </w:tc>
        <w:tc>
          <w:tcPr>
            <w:tcW w:w="990" w:type="dxa"/>
          </w:tcPr>
          <w:p w:rsidR="007B151A" w:rsidRPr="00F82E87" w:rsidRDefault="007B151A" w:rsidP="00A65851">
            <w:r w:rsidRPr="00F82E87">
              <w:t>NA</w:t>
            </w:r>
          </w:p>
        </w:tc>
        <w:tc>
          <w:tcPr>
            <w:tcW w:w="1350" w:type="dxa"/>
          </w:tcPr>
          <w:p w:rsidR="007B151A" w:rsidRPr="00F82E87" w:rsidRDefault="007B151A" w:rsidP="00A65851">
            <w:r w:rsidRPr="00F82E87">
              <w:t xml:space="preserve"> NA</w:t>
            </w:r>
          </w:p>
        </w:tc>
        <w:tc>
          <w:tcPr>
            <w:tcW w:w="4860" w:type="dxa"/>
          </w:tcPr>
          <w:p w:rsidR="007B151A" w:rsidRPr="00F82E87" w:rsidRDefault="007B151A" w:rsidP="0037683C">
            <w:r w:rsidRPr="00F82E87">
              <w:t xml:space="preserve">Delete definition of “low solvent coating” </w:t>
            </w:r>
          </w:p>
        </w:tc>
        <w:tc>
          <w:tcPr>
            <w:tcW w:w="4320" w:type="dxa"/>
          </w:tcPr>
          <w:p w:rsidR="007B151A" w:rsidRPr="00F82E87" w:rsidRDefault="007B151A" w:rsidP="00FE68CE">
            <w:r w:rsidRPr="00F82E87">
              <w:t>Definition not used in division 232 or any other division</w:t>
            </w:r>
          </w:p>
        </w:tc>
        <w:tc>
          <w:tcPr>
            <w:tcW w:w="787" w:type="dxa"/>
          </w:tcPr>
          <w:p w:rsidR="007B151A" w:rsidRPr="006E233D" w:rsidRDefault="007B151A" w:rsidP="0066018C">
            <w:pPr>
              <w:jc w:val="center"/>
            </w:pPr>
            <w:r>
              <w:t>SIP</w:t>
            </w:r>
          </w:p>
        </w:tc>
      </w:tr>
      <w:tr w:rsidR="007B151A" w:rsidRPr="004C3F97"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0030(42)</w:t>
            </w:r>
          </w:p>
        </w:tc>
        <w:tc>
          <w:tcPr>
            <w:tcW w:w="990" w:type="dxa"/>
          </w:tcPr>
          <w:p w:rsidR="007B151A" w:rsidRPr="00A43FC1" w:rsidRDefault="007B151A" w:rsidP="00A65851">
            <w:r w:rsidRPr="00A43FC1">
              <w:t>200</w:t>
            </w:r>
          </w:p>
        </w:tc>
        <w:tc>
          <w:tcPr>
            <w:tcW w:w="1350" w:type="dxa"/>
          </w:tcPr>
          <w:p w:rsidR="007B151A" w:rsidRPr="008F778F" w:rsidRDefault="007B151A" w:rsidP="00A65851">
            <w:r w:rsidRPr="008F778F">
              <w:t>0020(</w:t>
            </w:r>
            <w:r>
              <w:t>89</w:t>
            </w:r>
            <w:r w:rsidRPr="008F778F">
              <w:t>)</w:t>
            </w:r>
          </w:p>
        </w:tc>
        <w:tc>
          <w:tcPr>
            <w:tcW w:w="4860" w:type="dxa"/>
          </w:tcPr>
          <w:p w:rsidR="007B151A" w:rsidRPr="00C41A40" w:rsidRDefault="007B151A" w:rsidP="00C1514E">
            <w:r w:rsidRPr="00C41A40">
              <w:t>Use modified definition of “major modification”  in division 200</w:t>
            </w:r>
          </w:p>
          <w:p w:rsidR="007B151A" w:rsidRPr="00C41A40" w:rsidRDefault="007B151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7B151A" w:rsidRPr="00C41A40" w:rsidRDefault="007B151A" w:rsidP="00F82E87">
            <w:pPr>
              <w:rPr>
                <w:bCs/>
              </w:rPr>
            </w:pPr>
            <w:r w:rsidRPr="00C41A40">
              <w:t>Definition different from division 200. Delete and use division 200 definition</w:t>
            </w:r>
            <w:r w:rsidRPr="00C41A40">
              <w:rPr>
                <w:bCs/>
              </w:rPr>
              <w:t xml:space="preserve"> </w:t>
            </w:r>
          </w:p>
          <w:p w:rsidR="007B151A" w:rsidRPr="00C41A40" w:rsidRDefault="007B151A" w:rsidP="00F82E87">
            <w:pPr>
              <w:rPr>
                <w:bCs/>
              </w:rPr>
            </w:pPr>
          </w:p>
          <w:p w:rsidR="007B151A" w:rsidRPr="00C41A40" w:rsidRDefault="007B151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0030(43)</w:t>
            </w:r>
          </w:p>
        </w:tc>
        <w:tc>
          <w:tcPr>
            <w:tcW w:w="990" w:type="dxa"/>
          </w:tcPr>
          <w:p w:rsidR="007B151A" w:rsidRPr="00A43FC1" w:rsidRDefault="007B151A" w:rsidP="00A65851">
            <w:r w:rsidRPr="00A43FC1">
              <w:t>200</w:t>
            </w:r>
          </w:p>
        </w:tc>
        <w:tc>
          <w:tcPr>
            <w:tcW w:w="1350" w:type="dxa"/>
          </w:tcPr>
          <w:p w:rsidR="007B151A" w:rsidRPr="008F778F" w:rsidRDefault="007B151A" w:rsidP="00A65851">
            <w:r>
              <w:t>0020(90</w:t>
            </w:r>
            <w:r w:rsidRPr="008F778F">
              <w:t>)</w:t>
            </w:r>
          </w:p>
        </w:tc>
        <w:tc>
          <w:tcPr>
            <w:tcW w:w="4860" w:type="dxa"/>
          </w:tcPr>
          <w:p w:rsidR="007B151A" w:rsidRPr="00A43FC1" w:rsidRDefault="007B151A" w:rsidP="00C1514E">
            <w:r w:rsidRPr="00A43FC1">
              <w:t>Use definition of “major source” in division 200</w:t>
            </w:r>
          </w:p>
        </w:tc>
        <w:tc>
          <w:tcPr>
            <w:tcW w:w="4320" w:type="dxa"/>
          </w:tcPr>
          <w:p w:rsidR="007B151A" w:rsidRDefault="007B151A" w:rsidP="00A43FC1">
            <w:pPr>
              <w:rPr>
                <w:bCs/>
              </w:rPr>
            </w:pPr>
            <w:r w:rsidRPr="00A43FC1">
              <w:t>Definition different from division 200</w:t>
            </w:r>
            <w:r>
              <w:t xml:space="preserve">. </w:t>
            </w:r>
            <w:r w:rsidRPr="00A43FC1">
              <w:t>Delete and use division 200 definition</w:t>
            </w:r>
            <w:r w:rsidRPr="00A43FC1">
              <w:rPr>
                <w:bCs/>
              </w:rPr>
              <w:t xml:space="preserve"> </w:t>
            </w:r>
          </w:p>
          <w:p w:rsidR="007B151A" w:rsidRDefault="007B151A" w:rsidP="00A43FC1">
            <w:pPr>
              <w:rPr>
                <w:bCs/>
              </w:rPr>
            </w:pPr>
          </w:p>
          <w:p w:rsidR="007B151A" w:rsidRPr="00127CCF" w:rsidRDefault="007B151A"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7B151A" w:rsidRPr="006E233D" w:rsidRDefault="007B151A" w:rsidP="0066018C">
            <w:pPr>
              <w:jc w:val="center"/>
            </w:pPr>
            <w:r>
              <w:t>SIP</w:t>
            </w:r>
          </w:p>
        </w:tc>
      </w:tr>
      <w:tr w:rsidR="007B151A" w:rsidRPr="006E233D" w:rsidTr="00EB3156">
        <w:tc>
          <w:tcPr>
            <w:tcW w:w="918" w:type="dxa"/>
          </w:tcPr>
          <w:p w:rsidR="007B151A" w:rsidRPr="006E233D" w:rsidRDefault="007B151A" w:rsidP="00EB3156">
            <w:r w:rsidRPr="006E233D">
              <w:t>232</w:t>
            </w:r>
          </w:p>
        </w:tc>
        <w:tc>
          <w:tcPr>
            <w:tcW w:w="1350" w:type="dxa"/>
          </w:tcPr>
          <w:p w:rsidR="007B151A" w:rsidRPr="006E233D" w:rsidRDefault="007B151A" w:rsidP="00EB3156">
            <w:r w:rsidRPr="006E233D">
              <w:t>0030(51)</w:t>
            </w:r>
          </w:p>
        </w:tc>
        <w:tc>
          <w:tcPr>
            <w:tcW w:w="990" w:type="dxa"/>
          </w:tcPr>
          <w:p w:rsidR="007B151A" w:rsidRPr="006E233D" w:rsidRDefault="007B151A" w:rsidP="00EB3156">
            <w:r w:rsidRPr="006E233D">
              <w:t>232</w:t>
            </w:r>
          </w:p>
        </w:tc>
        <w:tc>
          <w:tcPr>
            <w:tcW w:w="1350" w:type="dxa"/>
          </w:tcPr>
          <w:p w:rsidR="007B151A" w:rsidRPr="008F778F" w:rsidRDefault="007B151A" w:rsidP="00EB3156">
            <w:r w:rsidRPr="008F778F">
              <w:t>0030(45)</w:t>
            </w:r>
          </w:p>
        </w:tc>
        <w:tc>
          <w:tcPr>
            <w:tcW w:w="4860" w:type="dxa"/>
          </w:tcPr>
          <w:p w:rsidR="007B151A" w:rsidRPr="006E233D" w:rsidRDefault="007B151A" w:rsidP="00EB3156">
            <w:r w:rsidRPr="006E233D">
              <w:t>The term should be “oven dried,” not “oven-dried”</w:t>
            </w:r>
          </w:p>
        </w:tc>
        <w:tc>
          <w:tcPr>
            <w:tcW w:w="4320" w:type="dxa"/>
          </w:tcPr>
          <w:p w:rsidR="007B151A" w:rsidRPr="006E233D" w:rsidRDefault="007B151A" w:rsidP="00EB3156">
            <w:r w:rsidRPr="006E233D">
              <w:t>Remove hyphen</w:t>
            </w:r>
          </w:p>
        </w:tc>
        <w:tc>
          <w:tcPr>
            <w:tcW w:w="787" w:type="dxa"/>
          </w:tcPr>
          <w:p w:rsidR="007B151A" w:rsidRPr="006E233D" w:rsidRDefault="007B151A" w:rsidP="00EB3156">
            <w:pPr>
              <w:jc w:val="center"/>
            </w:pPr>
            <w:r>
              <w:t>SIP</w:t>
            </w:r>
          </w:p>
        </w:tc>
      </w:tr>
      <w:tr w:rsidR="007B151A" w:rsidRPr="006E233D" w:rsidTr="009F5171">
        <w:tc>
          <w:tcPr>
            <w:tcW w:w="918" w:type="dxa"/>
          </w:tcPr>
          <w:p w:rsidR="007B151A" w:rsidRPr="006E233D" w:rsidRDefault="007B151A" w:rsidP="009F5171">
            <w:r w:rsidRPr="006E233D">
              <w:t>232</w:t>
            </w:r>
          </w:p>
        </w:tc>
        <w:tc>
          <w:tcPr>
            <w:tcW w:w="1350" w:type="dxa"/>
          </w:tcPr>
          <w:p w:rsidR="007B151A" w:rsidRPr="006E233D" w:rsidRDefault="007B151A" w:rsidP="009F5171">
            <w:r>
              <w:t>0030(53</w:t>
            </w:r>
            <w:r w:rsidRPr="006E233D">
              <w:t>)</w:t>
            </w:r>
          </w:p>
        </w:tc>
        <w:tc>
          <w:tcPr>
            <w:tcW w:w="990" w:type="dxa"/>
          </w:tcPr>
          <w:p w:rsidR="007B151A" w:rsidRPr="006E233D" w:rsidRDefault="007B151A" w:rsidP="009F5171">
            <w:r w:rsidRPr="006E233D">
              <w:t>232</w:t>
            </w:r>
          </w:p>
        </w:tc>
        <w:tc>
          <w:tcPr>
            <w:tcW w:w="1350" w:type="dxa"/>
          </w:tcPr>
          <w:p w:rsidR="007B151A" w:rsidRPr="008F778F" w:rsidRDefault="007B151A" w:rsidP="009F5171">
            <w:r>
              <w:t>0030(47</w:t>
            </w:r>
            <w:r w:rsidRPr="008F778F">
              <w:t>)</w:t>
            </w:r>
          </w:p>
        </w:tc>
        <w:tc>
          <w:tcPr>
            <w:tcW w:w="4860" w:type="dxa"/>
          </w:tcPr>
          <w:p w:rsidR="007B151A" w:rsidRPr="008A51F0" w:rsidRDefault="007B151A" w:rsidP="009F5171">
            <w:r>
              <w:t>Delete the parentheses around “but not limited to” in the definition of paper coating</w:t>
            </w:r>
          </w:p>
        </w:tc>
        <w:tc>
          <w:tcPr>
            <w:tcW w:w="4320" w:type="dxa"/>
          </w:tcPr>
          <w:p w:rsidR="007B151A" w:rsidRPr="008A51F0" w:rsidRDefault="007B151A" w:rsidP="009F5171">
            <w:r>
              <w:t>Correction</w:t>
            </w:r>
          </w:p>
        </w:tc>
        <w:tc>
          <w:tcPr>
            <w:tcW w:w="787" w:type="dxa"/>
          </w:tcPr>
          <w:p w:rsidR="007B151A" w:rsidRDefault="007B151A" w:rsidP="009F5171">
            <w:pPr>
              <w:jc w:val="center"/>
            </w:pPr>
            <w:r>
              <w:t>SIP</w:t>
            </w:r>
          </w:p>
        </w:tc>
      </w:tr>
      <w:tr w:rsidR="007B151A" w:rsidRPr="006E233D" w:rsidTr="00D66578">
        <w:tc>
          <w:tcPr>
            <w:tcW w:w="918" w:type="dxa"/>
          </w:tcPr>
          <w:p w:rsidR="007B151A" w:rsidRPr="008A51F0" w:rsidRDefault="007B151A" w:rsidP="00A65851">
            <w:r w:rsidRPr="008A51F0">
              <w:t>232</w:t>
            </w:r>
          </w:p>
        </w:tc>
        <w:tc>
          <w:tcPr>
            <w:tcW w:w="1350" w:type="dxa"/>
          </w:tcPr>
          <w:p w:rsidR="007B151A" w:rsidRPr="008A51F0" w:rsidRDefault="007B151A" w:rsidP="00A65851">
            <w:r w:rsidRPr="008A51F0">
              <w:t>0030(54)</w:t>
            </w:r>
          </w:p>
        </w:tc>
        <w:tc>
          <w:tcPr>
            <w:tcW w:w="990" w:type="dxa"/>
          </w:tcPr>
          <w:p w:rsidR="007B151A" w:rsidRPr="008A51F0" w:rsidRDefault="007B151A" w:rsidP="00A65851">
            <w:r w:rsidRPr="008A51F0">
              <w:t>200</w:t>
            </w:r>
          </w:p>
        </w:tc>
        <w:tc>
          <w:tcPr>
            <w:tcW w:w="1350" w:type="dxa"/>
          </w:tcPr>
          <w:p w:rsidR="007B151A" w:rsidRPr="008F778F" w:rsidRDefault="007B151A" w:rsidP="00A65851">
            <w:r w:rsidRPr="008F778F">
              <w:t>0020</w:t>
            </w:r>
            <w:r>
              <w:t>(116</w:t>
            </w:r>
            <w:r w:rsidRPr="008F778F">
              <w:t>)</w:t>
            </w:r>
          </w:p>
        </w:tc>
        <w:tc>
          <w:tcPr>
            <w:tcW w:w="4860" w:type="dxa"/>
          </w:tcPr>
          <w:p w:rsidR="007B151A" w:rsidRPr="008A51F0" w:rsidRDefault="007B151A" w:rsidP="00B018E0">
            <w:r w:rsidRPr="008A51F0">
              <w:t>Move definition of “person” to division 200</w:t>
            </w:r>
          </w:p>
        </w:tc>
        <w:tc>
          <w:tcPr>
            <w:tcW w:w="4320" w:type="dxa"/>
          </w:tcPr>
          <w:p w:rsidR="007B151A" w:rsidRPr="008A51F0" w:rsidRDefault="007B151A" w:rsidP="008A51F0">
            <w:r w:rsidRPr="008A51F0">
              <w:t>See discussion above in division 200. Definition different from division 200</w:t>
            </w:r>
            <w:r>
              <w:t xml:space="preserve">. </w:t>
            </w:r>
            <w:r w:rsidRPr="008A51F0">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0030(56)</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37683C">
            <w:r w:rsidRPr="006E233D">
              <w:t>Delete definition of “plant site basis”</w:t>
            </w:r>
          </w:p>
        </w:tc>
        <w:tc>
          <w:tcPr>
            <w:tcW w:w="4320" w:type="dxa"/>
          </w:tcPr>
          <w:p w:rsidR="007B151A" w:rsidRPr="006E233D" w:rsidRDefault="007B151A" w:rsidP="005F41F0">
            <w:r w:rsidRPr="006E233D">
              <w:t>Definition not used in division 232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0030(57)</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123</w:t>
            </w:r>
            <w:r w:rsidRPr="008F778F">
              <w:t>)</w:t>
            </w:r>
          </w:p>
        </w:tc>
        <w:tc>
          <w:tcPr>
            <w:tcW w:w="4860" w:type="dxa"/>
          </w:tcPr>
          <w:p w:rsidR="007B151A" w:rsidRDefault="007B151A" w:rsidP="00B018E0">
            <w:r>
              <w:t xml:space="preserve">Use </w:t>
            </w:r>
            <w:r w:rsidRPr="006E233D">
              <w:t xml:space="preserve">definition of “potential to emit” </w:t>
            </w:r>
            <w:r>
              <w:t xml:space="preserve">in </w:t>
            </w:r>
            <w:r w:rsidRPr="006E233D">
              <w:t>division 200</w:t>
            </w:r>
            <w:r>
              <w:t xml:space="preserve"> </w:t>
            </w:r>
          </w:p>
          <w:p w:rsidR="007B151A" w:rsidRPr="00D367AB" w:rsidRDefault="007B151A" w:rsidP="00D367AB">
            <w:r w:rsidRPr="00D367AB">
              <w:t xml:space="preserve">"Potential to emit" or "PTE" means the lesser of: </w:t>
            </w:r>
          </w:p>
          <w:p w:rsidR="007B151A" w:rsidRPr="00D367AB" w:rsidRDefault="007B151A" w:rsidP="00D367AB">
            <w:r w:rsidRPr="00D367AB">
              <w:t xml:space="preserve">(a) The capacity of a stationary source; or </w:t>
            </w:r>
          </w:p>
          <w:p w:rsidR="007B151A" w:rsidRPr="00D367AB" w:rsidRDefault="007B151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7B151A" w:rsidRPr="006E233D" w:rsidRDefault="007B151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7B151A" w:rsidRDefault="007B151A" w:rsidP="00D53366"/>
          <w:p w:rsidR="007B151A" w:rsidRPr="006E233D" w:rsidRDefault="007B151A" w:rsidP="00D53366"/>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232</w:t>
            </w:r>
          </w:p>
        </w:tc>
        <w:tc>
          <w:tcPr>
            <w:tcW w:w="1350" w:type="dxa"/>
          </w:tcPr>
          <w:p w:rsidR="007B151A" w:rsidRPr="006E233D" w:rsidRDefault="007B151A" w:rsidP="00A65851">
            <w:r w:rsidRPr="006E233D">
              <w:t>0030(61)</w:t>
            </w:r>
          </w:p>
        </w:tc>
        <w:tc>
          <w:tcPr>
            <w:tcW w:w="990" w:type="dxa"/>
          </w:tcPr>
          <w:p w:rsidR="007B151A" w:rsidRPr="006E233D" w:rsidRDefault="007B151A" w:rsidP="00A65851">
            <w:r w:rsidRPr="006E233D">
              <w:t>232</w:t>
            </w:r>
          </w:p>
        </w:tc>
        <w:tc>
          <w:tcPr>
            <w:tcW w:w="1350" w:type="dxa"/>
          </w:tcPr>
          <w:p w:rsidR="007B151A" w:rsidRPr="008F778F" w:rsidRDefault="007B151A" w:rsidP="00A65851">
            <w:r w:rsidRPr="008F778F">
              <w:t>0030(50)</w:t>
            </w:r>
          </w:p>
        </w:tc>
        <w:tc>
          <w:tcPr>
            <w:tcW w:w="4860" w:type="dxa"/>
          </w:tcPr>
          <w:p w:rsidR="007B151A" w:rsidRPr="006E233D" w:rsidRDefault="007B151A" w:rsidP="00B018E0">
            <w:r w:rsidRPr="006E233D">
              <w:t>Move definition of “prime coat” since it is not in alphabetic order</w:t>
            </w:r>
          </w:p>
        </w:tc>
        <w:tc>
          <w:tcPr>
            <w:tcW w:w="4320" w:type="dxa"/>
          </w:tcPr>
          <w:p w:rsidR="007B151A" w:rsidRPr="006E233D" w:rsidRDefault="007B151A" w:rsidP="00FE68CE">
            <w:r w:rsidRPr="006E233D">
              <w:t>Move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0030(67)</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F64BBD">
            <w:r w:rsidRPr="006E233D">
              <w:t>Delete definition</w:t>
            </w:r>
            <w:r>
              <w:t xml:space="preserve"> of “splash filling”</w:t>
            </w:r>
          </w:p>
        </w:tc>
        <w:tc>
          <w:tcPr>
            <w:tcW w:w="4320" w:type="dxa"/>
          </w:tcPr>
          <w:p w:rsidR="007B151A" w:rsidRPr="006E233D" w:rsidRDefault="007B151A" w:rsidP="00FE68CE">
            <w:r w:rsidRPr="006E233D">
              <w:t>Definition of “splash filling” not used in this division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0030(68)</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w:t>
            </w:r>
            <w:r w:rsidRPr="008F778F">
              <w:t>6</w:t>
            </w:r>
            <w:r>
              <w:t>4</w:t>
            </w:r>
            <w:r w:rsidRPr="008F778F">
              <w:t>)</w:t>
            </w:r>
          </w:p>
        </w:tc>
        <w:tc>
          <w:tcPr>
            <w:tcW w:w="4860" w:type="dxa"/>
          </w:tcPr>
          <w:p w:rsidR="007B151A" w:rsidRDefault="007B151A" w:rsidP="00FA409D">
            <w:r>
              <w:t xml:space="preserve">Delete </w:t>
            </w:r>
            <w:r w:rsidRPr="006E233D">
              <w:t xml:space="preserve">definition of “source” </w:t>
            </w:r>
            <w:r>
              <w:t xml:space="preserve">and use </w:t>
            </w:r>
            <w:r w:rsidRPr="006E233D">
              <w:t>division 200</w:t>
            </w:r>
            <w:r>
              <w:t xml:space="preserve"> definition</w:t>
            </w:r>
          </w:p>
          <w:p w:rsidR="007B151A" w:rsidRPr="006E233D" w:rsidRDefault="007B151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7B151A" w:rsidRDefault="007B151A" w:rsidP="00D53366"/>
          <w:p w:rsidR="007B151A" w:rsidRPr="006E233D" w:rsidRDefault="007B151A" w:rsidP="00D53366"/>
        </w:tc>
        <w:tc>
          <w:tcPr>
            <w:tcW w:w="787" w:type="dxa"/>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rsidRPr="006E233D">
              <w:t>0030(69)</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8F778F" w:rsidRDefault="007B151A" w:rsidP="00A65851">
            <w:r w:rsidRPr="008F778F">
              <w:t>0020(1</w:t>
            </w:r>
            <w:r>
              <w:t>65</w:t>
            </w:r>
            <w:r w:rsidRPr="008F778F">
              <w:t>)</w:t>
            </w:r>
          </w:p>
        </w:tc>
        <w:tc>
          <w:tcPr>
            <w:tcW w:w="4860" w:type="dxa"/>
            <w:tcBorders>
              <w:bottom w:val="double" w:sz="6" w:space="0" w:color="auto"/>
            </w:tcBorders>
          </w:tcPr>
          <w:p w:rsidR="007B151A" w:rsidRDefault="007B151A" w:rsidP="009D4BEB">
            <w:r>
              <w:t xml:space="preserve">Delete </w:t>
            </w:r>
            <w:r w:rsidRPr="006E233D">
              <w:t xml:space="preserve">definition of “source category” </w:t>
            </w:r>
            <w:r>
              <w:t xml:space="preserve">and use </w:t>
            </w:r>
            <w:r w:rsidRPr="006E233D">
              <w:t>division 200</w:t>
            </w:r>
            <w:r>
              <w:t xml:space="preserve"> definition</w:t>
            </w:r>
          </w:p>
          <w:p w:rsidR="007B151A" w:rsidRPr="00D367AB" w:rsidRDefault="007B151A" w:rsidP="00D367AB">
            <w:r w:rsidRPr="00D367AB">
              <w:t xml:space="preserve">"Source category": </w:t>
            </w:r>
          </w:p>
          <w:p w:rsidR="007B151A" w:rsidRPr="00D367AB" w:rsidRDefault="007B151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7B151A" w:rsidRPr="006E233D" w:rsidRDefault="007B151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(69) "Source category" means all sources of the same type or classification.</w:t>
            </w:r>
          </w:p>
          <w:p w:rsidR="007B151A" w:rsidRDefault="007B151A" w:rsidP="00D53366"/>
          <w:p w:rsidR="007B151A" w:rsidRPr="006E233D" w:rsidRDefault="007B151A" w:rsidP="00D53366"/>
        </w:tc>
        <w:tc>
          <w:tcPr>
            <w:tcW w:w="787" w:type="dxa"/>
            <w:tcBorders>
              <w:bottom w:val="double" w:sz="6" w:space="0" w:color="auto"/>
            </w:tcBorders>
          </w:tcPr>
          <w:p w:rsidR="007B151A" w:rsidRPr="006E233D" w:rsidRDefault="007B151A" w:rsidP="0066018C">
            <w:pPr>
              <w:jc w:val="center"/>
            </w:pPr>
            <w:r>
              <w:t>SIP</w:t>
            </w:r>
          </w:p>
        </w:tc>
      </w:tr>
      <w:tr w:rsidR="007B151A" w:rsidRPr="006E233D" w:rsidTr="00991493">
        <w:tc>
          <w:tcPr>
            <w:tcW w:w="918" w:type="dxa"/>
            <w:tcBorders>
              <w:bottom w:val="double" w:sz="6" w:space="0" w:color="auto"/>
            </w:tcBorders>
          </w:tcPr>
          <w:p w:rsidR="007B151A" w:rsidRPr="006E233D" w:rsidRDefault="007B151A" w:rsidP="00991493">
            <w:r w:rsidRPr="006E233D">
              <w:t>232</w:t>
            </w:r>
          </w:p>
        </w:tc>
        <w:tc>
          <w:tcPr>
            <w:tcW w:w="1350" w:type="dxa"/>
            <w:tcBorders>
              <w:bottom w:val="double" w:sz="6" w:space="0" w:color="auto"/>
            </w:tcBorders>
          </w:tcPr>
          <w:p w:rsidR="007B151A" w:rsidRPr="006E233D" w:rsidRDefault="007B151A" w:rsidP="00991493">
            <w:r>
              <w:t>0030(70</w:t>
            </w:r>
            <w:r w:rsidRPr="006E233D">
              <w:t>)</w:t>
            </w:r>
          </w:p>
        </w:tc>
        <w:tc>
          <w:tcPr>
            <w:tcW w:w="990" w:type="dxa"/>
            <w:tcBorders>
              <w:bottom w:val="double" w:sz="6" w:space="0" w:color="auto"/>
            </w:tcBorders>
          </w:tcPr>
          <w:p w:rsidR="007B151A" w:rsidRPr="006E233D" w:rsidRDefault="007B151A" w:rsidP="00991493">
            <w:r w:rsidRPr="006E233D">
              <w:t>232</w:t>
            </w:r>
          </w:p>
        </w:tc>
        <w:tc>
          <w:tcPr>
            <w:tcW w:w="1350" w:type="dxa"/>
            <w:tcBorders>
              <w:bottom w:val="double" w:sz="6" w:space="0" w:color="auto"/>
            </w:tcBorders>
          </w:tcPr>
          <w:p w:rsidR="007B151A" w:rsidRPr="006E233D" w:rsidRDefault="007B151A" w:rsidP="00991493">
            <w:r>
              <w:t>0030(58</w:t>
            </w:r>
            <w:r w:rsidRPr="006E233D">
              <w:t>)</w:t>
            </w:r>
          </w:p>
        </w:tc>
        <w:tc>
          <w:tcPr>
            <w:tcW w:w="4860" w:type="dxa"/>
            <w:tcBorders>
              <w:bottom w:val="double" w:sz="6" w:space="0" w:color="auto"/>
            </w:tcBorders>
          </w:tcPr>
          <w:p w:rsidR="007B151A" w:rsidRPr="006E233D" w:rsidRDefault="007B151A" w:rsidP="00991493">
            <w:r>
              <w:t>Delete “shall” and replace “mean” with “means”</w:t>
            </w:r>
          </w:p>
        </w:tc>
        <w:tc>
          <w:tcPr>
            <w:tcW w:w="4320" w:type="dxa"/>
            <w:tcBorders>
              <w:bottom w:val="double" w:sz="6" w:space="0" w:color="auto"/>
            </w:tcBorders>
          </w:tcPr>
          <w:p w:rsidR="007B151A" w:rsidRPr="006E233D" w:rsidRDefault="007B151A" w:rsidP="00991493">
            <w:r w:rsidRPr="006E233D">
              <w:t>Delete definition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rsidRPr="006E233D">
              <w:t>232</w:t>
            </w:r>
          </w:p>
        </w:tc>
        <w:tc>
          <w:tcPr>
            <w:tcW w:w="1350" w:type="dxa"/>
            <w:tcBorders>
              <w:bottom w:val="double" w:sz="6" w:space="0" w:color="auto"/>
            </w:tcBorders>
          </w:tcPr>
          <w:p w:rsidR="007B151A" w:rsidRPr="006E233D" w:rsidRDefault="007B151A" w:rsidP="009F5171">
            <w:r w:rsidRPr="006E233D">
              <w:t>0030(71)</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8F778F" w:rsidRDefault="007B151A" w:rsidP="009F5171">
            <w:r w:rsidRPr="008F778F">
              <w:t>NA</w:t>
            </w:r>
          </w:p>
        </w:tc>
        <w:tc>
          <w:tcPr>
            <w:tcW w:w="4860" w:type="dxa"/>
            <w:tcBorders>
              <w:bottom w:val="double" w:sz="6" w:space="0" w:color="auto"/>
            </w:tcBorders>
          </w:tcPr>
          <w:p w:rsidR="007B151A" w:rsidRPr="006E233D" w:rsidRDefault="007B151A" w:rsidP="009F5171">
            <w:r w:rsidRPr="006E233D">
              <w:t>Definition of thin particleboard not used in this division or any other division</w:t>
            </w:r>
          </w:p>
        </w:tc>
        <w:tc>
          <w:tcPr>
            <w:tcW w:w="4320" w:type="dxa"/>
            <w:tcBorders>
              <w:bottom w:val="double" w:sz="6" w:space="0" w:color="auto"/>
            </w:tcBorders>
          </w:tcPr>
          <w:p w:rsidR="007B151A" w:rsidRPr="006E233D" w:rsidRDefault="007B151A" w:rsidP="009F5171">
            <w:r w:rsidRPr="006E233D">
              <w:t>Delete definition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6E233D" w:rsidRDefault="007B151A" w:rsidP="00F64BBD">
            <w:r>
              <w:t>Correct the SIP note to OAR 340-200-0040</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rPr>
          <w:trHeight w:val="216"/>
        </w:trPr>
        <w:tc>
          <w:tcPr>
            <w:tcW w:w="918" w:type="dxa"/>
            <w:tcBorders>
              <w:bottom w:val="double" w:sz="6" w:space="0" w:color="auto"/>
            </w:tcBorders>
          </w:tcPr>
          <w:p w:rsidR="007B151A" w:rsidRPr="00EB3156" w:rsidRDefault="007B151A" w:rsidP="00914447">
            <w:r w:rsidRPr="00EB3156">
              <w:t>232</w:t>
            </w:r>
          </w:p>
        </w:tc>
        <w:tc>
          <w:tcPr>
            <w:tcW w:w="1350" w:type="dxa"/>
            <w:tcBorders>
              <w:bottom w:val="double" w:sz="6" w:space="0" w:color="auto"/>
            </w:tcBorders>
          </w:tcPr>
          <w:p w:rsidR="007B151A" w:rsidRPr="00EB3156" w:rsidRDefault="007B151A" w:rsidP="00914447">
            <w:r w:rsidRPr="00EB3156">
              <w:t>0040(1)</w:t>
            </w:r>
          </w:p>
        </w:tc>
        <w:tc>
          <w:tcPr>
            <w:tcW w:w="990" w:type="dxa"/>
            <w:tcBorders>
              <w:bottom w:val="double" w:sz="6" w:space="0" w:color="auto"/>
            </w:tcBorders>
          </w:tcPr>
          <w:p w:rsidR="007B151A" w:rsidRPr="00EB3156" w:rsidRDefault="007B151A" w:rsidP="00914447">
            <w:r w:rsidRPr="00EB3156">
              <w:t>NA</w:t>
            </w:r>
          </w:p>
        </w:tc>
        <w:tc>
          <w:tcPr>
            <w:tcW w:w="1350" w:type="dxa"/>
            <w:tcBorders>
              <w:bottom w:val="double" w:sz="6" w:space="0" w:color="auto"/>
            </w:tcBorders>
          </w:tcPr>
          <w:p w:rsidR="007B151A" w:rsidRPr="00EB3156" w:rsidRDefault="007B151A" w:rsidP="00914447">
            <w:r w:rsidRPr="00EB3156">
              <w:t>NA</w:t>
            </w:r>
          </w:p>
        </w:tc>
        <w:tc>
          <w:tcPr>
            <w:tcW w:w="4860" w:type="dxa"/>
            <w:tcBorders>
              <w:bottom w:val="double" w:sz="6" w:space="0" w:color="auto"/>
            </w:tcBorders>
          </w:tcPr>
          <w:p w:rsidR="007B151A" w:rsidRDefault="007B151A" w:rsidP="00914447">
            <w:r>
              <w:t>Change to:</w:t>
            </w:r>
          </w:p>
          <w:p w:rsidR="007B151A" w:rsidRPr="007F0C7B" w:rsidRDefault="007B151A" w:rsidP="00914447">
            <w:pPr>
              <w:rPr>
                <w:bCs/>
              </w:rPr>
            </w:pPr>
            <w:r>
              <w:t>“</w:t>
            </w:r>
            <w:r w:rsidRPr="007F0C7B">
              <w:rPr>
                <w:bCs/>
              </w:rPr>
              <w:t xml:space="preserve">(1)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w:t>
            </w:r>
            <w:r w:rsidRPr="007F0C7B">
              <w:rPr>
                <w:bCs/>
              </w:rPr>
              <w:lastRenderedPageBreak/>
              <w:t>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7B151A" w:rsidRPr="00EB3156" w:rsidRDefault="007B151A" w:rsidP="00914447">
            <w:r w:rsidRPr="00EB3156">
              <w:lastRenderedPageBreak/>
              <w:t>Correction</w:t>
            </w:r>
          </w:p>
        </w:tc>
        <w:tc>
          <w:tcPr>
            <w:tcW w:w="787" w:type="dxa"/>
            <w:tcBorders>
              <w:bottom w:val="double" w:sz="6" w:space="0" w:color="auto"/>
            </w:tcBorders>
          </w:tcPr>
          <w:p w:rsidR="007B151A" w:rsidRDefault="007B151A" w:rsidP="00914447">
            <w:pPr>
              <w:jc w:val="center"/>
            </w:pPr>
            <w:r w:rsidRPr="00EB3156">
              <w:t>SIP</w:t>
            </w:r>
          </w:p>
        </w:tc>
      </w:tr>
      <w:tr w:rsidR="007B151A" w:rsidRPr="005A5027" w:rsidTr="00914447">
        <w:trPr>
          <w:trHeight w:val="216"/>
        </w:trPr>
        <w:tc>
          <w:tcPr>
            <w:tcW w:w="918" w:type="dxa"/>
            <w:tcBorders>
              <w:bottom w:val="double" w:sz="6" w:space="0" w:color="auto"/>
            </w:tcBorders>
          </w:tcPr>
          <w:p w:rsidR="007B151A" w:rsidRPr="005A5027" w:rsidRDefault="007B151A" w:rsidP="00914447">
            <w:r>
              <w:lastRenderedPageBreak/>
              <w:t>232</w:t>
            </w:r>
          </w:p>
        </w:tc>
        <w:tc>
          <w:tcPr>
            <w:tcW w:w="1350" w:type="dxa"/>
            <w:tcBorders>
              <w:bottom w:val="double" w:sz="6" w:space="0" w:color="auto"/>
            </w:tcBorders>
          </w:tcPr>
          <w:p w:rsidR="007B151A" w:rsidRPr="005A5027" w:rsidRDefault="007B151A" w:rsidP="00914447">
            <w:r>
              <w:t>0040(2)</w:t>
            </w:r>
          </w:p>
        </w:tc>
        <w:tc>
          <w:tcPr>
            <w:tcW w:w="990" w:type="dxa"/>
            <w:tcBorders>
              <w:bottom w:val="double" w:sz="6" w:space="0" w:color="auto"/>
            </w:tcBorders>
          </w:tcPr>
          <w:p w:rsidR="007B151A" w:rsidRPr="005A5027" w:rsidRDefault="007B151A" w:rsidP="00914447">
            <w:r>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Default="007B151A" w:rsidP="00914447">
            <w:r>
              <w:t>Change to:</w:t>
            </w:r>
          </w:p>
          <w:p w:rsidR="007B151A" w:rsidRPr="000062E9" w:rsidRDefault="007B151A" w:rsidP="00914447">
            <w:pPr>
              <w:rPr>
                <w:bCs/>
              </w:rPr>
            </w:pPr>
            <w:r>
              <w:t>“</w:t>
            </w:r>
            <w:r w:rsidRPr="000062E9">
              <w:rPr>
                <w:bCs/>
              </w:rPr>
              <w:t>(2)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7B151A" w:rsidRPr="005A5027" w:rsidRDefault="007B151A" w:rsidP="000062E9">
            <w:r>
              <w:t>Clarification and correction</w:t>
            </w:r>
          </w:p>
        </w:tc>
        <w:tc>
          <w:tcPr>
            <w:tcW w:w="787" w:type="dxa"/>
            <w:tcBorders>
              <w:bottom w:val="double" w:sz="6" w:space="0" w:color="auto"/>
            </w:tcBorders>
          </w:tcPr>
          <w:p w:rsidR="007B151A" w:rsidRDefault="007B151A" w:rsidP="00914447">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t>232</w:t>
            </w:r>
          </w:p>
        </w:tc>
        <w:tc>
          <w:tcPr>
            <w:tcW w:w="1350" w:type="dxa"/>
            <w:tcBorders>
              <w:bottom w:val="double" w:sz="6" w:space="0" w:color="auto"/>
            </w:tcBorders>
          </w:tcPr>
          <w:p w:rsidR="007B151A" w:rsidRPr="005A5027" w:rsidRDefault="007B151A" w:rsidP="00A65851">
            <w:r>
              <w:t>0040(3)</w:t>
            </w:r>
          </w:p>
        </w:tc>
        <w:tc>
          <w:tcPr>
            <w:tcW w:w="990" w:type="dxa"/>
            <w:tcBorders>
              <w:bottom w:val="double" w:sz="6" w:space="0" w:color="auto"/>
            </w:tcBorders>
          </w:tcPr>
          <w:p w:rsidR="007B151A" w:rsidRPr="005A5027" w:rsidRDefault="007B151A" w:rsidP="00A65851">
            <w:r>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2862AD">
            <w:r>
              <w:t>Change to:</w:t>
            </w:r>
          </w:p>
          <w:p w:rsidR="007B151A" w:rsidRPr="000062E9" w:rsidRDefault="007B151A"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7B151A" w:rsidRPr="005A5027" w:rsidRDefault="007B151A" w:rsidP="000062E9">
            <w:r>
              <w:t>Clarification and correction</w:t>
            </w:r>
          </w:p>
        </w:tc>
        <w:tc>
          <w:tcPr>
            <w:tcW w:w="787" w:type="dxa"/>
            <w:tcBorders>
              <w:bottom w:val="double" w:sz="6" w:space="0" w:color="auto"/>
            </w:tcBorders>
          </w:tcPr>
          <w:p w:rsidR="007B151A" w:rsidRDefault="007B151A" w:rsidP="0066018C">
            <w:pPr>
              <w:jc w:val="center"/>
            </w:pPr>
            <w:r>
              <w:t>SIP</w:t>
            </w:r>
          </w:p>
        </w:tc>
      </w:tr>
      <w:tr w:rsidR="007B151A" w:rsidRPr="005A5027" w:rsidTr="000D2A22">
        <w:trPr>
          <w:trHeight w:val="216"/>
        </w:trPr>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0060</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“in accordance with” to “using”</w:t>
            </w:r>
          </w:p>
        </w:tc>
        <w:tc>
          <w:tcPr>
            <w:tcW w:w="4320" w:type="dxa"/>
            <w:tcBorders>
              <w:bottom w:val="double" w:sz="6" w:space="0" w:color="auto"/>
            </w:tcBorders>
          </w:tcPr>
          <w:p w:rsidR="007B151A" w:rsidRPr="005A5027" w:rsidRDefault="007B151A" w:rsidP="000D2A22">
            <w:r>
              <w:t>Plain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rPr>
          <w:trHeight w:val="216"/>
        </w:trPr>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rsidRPr="005A5027">
              <w:t>0060</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rsidRPr="005A5027">
              <w:t>Delete</w:t>
            </w:r>
            <w:r>
              <w:t>:</w:t>
            </w:r>
          </w:p>
          <w:p w:rsidR="007B151A" w:rsidRPr="005A5027" w:rsidRDefault="007B151A" w:rsidP="00991493">
            <w:r w:rsidRPr="005A5027">
              <w:t>“</w:t>
            </w:r>
            <w:r w:rsidRPr="005A5027">
              <w:rPr>
                <w:bCs/>
              </w:rPr>
              <w:t xml:space="preserve">Applicants are encouraged to submit designs approved by other air pollution control agencies where VOC </w:t>
            </w:r>
            <w:r w:rsidRPr="005A5027">
              <w:rPr>
                <w:bCs/>
              </w:rPr>
              <w:lastRenderedPageBreak/>
              <w:t>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7B151A" w:rsidRPr="005A5027" w:rsidRDefault="007B151A" w:rsidP="00991493">
            <w:r w:rsidRPr="005A5027">
              <w:lastRenderedPageBreak/>
              <w:t>Requirements for construction approvals are in division 210 and do not need to be included in division 232</w:t>
            </w:r>
            <w:r>
              <w:t xml:space="preserve">. </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rsidRPr="005A5027">
              <w:lastRenderedPageBreak/>
              <w:t>232</w:t>
            </w:r>
          </w:p>
        </w:tc>
        <w:tc>
          <w:tcPr>
            <w:tcW w:w="1350" w:type="dxa"/>
            <w:tcBorders>
              <w:bottom w:val="double" w:sz="6" w:space="0" w:color="auto"/>
            </w:tcBorders>
          </w:tcPr>
          <w:p w:rsidR="007B151A" w:rsidRPr="005A5027" w:rsidRDefault="007B151A" w:rsidP="00A65851">
            <w:r w:rsidRPr="005A5027">
              <w:t>0060</w:t>
            </w:r>
            <w:r>
              <w:t>(2)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5F41F0">
            <w:r>
              <w:t>Change to:</w:t>
            </w:r>
          </w:p>
          <w:p w:rsidR="007B151A" w:rsidRPr="000062E9" w:rsidRDefault="007B151A"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7B151A" w:rsidRPr="005A5027" w:rsidRDefault="007B151A" w:rsidP="00E3127A">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0080(1)(b)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271A00">
            <w:r w:rsidRPr="005A5027">
              <w:t>Delete “or equivalent system as approved in writing by the Department”</w:t>
            </w:r>
          </w:p>
        </w:tc>
        <w:tc>
          <w:tcPr>
            <w:tcW w:w="4320" w:type="dxa"/>
            <w:tcBorders>
              <w:bottom w:val="double" w:sz="6" w:space="0" w:color="auto"/>
            </w:tcBorders>
          </w:tcPr>
          <w:p w:rsidR="007B151A" w:rsidRPr="005A5027" w:rsidRDefault="007B151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8608A8">
            <w:r w:rsidRPr="005A5027">
              <w:t>0080(2)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1D41A1">
            <w:r w:rsidRPr="005A5027">
              <w:t>Delete “or some other setting approved in writing by the Department”</w:t>
            </w:r>
          </w:p>
        </w:tc>
        <w:tc>
          <w:tcPr>
            <w:tcW w:w="4320" w:type="dxa"/>
            <w:tcBorders>
              <w:bottom w:val="double" w:sz="6" w:space="0" w:color="auto"/>
            </w:tcBorders>
          </w:tcPr>
          <w:p w:rsidR="007B151A" w:rsidRPr="005A5027" w:rsidRDefault="007B151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0085(1)(b)</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7B151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7B151A" w:rsidRPr="005A5027" w:rsidRDefault="007B151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914447">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0085(3)</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271A00">
            <w:r>
              <w:t>Add “and section (2)” to compliance with subsection (1)(a)</w:t>
            </w:r>
          </w:p>
        </w:tc>
        <w:tc>
          <w:tcPr>
            <w:tcW w:w="4320" w:type="dxa"/>
            <w:tcBorders>
              <w:bottom w:val="double" w:sz="6" w:space="0" w:color="auto"/>
            </w:tcBorders>
          </w:tcPr>
          <w:p w:rsidR="007B151A" w:rsidRPr="005A5027" w:rsidRDefault="007B151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57024">
        <w:tc>
          <w:tcPr>
            <w:tcW w:w="918" w:type="dxa"/>
            <w:tcBorders>
              <w:bottom w:val="double" w:sz="6" w:space="0" w:color="auto"/>
            </w:tcBorders>
          </w:tcPr>
          <w:p w:rsidR="007B151A" w:rsidRPr="005A5027" w:rsidRDefault="007B151A" w:rsidP="00357024">
            <w:r w:rsidRPr="005A5027">
              <w:t>232</w:t>
            </w:r>
          </w:p>
        </w:tc>
        <w:tc>
          <w:tcPr>
            <w:tcW w:w="1350" w:type="dxa"/>
            <w:tcBorders>
              <w:bottom w:val="double" w:sz="6" w:space="0" w:color="auto"/>
            </w:tcBorders>
          </w:tcPr>
          <w:p w:rsidR="007B151A" w:rsidRPr="005A5027" w:rsidRDefault="007B151A" w:rsidP="00357024">
            <w:r>
              <w:t>0110</w:t>
            </w:r>
          </w:p>
        </w:tc>
        <w:tc>
          <w:tcPr>
            <w:tcW w:w="990" w:type="dxa"/>
            <w:tcBorders>
              <w:bottom w:val="double" w:sz="6" w:space="0" w:color="auto"/>
            </w:tcBorders>
          </w:tcPr>
          <w:p w:rsidR="007B151A" w:rsidRPr="005A5027" w:rsidRDefault="007B151A" w:rsidP="00357024">
            <w:r w:rsidRPr="005A5027">
              <w:t>NA</w:t>
            </w:r>
          </w:p>
        </w:tc>
        <w:tc>
          <w:tcPr>
            <w:tcW w:w="1350" w:type="dxa"/>
            <w:tcBorders>
              <w:bottom w:val="double" w:sz="6" w:space="0" w:color="auto"/>
            </w:tcBorders>
          </w:tcPr>
          <w:p w:rsidR="007B151A" w:rsidRPr="008F778F" w:rsidRDefault="007B151A" w:rsidP="00357024">
            <w:r w:rsidRPr="008F778F">
              <w:t>NA</w:t>
            </w:r>
          </w:p>
        </w:tc>
        <w:tc>
          <w:tcPr>
            <w:tcW w:w="4860" w:type="dxa"/>
            <w:tcBorders>
              <w:bottom w:val="double" w:sz="6" w:space="0" w:color="auto"/>
            </w:tcBorders>
          </w:tcPr>
          <w:p w:rsidR="007B151A" w:rsidRPr="000A578A" w:rsidRDefault="007B151A" w:rsidP="00357024">
            <w:r w:rsidRPr="000A578A">
              <w:t>Change title to:</w:t>
            </w:r>
          </w:p>
          <w:p w:rsidR="007B151A" w:rsidRPr="000A578A" w:rsidRDefault="007B151A"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7B151A" w:rsidRPr="005A5027" w:rsidRDefault="007B151A" w:rsidP="00357024">
            <w:r>
              <w:t xml:space="preserve">Clarification. </w:t>
            </w:r>
          </w:p>
        </w:tc>
        <w:tc>
          <w:tcPr>
            <w:tcW w:w="787" w:type="dxa"/>
            <w:tcBorders>
              <w:bottom w:val="double" w:sz="6" w:space="0" w:color="auto"/>
            </w:tcBorders>
          </w:tcPr>
          <w:p w:rsidR="007B151A" w:rsidRPr="006E233D" w:rsidRDefault="007B151A" w:rsidP="0035702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0110(1)</w:t>
            </w:r>
          </w:p>
        </w:tc>
        <w:tc>
          <w:tcPr>
            <w:tcW w:w="990" w:type="dxa"/>
            <w:tcBorders>
              <w:bottom w:val="double" w:sz="6" w:space="0" w:color="auto"/>
            </w:tcBorders>
          </w:tcPr>
          <w:p w:rsidR="007B151A" w:rsidRPr="005A5027" w:rsidRDefault="007B151A" w:rsidP="00A65851">
            <w:r>
              <w:t>232</w:t>
            </w:r>
          </w:p>
        </w:tc>
        <w:tc>
          <w:tcPr>
            <w:tcW w:w="1350" w:type="dxa"/>
            <w:tcBorders>
              <w:bottom w:val="double" w:sz="6" w:space="0" w:color="auto"/>
            </w:tcBorders>
          </w:tcPr>
          <w:p w:rsidR="007B151A" w:rsidRPr="008F778F" w:rsidRDefault="007B151A" w:rsidP="00A65851">
            <w:r>
              <w:t>0110(1)(a) &amp; (b)</w:t>
            </w:r>
          </w:p>
        </w:tc>
        <w:tc>
          <w:tcPr>
            <w:tcW w:w="4860" w:type="dxa"/>
            <w:tcBorders>
              <w:bottom w:val="double" w:sz="6" w:space="0" w:color="auto"/>
            </w:tcBorders>
          </w:tcPr>
          <w:p w:rsidR="007B151A" w:rsidRDefault="007B151A" w:rsidP="008B49B7">
            <w:r>
              <w:t>Change to:</w:t>
            </w:r>
          </w:p>
          <w:p w:rsidR="007B151A" w:rsidRPr="000A578A" w:rsidRDefault="007B151A" w:rsidP="000A578A">
            <w:r>
              <w:t>“</w:t>
            </w:r>
            <w:r w:rsidRPr="000A578A">
              <w:t>(1) Applicability.</w:t>
            </w:r>
          </w:p>
          <w:p w:rsidR="007B151A" w:rsidRPr="000A578A" w:rsidRDefault="007B151A" w:rsidP="000A578A">
            <w:r w:rsidRPr="000A578A">
              <w:t>(a) This rule applies to loading events at any location within the Portland AQMA when gasoline or other volatile organic compound liquids with a true vapor pressure greater than 10.5 kPa (kilopascals) (1.52 psia), at actual monthly average ambient temperatures, is placed into a marine tank vessel cargo tank; or where any liquid is placed into a marine tank vessel cargo tank that had previously held gasoline or other volatile organic compound liquids with a true vapor pressure greater than 10.5 kPa (kilopascals) (1.52 psia) at actual monthly average ambient temperatures. The owner or operator of each marine terminal and marine tank vessel is responsible for and must comply with this rule.</w:t>
            </w:r>
          </w:p>
          <w:p w:rsidR="007B151A" w:rsidRPr="005A5027" w:rsidRDefault="007B151A" w:rsidP="008B49B7">
            <w:r w:rsidRPr="000A578A">
              <w:t xml:space="preserve">(b) The provisions of this rule that apply to volatile </w:t>
            </w:r>
            <w:r w:rsidRPr="000A578A">
              <w:lastRenderedPageBreak/>
              <w:t xml:space="preserve">organic compounds liquids other than gasoline become effective on </w:t>
            </w:r>
            <w:r w:rsidRPr="000A578A">
              <w:rPr>
                <w:bCs/>
              </w:rPr>
              <w:t>[INSERT SOS FILING DATE OF RULES].</w:t>
            </w:r>
            <w:r>
              <w:t>”</w:t>
            </w:r>
          </w:p>
        </w:tc>
        <w:tc>
          <w:tcPr>
            <w:tcW w:w="4320" w:type="dxa"/>
            <w:tcBorders>
              <w:bottom w:val="double" w:sz="6" w:space="0" w:color="auto"/>
            </w:tcBorders>
          </w:tcPr>
          <w:p w:rsidR="007B151A" w:rsidRPr="00E8777D" w:rsidRDefault="007B151A" w:rsidP="00E8777D">
            <w:r w:rsidRPr="00E8777D">
              <w:lastRenderedPageBreak/>
              <w:t>Make changes to this rule to ensure that emissions of volatile organic compounds (VOC) other than gasoline receive the same level of control during marine loading events.</w:t>
            </w:r>
          </w:p>
          <w:p w:rsidR="007B151A" w:rsidRPr="00E8777D" w:rsidRDefault="007B151A"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w:t>
            </w:r>
            <w:r w:rsidRPr="00E8777D">
              <w:lastRenderedPageBreak/>
              <w:t>temperatures is loaded, or when such a liquid was in the tank prior to any other liquid being loaded. The vapor pressure specified is based on the vapor pressure specification in OAR 340-232-0150.</w:t>
            </w:r>
          </w:p>
          <w:p w:rsidR="007B151A" w:rsidRPr="00E8777D" w:rsidRDefault="007B151A" w:rsidP="00E8777D">
            <w:r w:rsidRPr="00E8777D">
              <w:t>This proposal is made to help prevent degradation in ambient ozone levels in the Portland AQMA.</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D05326">
        <w:tc>
          <w:tcPr>
            <w:tcW w:w="918" w:type="dxa"/>
            <w:tcBorders>
              <w:bottom w:val="double" w:sz="6" w:space="0" w:color="auto"/>
            </w:tcBorders>
          </w:tcPr>
          <w:p w:rsidR="007B151A" w:rsidRPr="005A5027" w:rsidRDefault="007B151A" w:rsidP="00D05326">
            <w:r w:rsidRPr="005A5027">
              <w:lastRenderedPageBreak/>
              <w:t>232</w:t>
            </w:r>
          </w:p>
        </w:tc>
        <w:tc>
          <w:tcPr>
            <w:tcW w:w="1350" w:type="dxa"/>
            <w:tcBorders>
              <w:bottom w:val="double" w:sz="6" w:space="0" w:color="auto"/>
            </w:tcBorders>
          </w:tcPr>
          <w:p w:rsidR="007B151A" w:rsidRPr="005A5027" w:rsidRDefault="007B151A" w:rsidP="00D05326">
            <w:r>
              <w:t>0110(2</w:t>
            </w:r>
            <w:r w:rsidRPr="005A5027">
              <w:t>)</w:t>
            </w:r>
            <w:r>
              <w:t>(b)</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8F778F" w:rsidRDefault="007B151A" w:rsidP="00D05326">
            <w:r w:rsidRPr="008F778F">
              <w:t>NA</w:t>
            </w:r>
          </w:p>
        </w:tc>
        <w:tc>
          <w:tcPr>
            <w:tcW w:w="4860" w:type="dxa"/>
            <w:tcBorders>
              <w:bottom w:val="double" w:sz="6" w:space="0" w:color="auto"/>
            </w:tcBorders>
          </w:tcPr>
          <w:p w:rsidR="007B151A" w:rsidRDefault="007B151A" w:rsidP="00D05326">
            <w:r>
              <w:t>Change to:</w:t>
            </w:r>
          </w:p>
          <w:p w:rsidR="007B151A" w:rsidRPr="005A5027" w:rsidRDefault="007B151A"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7B151A" w:rsidRPr="005A5027" w:rsidRDefault="007B151A" w:rsidP="00F87975">
            <w:r>
              <w:t>See reason above</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0110(4)</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9524A1">
            <w:r w:rsidRPr="005A5027">
              <w:t>Delete “or other equivalent methods approved in writing by the Department”</w:t>
            </w:r>
            <w:r>
              <w:t xml:space="preserve"> and change “2 lbs. per 1000 </w:t>
            </w:r>
            <w:proofErr w:type="spellStart"/>
            <w:r>
              <w:t>bbls</w:t>
            </w:r>
            <w:proofErr w:type="spellEnd"/>
            <w:r>
              <w:t>” to “2 pounds per 1000 barrels”</w:t>
            </w:r>
          </w:p>
        </w:tc>
        <w:tc>
          <w:tcPr>
            <w:tcW w:w="4320" w:type="dxa"/>
            <w:tcBorders>
              <w:bottom w:val="double" w:sz="6" w:space="0" w:color="auto"/>
            </w:tcBorders>
          </w:tcPr>
          <w:p w:rsidR="007B151A" w:rsidRPr="005A5027" w:rsidRDefault="007B151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7B151A" w:rsidRPr="006E233D" w:rsidRDefault="007B151A" w:rsidP="0066018C">
            <w:pPr>
              <w:jc w:val="center"/>
            </w:pPr>
            <w:r>
              <w:t>SIP</w:t>
            </w:r>
          </w:p>
        </w:tc>
      </w:tr>
      <w:tr w:rsidR="007B151A" w:rsidRPr="00D859DF"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0110(5)(b)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271A00">
            <w:r w:rsidRPr="005A5027">
              <w:t>Delete “or other equivalent methods approved in writing by the Department”</w:t>
            </w:r>
          </w:p>
        </w:tc>
        <w:tc>
          <w:tcPr>
            <w:tcW w:w="4320" w:type="dxa"/>
            <w:tcBorders>
              <w:bottom w:val="double" w:sz="6" w:space="0" w:color="auto"/>
            </w:tcBorders>
          </w:tcPr>
          <w:p w:rsidR="007B151A" w:rsidRPr="005A5027" w:rsidRDefault="007B151A" w:rsidP="00271A00">
            <w:r w:rsidRPr="005A5027">
              <w:t>This discretionary approval for equivalent methods to EPA Method 21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0110(5)(c)</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7B151A" w:rsidP="00914447">
            <w:r w:rsidRPr="005A5027">
              <w:t>Delete “or other equivalent methods approved in writing by the Department”</w:t>
            </w:r>
          </w:p>
        </w:tc>
        <w:tc>
          <w:tcPr>
            <w:tcW w:w="4320" w:type="dxa"/>
            <w:tcBorders>
              <w:bottom w:val="double" w:sz="6" w:space="0" w:color="auto"/>
            </w:tcBorders>
          </w:tcPr>
          <w:p w:rsidR="007B151A" w:rsidRPr="005A5027" w:rsidRDefault="007B151A" w:rsidP="00914447">
            <w:r w:rsidRPr="005A5027">
              <w:t>This discretionary approval for equivalent methods to EPA Method 21 has never been used and is not needed.</w:t>
            </w:r>
          </w:p>
        </w:tc>
        <w:tc>
          <w:tcPr>
            <w:tcW w:w="787" w:type="dxa"/>
            <w:tcBorders>
              <w:bottom w:val="double" w:sz="6" w:space="0" w:color="auto"/>
            </w:tcBorders>
          </w:tcPr>
          <w:p w:rsidR="007B151A" w:rsidRPr="006E233D" w:rsidRDefault="007B151A" w:rsidP="0091444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0110(6)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“Record-Keeping” to “recordkeeping”</w:t>
            </w:r>
          </w:p>
        </w:tc>
        <w:tc>
          <w:tcPr>
            <w:tcW w:w="4320" w:type="dxa"/>
            <w:tcBorders>
              <w:bottom w:val="double" w:sz="6" w:space="0" w:color="auto"/>
            </w:tcBorders>
          </w:tcPr>
          <w:p w:rsidR="007B151A" w:rsidRPr="005A5027" w:rsidRDefault="007B151A" w:rsidP="000D2A22">
            <w: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t>0110(7)</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766697">
            <w:r>
              <w:t>Replace “CAA” with “clean air action”</w:t>
            </w:r>
          </w:p>
        </w:tc>
        <w:tc>
          <w:tcPr>
            <w:tcW w:w="4320" w:type="dxa"/>
            <w:tcBorders>
              <w:bottom w:val="double" w:sz="6" w:space="0" w:color="auto"/>
            </w:tcBorders>
          </w:tcPr>
          <w:p w:rsidR="007B151A" w:rsidRPr="005A5027" w:rsidRDefault="007B151A" w:rsidP="009524A1">
            <w:r>
              <w:t>CAA mean Clean Air Act</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0140(3)(f)</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6F38A2" w:rsidRDefault="007B151A" w:rsidP="00991493">
            <w:r>
              <w:t>Change “which shall contain” to “that contains”</w:t>
            </w:r>
          </w:p>
        </w:tc>
        <w:tc>
          <w:tcPr>
            <w:tcW w:w="4320" w:type="dxa"/>
            <w:tcBorders>
              <w:bottom w:val="double" w:sz="6" w:space="0" w:color="auto"/>
            </w:tcBorders>
          </w:tcPr>
          <w:p w:rsidR="007B151A" w:rsidRPr="0076603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rsidRPr="005A5027">
              <w:t>232</w:t>
            </w:r>
          </w:p>
        </w:tc>
        <w:tc>
          <w:tcPr>
            <w:tcW w:w="1350" w:type="dxa"/>
            <w:tcBorders>
              <w:bottom w:val="double" w:sz="6" w:space="0" w:color="auto"/>
            </w:tcBorders>
          </w:tcPr>
          <w:p w:rsidR="007B151A" w:rsidRPr="005A5027" w:rsidRDefault="007B151A" w:rsidP="00372B9E">
            <w:r>
              <w:t>0140(3)(g)</w:t>
            </w:r>
          </w:p>
        </w:tc>
        <w:tc>
          <w:tcPr>
            <w:tcW w:w="990" w:type="dxa"/>
            <w:tcBorders>
              <w:bottom w:val="double" w:sz="6" w:space="0" w:color="auto"/>
            </w:tcBorders>
          </w:tcPr>
          <w:p w:rsidR="007B151A" w:rsidRPr="005A5027" w:rsidRDefault="007B151A" w:rsidP="00372B9E">
            <w:r w:rsidRPr="005A5027">
              <w:t>NA</w:t>
            </w:r>
          </w:p>
        </w:tc>
        <w:tc>
          <w:tcPr>
            <w:tcW w:w="1350" w:type="dxa"/>
            <w:tcBorders>
              <w:bottom w:val="double" w:sz="6" w:space="0" w:color="auto"/>
            </w:tcBorders>
          </w:tcPr>
          <w:p w:rsidR="007B151A" w:rsidRPr="008F778F" w:rsidRDefault="007B151A" w:rsidP="00372B9E">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372B9E">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0150(1)</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rPr>
                <w:bCs/>
              </w:rPr>
              <w:t>Change kilo Pascal to kilopascal</w:t>
            </w:r>
          </w:p>
        </w:tc>
        <w:tc>
          <w:tcPr>
            <w:tcW w:w="4320" w:type="dxa"/>
            <w:tcBorders>
              <w:bottom w:val="double" w:sz="6" w:space="0" w:color="auto"/>
            </w:tcBorders>
          </w:tcPr>
          <w:p w:rsidR="007B151A" w:rsidRPr="005A5027" w:rsidRDefault="007B151A" w:rsidP="000D2A22">
            <w:pPr>
              <w:rPr>
                <w:bCs/>
              </w:rPr>
            </w:pPr>
            <w:r>
              <w:rPr>
                <w:bCs/>
              </w:rP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0150(1)(a)</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7B151A" w:rsidRPr="005A5027" w:rsidRDefault="007B151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0150(2)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rPr>
                <w:bCs/>
              </w:rPr>
              <w:t>Change “shall contain no” to “may not contain”</w:t>
            </w:r>
          </w:p>
        </w:tc>
        <w:tc>
          <w:tcPr>
            <w:tcW w:w="4320" w:type="dxa"/>
            <w:tcBorders>
              <w:bottom w:val="double" w:sz="6" w:space="0" w:color="auto"/>
            </w:tcBorders>
          </w:tcPr>
          <w:p w:rsidR="007B151A" w:rsidRPr="005A5027" w:rsidRDefault="007B151A" w:rsidP="00991493">
            <w:r w:rsidRPr="005A5027">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0150(4)(b</w:t>
            </w:r>
            <w:r w:rsidRPr="005A5027">
              <w:t>)(D)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384155">
            <w:r w:rsidRPr="005A5027">
              <w:t xml:space="preserve">Replace “:” with “; </w:t>
            </w:r>
            <w:r>
              <w:t>that</w:t>
            </w:r>
            <w:r w:rsidRPr="005A5027">
              <w:t>” at the end of the requirement</w:t>
            </w:r>
          </w:p>
        </w:tc>
        <w:tc>
          <w:tcPr>
            <w:tcW w:w="4320" w:type="dxa"/>
            <w:tcBorders>
              <w:bottom w:val="double" w:sz="6" w:space="0" w:color="auto"/>
            </w:tcBorders>
          </w:tcPr>
          <w:p w:rsidR="007B151A" w:rsidRPr="005A5027" w:rsidRDefault="007B151A" w:rsidP="00FE68CE">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232</w:t>
            </w:r>
          </w:p>
        </w:tc>
        <w:tc>
          <w:tcPr>
            <w:tcW w:w="1350" w:type="dxa"/>
            <w:tcBorders>
              <w:bottom w:val="double" w:sz="6" w:space="0" w:color="auto"/>
            </w:tcBorders>
          </w:tcPr>
          <w:p w:rsidR="007B151A" w:rsidRPr="005A5027" w:rsidRDefault="007B151A" w:rsidP="00927CA6">
            <w:r>
              <w:t>0150(4)(c)(J)</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66018C">
            <w:pPr>
              <w:jc w:val="center"/>
            </w:pP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0150(4)(d)(A)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62558E">
            <w:r w:rsidRPr="005A5027">
              <w:t>Delete “or alternative methods approved by the Department”</w:t>
            </w:r>
          </w:p>
        </w:tc>
        <w:tc>
          <w:tcPr>
            <w:tcW w:w="4320" w:type="dxa"/>
            <w:tcBorders>
              <w:bottom w:val="double" w:sz="6" w:space="0" w:color="auto"/>
            </w:tcBorders>
          </w:tcPr>
          <w:p w:rsidR="007B151A" w:rsidRPr="005A5027" w:rsidRDefault="007B151A" w:rsidP="000C7394">
            <w:r w:rsidRPr="005A5027">
              <w:t xml:space="preserve">This discretionary approval for equivalent methods to determine compliance for secondary seals has </w:t>
            </w:r>
            <w:r w:rsidRPr="005A5027">
              <w:lastRenderedPageBreak/>
              <w:t>never been used and is not needed.</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991493">
        <w:tc>
          <w:tcPr>
            <w:tcW w:w="918" w:type="dxa"/>
            <w:tcBorders>
              <w:bottom w:val="double" w:sz="6" w:space="0" w:color="auto"/>
            </w:tcBorders>
          </w:tcPr>
          <w:p w:rsidR="007B151A" w:rsidRPr="005A5027" w:rsidRDefault="007B151A" w:rsidP="00991493">
            <w:r w:rsidRPr="005A5027">
              <w:lastRenderedPageBreak/>
              <w:t>232</w:t>
            </w:r>
          </w:p>
        </w:tc>
        <w:tc>
          <w:tcPr>
            <w:tcW w:w="1350" w:type="dxa"/>
            <w:tcBorders>
              <w:bottom w:val="double" w:sz="6" w:space="0" w:color="auto"/>
            </w:tcBorders>
          </w:tcPr>
          <w:p w:rsidR="007B151A" w:rsidRPr="005A5027" w:rsidRDefault="007B151A" w:rsidP="00991493">
            <w:r>
              <w:t>0150(4)(d)(C)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5777F3">
            <w:r>
              <w:t>Change “shall be” to “is”</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C7394">
            <w:r w:rsidRPr="005A5027">
              <w:t>0160(2)(b)(A)</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8F778F" w:rsidRDefault="007B151A" w:rsidP="000F1173">
            <w:r w:rsidRPr="008F778F">
              <w:t>NA</w:t>
            </w:r>
          </w:p>
        </w:tc>
        <w:tc>
          <w:tcPr>
            <w:tcW w:w="4860" w:type="dxa"/>
            <w:tcBorders>
              <w:bottom w:val="double" w:sz="6" w:space="0" w:color="auto"/>
            </w:tcBorders>
          </w:tcPr>
          <w:p w:rsidR="007B151A" w:rsidRDefault="007B151A" w:rsidP="000F1173">
            <w:r>
              <w:t>Change to:</w:t>
            </w:r>
          </w:p>
          <w:p w:rsidR="007B151A" w:rsidRPr="005A5027" w:rsidRDefault="007B151A"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7B151A" w:rsidRPr="005A5027" w:rsidRDefault="007B151A"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0160(3)(c)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7B151A" w:rsidRPr="005A5027" w:rsidRDefault="007B151A" w:rsidP="00973623">
            <w:r>
              <w:t>Clarification and 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C39C7">
        <w:tc>
          <w:tcPr>
            <w:tcW w:w="918" w:type="dxa"/>
            <w:tcBorders>
              <w:bottom w:val="double" w:sz="6" w:space="0" w:color="auto"/>
            </w:tcBorders>
          </w:tcPr>
          <w:p w:rsidR="007B151A" w:rsidRPr="005A5027" w:rsidRDefault="007B151A" w:rsidP="00DC39C7">
            <w:r w:rsidRPr="005A5027">
              <w:t>232</w:t>
            </w:r>
          </w:p>
        </w:tc>
        <w:tc>
          <w:tcPr>
            <w:tcW w:w="1350" w:type="dxa"/>
            <w:tcBorders>
              <w:bottom w:val="double" w:sz="6" w:space="0" w:color="auto"/>
            </w:tcBorders>
          </w:tcPr>
          <w:p w:rsidR="007B151A" w:rsidRPr="005A5027" w:rsidRDefault="007B151A" w:rsidP="00DC39C7">
            <w:r>
              <w:t>0160(4)</w:t>
            </w:r>
          </w:p>
        </w:tc>
        <w:tc>
          <w:tcPr>
            <w:tcW w:w="990" w:type="dxa"/>
            <w:tcBorders>
              <w:bottom w:val="double" w:sz="6" w:space="0" w:color="auto"/>
            </w:tcBorders>
          </w:tcPr>
          <w:p w:rsidR="007B151A" w:rsidRPr="005A5027" w:rsidRDefault="007B151A" w:rsidP="00DC39C7">
            <w:r w:rsidRPr="005A5027">
              <w:t>NA</w:t>
            </w:r>
          </w:p>
        </w:tc>
        <w:tc>
          <w:tcPr>
            <w:tcW w:w="1350" w:type="dxa"/>
            <w:tcBorders>
              <w:bottom w:val="double" w:sz="6" w:space="0" w:color="auto"/>
            </w:tcBorders>
          </w:tcPr>
          <w:p w:rsidR="007B151A" w:rsidRPr="005A5027" w:rsidRDefault="007B151A" w:rsidP="00DC39C7">
            <w:r w:rsidRPr="005A5027">
              <w:t>NA</w:t>
            </w:r>
          </w:p>
        </w:tc>
        <w:tc>
          <w:tcPr>
            <w:tcW w:w="4860" w:type="dxa"/>
            <w:tcBorders>
              <w:bottom w:val="double" w:sz="6" w:space="0" w:color="auto"/>
            </w:tcBorders>
          </w:tcPr>
          <w:p w:rsidR="007B151A" w:rsidRPr="005A5027" w:rsidRDefault="007B151A" w:rsidP="00DC39C7">
            <w:r>
              <w:t>Correct spelling of dryer</w:t>
            </w:r>
          </w:p>
        </w:tc>
        <w:tc>
          <w:tcPr>
            <w:tcW w:w="4320" w:type="dxa"/>
            <w:tcBorders>
              <w:bottom w:val="double" w:sz="6" w:space="0" w:color="auto"/>
            </w:tcBorders>
          </w:tcPr>
          <w:p w:rsidR="007B151A" w:rsidRPr="005A5027" w:rsidRDefault="007B151A" w:rsidP="00DC39C7">
            <w:r>
              <w:t>Correction</w:t>
            </w:r>
          </w:p>
        </w:tc>
        <w:tc>
          <w:tcPr>
            <w:tcW w:w="787" w:type="dxa"/>
            <w:tcBorders>
              <w:bottom w:val="double" w:sz="6" w:space="0" w:color="auto"/>
            </w:tcBorders>
          </w:tcPr>
          <w:p w:rsidR="007B151A" w:rsidRPr="006E233D" w:rsidRDefault="007B151A" w:rsidP="00DC39C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0160(5)(a)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lb/gal to pounds/gallon for all occurrences</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E53E04">
            <w:r>
              <w:t>0160(5)(e</w:t>
            </w:r>
            <w:r w:rsidRPr="005A5027">
              <w:t>)</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EA0176">
            <w:r>
              <w:t>Change to:</w:t>
            </w:r>
          </w:p>
          <w:p w:rsidR="007B151A" w:rsidRPr="005A5027" w:rsidRDefault="007B151A"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7B151A" w:rsidRPr="005A5027" w:rsidRDefault="007B151A" w:rsidP="000D2A22">
            <w:r>
              <w:t>Clarification. Incorporate the note into the rule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rsidRPr="005A5027">
              <w:t>0160(5)(j)(B)</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Pr="005A5027" w:rsidRDefault="007B151A" w:rsidP="00991493">
            <w:r w:rsidRPr="005A5027">
              <w:t>The term defined is “forced air dried,” not force air dried</w:t>
            </w:r>
          </w:p>
        </w:tc>
        <w:tc>
          <w:tcPr>
            <w:tcW w:w="4320" w:type="dxa"/>
            <w:tcBorders>
              <w:bottom w:val="double" w:sz="6" w:space="0" w:color="auto"/>
            </w:tcBorders>
          </w:tcPr>
          <w:p w:rsidR="007B151A" w:rsidRPr="005A5027" w:rsidRDefault="007B151A" w:rsidP="00991493">
            <w:r w:rsidRPr="005A5027">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0160(7)</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7B151A" w:rsidRPr="005A502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0160(7)(c)</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t>232</w:t>
            </w:r>
          </w:p>
        </w:tc>
        <w:tc>
          <w:tcPr>
            <w:tcW w:w="1350" w:type="dxa"/>
            <w:tcBorders>
              <w:bottom w:val="double" w:sz="6" w:space="0" w:color="auto"/>
            </w:tcBorders>
          </w:tcPr>
          <w:p w:rsidR="007B151A" w:rsidRPr="005A5027" w:rsidRDefault="007B151A" w:rsidP="00927CA6">
            <w:r>
              <w:t>0160(8)(c)</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D05326">
        <w:tc>
          <w:tcPr>
            <w:tcW w:w="918" w:type="dxa"/>
            <w:tcBorders>
              <w:bottom w:val="double" w:sz="6" w:space="0" w:color="auto"/>
            </w:tcBorders>
          </w:tcPr>
          <w:p w:rsidR="007B151A" w:rsidRPr="005A5027" w:rsidRDefault="007B151A" w:rsidP="00D05326">
            <w:r w:rsidRPr="005A5027">
              <w:t>232</w:t>
            </w:r>
          </w:p>
        </w:tc>
        <w:tc>
          <w:tcPr>
            <w:tcW w:w="1350" w:type="dxa"/>
            <w:tcBorders>
              <w:bottom w:val="double" w:sz="6" w:space="0" w:color="auto"/>
            </w:tcBorders>
          </w:tcPr>
          <w:p w:rsidR="007B151A" w:rsidRPr="005A5027" w:rsidRDefault="007B151A" w:rsidP="00D05326">
            <w:r>
              <w:t>0170(1)</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5A5027" w:rsidRDefault="007B151A" w:rsidP="00D05326">
            <w:r w:rsidRPr="005A5027">
              <w:t>NA</w:t>
            </w:r>
          </w:p>
        </w:tc>
        <w:tc>
          <w:tcPr>
            <w:tcW w:w="4860" w:type="dxa"/>
            <w:tcBorders>
              <w:bottom w:val="double" w:sz="6" w:space="0" w:color="auto"/>
            </w:tcBorders>
          </w:tcPr>
          <w:p w:rsidR="007B151A" w:rsidRPr="005A5027" w:rsidRDefault="007B151A" w:rsidP="00D05326">
            <w:r>
              <w:t>Change lb./gal to pounds/gallon</w:t>
            </w:r>
          </w:p>
        </w:tc>
        <w:tc>
          <w:tcPr>
            <w:tcW w:w="4320" w:type="dxa"/>
            <w:tcBorders>
              <w:bottom w:val="double" w:sz="6" w:space="0" w:color="auto"/>
            </w:tcBorders>
          </w:tcPr>
          <w:p w:rsidR="007B151A" w:rsidRPr="005A5027" w:rsidRDefault="007B151A" w:rsidP="00D05326">
            <w:r>
              <w:t>Clarification</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0170(1)(g)</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D05326">
            <w:r>
              <w:t>“</w:t>
            </w:r>
            <w:r w:rsidRPr="007C06D1">
              <w:t>(g) High Temperature Coating for conditions between 350° F. - 500° F. -- 6.0 pounds/gallon;</w:t>
            </w:r>
            <w:r>
              <w:t>”</w:t>
            </w:r>
          </w:p>
        </w:tc>
        <w:tc>
          <w:tcPr>
            <w:tcW w:w="4320" w:type="dxa"/>
            <w:tcBorders>
              <w:bottom w:val="double" w:sz="6" w:space="0" w:color="auto"/>
            </w:tcBorders>
          </w:tcPr>
          <w:p w:rsidR="007B151A" w:rsidRPr="005A5027" w:rsidRDefault="007B151A" w:rsidP="000D2A22">
            <w:r>
              <w:t xml:space="preserve">Clarification. Incorporate note into rule language. </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lastRenderedPageBreak/>
              <w:t>232</w:t>
            </w:r>
          </w:p>
        </w:tc>
        <w:tc>
          <w:tcPr>
            <w:tcW w:w="1350" w:type="dxa"/>
            <w:tcBorders>
              <w:bottom w:val="double" w:sz="6" w:space="0" w:color="auto"/>
            </w:tcBorders>
          </w:tcPr>
          <w:p w:rsidR="007B151A" w:rsidRPr="005A5027" w:rsidRDefault="007B151A" w:rsidP="00987CFB">
            <w:r>
              <w:t>0170(2)(b)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357709">
            <w:r>
              <w:t>Change to:</w:t>
            </w:r>
          </w:p>
          <w:p w:rsidR="007B151A" w:rsidRPr="005A5027" w:rsidRDefault="007B151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CE60A0">
        <w:tc>
          <w:tcPr>
            <w:tcW w:w="918" w:type="dxa"/>
            <w:tcBorders>
              <w:bottom w:val="double" w:sz="6" w:space="0" w:color="auto"/>
            </w:tcBorders>
          </w:tcPr>
          <w:p w:rsidR="007B151A" w:rsidRPr="005A5027" w:rsidRDefault="007B151A" w:rsidP="00CE60A0">
            <w:r w:rsidRPr="005A5027">
              <w:t>232</w:t>
            </w:r>
          </w:p>
        </w:tc>
        <w:tc>
          <w:tcPr>
            <w:tcW w:w="1350" w:type="dxa"/>
            <w:tcBorders>
              <w:bottom w:val="double" w:sz="6" w:space="0" w:color="auto"/>
            </w:tcBorders>
          </w:tcPr>
          <w:p w:rsidR="007B151A" w:rsidRPr="005A5027" w:rsidRDefault="007B151A" w:rsidP="00CE60A0">
            <w:r>
              <w:t>0170(4)</w:t>
            </w:r>
          </w:p>
        </w:tc>
        <w:tc>
          <w:tcPr>
            <w:tcW w:w="990" w:type="dxa"/>
            <w:tcBorders>
              <w:bottom w:val="double" w:sz="6" w:space="0" w:color="auto"/>
            </w:tcBorders>
          </w:tcPr>
          <w:p w:rsidR="007B151A" w:rsidRPr="005A5027" w:rsidRDefault="007B151A" w:rsidP="00CE60A0">
            <w:r w:rsidRPr="005A5027">
              <w:t>NA</w:t>
            </w:r>
          </w:p>
        </w:tc>
        <w:tc>
          <w:tcPr>
            <w:tcW w:w="1350" w:type="dxa"/>
            <w:tcBorders>
              <w:bottom w:val="double" w:sz="6" w:space="0" w:color="auto"/>
            </w:tcBorders>
          </w:tcPr>
          <w:p w:rsidR="007B151A" w:rsidRPr="005A5027" w:rsidRDefault="007B151A" w:rsidP="00CE60A0">
            <w:r w:rsidRPr="005A5027">
              <w:t>NA</w:t>
            </w:r>
          </w:p>
        </w:tc>
        <w:tc>
          <w:tcPr>
            <w:tcW w:w="4860" w:type="dxa"/>
            <w:tcBorders>
              <w:bottom w:val="double" w:sz="6" w:space="0" w:color="auto"/>
            </w:tcBorders>
          </w:tcPr>
          <w:p w:rsidR="007B151A" w:rsidRPr="005A5027" w:rsidRDefault="007B151A" w:rsidP="00CE60A0">
            <w:r>
              <w:t>Change “force air drier” to “forced air dryer”</w:t>
            </w:r>
          </w:p>
        </w:tc>
        <w:tc>
          <w:tcPr>
            <w:tcW w:w="4320" w:type="dxa"/>
            <w:tcBorders>
              <w:bottom w:val="double" w:sz="6" w:space="0" w:color="auto"/>
            </w:tcBorders>
          </w:tcPr>
          <w:p w:rsidR="007B151A" w:rsidRPr="005A5027" w:rsidRDefault="007B151A" w:rsidP="00CE60A0">
            <w:r>
              <w:t>Correction</w:t>
            </w:r>
          </w:p>
        </w:tc>
        <w:tc>
          <w:tcPr>
            <w:tcW w:w="787" w:type="dxa"/>
            <w:tcBorders>
              <w:bottom w:val="double" w:sz="6" w:space="0" w:color="auto"/>
            </w:tcBorders>
          </w:tcPr>
          <w:p w:rsidR="007B151A" w:rsidRPr="006E233D" w:rsidRDefault="007B151A" w:rsidP="00CE60A0">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0170(7)</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lbs./gal. to pounds/gallon</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0170(9)(c)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t>232</w:t>
            </w:r>
          </w:p>
        </w:tc>
        <w:tc>
          <w:tcPr>
            <w:tcW w:w="1350" w:type="dxa"/>
            <w:tcBorders>
              <w:bottom w:val="double" w:sz="6" w:space="0" w:color="auto"/>
            </w:tcBorders>
          </w:tcPr>
          <w:p w:rsidR="007B151A" w:rsidRPr="005A5027" w:rsidRDefault="007B151A" w:rsidP="00372B9E">
            <w:r>
              <w:t>0170(10)(d)</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927CA6" w:rsidRDefault="007B151A" w:rsidP="00372B9E">
            <w:r w:rsidRPr="00927CA6">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t>0180</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t>Delete “(VOC)”</w:t>
            </w:r>
          </w:p>
        </w:tc>
        <w:tc>
          <w:tcPr>
            <w:tcW w:w="4320" w:type="dxa"/>
            <w:tcBorders>
              <w:bottom w:val="double" w:sz="6" w:space="0" w:color="auto"/>
            </w:tcBorders>
          </w:tcPr>
          <w:p w:rsidR="007B151A" w:rsidRPr="005A5027" w:rsidRDefault="007B151A" w:rsidP="00AB6E65">
            <w:r>
              <w:t>Not necessary</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0180(1)(b)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drainrack to drain rack</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0180(2)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7B151A" w:rsidRPr="005A502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0180(2)(e)</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C2C8F">
            <w:r>
              <w:t xml:space="preserve">Delete Chapter </w:t>
            </w:r>
            <w:r w:rsidRPr="000C2C8F">
              <w:t>and the comma between 340 and division 100</w:t>
            </w:r>
          </w:p>
        </w:tc>
        <w:tc>
          <w:tcPr>
            <w:tcW w:w="4320" w:type="dxa"/>
            <w:tcBorders>
              <w:bottom w:val="double" w:sz="6" w:space="0" w:color="auto"/>
            </w:tcBorders>
          </w:tcPr>
          <w:p w:rsidR="007B151A" w:rsidRPr="005A5027" w:rsidRDefault="007B151A" w:rsidP="000D2A22">
            <w:r>
              <w:t>Not necessary</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0190(6)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lastRenderedPageBreak/>
              <w:t>232</w:t>
            </w:r>
          </w:p>
        </w:tc>
        <w:tc>
          <w:tcPr>
            <w:tcW w:w="1350" w:type="dxa"/>
            <w:tcBorders>
              <w:bottom w:val="double" w:sz="6" w:space="0" w:color="auto"/>
            </w:tcBorders>
          </w:tcPr>
          <w:p w:rsidR="007B151A" w:rsidRPr="005A5027" w:rsidRDefault="007B151A" w:rsidP="00FC64A6">
            <w:r>
              <w:t>0200(1)(a)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FC64A6">
            <w:r>
              <w:t>Change to:</w:t>
            </w:r>
          </w:p>
          <w:p w:rsidR="007B151A" w:rsidRPr="005A5027" w:rsidRDefault="007B151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F5171">
        <w:tc>
          <w:tcPr>
            <w:tcW w:w="918" w:type="dxa"/>
            <w:tcBorders>
              <w:bottom w:val="double" w:sz="6" w:space="0" w:color="auto"/>
            </w:tcBorders>
          </w:tcPr>
          <w:p w:rsidR="007B151A" w:rsidRPr="005A5027" w:rsidRDefault="007B151A" w:rsidP="009F5171">
            <w:r w:rsidRPr="005A5027">
              <w:t>232</w:t>
            </w:r>
          </w:p>
        </w:tc>
        <w:tc>
          <w:tcPr>
            <w:tcW w:w="1350" w:type="dxa"/>
            <w:tcBorders>
              <w:bottom w:val="double" w:sz="6" w:space="0" w:color="auto"/>
            </w:tcBorders>
          </w:tcPr>
          <w:p w:rsidR="007B151A" w:rsidRPr="005A5027" w:rsidRDefault="007B151A" w:rsidP="000C2C8F">
            <w:r>
              <w:t>0200(5)</w:t>
            </w:r>
          </w:p>
        </w:tc>
        <w:tc>
          <w:tcPr>
            <w:tcW w:w="990" w:type="dxa"/>
            <w:tcBorders>
              <w:bottom w:val="double" w:sz="6" w:space="0" w:color="auto"/>
            </w:tcBorders>
          </w:tcPr>
          <w:p w:rsidR="007B151A" w:rsidRPr="005A5027" w:rsidRDefault="007B151A" w:rsidP="009F5171">
            <w:r w:rsidRPr="005A5027">
              <w:t>NA</w:t>
            </w:r>
          </w:p>
        </w:tc>
        <w:tc>
          <w:tcPr>
            <w:tcW w:w="1350" w:type="dxa"/>
            <w:tcBorders>
              <w:bottom w:val="double" w:sz="6" w:space="0" w:color="auto"/>
            </w:tcBorders>
          </w:tcPr>
          <w:p w:rsidR="007B151A" w:rsidRPr="005A5027" w:rsidRDefault="007B151A" w:rsidP="009F5171">
            <w:r w:rsidRPr="005A5027">
              <w:t>NA</w:t>
            </w:r>
          </w:p>
        </w:tc>
        <w:tc>
          <w:tcPr>
            <w:tcW w:w="4860" w:type="dxa"/>
            <w:tcBorders>
              <w:bottom w:val="double" w:sz="6" w:space="0" w:color="auto"/>
            </w:tcBorders>
          </w:tcPr>
          <w:p w:rsidR="007B151A" w:rsidRPr="005A5027" w:rsidRDefault="007B151A" w:rsidP="009F5171">
            <w:r>
              <w:t xml:space="preserve">Delete Chapter and the comma between 340 and division 100 </w:t>
            </w:r>
          </w:p>
        </w:tc>
        <w:tc>
          <w:tcPr>
            <w:tcW w:w="4320" w:type="dxa"/>
            <w:tcBorders>
              <w:bottom w:val="double" w:sz="6" w:space="0" w:color="auto"/>
            </w:tcBorders>
          </w:tcPr>
          <w:p w:rsidR="007B151A" w:rsidRPr="005A5027" w:rsidRDefault="007B151A" w:rsidP="009F5171">
            <w:r>
              <w:t>Not necessary</w:t>
            </w:r>
          </w:p>
        </w:tc>
        <w:tc>
          <w:tcPr>
            <w:tcW w:w="787" w:type="dxa"/>
            <w:tcBorders>
              <w:bottom w:val="double" w:sz="6" w:space="0" w:color="auto"/>
            </w:tcBorders>
          </w:tcPr>
          <w:p w:rsidR="007B151A" w:rsidRPr="006E233D" w:rsidRDefault="007B151A" w:rsidP="009F5171">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rsidRPr="005A5027">
              <w:t>232</w:t>
            </w:r>
          </w:p>
        </w:tc>
        <w:tc>
          <w:tcPr>
            <w:tcW w:w="1350" w:type="dxa"/>
            <w:tcBorders>
              <w:bottom w:val="double" w:sz="6" w:space="0" w:color="auto"/>
            </w:tcBorders>
          </w:tcPr>
          <w:p w:rsidR="007B151A" w:rsidRPr="005A5027" w:rsidRDefault="007B151A" w:rsidP="00964FC2">
            <w:r>
              <w:t>0220</w:t>
            </w:r>
          </w:p>
        </w:tc>
        <w:tc>
          <w:tcPr>
            <w:tcW w:w="990" w:type="dxa"/>
            <w:tcBorders>
              <w:bottom w:val="double" w:sz="6" w:space="0" w:color="auto"/>
            </w:tcBorders>
          </w:tcPr>
          <w:p w:rsidR="007B151A" w:rsidRPr="005A5027" w:rsidRDefault="007B151A" w:rsidP="00964FC2">
            <w:r w:rsidRPr="005A5027">
              <w:t>NA</w:t>
            </w:r>
          </w:p>
        </w:tc>
        <w:tc>
          <w:tcPr>
            <w:tcW w:w="1350" w:type="dxa"/>
            <w:tcBorders>
              <w:bottom w:val="double" w:sz="6" w:space="0" w:color="auto"/>
            </w:tcBorders>
          </w:tcPr>
          <w:p w:rsidR="007B151A" w:rsidRPr="005A5027" w:rsidRDefault="007B151A" w:rsidP="00964FC2">
            <w:r w:rsidRPr="005A5027">
              <w:t>NA</w:t>
            </w:r>
          </w:p>
        </w:tc>
        <w:tc>
          <w:tcPr>
            <w:tcW w:w="4860" w:type="dxa"/>
            <w:tcBorders>
              <w:bottom w:val="double" w:sz="6" w:space="0" w:color="auto"/>
            </w:tcBorders>
          </w:tcPr>
          <w:p w:rsidR="007B151A" w:rsidRPr="005A5027" w:rsidRDefault="007B151A" w:rsidP="00964FC2">
            <w:r>
              <w:t>Delete comma after “facilities:</w:t>
            </w:r>
          </w:p>
        </w:tc>
        <w:tc>
          <w:tcPr>
            <w:tcW w:w="4320" w:type="dxa"/>
            <w:tcBorders>
              <w:bottom w:val="double" w:sz="6" w:space="0" w:color="auto"/>
            </w:tcBorders>
          </w:tcPr>
          <w:p w:rsidR="007B151A" w:rsidRPr="005A5027" w:rsidRDefault="007B151A" w:rsidP="00964FC2">
            <w:r>
              <w:t>Not necessary</w:t>
            </w:r>
          </w:p>
        </w:tc>
        <w:tc>
          <w:tcPr>
            <w:tcW w:w="787" w:type="dxa"/>
            <w:tcBorders>
              <w:bottom w:val="double" w:sz="6" w:space="0" w:color="auto"/>
            </w:tcBorders>
          </w:tcPr>
          <w:p w:rsidR="007B151A" w:rsidRPr="006E233D" w:rsidRDefault="007B151A" w:rsidP="00964FC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0220(1)(a) and (2)</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rsidRPr="005A5027">
              <w:t>Change “particle board” to “particleboard”</w:t>
            </w:r>
          </w:p>
        </w:tc>
        <w:tc>
          <w:tcPr>
            <w:tcW w:w="4320" w:type="dxa"/>
            <w:tcBorders>
              <w:bottom w:val="double" w:sz="6" w:space="0" w:color="auto"/>
            </w:tcBorders>
          </w:tcPr>
          <w:p w:rsidR="007B151A" w:rsidRPr="005A5027" w:rsidRDefault="007B151A" w:rsidP="000D2A22">
            <w:r w:rsidRPr="005A5027">
              <w:t>The defined term is “particleboard” as one word</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7B1222">
            <w:r>
              <w:t>0220(3)</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7B1222">
            <w:r>
              <w:t>Change kg to kilograms and lb. to pounds</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rsidRPr="005A5027">
              <w:t>0220(5)</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7B151A" w:rsidRPr="005A5027" w:rsidRDefault="007B151A" w:rsidP="00AB6E65">
            <w:r w:rsidRPr="005A5027">
              <w:t>Correction</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0220(6</w:t>
            </w:r>
            <w:r w:rsidRPr="005A5027">
              <w:t>)</w:t>
            </w:r>
            <w:r>
              <w:t>(e)</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7E62DF">
            <w:r w:rsidRPr="005A5027">
              <w:t>Change</w:t>
            </w:r>
            <w:r>
              <w:t xml:space="preserve"> to:</w:t>
            </w:r>
          </w:p>
          <w:p w:rsidR="007B151A" w:rsidRPr="005A5027" w:rsidRDefault="007B151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F1173">
            <w:r w:rsidRPr="005A5027">
              <w:t>0230(1)</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5A5027" w:rsidRDefault="007B151A" w:rsidP="000F1173">
            <w:r w:rsidRPr="005A5027">
              <w:t>NA</w:t>
            </w:r>
          </w:p>
        </w:tc>
        <w:tc>
          <w:tcPr>
            <w:tcW w:w="4860" w:type="dxa"/>
            <w:tcBorders>
              <w:bottom w:val="double" w:sz="6" w:space="0" w:color="auto"/>
            </w:tcBorders>
          </w:tcPr>
          <w:p w:rsidR="007B151A" w:rsidRDefault="007B151A" w:rsidP="001F3B91">
            <w:r>
              <w:t>Change to:</w:t>
            </w:r>
          </w:p>
          <w:p w:rsidR="007B151A" w:rsidRPr="005A5027" w:rsidRDefault="007B151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7B151A" w:rsidRPr="005A5027" w:rsidRDefault="007B151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0230(1)(a)</w:t>
            </w:r>
          </w:p>
        </w:tc>
        <w:tc>
          <w:tcPr>
            <w:tcW w:w="990" w:type="dxa"/>
            <w:tcBorders>
              <w:bottom w:val="double" w:sz="6" w:space="0" w:color="auto"/>
            </w:tcBorders>
          </w:tcPr>
          <w:p w:rsidR="007B151A" w:rsidRPr="005A5027" w:rsidRDefault="007B151A" w:rsidP="00A65851"/>
        </w:tc>
        <w:tc>
          <w:tcPr>
            <w:tcW w:w="1350" w:type="dxa"/>
            <w:tcBorders>
              <w:bottom w:val="double" w:sz="6" w:space="0" w:color="auto"/>
            </w:tcBorders>
          </w:tcPr>
          <w:p w:rsidR="007B151A" w:rsidRPr="005A5027" w:rsidRDefault="007B151A" w:rsidP="00A65851"/>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7B151A" w:rsidRPr="005A5027" w:rsidRDefault="007B151A" w:rsidP="00FE68CE">
            <w:r w:rsidRPr="005A5027">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232</w:t>
            </w:r>
          </w:p>
        </w:tc>
        <w:tc>
          <w:tcPr>
            <w:tcW w:w="1350" w:type="dxa"/>
            <w:tcBorders>
              <w:bottom w:val="double" w:sz="6" w:space="0" w:color="auto"/>
            </w:tcBorders>
          </w:tcPr>
          <w:p w:rsidR="007B151A" w:rsidRPr="006E233D" w:rsidRDefault="007B151A" w:rsidP="00A65851">
            <w:r>
              <w:t>0230(1)(c)(C)</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B1A40">
        <w:tc>
          <w:tcPr>
            <w:tcW w:w="918" w:type="dxa"/>
            <w:tcBorders>
              <w:bottom w:val="double" w:sz="6" w:space="0" w:color="auto"/>
            </w:tcBorders>
          </w:tcPr>
          <w:p w:rsidR="007B151A" w:rsidRDefault="007B151A" w:rsidP="00CB1A40">
            <w:r>
              <w:t>232</w:t>
            </w:r>
          </w:p>
        </w:tc>
        <w:tc>
          <w:tcPr>
            <w:tcW w:w="1350" w:type="dxa"/>
            <w:tcBorders>
              <w:bottom w:val="double" w:sz="6" w:space="0" w:color="auto"/>
            </w:tcBorders>
          </w:tcPr>
          <w:p w:rsidR="007B151A" w:rsidRPr="006E233D" w:rsidRDefault="007B151A" w:rsidP="00CB1A40">
            <w:r>
              <w:t>0230(2)</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CB1A40">
            <w:r>
              <w:t>Change to:</w:t>
            </w:r>
          </w:p>
          <w:p w:rsidR="007B151A" w:rsidRDefault="007B151A" w:rsidP="00CB1A40">
            <w:r>
              <w:t>“</w:t>
            </w:r>
            <w:r w:rsidRPr="00E80A37">
              <w:t xml:space="preserve">(2) A capture system must be used in conjunction with the air pollution control devices in subsection (1)(c). The design and operation of a capture system must be consistent with good engineering practice, and must  </w:t>
            </w:r>
            <w:r w:rsidRPr="00E80A37">
              <w:lastRenderedPageBreak/>
              <w:t xml:space="preserve">provide for a control efficiency in volatile organic </w:t>
            </w:r>
            <w:r>
              <w:t>compound emissions of at least:”</w:t>
            </w:r>
          </w:p>
        </w:tc>
        <w:tc>
          <w:tcPr>
            <w:tcW w:w="4320" w:type="dxa"/>
            <w:tcBorders>
              <w:bottom w:val="double" w:sz="6" w:space="0" w:color="auto"/>
            </w:tcBorders>
          </w:tcPr>
          <w:p w:rsidR="007B151A" w:rsidRDefault="007B151A" w:rsidP="00CB1A40">
            <w:r>
              <w:lastRenderedPageBreak/>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Default="007B151A" w:rsidP="00A65851">
            <w:r>
              <w:lastRenderedPageBreak/>
              <w:t>232</w:t>
            </w:r>
          </w:p>
        </w:tc>
        <w:tc>
          <w:tcPr>
            <w:tcW w:w="1350" w:type="dxa"/>
            <w:tcBorders>
              <w:bottom w:val="double" w:sz="6" w:space="0" w:color="auto"/>
            </w:tcBorders>
          </w:tcPr>
          <w:p w:rsidR="007B151A" w:rsidRPr="006E233D" w:rsidRDefault="007B151A" w:rsidP="0083367B">
            <w:r>
              <w:t>0230(3)(c)(A)</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FE68CE">
            <w:r>
              <w:t>Add “or” at the end of the paragraph</w:t>
            </w:r>
          </w:p>
        </w:tc>
        <w:tc>
          <w:tcPr>
            <w:tcW w:w="4320" w:type="dxa"/>
            <w:tcBorders>
              <w:bottom w:val="double" w:sz="6" w:space="0" w:color="auto"/>
            </w:tcBorders>
          </w:tcPr>
          <w:p w:rsidR="007B151A" w:rsidRDefault="007B151A" w:rsidP="00CB1A40">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7B151A" w:rsidRPr="005A5027" w:rsidRDefault="007B151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7B151A" w:rsidRPr="006E233D" w:rsidRDefault="007B151A" w:rsidP="0066018C">
            <w:pPr>
              <w:jc w:val="center"/>
            </w:pPr>
            <w:r>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234</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absorption tower”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plant”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emission”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production”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2042A5" w:rsidRDefault="007B151A" w:rsidP="00D8314D">
            <w:r w:rsidRPr="002042A5">
              <w:t>234</w:t>
            </w:r>
          </w:p>
          <w:p w:rsidR="007B151A" w:rsidRPr="002042A5" w:rsidRDefault="007B151A" w:rsidP="00D8314D"/>
        </w:tc>
        <w:tc>
          <w:tcPr>
            <w:tcW w:w="1350" w:type="dxa"/>
          </w:tcPr>
          <w:p w:rsidR="007B151A" w:rsidRPr="002042A5" w:rsidRDefault="007B151A" w:rsidP="00D8314D">
            <w:r w:rsidRPr="002042A5">
              <w:t>0010(5)</w:t>
            </w:r>
          </w:p>
        </w:tc>
        <w:tc>
          <w:tcPr>
            <w:tcW w:w="990" w:type="dxa"/>
          </w:tcPr>
          <w:p w:rsidR="007B151A" w:rsidRPr="002042A5" w:rsidRDefault="007B151A" w:rsidP="00D8314D">
            <w:r>
              <w:t>234</w:t>
            </w:r>
          </w:p>
        </w:tc>
        <w:tc>
          <w:tcPr>
            <w:tcW w:w="1350" w:type="dxa"/>
          </w:tcPr>
          <w:p w:rsidR="007B151A" w:rsidRPr="002042A5" w:rsidRDefault="007B151A" w:rsidP="00D8314D">
            <w:r>
              <w:t>0510(1)(a)(A)</w:t>
            </w:r>
          </w:p>
        </w:tc>
        <w:tc>
          <w:tcPr>
            <w:tcW w:w="4860" w:type="dxa"/>
          </w:tcPr>
          <w:p w:rsidR="007B151A" w:rsidRDefault="007B151A" w:rsidP="00D8314D">
            <w:r>
              <w:t xml:space="preserve">Include the </w:t>
            </w:r>
            <w:r w:rsidRPr="002042A5">
              <w:t xml:space="preserve">definition of “average operating opacity” </w:t>
            </w:r>
            <w:r>
              <w:t>with the standard and clarify:</w:t>
            </w:r>
          </w:p>
          <w:p w:rsidR="007B151A" w:rsidRPr="002042A5" w:rsidRDefault="007B151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7B151A" w:rsidRPr="002042A5" w:rsidRDefault="007B151A" w:rsidP="00D8314D">
            <w:r>
              <w:t>Clarification</w:t>
            </w:r>
          </w:p>
        </w:tc>
        <w:tc>
          <w:tcPr>
            <w:tcW w:w="787" w:type="dxa"/>
          </w:tcPr>
          <w:p w:rsidR="007B151A" w:rsidRPr="006E233D" w:rsidRDefault="007B151A" w:rsidP="00D8314D">
            <w:pPr>
              <w:jc w:val="center"/>
            </w:pPr>
            <w:r w:rsidRPr="002042A5">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“blow system”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9F2162" w:rsidRDefault="007B151A" w:rsidP="00A65851">
            <w:r w:rsidRPr="009F2162">
              <w:t>234</w:t>
            </w:r>
          </w:p>
        </w:tc>
        <w:tc>
          <w:tcPr>
            <w:tcW w:w="1350" w:type="dxa"/>
          </w:tcPr>
          <w:p w:rsidR="007B151A" w:rsidRPr="009F2162" w:rsidRDefault="007B151A" w:rsidP="00A65851">
            <w:r w:rsidRPr="009F2162">
              <w:t>0010(9)</w:t>
            </w:r>
          </w:p>
        </w:tc>
        <w:tc>
          <w:tcPr>
            <w:tcW w:w="990" w:type="dxa"/>
          </w:tcPr>
          <w:p w:rsidR="007B151A" w:rsidRPr="009F2162" w:rsidRDefault="007B151A" w:rsidP="00A65851">
            <w:r w:rsidRPr="009F2162">
              <w:t>NA</w:t>
            </w:r>
          </w:p>
        </w:tc>
        <w:tc>
          <w:tcPr>
            <w:tcW w:w="1350" w:type="dxa"/>
          </w:tcPr>
          <w:p w:rsidR="007B151A" w:rsidRPr="009F2162" w:rsidRDefault="007B151A" w:rsidP="00A65851">
            <w:r w:rsidRPr="009F2162">
              <w:t>NA</w:t>
            </w:r>
          </w:p>
        </w:tc>
        <w:tc>
          <w:tcPr>
            <w:tcW w:w="4860" w:type="dxa"/>
          </w:tcPr>
          <w:p w:rsidR="007B151A" w:rsidRPr="009F2162" w:rsidRDefault="007B151A" w:rsidP="006D7F9D">
            <w:r w:rsidRPr="009F2162">
              <w:t>Delete the definition of “continual monitoring”</w:t>
            </w:r>
          </w:p>
        </w:tc>
        <w:tc>
          <w:tcPr>
            <w:tcW w:w="4320" w:type="dxa"/>
          </w:tcPr>
          <w:p w:rsidR="007B151A" w:rsidRPr="009F2162" w:rsidRDefault="007B151A" w:rsidP="00652C44">
            <w:r w:rsidRPr="009F2162">
              <w:t xml:space="preserve">The term “continual monitoring” is not used </w:t>
            </w:r>
          </w:p>
        </w:tc>
        <w:tc>
          <w:tcPr>
            <w:tcW w:w="787" w:type="dxa"/>
          </w:tcPr>
          <w:p w:rsidR="007B151A" w:rsidRPr="006E233D" w:rsidRDefault="007B151A" w:rsidP="0066018C">
            <w:pPr>
              <w:jc w:val="center"/>
            </w:pPr>
            <w:r w:rsidRPr="009F2162">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3B734E">
            <w:r>
              <w:t>Delete the d</w:t>
            </w:r>
            <w:r w:rsidRPr="006E233D">
              <w:t xml:space="preserve">efinition of “continuous-flow conveying system” </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0010(12)</w:t>
            </w:r>
          </w:p>
        </w:tc>
        <w:tc>
          <w:tcPr>
            <w:tcW w:w="990" w:type="dxa"/>
          </w:tcPr>
          <w:p w:rsidR="007B151A" w:rsidRPr="006E233D" w:rsidRDefault="007B151A" w:rsidP="00A65851">
            <w:r>
              <w:t>234</w:t>
            </w:r>
          </w:p>
        </w:tc>
        <w:tc>
          <w:tcPr>
            <w:tcW w:w="1350" w:type="dxa"/>
          </w:tcPr>
          <w:p w:rsidR="007B151A" w:rsidRPr="006E233D" w:rsidRDefault="007B151A" w:rsidP="00A65851">
            <w:r>
              <w:t>0010(4)</w:t>
            </w:r>
          </w:p>
        </w:tc>
        <w:tc>
          <w:tcPr>
            <w:tcW w:w="4860" w:type="dxa"/>
          </w:tcPr>
          <w:p w:rsidR="007B151A" w:rsidRDefault="007B151A" w:rsidP="003B734E">
            <w:r>
              <w:t>Delete “or Department approved equivalent period,” and change “in accordance with” to “using”</w:t>
            </w:r>
          </w:p>
        </w:tc>
        <w:tc>
          <w:tcPr>
            <w:tcW w:w="4320" w:type="dxa"/>
          </w:tcPr>
          <w:p w:rsidR="007B151A" w:rsidRPr="006E233D" w:rsidRDefault="007B151A" w:rsidP="00F81E74">
            <w:r>
              <w:t xml:space="preserve">This phrase is not necessary. DEQ will not approve an equivalent period other than a 24 hour period in a calendar day. </w:t>
            </w:r>
          </w:p>
        </w:tc>
        <w:tc>
          <w:tcPr>
            <w:tcW w:w="787" w:type="dxa"/>
          </w:tcPr>
          <w:p w:rsidR="007B151A" w:rsidRPr="006E233D" w:rsidRDefault="007B151A" w:rsidP="0066018C">
            <w:pPr>
              <w:jc w:val="center"/>
            </w:pPr>
            <w:r>
              <w:t>SIP</w:t>
            </w:r>
          </w:p>
        </w:tc>
      </w:tr>
      <w:tr w:rsidR="007B151A" w:rsidRPr="006E233D" w:rsidTr="00271A00">
        <w:tc>
          <w:tcPr>
            <w:tcW w:w="918" w:type="dxa"/>
          </w:tcPr>
          <w:p w:rsidR="007B151A" w:rsidRPr="005A5027" w:rsidRDefault="007B151A" w:rsidP="00271A00">
            <w:r w:rsidRPr="005A5027">
              <w:t>NA</w:t>
            </w:r>
          </w:p>
        </w:tc>
        <w:tc>
          <w:tcPr>
            <w:tcW w:w="1350" w:type="dxa"/>
          </w:tcPr>
          <w:p w:rsidR="007B151A" w:rsidRPr="005A5027" w:rsidRDefault="007B151A" w:rsidP="00271A00">
            <w:r w:rsidRPr="005A5027">
              <w:t>NA</w:t>
            </w:r>
          </w:p>
        </w:tc>
        <w:tc>
          <w:tcPr>
            <w:tcW w:w="990" w:type="dxa"/>
          </w:tcPr>
          <w:p w:rsidR="007B151A" w:rsidRPr="005A5027" w:rsidRDefault="007B151A" w:rsidP="00271A00">
            <w:r w:rsidRPr="005A5027">
              <w:t>234</w:t>
            </w:r>
          </w:p>
        </w:tc>
        <w:tc>
          <w:tcPr>
            <w:tcW w:w="1350" w:type="dxa"/>
          </w:tcPr>
          <w:p w:rsidR="007B151A" w:rsidRPr="005A5027" w:rsidRDefault="007B151A" w:rsidP="00271A00">
            <w:r w:rsidRPr="005A5027">
              <w:t>0010(5)</w:t>
            </w:r>
          </w:p>
        </w:tc>
        <w:tc>
          <w:tcPr>
            <w:tcW w:w="4860" w:type="dxa"/>
          </w:tcPr>
          <w:p w:rsidR="007B151A" w:rsidRPr="005A5027" w:rsidRDefault="007B151A" w:rsidP="00271A00">
            <w:r w:rsidRPr="005A5027">
              <w:t>Add definition of “dry standard cubic meter”</w:t>
            </w:r>
          </w:p>
        </w:tc>
        <w:tc>
          <w:tcPr>
            <w:tcW w:w="4320" w:type="dxa"/>
          </w:tcPr>
          <w:p w:rsidR="007B151A" w:rsidRPr="005A5027" w:rsidRDefault="007B151A" w:rsidP="00271A00">
            <w:r w:rsidRPr="005A5027">
              <w:t>Not previously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0010(13)</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40</w:t>
            </w:r>
            <w:r w:rsidRPr="009F2162">
              <w:t>)</w:t>
            </w:r>
          </w:p>
        </w:tc>
        <w:tc>
          <w:tcPr>
            <w:tcW w:w="4860" w:type="dxa"/>
          </w:tcPr>
          <w:p w:rsidR="007B151A" w:rsidRPr="006E233D" w:rsidRDefault="007B151A" w:rsidP="003B734E">
            <w:r>
              <w:t>Delete the d</w:t>
            </w:r>
            <w:r w:rsidRPr="006E233D">
              <w:t xml:space="preserve">efinition of “Department” </w:t>
            </w:r>
          </w:p>
        </w:tc>
        <w:tc>
          <w:tcPr>
            <w:tcW w:w="4320" w:type="dxa"/>
          </w:tcPr>
          <w:p w:rsidR="007B151A" w:rsidRPr="006E233D" w:rsidRDefault="007B151A" w:rsidP="00FE68CE">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200</w:t>
            </w:r>
          </w:p>
        </w:tc>
        <w:tc>
          <w:tcPr>
            <w:tcW w:w="1350" w:type="dxa"/>
          </w:tcPr>
          <w:p w:rsidR="007B151A" w:rsidRPr="006E233D" w:rsidRDefault="007B151A" w:rsidP="00A65851">
            <w:r>
              <w:t>0020(</w:t>
            </w:r>
            <w:r w:rsidRPr="006E233D">
              <w:t>5</w:t>
            </w:r>
            <w:r>
              <w:t>1</w:t>
            </w:r>
            <w:r w:rsidRPr="006E233D">
              <w:t>)</w:t>
            </w:r>
          </w:p>
        </w:tc>
        <w:tc>
          <w:tcPr>
            <w:tcW w:w="4860" w:type="dxa"/>
          </w:tcPr>
          <w:p w:rsidR="007B151A" w:rsidRDefault="007B151A" w:rsidP="00D53366">
            <w:r>
              <w:t xml:space="preserve">Delete </w:t>
            </w:r>
            <w:r w:rsidRPr="006E233D">
              <w:t xml:space="preserve">definition of “emission” </w:t>
            </w:r>
            <w:r>
              <w:t xml:space="preserve">and use </w:t>
            </w:r>
            <w:r w:rsidRPr="006E233D">
              <w:t>division 200</w:t>
            </w:r>
            <w:r>
              <w:t xml:space="preserve"> definition</w:t>
            </w:r>
          </w:p>
          <w:p w:rsidR="007B151A" w:rsidRPr="006E233D" w:rsidRDefault="007B151A" w:rsidP="00F47FD7">
            <w:r w:rsidRPr="00641EB2">
              <w:t>"Emission" means a release into the atmosphere of any regulated pollutant or any air contaminant.</w:t>
            </w:r>
          </w:p>
        </w:tc>
        <w:tc>
          <w:tcPr>
            <w:tcW w:w="4320" w:type="dxa"/>
          </w:tcPr>
          <w:p w:rsidR="007B151A" w:rsidRPr="00641EB2" w:rsidRDefault="007B151A" w:rsidP="00641EB2">
            <w:r>
              <w:t>340-234-0010</w:t>
            </w:r>
            <w:r w:rsidRPr="00641EB2">
              <w:t xml:space="preserve">(14) "Emission" means a release into the atmosphere of air contaminants. </w:t>
            </w:r>
          </w:p>
          <w:p w:rsidR="007B151A" w:rsidRDefault="007B151A" w:rsidP="00D53366"/>
          <w:p w:rsidR="007B151A" w:rsidRPr="006E233D" w:rsidRDefault="007B151A" w:rsidP="00D53366">
            <w:r w:rsidRPr="006E233D">
              <w:t>Definition different from division 200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0020(59</w:t>
            </w:r>
            <w:r w:rsidRPr="006E233D">
              <w:t>)</w:t>
            </w:r>
          </w:p>
        </w:tc>
        <w:tc>
          <w:tcPr>
            <w:tcW w:w="4860" w:type="dxa"/>
          </w:tcPr>
          <w:p w:rsidR="007B151A" w:rsidRPr="006E233D" w:rsidRDefault="007B151A" w:rsidP="00D53366">
            <w:r w:rsidRPr="006E233D">
              <w:t xml:space="preserve">Move definition </w:t>
            </w:r>
            <w:r>
              <w:t>of “EPA Method 9” to division 200</w:t>
            </w:r>
          </w:p>
        </w:tc>
        <w:tc>
          <w:tcPr>
            <w:tcW w:w="4320" w:type="dxa"/>
          </w:tcPr>
          <w:p w:rsidR="007B151A" w:rsidRPr="006E233D" w:rsidRDefault="007B151A"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"fuel moisture content”</w:t>
            </w:r>
          </w:p>
        </w:tc>
        <w:tc>
          <w:tcPr>
            <w:tcW w:w="4320" w:type="dxa"/>
          </w:tcPr>
          <w:p w:rsidR="007B151A" w:rsidRPr="006E233D" w:rsidRDefault="007B151A" w:rsidP="00FE68CE">
            <w:r w:rsidRPr="006E233D">
              <w:t>Incorporated language into OAR 340-234-0510(1)(c)(A) and (B)</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0020(70)</w:t>
            </w:r>
          </w:p>
        </w:tc>
        <w:tc>
          <w:tcPr>
            <w:tcW w:w="4860" w:type="dxa"/>
          </w:tcPr>
          <w:p w:rsidR="007B151A" w:rsidRPr="006E233D" w:rsidRDefault="007B151A" w:rsidP="00960E3F">
            <w:r w:rsidRPr="006E233D">
              <w:t xml:space="preserve">Delete definition of “fugitive emissions” and use division 200 definition </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0010(18)</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75</w:t>
            </w:r>
            <w:r w:rsidRPr="009F2162">
              <w:t>)</w:t>
            </w:r>
          </w:p>
        </w:tc>
        <w:tc>
          <w:tcPr>
            <w:tcW w:w="4860" w:type="dxa"/>
          </w:tcPr>
          <w:p w:rsidR="007B151A" w:rsidRPr="006E233D" w:rsidRDefault="007B151A" w:rsidP="00D53366">
            <w:r w:rsidRPr="006E233D">
              <w:t>Move definition of “hardboard” to division 200</w:t>
            </w:r>
          </w:p>
        </w:tc>
        <w:tc>
          <w:tcPr>
            <w:tcW w:w="4320" w:type="dxa"/>
          </w:tcPr>
          <w:p w:rsidR="007B151A" w:rsidRPr="006E233D" w:rsidRDefault="007B151A"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AB6E65">
            <w:r>
              <w:t>Delete</w:t>
            </w:r>
            <w:r w:rsidRPr="006E233D">
              <w:t xml:space="preserve"> definition of “maximum opacity” </w:t>
            </w:r>
          </w:p>
        </w:tc>
        <w:tc>
          <w:tcPr>
            <w:tcW w:w="4320" w:type="dxa"/>
          </w:tcPr>
          <w:p w:rsidR="007B151A" w:rsidRPr="006E233D" w:rsidRDefault="007B151A" w:rsidP="004C5A86">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Delete definition of “modified wigwam waste burner”</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 xml:space="preserve">Delete definition of “neutral sulfite semi-chemical (NSSC) pulp mill”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0010(24)</w:t>
            </w:r>
          </w:p>
        </w:tc>
        <w:tc>
          <w:tcPr>
            <w:tcW w:w="990" w:type="dxa"/>
          </w:tcPr>
          <w:p w:rsidR="007B151A" w:rsidRPr="006E233D" w:rsidRDefault="007B151A" w:rsidP="008369E3">
            <w:r w:rsidRPr="006E233D">
              <w:t>234</w:t>
            </w:r>
          </w:p>
        </w:tc>
        <w:tc>
          <w:tcPr>
            <w:tcW w:w="1350" w:type="dxa"/>
          </w:tcPr>
          <w:p w:rsidR="007B151A" w:rsidRPr="006E233D" w:rsidRDefault="007B151A" w:rsidP="008369E3">
            <w:r>
              <w:t>0010(8</w:t>
            </w:r>
            <w:r w:rsidRPr="006E233D">
              <w:t>)</w:t>
            </w:r>
          </w:p>
        </w:tc>
        <w:tc>
          <w:tcPr>
            <w:tcW w:w="4860" w:type="dxa"/>
          </w:tcPr>
          <w:p w:rsidR="007B151A" w:rsidRPr="006E233D" w:rsidRDefault="007B151A" w:rsidP="00FE68CE">
            <w:r w:rsidRPr="006E233D">
              <w:t>Correct spelling of condensable in the definition of “non-</w:t>
            </w:r>
            <w:proofErr w:type="spellStart"/>
            <w:r w:rsidRPr="006E233D">
              <w:t>condensibles</w:t>
            </w:r>
            <w:proofErr w:type="spellEnd"/>
            <w:r w:rsidRPr="006E233D">
              <w:t>”</w:t>
            </w:r>
          </w:p>
        </w:tc>
        <w:tc>
          <w:tcPr>
            <w:tcW w:w="4320" w:type="dxa"/>
          </w:tcPr>
          <w:p w:rsidR="007B151A" w:rsidRPr="006E233D" w:rsidRDefault="007B151A" w:rsidP="00FE68CE">
            <w:r w:rsidRPr="006E233D">
              <w:t>Condensable used throughout this rule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t>0010(26</w:t>
            </w:r>
            <w:r w:rsidRPr="006E233D">
              <w:t>)</w:t>
            </w:r>
          </w:p>
        </w:tc>
        <w:tc>
          <w:tcPr>
            <w:tcW w:w="990" w:type="dxa"/>
          </w:tcPr>
          <w:p w:rsidR="007B151A" w:rsidRPr="006E233D" w:rsidRDefault="007B151A" w:rsidP="00914447">
            <w:r w:rsidRPr="006E233D">
              <w:t>234</w:t>
            </w:r>
          </w:p>
        </w:tc>
        <w:tc>
          <w:tcPr>
            <w:tcW w:w="1350" w:type="dxa"/>
          </w:tcPr>
          <w:p w:rsidR="007B151A" w:rsidRPr="006E233D" w:rsidRDefault="007B151A" w:rsidP="00914447">
            <w:r>
              <w:t>0010(10</w:t>
            </w:r>
            <w:r w:rsidRPr="006E233D">
              <w:t>)</w:t>
            </w:r>
          </w:p>
        </w:tc>
        <w:tc>
          <w:tcPr>
            <w:tcW w:w="4860" w:type="dxa"/>
          </w:tcPr>
          <w:p w:rsidR="007B151A" w:rsidRPr="006E233D" w:rsidRDefault="007B151A" w:rsidP="00914447">
            <w:r>
              <w:t>Delete section (b) of the definition of “other sources” and restructure</w:t>
            </w:r>
          </w:p>
        </w:tc>
        <w:tc>
          <w:tcPr>
            <w:tcW w:w="4320" w:type="dxa"/>
          </w:tcPr>
          <w:p w:rsidR="007B151A" w:rsidRPr="006E233D" w:rsidRDefault="007B151A" w:rsidP="00914447">
            <w:r>
              <w:t>The “other sources” in section (b) are for sulfite pulp mills</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109</w:t>
            </w:r>
            <w:r w:rsidRPr="009F2162">
              <w:t>)</w:t>
            </w:r>
          </w:p>
        </w:tc>
        <w:tc>
          <w:tcPr>
            <w:tcW w:w="4860" w:type="dxa"/>
          </w:tcPr>
          <w:p w:rsidR="007B151A" w:rsidRPr="006E233D" w:rsidRDefault="007B151A" w:rsidP="004C5A86">
            <w:r w:rsidRPr="006E233D">
              <w:t>Move definition of “particleboard” to division 200</w:t>
            </w:r>
          </w:p>
        </w:tc>
        <w:tc>
          <w:tcPr>
            <w:tcW w:w="4320" w:type="dxa"/>
          </w:tcPr>
          <w:p w:rsidR="007B151A" w:rsidRPr="006E233D" w:rsidRDefault="007B151A" w:rsidP="004C5A86">
            <w:r>
              <w:t xml:space="preserve">See discussion above in division 200. </w:t>
            </w:r>
            <w:r w:rsidRPr="006E233D">
              <w:t>Definition same as Division 240. Move to division 200</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CF64D3" w:rsidRDefault="007B151A" w:rsidP="00693ED3">
            <w:r w:rsidRPr="00CF64D3">
              <w:t>234</w:t>
            </w:r>
          </w:p>
        </w:tc>
        <w:tc>
          <w:tcPr>
            <w:tcW w:w="1350" w:type="dxa"/>
          </w:tcPr>
          <w:p w:rsidR="007B151A" w:rsidRPr="00CF64D3" w:rsidRDefault="007B151A" w:rsidP="00693ED3">
            <w:r w:rsidRPr="00CF64D3">
              <w:t>0010(28)</w:t>
            </w:r>
          </w:p>
        </w:tc>
        <w:tc>
          <w:tcPr>
            <w:tcW w:w="990" w:type="dxa"/>
          </w:tcPr>
          <w:p w:rsidR="007B151A" w:rsidRPr="00210118" w:rsidRDefault="007B151A" w:rsidP="00693ED3">
            <w:r w:rsidRPr="00210118">
              <w:t>200</w:t>
            </w:r>
          </w:p>
        </w:tc>
        <w:tc>
          <w:tcPr>
            <w:tcW w:w="1350" w:type="dxa"/>
          </w:tcPr>
          <w:p w:rsidR="007B151A" w:rsidRPr="009F2162" w:rsidRDefault="007B151A" w:rsidP="00693ED3">
            <w:r w:rsidRPr="009F2162">
              <w:t>0020</w:t>
            </w:r>
            <w:r>
              <w:t>(110</w:t>
            </w:r>
            <w:r w:rsidRPr="009F2162">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0010(29)</w:t>
            </w:r>
          </w:p>
        </w:tc>
        <w:tc>
          <w:tcPr>
            <w:tcW w:w="990" w:type="dxa"/>
          </w:tcPr>
          <w:p w:rsidR="007B151A" w:rsidRPr="006E233D" w:rsidRDefault="007B151A" w:rsidP="00A65851">
            <w:r w:rsidRPr="006E233D">
              <w:t>200</w:t>
            </w:r>
          </w:p>
        </w:tc>
        <w:tc>
          <w:tcPr>
            <w:tcW w:w="1350" w:type="dxa"/>
          </w:tcPr>
          <w:p w:rsidR="007B151A" w:rsidRPr="00457C66" w:rsidRDefault="007B151A" w:rsidP="00A65851">
            <w:r w:rsidRPr="00457C66">
              <w:t>0020(</w:t>
            </w:r>
            <w:r>
              <w:t>124</w:t>
            </w:r>
            <w:r w:rsidRPr="00457C66">
              <w:t>)</w:t>
            </w:r>
          </w:p>
        </w:tc>
        <w:tc>
          <w:tcPr>
            <w:tcW w:w="4860" w:type="dxa"/>
          </w:tcPr>
          <w:p w:rsidR="007B151A" w:rsidRPr="006E233D" w:rsidRDefault="007B151A" w:rsidP="008A51F0">
            <w:r w:rsidRPr="006E233D">
              <w:t>Delete definition of “parts p</w:t>
            </w:r>
            <w:r>
              <w:t xml:space="preserve">er million” and use division </w:t>
            </w:r>
            <w:r>
              <w:lastRenderedPageBreak/>
              <w:t>202</w:t>
            </w:r>
            <w:r w:rsidRPr="006E233D">
              <w:t xml:space="preserve"> definition</w:t>
            </w:r>
          </w:p>
        </w:tc>
        <w:tc>
          <w:tcPr>
            <w:tcW w:w="4320" w:type="dxa"/>
          </w:tcPr>
          <w:p w:rsidR="007B151A" w:rsidRPr="00AA71CC" w:rsidRDefault="007B151A" w:rsidP="008A51F0">
            <w:pPr>
              <w:rPr>
                <w:color w:val="000000"/>
              </w:rPr>
            </w:pPr>
            <w:r>
              <w:rPr>
                <w:bCs/>
              </w:rPr>
              <w:lastRenderedPageBreak/>
              <w:t xml:space="preserve">See discussion above in division 200 in definition </w:t>
            </w:r>
            <w:r>
              <w:rPr>
                <w:bCs/>
              </w:rPr>
              <w:lastRenderedPageBreak/>
              <w:t xml:space="preserve">of “parts per million.” </w:t>
            </w:r>
            <w:r>
              <w:t>D</w:t>
            </w:r>
            <w:r w:rsidRPr="00AA71CC">
              <w:t>efinition different division 202</w:t>
            </w:r>
            <w:r>
              <w:t xml:space="preserve">. </w:t>
            </w:r>
            <w:r w:rsidRPr="00AA71CC">
              <w:t>Clarify division 202 definition and  move to division 200</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0010(30)</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(116</w:t>
            </w:r>
            <w:r w:rsidRPr="00EF5903">
              <w:t>)</w:t>
            </w:r>
          </w:p>
        </w:tc>
        <w:tc>
          <w:tcPr>
            <w:tcW w:w="4860" w:type="dxa"/>
          </w:tcPr>
          <w:p w:rsidR="007B151A" w:rsidRPr="006E233D" w:rsidRDefault="007B151A" w:rsidP="004651A6">
            <w:r w:rsidRPr="006E233D">
              <w:t>Delete definition of “person” and use division 200 definition</w:t>
            </w:r>
          </w:p>
        </w:tc>
        <w:tc>
          <w:tcPr>
            <w:tcW w:w="4320" w:type="dxa"/>
          </w:tcPr>
          <w:p w:rsidR="007B151A" w:rsidRPr="006E233D" w:rsidRDefault="007B151A" w:rsidP="004651A6">
            <w:r>
              <w:t xml:space="preserve">See discussion above in division 200 in definition of “person.” </w:t>
            </w:r>
            <w:r w:rsidRPr="006E233D">
              <w:t>Delete definition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0010(31)</w:t>
            </w:r>
          </w:p>
        </w:tc>
        <w:tc>
          <w:tcPr>
            <w:tcW w:w="990" w:type="dxa"/>
          </w:tcPr>
          <w:p w:rsidR="007B151A" w:rsidRPr="006E233D" w:rsidRDefault="007B151A" w:rsidP="00A65851">
            <w:r w:rsidRPr="006E233D">
              <w:t>200</w:t>
            </w:r>
          </w:p>
        </w:tc>
        <w:tc>
          <w:tcPr>
            <w:tcW w:w="1350" w:type="dxa"/>
          </w:tcPr>
          <w:p w:rsidR="007B151A" w:rsidRPr="00EF5903" w:rsidRDefault="007B151A" w:rsidP="00C4088C">
            <w:r w:rsidRPr="00EF5903">
              <w:t>0020</w:t>
            </w:r>
            <w:r>
              <w:t>(118</w:t>
            </w:r>
            <w:r w:rsidRPr="00EF5903">
              <w:t>)</w:t>
            </w:r>
          </w:p>
        </w:tc>
        <w:tc>
          <w:tcPr>
            <w:tcW w:w="4860" w:type="dxa"/>
          </w:tcPr>
          <w:p w:rsidR="007B151A" w:rsidRDefault="007B151A" w:rsidP="0097004B">
            <w:r w:rsidRPr="006E233D">
              <w:t>Move definition of “plywood” to division 200</w:t>
            </w:r>
            <w:r>
              <w:t xml:space="preserve">. </w:t>
            </w:r>
          </w:p>
          <w:p w:rsidR="007B151A" w:rsidRDefault="007B151A" w:rsidP="0097004B">
            <w:r>
              <w:t>"</w:t>
            </w:r>
            <w:r w:rsidRPr="0034255F">
              <w:t xml:space="preserve">Plywood" means a flat panel built generally of an odd number of thin sheets of veneers of wood in which the grain direction of each ply or layer is at right angles to the one adjacent to it. </w:t>
            </w:r>
          </w:p>
          <w:p w:rsidR="007B151A" w:rsidRDefault="007B151A" w:rsidP="0097004B"/>
          <w:p w:rsidR="007B151A" w:rsidRPr="006E233D" w:rsidRDefault="007B151A" w:rsidP="0097004B"/>
        </w:tc>
        <w:tc>
          <w:tcPr>
            <w:tcW w:w="4320" w:type="dxa"/>
          </w:tcPr>
          <w:p w:rsidR="007B151A" w:rsidRDefault="007B151A" w:rsidP="0034255F">
            <w:r w:rsidRPr="0034255F">
              <w:t>Term used in divisions 240 and 244 but not defined there</w:t>
            </w:r>
            <w:r>
              <w:t xml:space="preserve">. </w:t>
            </w:r>
          </w:p>
          <w:p w:rsidR="007B151A" w:rsidRDefault="007B151A" w:rsidP="0034255F"/>
          <w:p w:rsidR="007B151A" w:rsidRPr="0034255F" w:rsidRDefault="007B151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0010(32)</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126</w:t>
            </w:r>
            <w:r w:rsidRPr="00EF5903">
              <w:t>)</w:t>
            </w:r>
          </w:p>
        </w:tc>
        <w:tc>
          <w:tcPr>
            <w:tcW w:w="4860" w:type="dxa"/>
          </w:tcPr>
          <w:p w:rsidR="007B151A" w:rsidRPr="006E233D" w:rsidRDefault="007B151A" w:rsidP="00E24D24">
            <w:r w:rsidRPr="006E233D">
              <w:t>Move definition of “press cooling vent” to division 200</w:t>
            </w:r>
          </w:p>
        </w:tc>
        <w:tc>
          <w:tcPr>
            <w:tcW w:w="4320" w:type="dxa"/>
          </w:tcPr>
          <w:p w:rsidR="007B151A" w:rsidRPr="006E233D" w:rsidRDefault="007B151A"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D66578">
        <w:trPr>
          <w:trHeight w:val="756"/>
        </w:trPr>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0010(33)(b)</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“production” for neutral sulfite semi-chemical pulping”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t>0010(35</w:t>
            </w:r>
            <w:r w:rsidRPr="006E233D">
              <w:t>)</w:t>
            </w:r>
          </w:p>
        </w:tc>
        <w:tc>
          <w:tcPr>
            <w:tcW w:w="990" w:type="dxa"/>
          </w:tcPr>
          <w:p w:rsidR="007B151A" w:rsidRPr="006E233D" w:rsidRDefault="007B151A" w:rsidP="00991493">
            <w:r>
              <w:t>234</w:t>
            </w:r>
          </w:p>
        </w:tc>
        <w:tc>
          <w:tcPr>
            <w:tcW w:w="1350" w:type="dxa"/>
          </w:tcPr>
          <w:p w:rsidR="007B151A" w:rsidRPr="00EF5903" w:rsidRDefault="007B151A" w:rsidP="00E80A37">
            <w:r>
              <w:t>001</w:t>
            </w:r>
            <w:r w:rsidRPr="00EF5903">
              <w:t>0(</w:t>
            </w:r>
            <w:r>
              <w:t>12</w:t>
            </w:r>
            <w:r w:rsidRPr="00EF5903">
              <w:t>)</w:t>
            </w:r>
          </w:p>
        </w:tc>
        <w:tc>
          <w:tcPr>
            <w:tcW w:w="4860" w:type="dxa"/>
          </w:tcPr>
          <w:p w:rsidR="007B151A" w:rsidRDefault="007B151A" w:rsidP="00991493">
            <w:r>
              <w:t>Change to:</w:t>
            </w:r>
          </w:p>
          <w:p w:rsidR="007B151A" w:rsidRPr="006E233D" w:rsidRDefault="007B151A"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7B151A" w:rsidRPr="006E233D" w:rsidRDefault="007B151A" w:rsidP="00991493">
            <w:r>
              <w:t>Clarification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t>0010(36</w:t>
            </w:r>
            <w:r w:rsidRPr="006E233D">
              <w:t>)</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Pr="006E233D" w:rsidRDefault="007B151A" w:rsidP="00914447">
            <w:r w:rsidRPr="006E233D">
              <w:t>Delete definition of “</w:t>
            </w:r>
            <w:r w:rsidRPr="00914447">
              <w:t>Significant Upgrading of Pollution Control Equipment</w:t>
            </w:r>
            <w:r w:rsidRPr="006E233D">
              <w:t>”</w:t>
            </w:r>
          </w:p>
        </w:tc>
        <w:tc>
          <w:tcPr>
            <w:tcW w:w="4320" w:type="dxa"/>
          </w:tcPr>
          <w:p w:rsidR="007B151A" w:rsidRPr="006E233D" w:rsidRDefault="007B151A" w:rsidP="00914447">
            <w:r>
              <w:t>Incorporate the d</w:t>
            </w:r>
            <w:r w:rsidRPr="006E233D">
              <w:t xml:space="preserve">efinition </w:t>
            </w:r>
            <w:r>
              <w:t>into the text of the rule</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0010(39)</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Delete definition of “spent liquor incinerator”</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0010(40)</w:t>
            </w:r>
          </w:p>
        </w:tc>
        <w:tc>
          <w:tcPr>
            <w:tcW w:w="990" w:type="dxa"/>
          </w:tcPr>
          <w:p w:rsidR="007B151A" w:rsidRPr="006E233D" w:rsidRDefault="007B151A" w:rsidP="00A65851">
            <w:r w:rsidRPr="006E233D">
              <w:t>234</w:t>
            </w:r>
          </w:p>
        </w:tc>
        <w:tc>
          <w:tcPr>
            <w:tcW w:w="1350" w:type="dxa"/>
          </w:tcPr>
          <w:p w:rsidR="007B151A" w:rsidRPr="00EF5903" w:rsidRDefault="007B151A" w:rsidP="00A65851">
            <w:r>
              <w:t>0010(5</w:t>
            </w:r>
            <w:r w:rsidRPr="00EF5903">
              <w:t>)</w:t>
            </w:r>
          </w:p>
        </w:tc>
        <w:tc>
          <w:tcPr>
            <w:tcW w:w="4860" w:type="dxa"/>
          </w:tcPr>
          <w:p w:rsidR="007B151A" w:rsidRPr="006E233D" w:rsidRDefault="007B151A" w:rsidP="00FE68CE">
            <w:r w:rsidRPr="006E233D">
              <w:t>Change defined term from “standard dry cubic meter” to “dry standard cubic meter” and re-alphabetize</w:t>
            </w:r>
          </w:p>
        </w:tc>
        <w:tc>
          <w:tcPr>
            <w:tcW w:w="4320" w:type="dxa"/>
          </w:tcPr>
          <w:p w:rsidR="007B151A" w:rsidRPr="006E233D" w:rsidRDefault="007B151A" w:rsidP="00FE68CE">
            <w:r w:rsidRPr="006E233D">
              <w:t>The term used in the rule is “dry standard cubic meter”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0010(42)</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“sulfite mill”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0010(43)</w:t>
            </w:r>
          </w:p>
        </w:tc>
        <w:tc>
          <w:tcPr>
            <w:tcW w:w="990" w:type="dxa"/>
          </w:tcPr>
          <w:p w:rsidR="007B151A" w:rsidRPr="006E233D" w:rsidRDefault="007B151A" w:rsidP="00A65851">
            <w:r>
              <w:t>NA</w:t>
            </w:r>
          </w:p>
        </w:tc>
        <w:tc>
          <w:tcPr>
            <w:tcW w:w="1350" w:type="dxa"/>
          </w:tcPr>
          <w:p w:rsidR="007B151A" w:rsidRPr="00EF5903" w:rsidRDefault="007B151A" w:rsidP="00A65851">
            <w:r w:rsidRPr="00EF5903">
              <w:t>NA</w:t>
            </w:r>
          </w:p>
        </w:tc>
        <w:tc>
          <w:tcPr>
            <w:tcW w:w="4860" w:type="dxa"/>
          </w:tcPr>
          <w:p w:rsidR="007B151A" w:rsidRDefault="007B151A" w:rsidP="00A66AB8">
            <w:r>
              <w:t xml:space="preserve">Delete </w:t>
            </w:r>
            <w:r w:rsidRPr="006E233D">
              <w:t xml:space="preserve">definition of “sulfur oxides” </w:t>
            </w:r>
          </w:p>
          <w:p w:rsidR="007B151A" w:rsidRDefault="007B151A" w:rsidP="00A66AB8"/>
          <w:p w:rsidR="007B151A" w:rsidRPr="006E233D" w:rsidRDefault="007B151A" w:rsidP="00A66AB8"/>
        </w:tc>
        <w:tc>
          <w:tcPr>
            <w:tcW w:w="4320" w:type="dxa"/>
          </w:tcPr>
          <w:p w:rsidR="007B151A" w:rsidRPr="006E233D" w:rsidRDefault="007B151A" w:rsidP="0008480C">
            <w:r w:rsidRPr="006E233D">
              <w:t>Definition no longer needed in division 234 since the neutral sulfite semi-chemical pulp mill rules are being repealed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0010(44)</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177</w:t>
            </w:r>
            <w:r w:rsidRPr="00EF5903">
              <w:t>)</w:t>
            </w:r>
          </w:p>
        </w:tc>
        <w:tc>
          <w:tcPr>
            <w:tcW w:w="4860" w:type="dxa"/>
          </w:tcPr>
          <w:p w:rsidR="007B151A" w:rsidRPr="006E233D" w:rsidRDefault="007B151A" w:rsidP="00996608">
            <w:r w:rsidRPr="006E233D">
              <w:t xml:space="preserve">Delete definition of “total reduced sulfur” </w:t>
            </w:r>
          </w:p>
        </w:tc>
        <w:tc>
          <w:tcPr>
            <w:tcW w:w="4320" w:type="dxa"/>
          </w:tcPr>
          <w:p w:rsidR="007B151A" w:rsidRPr="006E233D" w:rsidRDefault="007B151A" w:rsidP="0099660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0010(45)</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(185</w:t>
            </w:r>
            <w:r w:rsidRPr="00EF5903">
              <w:t>)</w:t>
            </w:r>
          </w:p>
        </w:tc>
        <w:tc>
          <w:tcPr>
            <w:tcW w:w="4860" w:type="dxa"/>
          </w:tcPr>
          <w:p w:rsidR="007B151A" w:rsidRPr="006E233D" w:rsidRDefault="007B151A" w:rsidP="002228FB">
            <w:r w:rsidRPr="006E233D">
              <w:t>Move definition of “veneer”  to division 200</w:t>
            </w:r>
          </w:p>
        </w:tc>
        <w:tc>
          <w:tcPr>
            <w:tcW w:w="4320" w:type="dxa"/>
          </w:tcPr>
          <w:p w:rsidR="007B151A" w:rsidRPr="006E233D" w:rsidRDefault="007B151A" w:rsidP="00996608">
            <w:r>
              <w:t xml:space="preserve">See discussion above in division 200 in definition </w:t>
            </w:r>
            <w:r>
              <w:lastRenderedPageBreak/>
              <w:t xml:space="preserve">of “veneer.”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189</w:t>
            </w:r>
            <w:r w:rsidRPr="00EF5903">
              <w:t>)</w:t>
            </w:r>
          </w:p>
        </w:tc>
        <w:tc>
          <w:tcPr>
            <w:tcW w:w="4860" w:type="dxa"/>
          </w:tcPr>
          <w:p w:rsidR="007B151A" w:rsidRPr="006E233D" w:rsidRDefault="007B151A" w:rsidP="002228FB">
            <w:r w:rsidRPr="006E233D">
              <w:t>Move definition of “wood fired veneer dryer” division 200</w:t>
            </w:r>
          </w:p>
        </w:tc>
        <w:tc>
          <w:tcPr>
            <w:tcW w:w="4320" w:type="dxa"/>
          </w:tcPr>
          <w:p w:rsidR="007B151A" w:rsidRPr="006E233D" w:rsidRDefault="007B151A"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A41121" w:rsidRDefault="007B151A" w:rsidP="00A65851">
            <w:r w:rsidRPr="00A41121">
              <w:t>234</w:t>
            </w:r>
          </w:p>
        </w:tc>
        <w:tc>
          <w:tcPr>
            <w:tcW w:w="1350" w:type="dxa"/>
            <w:tcBorders>
              <w:bottom w:val="double" w:sz="6" w:space="0" w:color="auto"/>
            </w:tcBorders>
          </w:tcPr>
          <w:p w:rsidR="007B151A" w:rsidRPr="00A41121" w:rsidRDefault="007B151A" w:rsidP="00A65851">
            <w:r w:rsidRPr="00A41121">
              <w:t>0100(2)</w:t>
            </w:r>
          </w:p>
        </w:tc>
        <w:tc>
          <w:tcPr>
            <w:tcW w:w="990" w:type="dxa"/>
            <w:tcBorders>
              <w:bottom w:val="double" w:sz="6" w:space="0" w:color="auto"/>
            </w:tcBorders>
          </w:tcPr>
          <w:p w:rsidR="007B151A" w:rsidRPr="00A41121" w:rsidRDefault="007B151A" w:rsidP="00A65851">
            <w:r w:rsidRPr="00A41121">
              <w:t>NA</w:t>
            </w:r>
          </w:p>
        </w:tc>
        <w:tc>
          <w:tcPr>
            <w:tcW w:w="1350" w:type="dxa"/>
            <w:tcBorders>
              <w:bottom w:val="double" w:sz="6" w:space="0" w:color="auto"/>
            </w:tcBorders>
          </w:tcPr>
          <w:p w:rsidR="007B151A" w:rsidRPr="00A41121" w:rsidRDefault="007B151A" w:rsidP="00A65851">
            <w:r w:rsidRPr="00A41121">
              <w:t>NA</w:t>
            </w:r>
          </w:p>
        </w:tc>
        <w:tc>
          <w:tcPr>
            <w:tcW w:w="4860" w:type="dxa"/>
            <w:tcBorders>
              <w:bottom w:val="double" w:sz="6" w:space="0" w:color="auto"/>
            </w:tcBorders>
          </w:tcPr>
          <w:p w:rsidR="007B151A" w:rsidRPr="00A41121" w:rsidRDefault="007B151A" w:rsidP="002228FB">
            <w:r w:rsidRPr="00A41121">
              <w:t>Correct cross reference to OAR 340-222-0046</w:t>
            </w:r>
          </w:p>
        </w:tc>
        <w:tc>
          <w:tcPr>
            <w:tcW w:w="4320" w:type="dxa"/>
            <w:tcBorders>
              <w:bottom w:val="double" w:sz="6" w:space="0" w:color="auto"/>
            </w:tcBorders>
          </w:tcPr>
          <w:p w:rsidR="007B151A" w:rsidRPr="00A41121" w:rsidRDefault="007B151A" w:rsidP="00FE68CE">
            <w:r w:rsidRPr="00A41121">
              <w:t>Rule renumbered</w:t>
            </w:r>
          </w:p>
        </w:tc>
        <w:tc>
          <w:tcPr>
            <w:tcW w:w="787" w:type="dxa"/>
            <w:tcBorders>
              <w:bottom w:val="double" w:sz="6" w:space="0" w:color="auto"/>
            </w:tcBorders>
          </w:tcPr>
          <w:p w:rsidR="007B151A" w:rsidRPr="006E233D" w:rsidRDefault="007B151A" w:rsidP="0066018C">
            <w:pPr>
              <w:jc w:val="center"/>
            </w:pPr>
            <w:r w:rsidRPr="00A41121">
              <w:t>SIP</w:t>
            </w:r>
          </w:p>
        </w:tc>
      </w:tr>
      <w:tr w:rsidR="007B151A" w:rsidRPr="006E233D" w:rsidTr="00296A66">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EF5903"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Kraft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47106F">
        <w:trPr>
          <w:trHeight w:val="963"/>
        </w:trPr>
        <w:tc>
          <w:tcPr>
            <w:tcW w:w="918" w:type="dxa"/>
          </w:tcPr>
          <w:p w:rsidR="007B151A" w:rsidRPr="003539A3" w:rsidRDefault="007B151A" w:rsidP="00A65851">
            <w:r w:rsidRPr="003539A3">
              <w:t>234</w:t>
            </w:r>
          </w:p>
        </w:tc>
        <w:tc>
          <w:tcPr>
            <w:tcW w:w="1350" w:type="dxa"/>
          </w:tcPr>
          <w:p w:rsidR="007B151A" w:rsidRPr="003539A3" w:rsidRDefault="007B151A" w:rsidP="00A65851">
            <w:r w:rsidRPr="003539A3">
              <w:t>NA</w:t>
            </w:r>
          </w:p>
        </w:tc>
        <w:tc>
          <w:tcPr>
            <w:tcW w:w="990" w:type="dxa"/>
          </w:tcPr>
          <w:p w:rsidR="007B151A" w:rsidRPr="003539A3" w:rsidRDefault="007B151A" w:rsidP="00A65851">
            <w:r w:rsidRPr="003539A3">
              <w:t>NA</w:t>
            </w:r>
          </w:p>
        </w:tc>
        <w:tc>
          <w:tcPr>
            <w:tcW w:w="1350" w:type="dxa"/>
          </w:tcPr>
          <w:p w:rsidR="007B151A" w:rsidRPr="00EF5903" w:rsidRDefault="007B151A" w:rsidP="00A65851">
            <w:r w:rsidRPr="00EF5903">
              <w:t>NA</w:t>
            </w:r>
          </w:p>
        </w:tc>
        <w:tc>
          <w:tcPr>
            <w:tcW w:w="4860" w:type="dxa"/>
          </w:tcPr>
          <w:p w:rsidR="007B151A" w:rsidRPr="003539A3" w:rsidRDefault="007B151A" w:rsidP="003539A3">
            <w:r w:rsidRPr="003539A3">
              <w:t>Delete the note:</w:t>
            </w:r>
          </w:p>
          <w:p w:rsidR="007B151A" w:rsidRPr="003539A3" w:rsidRDefault="007B151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7B151A" w:rsidRPr="003539A3" w:rsidRDefault="007B151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7B151A" w:rsidRDefault="007B151A" w:rsidP="0066018C">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0210</w:t>
            </w:r>
            <w:r>
              <w:t xml:space="preserve"> &amp; 0240</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7705B1">
            <w:r w:rsidRPr="006E233D">
              <w:t>Change “lbs.” to “pound” in all cases</w:t>
            </w:r>
          </w:p>
        </w:tc>
        <w:tc>
          <w:tcPr>
            <w:tcW w:w="4320" w:type="dxa"/>
          </w:tcPr>
          <w:p w:rsidR="007B151A" w:rsidRPr="006E233D" w:rsidRDefault="007B151A" w:rsidP="00FE68CE">
            <w:r w:rsidRPr="006E233D">
              <w:t>Consistency</w:t>
            </w:r>
          </w:p>
        </w:tc>
        <w:tc>
          <w:tcPr>
            <w:tcW w:w="787" w:type="dxa"/>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t>234</w:t>
            </w:r>
          </w:p>
        </w:tc>
        <w:tc>
          <w:tcPr>
            <w:tcW w:w="1350" w:type="dxa"/>
            <w:tcBorders>
              <w:bottom w:val="double" w:sz="6" w:space="0" w:color="auto"/>
            </w:tcBorders>
          </w:tcPr>
          <w:p w:rsidR="007B151A" w:rsidRPr="005A5027" w:rsidRDefault="007B151A" w:rsidP="00991493">
            <w:r>
              <w:t>0210(1)</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t>Change “shall not exceed” to “may not exceed”</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rsidRPr="006E233D">
              <w:t>0210</w:t>
            </w:r>
            <w:r>
              <w:t>(1)(d)</w:t>
            </w:r>
          </w:p>
        </w:tc>
        <w:tc>
          <w:tcPr>
            <w:tcW w:w="990" w:type="dxa"/>
          </w:tcPr>
          <w:p w:rsidR="007B151A" w:rsidRPr="006E233D" w:rsidRDefault="007B151A" w:rsidP="00991493">
            <w:r w:rsidRPr="006E233D">
              <w:t>NA</w:t>
            </w:r>
          </w:p>
        </w:tc>
        <w:tc>
          <w:tcPr>
            <w:tcW w:w="1350" w:type="dxa"/>
          </w:tcPr>
          <w:p w:rsidR="007B151A" w:rsidRPr="00EF5903" w:rsidRDefault="007B151A" w:rsidP="00991493">
            <w:r w:rsidRPr="00EF5903">
              <w:t>NA</w:t>
            </w:r>
          </w:p>
        </w:tc>
        <w:tc>
          <w:tcPr>
            <w:tcW w:w="4860" w:type="dxa"/>
          </w:tcPr>
          <w:p w:rsidR="007B151A" w:rsidRPr="006E233D" w:rsidRDefault="007B151A" w:rsidP="00991493">
            <w:r>
              <w:t>Change “in no case shall” to “in no case may” and replace the semi-colon with a period at the end of the subsection</w:t>
            </w:r>
          </w:p>
        </w:tc>
        <w:tc>
          <w:tcPr>
            <w:tcW w:w="4320" w:type="dxa"/>
          </w:tcPr>
          <w:p w:rsidR="007B151A" w:rsidRPr="006E233D" w:rsidRDefault="007B151A" w:rsidP="00991493">
            <w:r>
              <w:t>Correction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rsidRPr="006E233D">
              <w:t>0210</w:t>
            </w:r>
            <w:r>
              <w:t>(1)(e)(B)</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Default="007B151A" w:rsidP="00914447">
            <w:r>
              <w:t>Change to:</w:t>
            </w:r>
          </w:p>
          <w:p w:rsidR="007B151A" w:rsidRPr="006E233D" w:rsidRDefault="007B151A"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A41121" w:rsidRDefault="007B151A" w:rsidP="00914447">
            <w:r w:rsidRPr="00A41121">
              <w:t>234</w:t>
            </w:r>
          </w:p>
        </w:tc>
        <w:tc>
          <w:tcPr>
            <w:tcW w:w="1350" w:type="dxa"/>
          </w:tcPr>
          <w:p w:rsidR="007B151A" w:rsidRPr="00A41121" w:rsidRDefault="007B151A" w:rsidP="00914447">
            <w:r w:rsidRPr="00A41121">
              <w:t>0210(2)(d)</w:t>
            </w:r>
          </w:p>
        </w:tc>
        <w:tc>
          <w:tcPr>
            <w:tcW w:w="990" w:type="dxa"/>
          </w:tcPr>
          <w:p w:rsidR="007B151A" w:rsidRPr="00A41121" w:rsidRDefault="007B151A" w:rsidP="00914447">
            <w:r w:rsidRPr="00A41121">
              <w:t>NA</w:t>
            </w:r>
          </w:p>
        </w:tc>
        <w:tc>
          <w:tcPr>
            <w:tcW w:w="1350" w:type="dxa"/>
          </w:tcPr>
          <w:p w:rsidR="007B151A" w:rsidRPr="00A41121" w:rsidRDefault="007B151A" w:rsidP="00914447">
            <w:r w:rsidRPr="00A41121">
              <w:t>NA</w:t>
            </w:r>
          </w:p>
        </w:tc>
        <w:tc>
          <w:tcPr>
            <w:tcW w:w="4860" w:type="dxa"/>
          </w:tcPr>
          <w:p w:rsidR="007B151A" w:rsidRPr="00A41121" w:rsidRDefault="007B151A" w:rsidP="00914447">
            <w:r w:rsidRPr="00A41121">
              <w:t>Change to:</w:t>
            </w:r>
          </w:p>
          <w:p w:rsidR="007B151A" w:rsidRPr="00A41121" w:rsidRDefault="007B151A"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7B151A" w:rsidRPr="00A41121" w:rsidRDefault="007B151A" w:rsidP="003276DA">
            <w:r w:rsidRPr="00A41121">
              <w:t xml:space="preserve">Clarification. The defined term was not used in the text so incorporate the definition of “significant upgrading of pollution control equipment” into the text. </w:t>
            </w:r>
          </w:p>
        </w:tc>
        <w:tc>
          <w:tcPr>
            <w:tcW w:w="787" w:type="dxa"/>
          </w:tcPr>
          <w:p w:rsidR="007B151A" w:rsidRPr="006E233D" w:rsidRDefault="007B151A" w:rsidP="00914447">
            <w:pPr>
              <w:jc w:val="center"/>
            </w:pPr>
            <w:r w:rsidRPr="00A41121">
              <w:t>SIP</w:t>
            </w:r>
          </w:p>
        </w:tc>
      </w:tr>
      <w:tr w:rsidR="007B151A" w:rsidRPr="006E233D" w:rsidTr="00D66578">
        <w:tc>
          <w:tcPr>
            <w:tcW w:w="918" w:type="dxa"/>
          </w:tcPr>
          <w:p w:rsidR="007B151A" w:rsidRPr="007D5BE6" w:rsidRDefault="007B151A" w:rsidP="00A65851">
            <w:r w:rsidRPr="007D5BE6">
              <w:t>234</w:t>
            </w:r>
          </w:p>
        </w:tc>
        <w:tc>
          <w:tcPr>
            <w:tcW w:w="1350" w:type="dxa"/>
          </w:tcPr>
          <w:p w:rsidR="007B151A" w:rsidRPr="007D5BE6" w:rsidRDefault="007B151A" w:rsidP="00A65851">
            <w:r w:rsidRPr="007D5BE6">
              <w:t>0210(4)</w:t>
            </w:r>
          </w:p>
        </w:tc>
        <w:tc>
          <w:tcPr>
            <w:tcW w:w="990" w:type="dxa"/>
          </w:tcPr>
          <w:p w:rsidR="007B151A" w:rsidRPr="007D5BE6" w:rsidRDefault="007B151A" w:rsidP="00A65851">
            <w:r w:rsidRPr="007D5BE6">
              <w:t>NA</w:t>
            </w:r>
          </w:p>
        </w:tc>
        <w:tc>
          <w:tcPr>
            <w:tcW w:w="1350" w:type="dxa"/>
          </w:tcPr>
          <w:p w:rsidR="007B151A" w:rsidRPr="007D5BE6" w:rsidRDefault="007B151A" w:rsidP="00A65851">
            <w:r w:rsidRPr="007D5BE6">
              <w:t>NA</w:t>
            </w:r>
          </w:p>
        </w:tc>
        <w:tc>
          <w:tcPr>
            <w:tcW w:w="4860" w:type="dxa"/>
          </w:tcPr>
          <w:p w:rsidR="007B151A" w:rsidRPr="007D5BE6" w:rsidRDefault="007B151A" w:rsidP="00D40C1C">
            <w:r w:rsidRPr="007D5BE6">
              <w:t>Change to:</w:t>
            </w:r>
          </w:p>
          <w:p w:rsidR="007B151A" w:rsidRPr="007D5BE6" w:rsidRDefault="007B151A"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7B151A" w:rsidRPr="007D5BE6" w:rsidRDefault="007B151A" w:rsidP="00DC1B43">
            <w:r w:rsidRPr="007D5BE6">
              <w:t>Clarification. Recovery furnaces have an opacity limit in OAR 340-234-0210(2)(a)(C)</w:t>
            </w:r>
          </w:p>
        </w:tc>
        <w:tc>
          <w:tcPr>
            <w:tcW w:w="787" w:type="dxa"/>
          </w:tcPr>
          <w:p w:rsidR="007B151A" w:rsidRPr="006E233D" w:rsidRDefault="007B151A" w:rsidP="0066018C">
            <w:pPr>
              <w:jc w:val="center"/>
            </w:pPr>
            <w:r w:rsidRPr="007D5BE6">
              <w:t>SIP</w:t>
            </w:r>
          </w:p>
        </w:tc>
      </w:tr>
      <w:tr w:rsidR="00106211" w:rsidRPr="006E233D" w:rsidTr="00CB63C4">
        <w:tc>
          <w:tcPr>
            <w:tcW w:w="918" w:type="dxa"/>
          </w:tcPr>
          <w:p w:rsidR="00106211" w:rsidRPr="005A5027" w:rsidRDefault="00106211" w:rsidP="00CB63C4">
            <w:r w:rsidRPr="005A5027">
              <w:t>234</w:t>
            </w:r>
          </w:p>
        </w:tc>
        <w:tc>
          <w:tcPr>
            <w:tcW w:w="1350" w:type="dxa"/>
          </w:tcPr>
          <w:p w:rsidR="00106211" w:rsidRPr="005A5027" w:rsidRDefault="00106211" w:rsidP="00CB63C4">
            <w:r w:rsidRPr="005A5027">
              <w:t>0210(4)</w:t>
            </w:r>
          </w:p>
        </w:tc>
        <w:tc>
          <w:tcPr>
            <w:tcW w:w="990" w:type="dxa"/>
          </w:tcPr>
          <w:p w:rsidR="00106211" w:rsidRPr="005A5027" w:rsidRDefault="00106211" w:rsidP="00CB63C4">
            <w:r w:rsidRPr="005A5027">
              <w:t>NA</w:t>
            </w:r>
          </w:p>
        </w:tc>
        <w:tc>
          <w:tcPr>
            <w:tcW w:w="1350" w:type="dxa"/>
          </w:tcPr>
          <w:p w:rsidR="00106211" w:rsidRPr="00EF5903" w:rsidRDefault="00106211" w:rsidP="00CB63C4">
            <w:r w:rsidRPr="00EF5903">
              <w:t>NA</w:t>
            </w:r>
          </w:p>
        </w:tc>
        <w:tc>
          <w:tcPr>
            <w:tcW w:w="4860" w:type="dxa"/>
          </w:tcPr>
          <w:p w:rsidR="00106211" w:rsidRPr="005A5027" w:rsidRDefault="00106211" w:rsidP="00CB63C4">
            <w:r w:rsidRPr="005A5027">
              <w:t>Replace “for a period exceeding three minutes in any one hour” to “as a six minute average”</w:t>
            </w:r>
          </w:p>
        </w:tc>
        <w:tc>
          <w:tcPr>
            <w:tcW w:w="4320" w:type="dxa"/>
          </w:tcPr>
          <w:p w:rsidR="00106211" w:rsidRPr="006E233D" w:rsidRDefault="00106211"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106211" w:rsidRPr="006E233D" w:rsidRDefault="00106211" w:rsidP="00CB63C4">
            <w:pPr>
              <w:jc w:val="center"/>
            </w:pPr>
            <w:r>
              <w:t>SIP</w:t>
            </w:r>
          </w:p>
        </w:tc>
      </w:tr>
      <w:tr w:rsidR="007B151A" w:rsidRPr="006E233D" w:rsidTr="00271A00">
        <w:tc>
          <w:tcPr>
            <w:tcW w:w="918" w:type="dxa"/>
          </w:tcPr>
          <w:p w:rsidR="007B151A" w:rsidRPr="005A5027" w:rsidRDefault="007B151A" w:rsidP="00271A00">
            <w:r w:rsidRPr="005A5027">
              <w:t>234</w:t>
            </w:r>
          </w:p>
        </w:tc>
        <w:tc>
          <w:tcPr>
            <w:tcW w:w="1350" w:type="dxa"/>
          </w:tcPr>
          <w:p w:rsidR="007B151A" w:rsidRPr="005A5027" w:rsidRDefault="00106211" w:rsidP="00271A00">
            <w:r>
              <w:t>0220(1</w:t>
            </w:r>
            <w:r w:rsidR="007B151A" w:rsidRPr="005A5027">
              <w:t>)</w:t>
            </w:r>
          </w:p>
        </w:tc>
        <w:tc>
          <w:tcPr>
            <w:tcW w:w="990" w:type="dxa"/>
          </w:tcPr>
          <w:p w:rsidR="007B151A" w:rsidRPr="005A5027" w:rsidRDefault="007B151A" w:rsidP="00271A00">
            <w:r w:rsidRPr="005A5027">
              <w:t>NA</w:t>
            </w:r>
          </w:p>
        </w:tc>
        <w:tc>
          <w:tcPr>
            <w:tcW w:w="1350" w:type="dxa"/>
          </w:tcPr>
          <w:p w:rsidR="007B151A" w:rsidRPr="00EF5903" w:rsidRDefault="007B151A" w:rsidP="00271A00">
            <w:r w:rsidRPr="00EF5903">
              <w:t>NA</w:t>
            </w:r>
          </w:p>
        </w:tc>
        <w:tc>
          <w:tcPr>
            <w:tcW w:w="4860" w:type="dxa"/>
          </w:tcPr>
          <w:p w:rsidR="007B151A" w:rsidRPr="005A5027" w:rsidRDefault="00106211" w:rsidP="00F44F1B">
            <w:r>
              <w:t>Delete “air quality” from “significant air quality impact” since the defined term is “significant impact”</w:t>
            </w:r>
          </w:p>
        </w:tc>
        <w:tc>
          <w:tcPr>
            <w:tcW w:w="4320" w:type="dxa"/>
          </w:tcPr>
          <w:p w:rsidR="007B151A" w:rsidRPr="006E233D" w:rsidRDefault="00106211" w:rsidP="00EC360A">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4664F5">
            <w:r>
              <w:t xml:space="preserve">0240(1), (1)(b), (1)(c), (1)(d), (2)(a), </w:t>
            </w:r>
            <w:r>
              <w:lastRenderedPageBreak/>
              <w:t>(2)(b), (3)</w:t>
            </w:r>
          </w:p>
        </w:tc>
        <w:tc>
          <w:tcPr>
            <w:tcW w:w="990" w:type="dxa"/>
          </w:tcPr>
          <w:p w:rsidR="007B151A" w:rsidRPr="006E233D" w:rsidRDefault="007B151A" w:rsidP="00A65851">
            <w:r>
              <w:lastRenderedPageBreak/>
              <w:t>NA</w:t>
            </w:r>
          </w:p>
        </w:tc>
        <w:tc>
          <w:tcPr>
            <w:tcW w:w="1350" w:type="dxa"/>
          </w:tcPr>
          <w:p w:rsidR="007B151A" w:rsidRPr="00EF5903" w:rsidRDefault="007B151A" w:rsidP="00A65851">
            <w:r w:rsidRPr="00EF5903">
              <w:t>NA</w:t>
            </w:r>
          </w:p>
        </w:tc>
        <w:tc>
          <w:tcPr>
            <w:tcW w:w="4860" w:type="dxa"/>
          </w:tcPr>
          <w:p w:rsidR="007B151A" w:rsidRPr="006E233D" w:rsidRDefault="007B151A" w:rsidP="00F44F1B">
            <w:r>
              <w:t>Change “in accordance with” to “using”</w:t>
            </w:r>
          </w:p>
        </w:tc>
        <w:tc>
          <w:tcPr>
            <w:tcW w:w="4320" w:type="dxa"/>
          </w:tcPr>
          <w:p w:rsidR="007B151A" w:rsidRPr="006E233D" w:rsidRDefault="007B151A" w:rsidP="00FE68CE">
            <w:r>
              <w:t>Plain language</w:t>
            </w:r>
          </w:p>
        </w:tc>
        <w:tc>
          <w:tcPr>
            <w:tcW w:w="787" w:type="dxa"/>
          </w:tcPr>
          <w:p w:rsidR="007B151A" w:rsidRDefault="007B151A" w:rsidP="0066018C">
            <w:pPr>
              <w:jc w:val="center"/>
            </w:pPr>
            <w:r>
              <w:t>SIP</w:t>
            </w:r>
          </w:p>
        </w:tc>
      </w:tr>
      <w:tr w:rsidR="007B151A" w:rsidRPr="006E233D" w:rsidTr="002701E8">
        <w:tc>
          <w:tcPr>
            <w:tcW w:w="918" w:type="dxa"/>
          </w:tcPr>
          <w:p w:rsidR="007B151A" w:rsidRPr="006E233D" w:rsidRDefault="007B151A" w:rsidP="002701E8">
            <w:r>
              <w:lastRenderedPageBreak/>
              <w:t>234</w:t>
            </w:r>
          </w:p>
        </w:tc>
        <w:tc>
          <w:tcPr>
            <w:tcW w:w="1350" w:type="dxa"/>
          </w:tcPr>
          <w:p w:rsidR="007B151A" w:rsidRPr="006E233D" w:rsidRDefault="007B151A" w:rsidP="002701E8">
            <w:r>
              <w:t>0240 (1)(c)</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7B151A" w:rsidRPr="006E233D" w:rsidRDefault="007B151A" w:rsidP="002701E8">
            <w:r>
              <w:t>Clarification and correction</w:t>
            </w:r>
          </w:p>
        </w:tc>
        <w:tc>
          <w:tcPr>
            <w:tcW w:w="787" w:type="dxa"/>
          </w:tcPr>
          <w:p w:rsidR="007B151A" w:rsidRDefault="007B151A" w:rsidP="002701E8">
            <w:pPr>
              <w:jc w:val="center"/>
            </w:pPr>
            <w:r>
              <w:t>NA</w:t>
            </w:r>
          </w:p>
        </w:tc>
      </w:tr>
      <w:tr w:rsidR="007B151A" w:rsidRPr="006E233D" w:rsidTr="002701E8">
        <w:tc>
          <w:tcPr>
            <w:tcW w:w="918" w:type="dxa"/>
          </w:tcPr>
          <w:p w:rsidR="007B151A" w:rsidRPr="006E233D" w:rsidRDefault="007B151A" w:rsidP="002701E8">
            <w:r>
              <w:t>234</w:t>
            </w:r>
          </w:p>
        </w:tc>
        <w:tc>
          <w:tcPr>
            <w:tcW w:w="1350" w:type="dxa"/>
          </w:tcPr>
          <w:p w:rsidR="007B151A" w:rsidRPr="006E233D" w:rsidRDefault="007B151A" w:rsidP="00C11D27">
            <w:r>
              <w:t>0240 (1)(d)</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7B151A" w:rsidRPr="006E233D" w:rsidRDefault="007B151A" w:rsidP="00C11D27">
            <w:r>
              <w:t>Clarification and correction</w:t>
            </w:r>
          </w:p>
        </w:tc>
        <w:tc>
          <w:tcPr>
            <w:tcW w:w="787" w:type="dxa"/>
          </w:tcPr>
          <w:p w:rsidR="007B151A" w:rsidRDefault="007B151A" w:rsidP="002701E8">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0240(2)(a)</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44F1B">
            <w:r w:rsidRPr="006E233D">
              <w:t>Add the source test methods for particulate matte</w:t>
            </w:r>
            <w:r>
              <w:t>r:</w:t>
            </w:r>
          </w:p>
          <w:p w:rsidR="007B151A" w:rsidRPr="006E233D" w:rsidRDefault="007B151A"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7B151A" w:rsidRPr="006E233D" w:rsidRDefault="007B151A"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t>0240(2)(a)(A)</w:t>
            </w:r>
            <w:r w:rsidRPr="006E233D">
              <w:t>, (B) and (C)</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E68CE">
            <w:r w:rsidRPr="006E233D">
              <w:t>Add adjustments for oxygen correction</w:t>
            </w:r>
            <w:r>
              <w:t>:</w:t>
            </w:r>
          </w:p>
          <w:p w:rsidR="007B151A" w:rsidRPr="00A41121" w:rsidRDefault="007B151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7B151A" w:rsidRPr="00A41121" w:rsidRDefault="007B151A" w:rsidP="00A41121">
            <w:r w:rsidRPr="00A41121">
              <w:t xml:space="preserve">(B) When applied to lime kiln gases "dry standard cubic meter" requires adjustment of the gas volume to that which would result in a concentration of 10% oxygen if the oxygen concentration exceeds 10%. </w:t>
            </w:r>
          </w:p>
          <w:p w:rsidR="007B151A" w:rsidRPr="006E233D" w:rsidRDefault="007B151A" w:rsidP="00FE68CE">
            <w:r w:rsidRPr="00A41121">
              <w:t>(C) The mill must demonstrate that oxygen concentrations are below the values in (A) and (B) above or furnish ox</w:t>
            </w:r>
            <w:r>
              <w:t>ygen levels and corrected data.”</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B632DB">
        <w:tc>
          <w:tcPr>
            <w:tcW w:w="918" w:type="dxa"/>
          </w:tcPr>
          <w:p w:rsidR="007B151A" w:rsidRPr="005A5027" w:rsidRDefault="007B151A" w:rsidP="00B632DB">
            <w:r w:rsidRPr="005A5027">
              <w:lastRenderedPageBreak/>
              <w:t>234</w:t>
            </w:r>
          </w:p>
        </w:tc>
        <w:tc>
          <w:tcPr>
            <w:tcW w:w="1350" w:type="dxa"/>
          </w:tcPr>
          <w:p w:rsidR="007B151A" w:rsidRPr="005A5027" w:rsidRDefault="007B151A" w:rsidP="00B632DB">
            <w:r>
              <w:t>0240(5</w:t>
            </w:r>
            <w:r w:rsidRPr="005A5027">
              <w:t>)</w:t>
            </w:r>
          </w:p>
        </w:tc>
        <w:tc>
          <w:tcPr>
            <w:tcW w:w="990" w:type="dxa"/>
          </w:tcPr>
          <w:p w:rsidR="007B151A" w:rsidRPr="005A5027" w:rsidRDefault="007B151A" w:rsidP="00B632DB">
            <w:r w:rsidRPr="005A5027">
              <w:t>NA</w:t>
            </w:r>
          </w:p>
        </w:tc>
        <w:tc>
          <w:tcPr>
            <w:tcW w:w="1350" w:type="dxa"/>
          </w:tcPr>
          <w:p w:rsidR="007B151A" w:rsidRPr="00EF5903" w:rsidRDefault="007B151A" w:rsidP="00B632DB">
            <w:r w:rsidRPr="00EF5903">
              <w:t>NA</w:t>
            </w:r>
          </w:p>
        </w:tc>
        <w:tc>
          <w:tcPr>
            <w:tcW w:w="4860" w:type="dxa"/>
          </w:tcPr>
          <w:p w:rsidR="007B151A" w:rsidRDefault="007B151A" w:rsidP="008D655E">
            <w:r>
              <w:t>Change to:</w:t>
            </w:r>
          </w:p>
          <w:p w:rsidR="007B151A" w:rsidRPr="005A5027" w:rsidRDefault="007B151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7B151A" w:rsidRPr="006E233D" w:rsidRDefault="007B151A" w:rsidP="00B632DB">
            <w:r w:rsidRPr="006E233D">
              <w:t>Clarification</w:t>
            </w:r>
          </w:p>
        </w:tc>
        <w:tc>
          <w:tcPr>
            <w:tcW w:w="787" w:type="dxa"/>
          </w:tcPr>
          <w:p w:rsidR="007B151A" w:rsidRPr="006E233D" w:rsidRDefault="007B151A" w:rsidP="00B632DB">
            <w:pPr>
              <w:jc w:val="center"/>
            </w:pPr>
            <w:r>
              <w:t>SIP</w:t>
            </w:r>
          </w:p>
        </w:tc>
      </w:tr>
      <w:tr w:rsidR="007B151A" w:rsidRPr="006E233D" w:rsidTr="00991493">
        <w:tc>
          <w:tcPr>
            <w:tcW w:w="918" w:type="dxa"/>
          </w:tcPr>
          <w:p w:rsidR="007B151A" w:rsidRPr="005A5027" w:rsidRDefault="007B151A" w:rsidP="00991493">
            <w:r w:rsidRPr="005A5027">
              <w:t>234</w:t>
            </w:r>
          </w:p>
        </w:tc>
        <w:tc>
          <w:tcPr>
            <w:tcW w:w="1350" w:type="dxa"/>
          </w:tcPr>
          <w:p w:rsidR="007B151A" w:rsidRPr="005A5027" w:rsidRDefault="007B151A" w:rsidP="00991493">
            <w:r w:rsidRPr="005A5027">
              <w:t>0250</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Default="007B151A" w:rsidP="00991493">
            <w:r>
              <w:t>Change to:</w:t>
            </w:r>
          </w:p>
          <w:p w:rsidR="007B151A" w:rsidRPr="005A5027" w:rsidRDefault="007B151A" w:rsidP="00991493">
            <w:r>
              <w:t>“</w:t>
            </w:r>
            <w:r w:rsidRPr="00C82213">
              <w:t>If required by DEQ or by permit, each mill must report data each calendar month by the last day of the subseq</w:t>
            </w:r>
            <w:r>
              <w:t>uent calendar month as follows:”</w:t>
            </w:r>
          </w:p>
        </w:tc>
        <w:tc>
          <w:tcPr>
            <w:tcW w:w="4320" w:type="dxa"/>
          </w:tcPr>
          <w:p w:rsidR="007B151A" w:rsidRPr="005A5027" w:rsidRDefault="007B151A" w:rsidP="00991493">
            <w:r>
              <w:t>Clarification</w:t>
            </w:r>
          </w:p>
        </w:tc>
        <w:tc>
          <w:tcPr>
            <w:tcW w:w="787" w:type="dxa"/>
          </w:tcPr>
          <w:p w:rsidR="007B151A" w:rsidRPr="006E233D" w:rsidRDefault="007B151A" w:rsidP="00991493">
            <w:pPr>
              <w:jc w:val="center"/>
            </w:pPr>
            <w:r>
              <w:t>SIP</w:t>
            </w:r>
          </w:p>
        </w:tc>
      </w:tr>
      <w:tr w:rsidR="007B151A" w:rsidRPr="006E233D" w:rsidTr="00B82505">
        <w:tc>
          <w:tcPr>
            <w:tcW w:w="918" w:type="dxa"/>
          </w:tcPr>
          <w:p w:rsidR="007B151A" w:rsidRPr="005A5027" w:rsidRDefault="007B151A" w:rsidP="00B82505">
            <w:r w:rsidRPr="005A5027">
              <w:t>234</w:t>
            </w:r>
          </w:p>
        </w:tc>
        <w:tc>
          <w:tcPr>
            <w:tcW w:w="1350" w:type="dxa"/>
          </w:tcPr>
          <w:p w:rsidR="007B151A" w:rsidRPr="005A5027" w:rsidRDefault="007B151A" w:rsidP="00B82505">
            <w:r>
              <w:t>0250(5</w:t>
            </w:r>
            <w:r w:rsidRPr="005A5027">
              <w:t>)</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Default="007B151A" w:rsidP="00B82505">
            <w:r>
              <w:t>Change to:</w:t>
            </w:r>
          </w:p>
          <w:p w:rsidR="007B151A" w:rsidRPr="005A5027" w:rsidRDefault="007B151A"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7B151A" w:rsidRPr="005A5027" w:rsidRDefault="007B151A" w:rsidP="00B82505">
            <w:r>
              <w:t>Clarification</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0250(6)</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 xml:space="preserve">Delete “Where transmissometers are not feasible, the mass emission rate shall be determined by alternative sampling approved by the Department.” </w:t>
            </w:r>
          </w:p>
        </w:tc>
        <w:tc>
          <w:tcPr>
            <w:tcW w:w="4320" w:type="dxa"/>
          </w:tcPr>
          <w:p w:rsidR="007B151A" w:rsidRPr="005A5027" w:rsidRDefault="007B151A" w:rsidP="00FE68CE">
            <w:r w:rsidRPr="005A5027">
              <w:t>This alternative is not necessary</w:t>
            </w:r>
            <w:r>
              <w:t xml:space="preserve">. </w:t>
            </w:r>
            <w:r w:rsidRPr="005A5027">
              <w:t>All pulp mills have transmissometers.</w:t>
            </w:r>
          </w:p>
        </w:tc>
        <w:tc>
          <w:tcPr>
            <w:tcW w:w="787" w:type="dxa"/>
          </w:tcPr>
          <w:p w:rsidR="007B151A" w:rsidRPr="006E233D" w:rsidRDefault="007B151A" w:rsidP="0066018C">
            <w:pPr>
              <w:jc w:val="center"/>
            </w:pPr>
            <w:r>
              <w:t>SIP</w:t>
            </w:r>
          </w:p>
        </w:tc>
      </w:tr>
      <w:tr w:rsidR="007B151A" w:rsidRPr="006E233D" w:rsidTr="005C6E8A">
        <w:tc>
          <w:tcPr>
            <w:tcW w:w="918" w:type="dxa"/>
          </w:tcPr>
          <w:p w:rsidR="007B151A" w:rsidRPr="006E233D" w:rsidRDefault="007B151A" w:rsidP="005C6E8A">
            <w:r w:rsidRPr="006E233D">
              <w:t>234</w:t>
            </w:r>
          </w:p>
        </w:tc>
        <w:tc>
          <w:tcPr>
            <w:tcW w:w="1350" w:type="dxa"/>
          </w:tcPr>
          <w:p w:rsidR="007B151A" w:rsidRPr="006E233D" w:rsidRDefault="007B151A" w:rsidP="005C6E8A">
            <w:r w:rsidRPr="006E233D">
              <w:t>0250(7)</w:t>
            </w:r>
          </w:p>
        </w:tc>
        <w:tc>
          <w:tcPr>
            <w:tcW w:w="990" w:type="dxa"/>
          </w:tcPr>
          <w:p w:rsidR="007B151A" w:rsidRPr="006E233D" w:rsidRDefault="007B151A" w:rsidP="005C6E8A">
            <w:r w:rsidRPr="006E233D">
              <w:t>NA</w:t>
            </w:r>
          </w:p>
        </w:tc>
        <w:tc>
          <w:tcPr>
            <w:tcW w:w="1350" w:type="dxa"/>
          </w:tcPr>
          <w:p w:rsidR="007B151A" w:rsidRPr="006E233D" w:rsidRDefault="007B151A" w:rsidP="005C6E8A">
            <w:r w:rsidRPr="006E233D">
              <w:t>NA</w:t>
            </w:r>
          </w:p>
        </w:tc>
        <w:tc>
          <w:tcPr>
            <w:tcW w:w="4860" w:type="dxa"/>
          </w:tcPr>
          <w:p w:rsidR="007B151A" w:rsidRPr="006E233D" w:rsidRDefault="007B151A" w:rsidP="005C6E8A">
            <w:r w:rsidRPr="006E233D">
              <w:t xml:space="preserve">Correct spelling of </w:t>
            </w:r>
            <w:proofErr w:type="spellStart"/>
            <w:r w:rsidRPr="006E233D">
              <w:t>condensible</w:t>
            </w:r>
            <w:proofErr w:type="spellEnd"/>
          </w:p>
        </w:tc>
        <w:tc>
          <w:tcPr>
            <w:tcW w:w="4320" w:type="dxa"/>
          </w:tcPr>
          <w:p w:rsidR="007B151A" w:rsidRPr="006E233D" w:rsidRDefault="007B151A" w:rsidP="005C6E8A">
            <w:r w:rsidRPr="006E233D">
              <w:t>Condensable used throughout this rule</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t>0270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6E233D" w:rsidRDefault="007B151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Neutral Sulfite Semi-Chemical (NSSC)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0300-0360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neutral sulfite semi-chemical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violation), New Source Performance Standards and MACT would apply. These rules would be </w:t>
            </w:r>
            <w:r w:rsidRPr="006E233D">
              <w:lastRenderedPageBreak/>
              <w:t>more stringent than the existing rules.</w:t>
            </w:r>
          </w:p>
        </w:tc>
        <w:tc>
          <w:tcPr>
            <w:tcW w:w="787" w:type="dxa"/>
          </w:tcPr>
          <w:p w:rsidR="007B151A" w:rsidRPr="006E233D" w:rsidRDefault="007B151A" w:rsidP="0066018C">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424F6B">
            <w:pPr>
              <w:rPr>
                <w:color w:val="000000"/>
              </w:rPr>
            </w:pPr>
            <w:r>
              <w:rPr>
                <w:color w:val="000000"/>
              </w:rPr>
              <w:t>Sulfite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0400-0430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sulfite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7B151A" w:rsidRPr="006E233D" w:rsidRDefault="007B151A" w:rsidP="00150322">
            <w:r>
              <w:t>Correction. Add right parentheses</w:t>
            </w:r>
          </w:p>
        </w:tc>
        <w:tc>
          <w:tcPr>
            <w:tcW w:w="787" w:type="dxa"/>
            <w:shd w:val="clear" w:color="auto" w:fill="FABF8F" w:themeFill="accent6" w:themeFillTint="99"/>
          </w:tcPr>
          <w:p w:rsidR="007B151A" w:rsidRPr="006E233D" w:rsidRDefault="007B151A" w:rsidP="00150322"/>
        </w:tc>
      </w:tr>
      <w:tr w:rsidR="007B151A" w:rsidRPr="006E233D" w:rsidTr="00991493">
        <w:tc>
          <w:tcPr>
            <w:tcW w:w="918" w:type="dxa"/>
          </w:tcPr>
          <w:p w:rsidR="007B151A" w:rsidRPr="0088722F" w:rsidRDefault="007B151A" w:rsidP="00991493">
            <w:r w:rsidRPr="0088722F">
              <w:t>234</w:t>
            </w:r>
          </w:p>
        </w:tc>
        <w:tc>
          <w:tcPr>
            <w:tcW w:w="1350" w:type="dxa"/>
          </w:tcPr>
          <w:p w:rsidR="007B151A" w:rsidRPr="0088722F" w:rsidRDefault="007B151A" w:rsidP="00991493">
            <w:r w:rsidRPr="0088722F">
              <w:t>05</w:t>
            </w:r>
            <w:r>
              <w:t>00</w:t>
            </w:r>
          </w:p>
        </w:tc>
        <w:tc>
          <w:tcPr>
            <w:tcW w:w="990" w:type="dxa"/>
          </w:tcPr>
          <w:p w:rsidR="007B151A" w:rsidRPr="0088722F" w:rsidRDefault="007B151A" w:rsidP="00991493">
            <w:r w:rsidRPr="0088722F">
              <w:t>NA</w:t>
            </w:r>
          </w:p>
        </w:tc>
        <w:tc>
          <w:tcPr>
            <w:tcW w:w="1350" w:type="dxa"/>
          </w:tcPr>
          <w:p w:rsidR="007B151A" w:rsidRPr="0088722F" w:rsidRDefault="007B151A" w:rsidP="00991493">
            <w:r w:rsidRPr="0088722F">
              <w:t>NA</w:t>
            </w:r>
          </w:p>
        </w:tc>
        <w:tc>
          <w:tcPr>
            <w:tcW w:w="4860" w:type="dxa"/>
          </w:tcPr>
          <w:p w:rsidR="007B151A" w:rsidRPr="0088722F" w:rsidRDefault="007B151A" w:rsidP="00991493">
            <w:r>
              <w:t>Add parentheses around “at the request of DEQ”</w:t>
            </w:r>
          </w:p>
        </w:tc>
        <w:tc>
          <w:tcPr>
            <w:tcW w:w="4320" w:type="dxa"/>
          </w:tcPr>
          <w:p w:rsidR="007B151A" w:rsidRPr="0088722F" w:rsidRDefault="007B151A" w:rsidP="00991493">
            <w:r>
              <w:t>Correction</w:t>
            </w:r>
          </w:p>
        </w:tc>
        <w:tc>
          <w:tcPr>
            <w:tcW w:w="787" w:type="dxa"/>
          </w:tcPr>
          <w:p w:rsidR="007B151A" w:rsidRPr="006E233D" w:rsidRDefault="007B151A" w:rsidP="00991493">
            <w:pPr>
              <w:jc w:val="center"/>
            </w:pPr>
            <w:r w:rsidRPr="0088722F">
              <w:t>SIP</w:t>
            </w:r>
          </w:p>
        </w:tc>
      </w:tr>
      <w:tr w:rsidR="007B151A" w:rsidRPr="006E233D" w:rsidTr="00C90C25">
        <w:tc>
          <w:tcPr>
            <w:tcW w:w="918" w:type="dxa"/>
          </w:tcPr>
          <w:p w:rsidR="007B151A" w:rsidRPr="0088722F" w:rsidRDefault="007B151A" w:rsidP="00C90C25">
            <w:r w:rsidRPr="0088722F">
              <w:t>234</w:t>
            </w:r>
          </w:p>
        </w:tc>
        <w:tc>
          <w:tcPr>
            <w:tcW w:w="1350" w:type="dxa"/>
          </w:tcPr>
          <w:p w:rsidR="007B151A" w:rsidRPr="0088722F" w:rsidRDefault="007B151A" w:rsidP="008F73D4">
            <w:r w:rsidRPr="0088722F">
              <w:t>0510(1</w:t>
            </w:r>
            <w:r>
              <w:t>)</w:t>
            </w:r>
          </w:p>
        </w:tc>
        <w:tc>
          <w:tcPr>
            <w:tcW w:w="990" w:type="dxa"/>
          </w:tcPr>
          <w:p w:rsidR="007B151A" w:rsidRPr="0088722F" w:rsidRDefault="007B151A" w:rsidP="00C90C25">
            <w:r w:rsidRPr="0088722F">
              <w:t>NA</w:t>
            </w:r>
          </w:p>
        </w:tc>
        <w:tc>
          <w:tcPr>
            <w:tcW w:w="1350" w:type="dxa"/>
          </w:tcPr>
          <w:p w:rsidR="007B151A" w:rsidRPr="0088722F" w:rsidRDefault="007B151A" w:rsidP="00C90C25">
            <w:r w:rsidRPr="0088722F">
              <w:t>NA</w:t>
            </w:r>
          </w:p>
        </w:tc>
        <w:tc>
          <w:tcPr>
            <w:tcW w:w="4860" w:type="dxa"/>
          </w:tcPr>
          <w:p w:rsidR="007B151A" w:rsidRPr="0088722F" w:rsidRDefault="007B151A" w:rsidP="00C90C25">
            <w:r>
              <w:t>Change (4) to (3)</w:t>
            </w:r>
          </w:p>
        </w:tc>
        <w:tc>
          <w:tcPr>
            <w:tcW w:w="4320" w:type="dxa"/>
          </w:tcPr>
          <w:p w:rsidR="007B151A" w:rsidRPr="0088722F" w:rsidRDefault="007B151A" w:rsidP="00C90C25">
            <w:r>
              <w:t>Correction</w:t>
            </w:r>
          </w:p>
        </w:tc>
        <w:tc>
          <w:tcPr>
            <w:tcW w:w="787" w:type="dxa"/>
          </w:tcPr>
          <w:p w:rsidR="007B151A" w:rsidRPr="006E233D" w:rsidRDefault="007B151A" w:rsidP="00C90C25">
            <w:pPr>
              <w:jc w:val="center"/>
            </w:pPr>
            <w:r w:rsidRPr="0088722F">
              <w:t>SIP</w:t>
            </w:r>
          </w:p>
        </w:tc>
      </w:tr>
      <w:tr w:rsidR="007B151A" w:rsidRPr="006E233D" w:rsidTr="00D66578">
        <w:tc>
          <w:tcPr>
            <w:tcW w:w="918" w:type="dxa"/>
          </w:tcPr>
          <w:p w:rsidR="007B151A" w:rsidRPr="00991493" w:rsidRDefault="007B151A" w:rsidP="00A65851">
            <w:r w:rsidRPr="00991493">
              <w:t>234</w:t>
            </w:r>
          </w:p>
        </w:tc>
        <w:tc>
          <w:tcPr>
            <w:tcW w:w="1350" w:type="dxa"/>
          </w:tcPr>
          <w:p w:rsidR="007B151A" w:rsidRPr="00991493" w:rsidRDefault="007B151A" w:rsidP="00A65851">
            <w:r w:rsidRPr="00991493">
              <w:t>0510(1)(b)(A) &amp; (B)</w:t>
            </w:r>
          </w:p>
        </w:tc>
        <w:tc>
          <w:tcPr>
            <w:tcW w:w="990" w:type="dxa"/>
          </w:tcPr>
          <w:p w:rsidR="007B151A" w:rsidRPr="00991493" w:rsidRDefault="007B151A" w:rsidP="00A65851">
            <w:r w:rsidRPr="00991493">
              <w:t>NA</w:t>
            </w:r>
          </w:p>
        </w:tc>
        <w:tc>
          <w:tcPr>
            <w:tcW w:w="1350" w:type="dxa"/>
          </w:tcPr>
          <w:p w:rsidR="007B151A" w:rsidRPr="00991493" w:rsidRDefault="007B151A" w:rsidP="00A65851">
            <w:r w:rsidRPr="00991493">
              <w:t>NA</w:t>
            </w:r>
          </w:p>
        </w:tc>
        <w:tc>
          <w:tcPr>
            <w:tcW w:w="4860" w:type="dxa"/>
          </w:tcPr>
          <w:p w:rsidR="007B151A" w:rsidRPr="00991493" w:rsidRDefault="007B151A" w:rsidP="00B44642">
            <w:r w:rsidRPr="00991493">
              <w:t>Change to:</w:t>
            </w:r>
          </w:p>
          <w:p w:rsidR="007B151A" w:rsidRPr="00991493" w:rsidRDefault="007B151A" w:rsidP="0088722F">
            <w:r w:rsidRPr="00991493">
              <w:t xml:space="preserve">“(b) No person may operate any veneer dryer such that visible air contaminants emitted from any dryer stack or emission point exceed: </w:t>
            </w:r>
          </w:p>
          <w:p w:rsidR="007B151A" w:rsidRPr="00487D85" w:rsidRDefault="007B151A"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7B151A" w:rsidRPr="00991493" w:rsidRDefault="007B151A" w:rsidP="00991493">
            <w:r w:rsidRPr="00487D85">
              <w:t>(B) A maximum opacity of 20 percent at any time as measured by EPA Method 9</w:t>
            </w:r>
            <w:r w:rsidRPr="00991493">
              <w:t>.”</w:t>
            </w:r>
          </w:p>
        </w:tc>
        <w:tc>
          <w:tcPr>
            <w:tcW w:w="4320" w:type="dxa"/>
          </w:tcPr>
          <w:p w:rsidR="007B151A" w:rsidRPr="00991493" w:rsidRDefault="007B151A" w:rsidP="0088722F">
            <w:r w:rsidRPr="00991493">
              <w:t xml:space="preserve">Clarification. Include the definition language with the standard. </w:t>
            </w:r>
          </w:p>
        </w:tc>
        <w:tc>
          <w:tcPr>
            <w:tcW w:w="787" w:type="dxa"/>
          </w:tcPr>
          <w:p w:rsidR="007B151A" w:rsidRPr="006E233D" w:rsidRDefault="007B151A" w:rsidP="0066018C">
            <w:pPr>
              <w:jc w:val="center"/>
            </w:pPr>
            <w:r w:rsidRPr="00991493">
              <w:t>SIP</w:t>
            </w:r>
          </w:p>
        </w:tc>
      </w:tr>
      <w:tr w:rsidR="007B151A" w:rsidRPr="006E233D" w:rsidTr="000D2A22">
        <w:tc>
          <w:tcPr>
            <w:tcW w:w="918" w:type="dxa"/>
          </w:tcPr>
          <w:p w:rsidR="007B151A" w:rsidRPr="006E233D" w:rsidRDefault="007B151A" w:rsidP="000D2A22">
            <w:r w:rsidRPr="006E233D">
              <w:t>234</w:t>
            </w:r>
          </w:p>
        </w:tc>
        <w:tc>
          <w:tcPr>
            <w:tcW w:w="1350" w:type="dxa"/>
          </w:tcPr>
          <w:p w:rsidR="007B151A" w:rsidRPr="006E233D" w:rsidRDefault="007B151A" w:rsidP="000D2A22">
            <w:r w:rsidRPr="006E233D">
              <w:t>0510(1)(c)</w:t>
            </w:r>
          </w:p>
        </w:tc>
        <w:tc>
          <w:tcPr>
            <w:tcW w:w="990" w:type="dxa"/>
          </w:tcPr>
          <w:p w:rsidR="007B151A" w:rsidRPr="006E233D" w:rsidRDefault="007B151A" w:rsidP="000D2A22">
            <w:r w:rsidRPr="006E233D">
              <w:t>NA</w:t>
            </w:r>
          </w:p>
        </w:tc>
        <w:tc>
          <w:tcPr>
            <w:tcW w:w="1350" w:type="dxa"/>
          </w:tcPr>
          <w:p w:rsidR="007B151A" w:rsidRPr="006E233D" w:rsidRDefault="007B151A" w:rsidP="000D2A22">
            <w:r w:rsidRPr="006E233D">
              <w:t>NA</w:t>
            </w:r>
          </w:p>
        </w:tc>
        <w:tc>
          <w:tcPr>
            <w:tcW w:w="4860" w:type="dxa"/>
          </w:tcPr>
          <w:p w:rsidR="007B151A" w:rsidRDefault="007B151A" w:rsidP="000D2A22">
            <w:r w:rsidRPr="006E233D">
              <w:t>Incorporate fuel moisture content into rule and add test method</w:t>
            </w:r>
            <w:r>
              <w:t>:</w:t>
            </w:r>
          </w:p>
          <w:p w:rsidR="007B151A" w:rsidRPr="008F73D4" w:rsidRDefault="007B151A" w:rsidP="008F73D4">
            <w:r>
              <w:t>“</w:t>
            </w:r>
            <w:r w:rsidRPr="008F73D4">
              <w:t>(A) 0.75 pounds per 1,000 square feet of veneer dried (3/8 inch basis) for units using fuel which has a moisture content equal to or less than 20 percent by weight on a wet basis as measured by ASTM D4442-84;</w:t>
            </w:r>
          </w:p>
          <w:p w:rsidR="007B151A" w:rsidRDefault="007B151A" w:rsidP="00C31E2E">
            <w:r w:rsidRPr="008F73D4">
              <w:t>(B) 1.50 pounds per 1,000 square feet of veneer dried (3/8 inch basis) for units using fuel which has a moisture content greater than 20 percent by weight on a wet basis as measured by ASTM D4442-84</w:t>
            </w:r>
            <w:r>
              <w:t>; or</w:t>
            </w:r>
          </w:p>
          <w:p w:rsidR="007B151A" w:rsidRPr="006E233D" w:rsidRDefault="007B151A" w:rsidP="000D2A22">
            <w:r w:rsidRPr="00C31E2E">
              <w:t xml:space="preserve">(C) 0.40 pounds per 1,000 pounds of steam generated in boilers which exhaust gases to the veneer dryer. </w:t>
            </w:r>
            <w:r>
              <w:t>”</w:t>
            </w:r>
          </w:p>
        </w:tc>
        <w:tc>
          <w:tcPr>
            <w:tcW w:w="4320" w:type="dxa"/>
          </w:tcPr>
          <w:p w:rsidR="007B151A" w:rsidRPr="006E233D" w:rsidRDefault="007B151A" w:rsidP="000D2A22">
            <w:r w:rsidRPr="006E233D">
              <w:t>Avoids confusion about indirect heat transfer (e.g., boilers), direct heat transfer (e.g., dryers), and internal combustion devices (e.g., gas turbines).</w:t>
            </w:r>
          </w:p>
        </w:tc>
        <w:tc>
          <w:tcPr>
            <w:tcW w:w="787" w:type="dxa"/>
          </w:tcPr>
          <w:p w:rsidR="007B151A" w:rsidRPr="006E233D" w:rsidRDefault="007B151A" w:rsidP="000D2A22">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B3130F">
            <w:r w:rsidRPr="006E233D">
              <w:t>0510(</w:t>
            </w:r>
            <w:r>
              <w:t>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t>Change lbs/hr to pounds/hour</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5A5027" w:rsidTr="00A317D4">
        <w:tc>
          <w:tcPr>
            <w:tcW w:w="918" w:type="dxa"/>
            <w:tcBorders>
              <w:bottom w:val="double" w:sz="6" w:space="0" w:color="auto"/>
            </w:tcBorders>
          </w:tcPr>
          <w:p w:rsidR="007B151A" w:rsidRPr="005A5027" w:rsidRDefault="007B151A" w:rsidP="00A317D4">
            <w:r>
              <w:t>234</w:t>
            </w:r>
          </w:p>
        </w:tc>
        <w:tc>
          <w:tcPr>
            <w:tcW w:w="1350" w:type="dxa"/>
            <w:tcBorders>
              <w:bottom w:val="double" w:sz="6" w:space="0" w:color="auto"/>
            </w:tcBorders>
          </w:tcPr>
          <w:p w:rsidR="007B151A" w:rsidRPr="005A5027" w:rsidRDefault="007B151A" w:rsidP="00A317D4">
            <w:r>
              <w:t>0510(3)</w:t>
            </w:r>
          </w:p>
        </w:tc>
        <w:tc>
          <w:tcPr>
            <w:tcW w:w="990" w:type="dxa"/>
            <w:tcBorders>
              <w:bottom w:val="double" w:sz="6" w:space="0" w:color="auto"/>
            </w:tcBorders>
          </w:tcPr>
          <w:p w:rsidR="007B151A" w:rsidRPr="005A5027" w:rsidRDefault="007B151A" w:rsidP="00A317D4">
            <w:r>
              <w:t>NA</w:t>
            </w:r>
          </w:p>
        </w:tc>
        <w:tc>
          <w:tcPr>
            <w:tcW w:w="1350" w:type="dxa"/>
            <w:tcBorders>
              <w:bottom w:val="double" w:sz="6" w:space="0" w:color="auto"/>
            </w:tcBorders>
          </w:tcPr>
          <w:p w:rsidR="007B151A" w:rsidRPr="005A5027" w:rsidRDefault="007B151A" w:rsidP="00A317D4">
            <w:r>
              <w:t>NA</w:t>
            </w:r>
          </w:p>
        </w:tc>
        <w:tc>
          <w:tcPr>
            <w:tcW w:w="4860" w:type="dxa"/>
            <w:tcBorders>
              <w:bottom w:val="double" w:sz="6" w:space="0" w:color="auto"/>
            </w:tcBorders>
          </w:tcPr>
          <w:p w:rsidR="007B151A" w:rsidRDefault="007B151A" w:rsidP="00A317D4">
            <w:r>
              <w:t>Change to:</w:t>
            </w:r>
          </w:p>
          <w:p w:rsidR="007B151A" w:rsidRPr="005A5027" w:rsidRDefault="007B151A" w:rsidP="00A317D4">
            <w:r>
              <w:t>“</w:t>
            </w:r>
            <w:r w:rsidRPr="00AF5FE7">
              <w:t xml:space="preserve">(3) Monitoring and Reporting: DEQ may require any veneer dryer facility to establish an effective program for monitoring the visible air contaminant emissions from each veneer dryer emission point. The program must be </w:t>
            </w:r>
            <w:r w:rsidRPr="00AF5FE7">
              <w:lastRenderedPageBreak/>
              <w:t>reviewed and approved by DEQ and must consist of the f</w:t>
            </w:r>
            <w:r>
              <w:t>ollowing:”</w:t>
            </w:r>
          </w:p>
        </w:tc>
        <w:tc>
          <w:tcPr>
            <w:tcW w:w="4320" w:type="dxa"/>
            <w:tcBorders>
              <w:bottom w:val="double" w:sz="6" w:space="0" w:color="auto"/>
            </w:tcBorders>
          </w:tcPr>
          <w:p w:rsidR="007B151A" w:rsidRPr="005A5027" w:rsidRDefault="007B151A" w:rsidP="00A317D4">
            <w:r>
              <w:lastRenderedPageBreak/>
              <w:t>Clarification</w:t>
            </w:r>
          </w:p>
        </w:tc>
        <w:tc>
          <w:tcPr>
            <w:tcW w:w="787" w:type="dxa"/>
            <w:tcBorders>
              <w:bottom w:val="double" w:sz="6" w:space="0" w:color="auto"/>
            </w:tcBorders>
          </w:tcPr>
          <w:p w:rsidR="007B151A" w:rsidRDefault="007B151A" w:rsidP="00A317D4">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lastRenderedPageBreak/>
              <w:t>234</w:t>
            </w:r>
          </w:p>
        </w:tc>
        <w:tc>
          <w:tcPr>
            <w:tcW w:w="1350" w:type="dxa"/>
            <w:tcBorders>
              <w:bottom w:val="double" w:sz="6" w:space="0" w:color="auto"/>
            </w:tcBorders>
          </w:tcPr>
          <w:p w:rsidR="007B151A" w:rsidRPr="005A5027" w:rsidRDefault="007B151A" w:rsidP="00AF5FE7">
            <w:r>
              <w:t>0510(3)(b)</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0520(1)(a)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234</w:t>
            </w:r>
          </w:p>
        </w:tc>
        <w:tc>
          <w:tcPr>
            <w:tcW w:w="1350" w:type="dxa"/>
            <w:tcBorders>
              <w:bottom w:val="double" w:sz="6" w:space="0" w:color="auto"/>
            </w:tcBorders>
          </w:tcPr>
          <w:p w:rsidR="007B151A" w:rsidRPr="005A5027" w:rsidRDefault="007B151A" w:rsidP="00271A00">
            <w:r>
              <w:t>0520(2)(a)</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5A5027" w:rsidRDefault="007B151A" w:rsidP="00271A00">
            <w:r>
              <w:t>NA</w:t>
            </w:r>
          </w:p>
        </w:tc>
        <w:tc>
          <w:tcPr>
            <w:tcW w:w="4860" w:type="dxa"/>
            <w:tcBorders>
              <w:bottom w:val="double" w:sz="6" w:space="0" w:color="auto"/>
            </w:tcBorders>
          </w:tcPr>
          <w:p w:rsidR="007B151A" w:rsidRPr="005A5027" w:rsidRDefault="007B151A" w:rsidP="00447D81">
            <w:r>
              <w:t>Replace “lbs/hr” with “pounds per hour”</w:t>
            </w:r>
          </w:p>
        </w:tc>
        <w:tc>
          <w:tcPr>
            <w:tcW w:w="4320" w:type="dxa"/>
            <w:tcBorders>
              <w:bottom w:val="double" w:sz="6" w:space="0" w:color="auto"/>
            </w:tcBorders>
          </w:tcPr>
          <w:p w:rsidR="007B151A" w:rsidRPr="005A5027" w:rsidRDefault="007B151A" w:rsidP="00447D81">
            <w:r>
              <w:t>Clarification</w:t>
            </w:r>
          </w:p>
        </w:tc>
        <w:tc>
          <w:tcPr>
            <w:tcW w:w="787" w:type="dxa"/>
            <w:tcBorders>
              <w:bottom w:val="double" w:sz="6" w:space="0" w:color="auto"/>
            </w:tcBorders>
          </w:tcPr>
          <w:p w:rsidR="007B151A" w:rsidRDefault="007B151A" w:rsidP="00057DE5">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0530(1)(a)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C90C25">
        <w:tc>
          <w:tcPr>
            <w:tcW w:w="918" w:type="dxa"/>
            <w:tcBorders>
              <w:bottom w:val="double" w:sz="6" w:space="0" w:color="auto"/>
            </w:tcBorders>
          </w:tcPr>
          <w:p w:rsidR="007B151A" w:rsidRPr="005A5027" w:rsidRDefault="007B151A" w:rsidP="00C90C25">
            <w:r>
              <w:t>234</w:t>
            </w:r>
          </w:p>
        </w:tc>
        <w:tc>
          <w:tcPr>
            <w:tcW w:w="1350" w:type="dxa"/>
            <w:tcBorders>
              <w:bottom w:val="double" w:sz="6" w:space="0" w:color="auto"/>
            </w:tcBorders>
          </w:tcPr>
          <w:p w:rsidR="007B151A" w:rsidRPr="005A5027" w:rsidRDefault="007B151A" w:rsidP="00C90C25">
            <w:r>
              <w:t>0530(2)</w:t>
            </w:r>
          </w:p>
        </w:tc>
        <w:tc>
          <w:tcPr>
            <w:tcW w:w="990" w:type="dxa"/>
            <w:tcBorders>
              <w:bottom w:val="double" w:sz="6" w:space="0" w:color="auto"/>
            </w:tcBorders>
          </w:tcPr>
          <w:p w:rsidR="007B151A" w:rsidRPr="005A5027" w:rsidRDefault="007B151A" w:rsidP="00C90C25">
            <w:r>
              <w:t>NA</w:t>
            </w:r>
          </w:p>
        </w:tc>
        <w:tc>
          <w:tcPr>
            <w:tcW w:w="1350" w:type="dxa"/>
            <w:tcBorders>
              <w:bottom w:val="double" w:sz="6" w:space="0" w:color="auto"/>
            </w:tcBorders>
          </w:tcPr>
          <w:p w:rsidR="007B151A" w:rsidRPr="005A5027" w:rsidRDefault="007B151A" w:rsidP="00C90C25">
            <w:r>
              <w:t>NA</w:t>
            </w:r>
          </w:p>
        </w:tc>
        <w:tc>
          <w:tcPr>
            <w:tcW w:w="4860" w:type="dxa"/>
            <w:tcBorders>
              <w:bottom w:val="double" w:sz="6" w:space="0" w:color="auto"/>
            </w:tcBorders>
          </w:tcPr>
          <w:p w:rsidR="007B151A" w:rsidRPr="005A5027" w:rsidRDefault="007B151A" w:rsidP="00C90C25">
            <w:r>
              <w:t>Replace “lbs/hr” with “pounds per hour”</w:t>
            </w:r>
          </w:p>
        </w:tc>
        <w:tc>
          <w:tcPr>
            <w:tcW w:w="4320" w:type="dxa"/>
            <w:tcBorders>
              <w:bottom w:val="double" w:sz="6" w:space="0" w:color="auto"/>
            </w:tcBorders>
          </w:tcPr>
          <w:p w:rsidR="007B151A" w:rsidRPr="005A5027" w:rsidRDefault="007B151A" w:rsidP="00C90C25">
            <w:r>
              <w:t>Clarification</w:t>
            </w:r>
          </w:p>
        </w:tc>
        <w:tc>
          <w:tcPr>
            <w:tcW w:w="787" w:type="dxa"/>
            <w:tcBorders>
              <w:bottom w:val="double" w:sz="6" w:space="0" w:color="auto"/>
            </w:tcBorders>
          </w:tcPr>
          <w:p w:rsidR="007B151A" w:rsidRDefault="007B151A" w:rsidP="00C90C25">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234</w:t>
            </w:r>
          </w:p>
        </w:tc>
        <w:tc>
          <w:tcPr>
            <w:tcW w:w="1350" w:type="dxa"/>
            <w:tcBorders>
              <w:bottom w:val="double" w:sz="6" w:space="0" w:color="auto"/>
            </w:tcBorders>
          </w:tcPr>
          <w:p w:rsidR="007B151A" w:rsidRPr="005A5027" w:rsidRDefault="007B151A" w:rsidP="00271A00">
            <w:r w:rsidRPr="005A5027">
              <w:t>0530(3)(a)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Add “except as allowed by paragraph (b)”</w:t>
            </w:r>
            <w:r>
              <w:t xml:space="preserve"> at the end</w:t>
            </w:r>
          </w:p>
        </w:tc>
        <w:tc>
          <w:tcPr>
            <w:tcW w:w="4320" w:type="dxa"/>
            <w:tcBorders>
              <w:bottom w:val="double" w:sz="6" w:space="0" w:color="auto"/>
            </w:tcBorders>
          </w:tcPr>
          <w:p w:rsidR="007B151A" w:rsidRPr="005A5027" w:rsidRDefault="007B151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234</w:t>
            </w:r>
          </w:p>
        </w:tc>
        <w:tc>
          <w:tcPr>
            <w:tcW w:w="1350" w:type="dxa"/>
            <w:tcBorders>
              <w:bottom w:val="double" w:sz="6" w:space="0" w:color="auto"/>
            </w:tcBorders>
          </w:tcPr>
          <w:p w:rsidR="007B151A" w:rsidRPr="005A5027" w:rsidRDefault="007B151A" w:rsidP="00271A00">
            <w:r w:rsidRPr="005A5027">
              <w:t>0530(3)(b)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Change to</w:t>
            </w:r>
            <w:r>
              <w:t>:</w:t>
            </w:r>
          </w:p>
          <w:p w:rsidR="007B151A" w:rsidRPr="005A5027" w:rsidRDefault="007B151A"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7B151A" w:rsidRPr="005A5027" w:rsidRDefault="007B151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7B151A" w:rsidRPr="005A5027" w:rsidRDefault="007B151A" w:rsidP="00271A00"/>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234</w:t>
            </w:r>
          </w:p>
        </w:tc>
        <w:tc>
          <w:tcPr>
            <w:tcW w:w="1350" w:type="dxa"/>
            <w:tcBorders>
              <w:bottom w:val="double" w:sz="6" w:space="0" w:color="auto"/>
            </w:tcBorders>
          </w:tcPr>
          <w:p w:rsidR="007B151A" w:rsidRPr="005A5027" w:rsidRDefault="007B151A" w:rsidP="00A65851">
            <w:r w:rsidRPr="005A5027">
              <w:t>0530(3)(c) &amp; (d)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FE68CE">
            <w:r w:rsidRPr="005A5027">
              <w:t>Delete subsections (c) and (d):</w:t>
            </w:r>
          </w:p>
          <w:p w:rsidR="007B151A" w:rsidRPr="005A5027" w:rsidRDefault="007B151A" w:rsidP="00447D81">
            <w:r>
              <w:t>“</w:t>
            </w:r>
            <w:r w:rsidRPr="005A5027">
              <w:t xml:space="preserve">(c) In no case shall fume incinerators installed pursuant to this section be operated at temperatures less than 1000° F.; </w:t>
            </w:r>
          </w:p>
          <w:p w:rsidR="007B151A" w:rsidRPr="005A5027" w:rsidRDefault="007B151A"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w:t>
            </w:r>
            <w:r w:rsidRPr="005A5027">
              <w:lastRenderedPageBreak/>
              <w:t>nearest property not under ownership of the applicant.</w:t>
            </w:r>
            <w:r>
              <w:t>”</w:t>
            </w:r>
            <w:r w:rsidRPr="005A5027">
              <w:t xml:space="preserve"> </w:t>
            </w:r>
          </w:p>
        </w:tc>
        <w:tc>
          <w:tcPr>
            <w:tcW w:w="4320" w:type="dxa"/>
            <w:tcBorders>
              <w:bottom w:val="double" w:sz="6" w:space="0" w:color="auto"/>
            </w:tcBorders>
          </w:tcPr>
          <w:p w:rsidR="007B151A" w:rsidRPr="00B8211F" w:rsidRDefault="007B151A"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234</w:t>
            </w:r>
          </w:p>
        </w:tc>
        <w:tc>
          <w:tcPr>
            <w:tcW w:w="1350" w:type="dxa"/>
            <w:tcBorders>
              <w:bottom w:val="double" w:sz="6" w:space="0" w:color="auto"/>
            </w:tcBorders>
          </w:tcPr>
          <w:p w:rsidR="007B151A" w:rsidRPr="006E233D" w:rsidRDefault="007B151A" w:rsidP="00A65851">
            <w:r w:rsidRPr="006E233D">
              <w:t>0540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FE68CE">
            <w:r w:rsidRPr="006E233D">
              <w:t>Add a rule for Testing and Monitoring</w:t>
            </w:r>
          </w:p>
        </w:tc>
        <w:tc>
          <w:tcPr>
            <w:tcW w:w="4320" w:type="dxa"/>
            <w:tcBorders>
              <w:bottom w:val="double" w:sz="6" w:space="0" w:color="auto"/>
            </w:tcBorders>
          </w:tcPr>
          <w:p w:rsidR="007B151A" w:rsidRPr="006E233D" w:rsidRDefault="007B151A" w:rsidP="00FE68CE">
            <w:r w:rsidRPr="006E233D">
              <w:t>A test method should always be specified with each standard  in order to be able to show compliance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D4DE3">
        <w:tc>
          <w:tcPr>
            <w:tcW w:w="918" w:type="dxa"/>
            <w:tcBorders>
              <w:bottom w:val="double" w:sz="6" w:space="0" w:color="auto"/>
            </w:tcBorders>
            <w:shd w:val="clear" w:color="auto" w:fill="B2A1C7" w:themeFill="accent4" w:themeFillTint="99"/>
          </w:tcPr>
          <w:p w:rsidR="007B151A" w:rsidRPr="006E233D" w:rsidRDefault="007B151A" w:rsidP="00A65851">
            <w:r w:rsidRPr="006E233D">
              <w:t>236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31145F">
        <w:tc>
          <w:tcPr>
            <w:tcW w:w="918" w:type="dxa"/>
          </w:tcPr>
          <w:p w:rsidR="007B151A" w:rsidRPr="0067052D" w:rsidRDefault="007B151A" w:rsidP="0031145F">
            <w:r w:rsidRPr="0067052D">
              <w:t>236</w:t>
            </w:r>
          </w:p>
        </w:tc>
        <w:tc>
          <w:tcPr>
            <w:tcW w:w="1350" w:type="dxa"/>
          </w:tcPr>
          <w:p w:rsidR="007B151A" w:rsidRPr="0067052D" w:rsidRDefault="007B151A" w:rsidP="0031145F">
            <w:r w:rsidRPr="0067052D">
              <w:t>NA</w:t>
            </w:r>
          </w:p>
        </w:tc>
        <w:tc>
          <w:tcPr>
            <w:tcW w:w="990" w:type="dxa"/>
          </w:tcPr>
          <w:p w:rsidR="007B151A" w:rsidRPr="0067052D" w:rsidRDefault="007B151A" w:rsidP="0031145F">
            <w:r w:rsidRPr="0067052D">
              <w:t>NA</w:t>
            </w:r>
          </w:p>
        </w:tc>
        <w:tc>
          <w:tcPr>
            <w:tcW w:w="1350" w:type="dxa"/>
          </w:tcPr>
          <w:p w:rsidR="007B151A" w:rsidRPr="0067052D" w:rsidRDefault="007B151A" w:rsidP="0031145F">
            <w:r w:rsidRPr="0067052D">
              <w:t>NA</w:t>
            </w:r>
          </w:p>
        </w:tc>
        <w:tc>
          <w:tcPr>
            <w:tcW w:w="4860" w:type="dxa"/>
          </w:tcPr>
          <w:p w:rsidR="007B151A" w:rsidRPr="0067052D" w:rsidRDefault="007B151A" w:rsidP="0031145F">
            <w:r w:rsidRPr="0067052D">
              <w:t>Delete the note:</w:t>
            </w:r>
          </w:p>
          <w:p w:rsidR="007B151A" w:rsidRPr="0067052D" w:rsidRDefault="007B151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7B151A" w:rsidRPr="0067052D" w:rsidRDefault="007B151A" w:rsidP="0067052D">
            <w:r w:rsidRPr="0067052D">
              <w:t>This note is no longer needed</w:t>
            </w:r>
            <w:r>
              <w:t xml:space="preserve">. </w:t>
            </w:r>
          </w:p>
        </w:tc>
        <w:tc>
          <w:tcPr>
            <w:tcW w:w="787" w:type="dxa"/>
          </w:tcPr>
          <w:p w:rsidR="007B151A" w:rsidRDefault="007B151A" w:rsidP="0031145F">
            <w:pPr>
              <w:jc w:val="center"/>
            </w:pPr>
            <w:r w:rsidRPr="0067052D">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236</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3D4DE3">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Primary Aluminum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8A51F0" w:rsidRDefault="007B151A" w:rsidP="00A65851">
            <w:r w:rsidRPr="008A51F0">
              <w:t>236</w:t>
            </w:r>
          </w:p>
        </w:tc>
        <w:tc>
          <w:tcPr>
            <w:tcW w:w="1350" w:type="dxa"/>
          </w:tcPr>
          <w:p w:rsidR="007B151A" w:rsidRPr="008A51F0" w:rsidRDefault="007B151A" w:rsidP="00A65851">
            <w:r w:rsidRPr="008A51F0">
              <w:t>0010(1)</w:t>
            </w:r>
          </w:p>
        </w:tc>
        <w:tc>
          <w:tcPr>
            <w:tcW w:w="990" w:type="dxa"/>
          </w:tcPr>
          <w:p w:rsidR="007B151A" w:rsidRPr="008A51F0" w:rsidRDefault="007B151A" w:rsidP="00A65851">
            <w:r w:rsidRPr="008A51F0">
              <w:t>NA</w:t>
            </w:r>
          </w:p>
        </w:tc>
        <w:tc>
          <w:tcPr>
            <w:tcW w:w="1350" w:type="dxa"/>
          </w:tcPr>
          <w:p w:rsidR="007B151A" w:rsidRPr="008A51F0" w:rsidRDefault="007B151A" w:rsidP="00A65851">
            <w:r w:rsidRPr="008A51F0">
              <w:t>NA</w:t>
            </w:r>
          </w:p>
        </w:tc>
        <w:tc>
          <w:tcPr>
            <w:tcW w:w="4860" w:type="dxa"/>
          </w:tcPr>
          <w:p w:rsidR="007B151A" w:rsidRPr="008A51F0" w:rsidRDefault="007B151A" w:rsidP="00FE68CE">
            <w:r w:rsidRPr="008A51F0">
              <w:t>Delete definition of “all sources”</w:t>
            </w:r>
          </w:p>
        </w:tc>
        <w:tc>
          <w:tcPr>
            <w:tcW w:w="4320" w:type="dxa"/>
          </w:tcPr>
          <w:p w:rsidR="007B151A" w:rsidRPr="008A51F0" w:rsidRDefault="007B151A" w:rsidP="00FE68CE">
            <w:r w:rsidRPr="008A51F0">
              <w:t>Definition no longer needed since primary aluminum and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F5FE2">
            <w:r w:rsidRPr="006E233D">
              <w:t>Delete definition of “annual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baking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“average dry laterite ore production rate”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C6BDF" w:rsidRDefault="007B151A" w:rsidP="00A65851">
            <w:r w:rsidRPr="006C6BDF">
              <w:t>236</w:t>
            </w:r>
          </w:p>
        </w:tc>
        <w:tc>
          <w:tcPr>
            <w:tcW w:w="1350" w:type="dxa"/>
          </w:tcPr>
          <w:p w:rsidR="007B151A" w:rsidRPr="006C6BDF" w:rsidRDefault="007B151A" w:rsidP="00A65851">
            <w:r>
              <w:t>0010(6</w:t>
            </w:r>
            <w:r w:rsidRPr="006C6BDF">
              <w:t>)</w:t>
            </w:r>
          </w:p>
        </w:tc>
        <w:tc>
          <w:tcPr>
            <w:tcW w:w="990" w:type="dxa"/>
          </w:tcPr>
          <w:p w:rsidR="007B151A" w:rsidRPr="006C6BDF" w:rsidRDefault="007B151A" w:rsidP="00A65851">
            <w:r w:rsidRPr="006C6BDF">
              <w:t>NA</w:t>
            </w:r>
          </w:p>
        </w:tc>
        <w:tc>
          <w:tcPr>
            <w:tcW w:w="1350" w:type="dxa"/>
          </w:tcPr>
          <w:p w:rsidR="007B151A" w:rsidRPr="006C6BDF" w:rsidRDefault="007B151A" w:rsidP="00A65851">
            <w:r w:rsidRPr="006C6BDF">
              <w:t>NA</w:t>
            </w:r>
          </w:p>
        </w:tc>
        <w:tc>
          <w:tcPr>
            <w:tcW w:w="4860" w:type="dxa"/>
          </w:tcPr>
          <w:p w:rsidR="007B151A" w:rsidRPr="006C6BDF" w:rsidRDefault="007B151A" w:rsidP="00DF639D">
            <w:r w:rsidRPr="006C6BDF">
              <w:t>Delete definition of “collection efficiency” and define “control efficiency,” “capture efficiency,”  “destruction efficiency,” and “removal efficiency”</w:t>
            </w:r>
          </w:p>
        </w:tc>
        <w:tc>
          <w:tcPr>
            <w:tcW w:w="4320" w:type="dxa"/>
          </w:tcPr>
          <w:p w:rsidR="007B151A"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7B151A" w:rsidRDefault="007B151A" w:rsidP="004E2669"/>
          <w:p w:rsidR="007B151A" w:rsidRPr="00596E83" w:rsidRDefault="007B151A" w:rsidP="004E2669">
            <w:r>
              <w:t>To demonstrate compliance with a removal efficiency requirement, t</w:t>
            </w:r>
            <w:r w:rsidRPr="003F3150">
              <w:t>esting the inlet/outlet of a control device on an air conveying system would be very difficult</w:t>
            </w:r>
            <w:r>
              <w:t xml:space="preserve">. </w:t>
            </w:r>
            <w:r w:rsidRPr="003F3150">
              <w:t xml:space="preserve">Usually, there is not enough </w:t>
            </w:r>
            <w:r w:rsidRPr="003F3150">
              <w:lastRenderedPageBreak/>
              <w:t>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200</w:t>
            </w:r>
          </w:p>
        </w:tc>
        <w:tc>
          <w:tcPr>
            <w:tcW w:w="1350" w:type="dxa"/>
          </w:tcPr>
          <w:p w:rsidR="007B151A" w:rsidRPr="006E233D" w:rsidRDefault="007B151A" w:rsidP="00C41A40">
            <w:r w:rsidRPr="006E233D">
              <w:t>0020(2</w:t>
            </w:r>
            <w:r>
              <w:t>9)</w:t>
            </w:r>
          </w:p>
        </w:tc>
        <w:tc>
          <w:tcPr>
            <w:tcW w:w="4860" w:type="dxa"/>
          </w:tcPr>
          <w:p w:rsidR="007B151A" w:rsidRPr="006E233D" w:rsidRDefault="007B151A" w:rsidP="00DF639D">
            <w:r w:rsidRPr="006E233D">
              <w:t xml:space="preserve">Delete definition of “Commission” </w:t>
            </w:r>
          </w:p>
        </w:tc>
        <w:tc>
          <w:tcPr>
            <w:tcW w:w="4320" w:type="dxa"/>
          </w:tcPr>
          <w:p w:rsidR="007B151A" w:rsidRPr="006E233D" w:rsidRDefault="007B151A" w:rsidP="00DF639D">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“cured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DF639D">
            <w:r w:rsidRPr="006E233D">
              <w:t xml:space="preserve">Delete definition of “Department” </w:t>
            </w:r>
          </w:p>
        </w:tc>
        <w:tc>
          <w:tcPr>
            <w:tcW w:w="4320" w:type="dxa"/>
          </w:tcPr>
          <w:p w:rsidR="007B151A" w:rsidRPr="006E233D" w:rsidRDefault="007B151A" w:rsidP="009E170E">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E5BBD">
            <w:r w:rsidRPr="006E233D">
              <w:t>Delete definition of “dry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0020(51</w:t>
            </w:r>
            <w:r w:rsidRPr="006E233D">
              <w:t>)</w:t>
            </w:r>
          </w:p>
        </w:tc>
        <w:tc>
          <w:tcPr>
            <w:tcW w:w="4860" w:type="dxa"/>
          </w:tcPr>
          <w:p w:rsidR="007B151A" w:rsidRPr="006E233D" w:rsidRDefault="007B151A" w:rsidP="00DF639D">
            <w:r w:rsidRPr="006E233D">
              <w:t xml:space="preserve">Delete definition of “emission” </w:t>
            </w:r>
          </w:p>
        </w:tc>
        <w:tc>
          <w:tcPr>
            <w:tcW w:w="4320" w:type="dxa"/>
          </w:tcPr>
          <w:p w:rsidR="007B151A" w:rsidRPr="006E233D" w:rsidRDefault="007B151A" w:rsidP="00DF639D">
            <w:r w:rsidRPr="006E233D">
              <w:t>Definition different from division 200 but same as division 240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0010(13)</w:t>
            </w:r>
          </w:p>
        </w:tc>
        <w:tc>
          <w:tcPr>
            <w:tcW w:w="990" w:type="dxa"/>
          </w:tcPr>
          <w:p w:rsidR="007B151A" w:rsidRPr="005A5027" w:rsidRDefault="007B151A" w:rsidP="00A65851">
            <w:r w:rsidRPr="005A5027">
              <w:t>200</w:t>
            </w:r>
          </w:p>
        </w:tc>
        <w:tc>
          <w:tcPr>
            <w:tcW w:w="1350" w:type="dxa"/>
          </w:tcPr>
          <w:p w:rsidR="007B151A" w:rsidRPr="005A5027" w:rsidRDefault="007B151A" w:rsidP="00A65851">
            <w:r>
              <w:t>0020(54</w:t>
            </w:r>
            <w:r w:rsidRPr="005A5027">
              <w:t>)</w:t>
            </w:r>
          </w:p>
        </w:tc>
        <w:tc>
          <w:tcPr>
            <w:tcW w:w="4860" w:type="dxa"/>
          </w:tcPr>
          <w:p w:rsidR="007B151A" w:rsidRPr="005A5027" w:rsidRDefault="007B151A" w:rsidP="00F15FB8">
            <w:r w:rsidRPr="005A5027">
              <w:t xml:space="preserve">Delete the definition of “emission standards”  </w:t>
            </w:r>
          </w:p>
        </w:tc>
        <w:tc>
          <w:tcPr>
            <w:tcW w:w="4320" w:type="dxa"/>
          </w:tcPr>
          <w:p w:rsidR="007B151A" w:rsidRPr="005A5027" w:rsidRDefault="007B151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“ferronickel”</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“fluorides”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960E3F">
            <w:r w:rsidRPr="006E233D">
              <w:t>Delete definition of “fugitive emissions” and use division 200 definition</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“monthly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40709D" w:rsidRDefault="007B151A" w:rsidP="00693ED3">
            <w:r w:rsidRPr="0040709D">
              <w:t>236</w:t>
            </w:r>
          </w:p>
        </w:tc>
        <w:tc>
          <w:tcPr>
            <w:tcW w:w="1350" w:type="dxa"/>
          </w:tcPr>
          <w:p w:rsidR="007B151A" w:rsidRPr="0040709D" w:rsidRDefault="007B151A" w:rsidP="00693ED3">
            <w:r w:rsidRPr="0040709D">
              <w:t>0010(21)</w:t>
            </w:r>
          </w:p>
        </w:tc>
        <w:tc>
          <w:tcPr>
            <w:tcW w:w="990" w:type="dxa"/>
          </w:tcPr>
          <w:p w:rsidR="007B151A" w:rsidRPr="00210118" w:rsidRDefault="007B151A" w:rsidP="00693ED3">
            <w:r w:rsidRPr="00210118">
              <w:t>200</w:t>
            </w:r>
          </w:p>
        </w:tc>
        <w:tc>
          <w:tcPr>
            <w:tcW w:w="1350" w:type="dxa"/>
          </w:tcPr>
          <w:p w:rsidR="007B151A" w:rsidRPr="00210118" w:rsidRDefault="007B151A" w:rsidP="00693ED3">
            <w:r>
              <w:t>0020(110</w:t>
            </w:r>
            <w:r w:rsidRPr="00210118">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“primary aluminum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“pot line primary emission control systems”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0010(25)</w:t>
            </w:r>
          </w:p>
        </w:tc>
        <w:tc>
          <w:tcPr>
            <w:tcW w:w="990" w:type="dxa"/>
          </w:tcPr>
          <w:p w:rsidR="007B151A" w:rsidRPr="006E233D" w:rsidRDefault="007B151A" w:rsidP="00A65851">
            <w:r>
              <w:t>236</w:t>
            </w:r>
          </w:p>
        </w:tc>
        <w:tc>
          <w:tcPr>
            <w:tcW w:w="1350" w:type="dxa"/>
          </w:tcPr>
          <w:p w:rsidR="007B151A" w:rsidRPr="006E233D" w:rsidRDefault="007B151A" w:rsidP="00A65851">
            <w:r>
              <w:t>0010(4)</w:t>
            </w:r>
          </w:p>
        </w:tc>
        <w:tc>
          <w:tcPr>
            <w:tcW w:w="4860" w:type="dxa"/>
          </w:tcPr>
          <w:p w:rsidR="007B151A" w:rsidRPr="006E233D" w:rsidRDefault="007B151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7B151A" w:rsidRPr="006E233D" w:rsidRDefault="007B151A" w:rsidP="00FE68CE">
            <w:r w:rsidRPr="006E233D">
              <w:t>Clarify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“regularly schedule monitoring”</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6E233D" w:rsidRDefault="007B151A" w:rsidP="00A65851">
            <w:r>
              <w:t>0020(166</w:t>
            </w:r>
            <w:r w:rsidRPr="006E233D">
              <w:t>)</w:t>
            </w:r>
          </w:p>
        </w:tc>
        <w:tc>
          <w:tcPr>
            <w:tcW w:w="4860" w:type="dxa"/>
          </w:tcPr>
          <w:p w:rsidR="007B151A" w:rsidRPr="006E233D" w:rsidRDefault="007B151A" w:rsidP="000D2FF3">
            <w:r w:rsidRPr="006E233D">
              <w:t xml:space="preserve">Definition of “source test” </w:t>
            </w:r>
          </w:p>
        </w:tc>
        <w:tc>
          <w:tcPr>
            <w:tcW w:w="4320" w:type="dxa"/>
          </w:tcPr>
          <w:p w:rsidR="007B151A" w:rsidRPr="006E233D" w:rsidRDefault="007B151A" w:rsidP="000D2FF3">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0010(28)</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236</w:t>
            </w:r>
          </w:p>
        </w:tc>
        <w:tc>
          <w:tcPr>
            <w:tcW w:w="1350" w:type="dxa"/>
          </w:tcPr>
          <w:p w:rsidR="007B151A" w:rsidRPr="006E233D" w:rsidRDefault="007B151A" w:rsidP="00A65851">
            <w:r>
              <w:t>0010 NOTE</w:t>
            </w:r>
          </w:p>
        </w:tc>
        <w:tc>
          <w:tcPr>
            <w:tcW w:w="990" w:type="dxa"/>
          </w:tcPr>
          <w:p w:rsidR="007B151A" w:rsidRPr="006E233D" w:rsidRDefault="007B151A" w:rsidP="005E0AC6">
            <w:r w:rsidRPr="006E233D">
              <w:t>NA</w:t>
            </w:r>
          </w:p>
        </w:tc>
        <w:tc>
          <w:tcPr>
            <w:tcW w:w="1350" w:type="dxa"/>
          </w:tcPr>
          <w:p w:rsidR="007B151A" w:rsidRPr="006E233D" w:rsidRDefault="007B151A" w:rsidP="005E0AC6">
            <w:r w:rsidRPr="006E233D">
              <w:t>NA</w:t>
            </w:r>
          </w:p>
        </w:tc>
        <w:tc>
          <w:tcPr>
            <w:tcW w:w="4860" w:type="dxa"/>
          </w:tcPr>
          <w:p w:rsidR="007B151A" w:rsidRPr="006E233D" w:rsidRDefault="007B151A" w:rsidP="00FE68CE">
            <w:r>
              <w:t>Delete “with the exception of fluoride requirements” from the note.</w:t>
            </w:r>
          </w:p>
        </w:tc>
        <w:tc>
          <w:tcPr>
            <w:tcW w:w="4320" w:type="dxa"/>
          </w:tcPr>
          <w:p w:rsidR="007B151A" w:rsidRPr="006E233D" w:rsidRDefault="007B151A" w:rsidP="00FE68CE">
            <w:r>
              <w:t>Correction. The fluoride requirements in the aluminum rules are being repealed.</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0100-0150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primary aluminum standards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Laterite Ore Production of Ferronickel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0200-0230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laterite ore production of ferronickel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Hot Mix Asphalt Plants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037C5F">
        <w:tc>
          <w:tcPr>
            <w:tcW w:w="918" w:type="dxa"/>
          </w:tcPr>
          <w:p w:rsidR="007B151A" w:rsidRPr="00CD7DB8" w:rsidRDefault="007B151A" w:rsidP="00037C5F">
            <w:r w:rsidRPr="00CD7DB8">
              <w:t>236</w:t>
            </w:r>
          </w:p>
        </w:tc>
        <w:tc>
          <w:tcPr>
            <w:tcW w:w="1350" w:type="dxa"/>
          </w:tcPr>
          <w:p w:rsidR="007B151A" w:rsidRPr="00CD7DB8" w:rsidRDefault="007B151A" w:rsidP="00037C5F">
            <w:r w:rsidRPr="00CD7DB8">
              <w:t>NA</w:t>
            </w:r>
          </w:p>
        </w:tc>
        <w:tc>
          <w:tcPr>
            <w:tcW w:w="990" w:type="dxa"/>
          </w:tcPr>
          <w:p w:rsidR="007B151A" w:rsidRPr="00CD7DB8" w:rsidRDefault="007B151A" w:rsidP="00037C5F">
            <w:r w:rsidRPr="00CD7DB8">
              <w:t>NA</w:t>
            </w:r>
          </w:p>
        </w:tc>
        <w:tc>
          <w:tcPr>
            <w:tcW w:w="1350" w:type="dxa"/>
          </w:tcPr>
          <w:p w:rsidR="007B151A" w:rsidRPr="00CD7DB8" w:rsidRDefault="007B151A" w:rsidP="00037C5F">
            <w:r w:rsidRPr="00CD7DB8">
              <w:t>NA</w:t>
            </w:r>
          </w:p>
        </w:tc>
        <w:tc>
          <w:tcPr>
            <w:tcW w:w="4860" w:type="dxa"/>
          </w:tcPr>
          <w:p w:rsidR="007B151A" w:rsidRPr="00CD7DB8" w:rsidRDefault="007B151A" w:rsidP="0094008D">
            <w:r w:rsidRPr="00CD7DB8">
              <w:t>Delete note:</w:t>
            </w:r>
          </w:p>
          <w:p w:rsidR="007B151A" w:rsidRPr="00CD7DB8" w:rsidRDefault="007B151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7B151A" w:rsidRPr="00CD7DB8" w:rsidRDefault="007B151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7B151A" w:rsidRDefault="007B151A" w:rsidP="0066018C">
            <w:pPr>
              <w:jc w:val="center"/>
            </w:pPr>
            <w:r>
              <w:t>NA</w:t>
            </w:r>
          </w:p>
        </w:tc>
      </w:tr>
      <w:tr w:rsidR="007B151A" w:rsidRPr="006E233D" w:rsidTr="00A317D4">
        <w:tc>
          <w:tcPr>
            <w:tcW w:w="918" w:type="dxa"/>
          </w:tcPr>
          <w:p w:rsidR="007B151A" w:rsidRPr="005A5027" w:rsidRDefault="007B151A" w:rsidP="00A317D4">
            <w:r w:rsidRPr="005A5027">
              <w:t>236</w:t>
            </w:r>
          </w:p>
        </w:tc>
        <w:tc>
          <w:tcPr>
            <w:tcW w:w="1350" w:type="dxa"/>
          </w:tcPr>
          <w:p w:rsidR="007B151A" w:rsidRPr="005A5027" w:rsidRDefault="007B151A" w:rsidP="00A317D4">
            <w:r>
              <w:t>0310(4</w:t>
            </w:r>
            <w:r w:rsidRPr="005A5027">
              <w:t>)</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 xml:space="preserve">Change </w:t>
            </w:r>
            <w:r>
              <w:t>“shall not apply” to “do not apply”</w:t>
            </w:r>
          </w:p>
        </w:tc>
        <w:tc>
          <w:tcPr>
            <w:tcW w:w="4320" w:type="dxa"/>
          </w:tcPr>
          <w:p w:rsidR="007B151A" w:rsidRPr="005A5027" w:rsidRDefault="007B151A" w:rsidP="00A317D4">
            <w:r>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5A5027" w:rsidRDefault="007B151A" w:rsidP="00A317D4">
            <w:r w:rsidRPr="005A5027">
              <w:lastRenderedPageBreak/>
              <w:t>236</w:t>
            </w:r>
          </w:p>
        </w:tc>
        <w:tc>
          <w:tcPr>
            <w:tcW w:w="1350" w:type="dxa"/>
          </w:tcPr>
          <w:p w:rsidR="007B151A" w:rsidRPr="005A5027" w:rsidRDefault="007B151A" w:rsidP="00A317D4">
            <w:r>
              <w:t>0320(1</w:t>
            </w:r>
            <w:r w:rsidRPr="005A5027">
              <w:t>)</w:t>
            </w:r>
            <w:r>
              <w:t>(b)</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Default="007B151A" w:rsidP="008D7384">
            <w:r>
              <w:t>Change to:</w:t>
            </w:r>
          </w:p>
          <w:p w:rsidR="007B151A" w:rsidRPr="005A5027" w:rsidRDefault="007B151A"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7B151A" w:rsidRPr="008E7D7C" w:rsidRDefault="007B151A" w:rsidP="008E7D7C">
            <w:r>
              <w:t>Clarification. The public records law</w:t>
            </w:r>
            <w:r w:rsidRPr="008E7D7C">
              <w:t xml:space="preserve"> may require disclosure in some cases</w:t>
            </w:r>
            <w:r>
              <w:t xml:space="preserve">. </w:t>
            </w:r>
          </w:p>
          <w:p w:rsidR="007B151A" w:rsidRPr="005A5027" w:rsidRDefault="007B151A" w:rsidP="00A317D4"/>
        </w:tc>
        <w:tc>
          <w:tcPr>
            <w:tcW w:w="787" w:type="dxa"/>
          </w:tcPr>
          <w:p w:rsidR="007B151A" w:rsidRPr="006E233D" w:rsidRDefault="007B151A" w:rsidP="00A317D4">
            <w:pPr>
              <w:jc w:val="center"/>
            </w:pPr>
            <w:r>
              <w:t>SIP</w:t>
            </w:r>
          </w:p>
        </w:tc>
      </w:tr>
      <w:tr w:rsidR="007B151A" w:rsidRPr="006E233D" w:rsidTr="00037C5F">
        <w:tc>
          <w:tcPr>
            <w:tcW w:w="918" w:type="dxa"/>
          </w:tcPr>
          <w:p w:rsidR="007B151A" w:rsidRPr="005A5027" w:rsidRDefault="007B151A" w:rsidP="00037C5F">
            <w:r w:rsidRPr="005A5027">
              <w:t>236</w:t>
            </w:r>
          </w:p>
        </w:tc>
        <w:tc>
          <w:tcPr>
            <w:tcW w:w="1350" w:type="dxa"/>
          </w:tcPr>
          <w:p w:rsidR="007B151A" w:rsidRPr="005A5027" w:rsidRDefault="007B151A" w:rsidP="00037C5F">
            <w:r w:rsidRPr="005A5027">
              <w:t>0410(1)</w:t>
            </w:r>
          </w:p>
        </w:tc>
        <w:tc>
          <w:tcPr>
            <w:tcW w:w="990" w:type="dxa"/>
          </w:tcPr>
          <w:p w:rsidR="007B151A" w:rsidRPr="005A5027" w:rsidRDefault="007B151A" w:rsidP="00037C5F">
            <w:r w:rsidRPr="005A5027">
              <w:t>NA</w:t>
            </w:r>
          </w:p>
        </w:tc>
        <w:tc>
          <w:tcPr>
            <w:tcW w:w="1350" w:type="dxa"/>
          </w:tcPr>
          <w:p w:rsidR="007B151A" w:rsidRPr="005A5027" w:rsidRDefault="007B151A" w:rsidP="00037C5F">
            <w:r w:rsidRPr="005A5027">
              <w:t>NA</w:t>
            </w:r>
          </w:p>
        </w:tc>
        <w:tc>
          <w:tcPr>
            <w:tcW w:w="4860" w:type="dxa"/>
          </w:tcPr>
          <w:p w:rsidR="007B151A" w:rsidRDefault="007B151A" w:rsidP="0094008D">
            <w:r w:rsidRPr="005A5027">
              <w:t>Change to</w:t>
            </w:r>
            <w:r>
              <w:t>:</w:t>
            </w:r>
          </w:p>
          <w:p w:rsidR="007B151A" w:rsidRPr="005A5027" w:rsidRDefault="007B151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7B151A" w:rsidRPr="005A5027" w:rsidRDefault="007B151A" w:rsidP="00037C5F">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0410(1)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216F2">
            <w:r w:rsidRPr="005A5027">
              <w:t xml:space="preserve">Add:  </w:t>
            </w:r>
          </w:p>
          <w:p w:rsidR="007B151A" w:rsidRPr="005A5027" w:rsidRDefault="007B151A"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7B151A" w:rsidRPr="006E233D" w:rsidRDefault="007B151A" w:rsidP="00C41A40">
            <w:r w:rsidRPr="00C41A40">
              <w:t>Clarification</w:t>
            </w:r>
            <w:r>
              <w:t xml:space="preserve">. </w:t>
            </w:r>
            <w:r w:rsidRPr="006E233D">
              <w:t>A test method should always be specified with each standard  in order to be able to show compliance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236</w:t>
            </w:r>
          </w:p>
        </w:tc>
        <w:tc>
          <w:tcPr>
            <w:tcW w:w="1350" w:type="dxa"/>
          </w:tcPr>
          <w:p w:rsidR="007B151A" w:rsidRPr="006E233D" w:rsidRDefault="007B151A" w:rsidP="00A65851">
            <w:r>
              <w:t>0410(2)</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67011">
            <w:r>
              <w:t>Change to:</w:t>
            </w:r>
          </w:p>
          <w:p w:rsidR="007B151A" w:rsidRPr="006E233D" w:rsidRDefault="007B151A"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7B151A" w:rsidRDefault="007B151A" w:rsidP="00FE68CE">
            <w:r>
              <w:t>Clarification.</w:t>
            </w:r>
            <w:r w:rsidRPr="00E73350">
              <w:t xml:space="preserve"> A test method should always be specified with each standard  in order to be able to show compliance</w:t>
            </w:r>
            <w:r>
              <w:t xml:space="preserve">. </w:t>
            </w:r>
          </w:p>
          <w:p w:rsidR="007B151A" w:rsidRDefault="007B151A" w:rsidP="00FE68CE"/>
          <w:p w:rsidR="007B151A" w:rsidRPr="006E233D" w:rsidRDefault="007B151A" w:rsidP="00FE68CE">
            <w:r w:rsidRPr="00214009">
              <w:t>Renumber table so that each table has its own rule number. Change reference from 236-0410 to 236-8010.</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0410(3)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02737">
            <w:r>
              <w:t xml:space="preserve">Delete cross references to sections in division </w:t>
            </w:r>
            <w:r w:rsidRPr="006E233D">
              <w:t>208 based on proposed changes</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t>NA</w:t>
            </w:r>
          </w:p>
        </w:tc>
        <w:tc>
          <w:tcPr>
            <w:tcW w:w="1350" w:type="dxa"/>
          </w:tcPr>
          <w:p w:rsidR="007B151A" w:rsidRPr="005A5027" w:rsidRDefault="007B151A" w:rsidP="00B8211F">
            <w:r w:rsidRPr="005A5027">
              <w:t>NA</w:t>
            </w:r>
          </w:p>
        </w:tc>
        <w:tc>
          <w:tcPr>
            <w:tcW w:w="990" w:type="dxa"/>
          </w:tcPr>
          <w:p w:rsidR="007B151A" w:rsidRPr="005A5027" w:rsidRDefault="007B151A" w:rsidP="00B8211F">
            <w:r w:rsidRPr="005A5027">
              <w:t>236</w:t>
            </w:r>
          </w:p>
        </w:tc>
        <w:tc>
          <w:tcPr>
            <w:tcW w:w="1350" w:type="dxa"/>
          </w:tcPr>
          <w:p w:rsidR="007B151A" w:rsidRPr="005A5027" w:rsidRDefault="007B151A" w:rsidP="00B8211F">
            <w:r w:rsidRPr="005A5027">
              <w:t>0410(4)</w:t>
            </w:r>
          </w:p>
        </w:tc>
        <w:tc>
          <w:tcPr>
            <w:tcW w:w="4860" w:type="dxa"/>
          </w:tcPr>
          <w:p w:rsidR="007B151A" w:rsidRPr="005A5027" w:rsidRDefault="007B151A" w:rsidP="001341FE">
            <w:r w:rsidRPr="005A5027">
              <w:t>Add:</w:t>
            </w:r>
          </w:p>
          <w:p w:rsidR="007B151A" w:rsidRPr="005A5027" w:rsidRDefault="007B151A" w:rsidP="001341FE">
            <w:r w:rsidRPr="005A5027">
              <w:t>“(4) If requested by DEQ, the owner or operator must develop a fugitive emission control plan.”</w:t>
            </w:r>
          </w:p>
        </w:tc>
        <w:tc>
          <w:tcPr>
            <w:tcW w:w="4320" w:type="dxa"/>
          </w:tcPr>
          <w:p w:rsidR="007B151A" w:rsidRPr="005A5027" w:rsidRDefault="007B151A" w:rsidP="00B8211F">
            <w:r w:rsidRPr="005A5027">
              <w:t>If fugitive emissions are an issue, DEQ will request that a fugitive emission control plan be developed and implemented.</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lastRenderedPageBreak/>
              <w:t>236</w:t>
            </w:r>
          </w:p>
        </w:tc>
        <w:tc>
          <w:tcPr>
            <w:tcW w:w="1350" w:type="dxa"/>
            <w:shd w:val="clear" w:color="auto" w:fill="FFFFFF" w:themeFill="background1"/>
          </w:tcPr>
          <w:p w:rsidR="007B151A" w:rsidRPr="005A5027" w:rsidRDefault="007B151A" w:rsidP="00E33F03">
            <w:r>
              <w:t>0410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042</w:t>
            </w:r>
            <w:r w:rsidRPr="006E233D">
              <w:t>0</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Delete “or regulation” at the end of the sentence</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pPr>
              <w:rPr>
                <w:color w:val="000000"/>
              </w:rPr>
            </w:pPr>
            <w:r w:rsidRPr="005A5027">
              <w:rPr>
                <w:color w:val="000000"/>
              </w:rPr>
              <w:t>Repeal Portable Hot Mix Asphalt Plants</w:t>
            </w:r>
          </w:p>
        </w:tc>
        <w:tc>
          <w:tcPr>
            <w:tcW w:w="4320" w:type="dxa"/>
          </w:tcPr>
          <w:p w:rsidR="007B151A" w:rsidRPr="005A5027" w:rsidRDefault="007B151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7B151A" w:rsidRPr="006E233D" w:rsidRDefault="007B151A" w:rsidP="0066018C">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9F5171">
            <w:r>
              <w:t>044</w:t>
            </w:r>
            <w:r w:rsidRPr="006E233D">
              <w:t>0</w:t>
            </w:r>
            <w:r>
              <w:t>(1)</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Change “from the plant” to “from a hot mix asphalt plant”</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044</w:t>
            </w:r>
            <w:r w:rsidRPr="006E233D">
              <w:t>0</w:t>
            </w:r>
            <w:r>
              <w:t>(2)</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Add “truck” to “traffic”</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Solid Waste Landfills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“the following” to what large landfills must comply with</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r>
              <w:t>(A)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0405FA">
            <w:r>
              <w:t>0500(5)(g</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BA2456">
            <w:r w:rsidRPr="006E233D">
              <w:t>Correction</w:t>
            </w:r>
          </w:p>
        </w:tc>
        <w:tc>
          <w:tcPr>
            <w:tcW w:w="787" w:type="dxa"/>
          </w:tcPr>
          <w:p w:rsidR="007B151A" w:rsidRPr="006E233D" w:rsidRDefault="007B151A" w:rsidP="0066018C">
            <w:pPr>
              <w:jc w:val="center"/>
            </w:pPr>
            <w:r>
              <w:t>SIP</w:t>
            </w:r>
          </w:p>
        </w:tc>
      </w:tr>
      <w:tr w:rsidR="007B151A" w:rsidRPr="006E233D" w:rsidTr="00E965D9">
        <w:trPr>
          <w:trHeight w:val="198"/>
        </w:trPr>
        <w:tc>
          <w:tcPr>
            <w:tcW w:w="918" w:type="dxa"/>
          </w:tcPr>
          <w:p w:rsidR="007B151A" w:rsidRPr="008C199E" w:rsidRDefault="007B151A" w:rsidP="00E965D9">
            <w:r>
              <w:t>NA</w:t>
            </w:r>
          </w:p>
        </w:tc>
        <w:tc>
          <w:tcPr>
            <w:tcW w:w="1350" w:type="dxa"/>
          </w:tcPr>
          <w:p w:rsidR="007B151A" w:rsidRPr="008C199E" w:rsidRDefault="007B151A" w:rsidP="00E965D9">
            <w:r>
              <w:t>NA</w:t>
            </w:r>
          </w:p>
        </w:tc>
        <w:tc>
          <w:tcPr>
            <w:tcW w:w="990" w:type="dxa"/>
          </w:tcPr>
          <w:p w:rsidR="007B151A" w:rsidRPr="008C199E" w:rsidRDefault="007B151A" w:rsidP="00E965D9">
            <w:r>
              <w:t>236</w:t>
            </w:r>
          </w:p>
        </w:tc>
        <w:tc>
          <w:tcPr>
            <w:tcW w:w="1350" w:type="dxa"/>
          </w:tcPr>
          <w:p w:rsidR="007B151A" w:rsidRPr="008C199E" w:rsidRDefault="007B151A" w:rsidP="00E965D9">
            <w:r>
              <w:t xml:space="preserve">8010 </w:t>
            </w:r>
          </w:p>
        </w:tc>
        <w:tc>
          <w:tcPr>
            <w:tcW w:w="4860" w:type="dxa"/>
          </w:tcPr>
          <w:p w:rsidR="007B151A" w:rsidRPr="008C199E" w:rsidRDefault="007B151A" w:rsidP="00E965D9">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7B151A" w:rsidRPr="008C199E" w:rsidRDefault="007B151A" w:rsidP="00E965D9">
            <w:r w:rsidRPr="008C199E">
              <w:t>Clarification</w:t>
            </w:r>
          </w:p>
        </w:tc>
        <w:tc>
          <w:tcPr>
            <w:tcW w:w="787" w:type="dxa"/>
          </w:tcPr>
          <w:p w:rsidR="007B151A" w:rsidRPr="006E233D" w:rsidRDefault="007B151A" w:rsidP="00E965D9">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240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0020(8)</w:t>
            </w:r>
          </w:p>
        </w:tc>
        <w:tc>
          <w:tcPr>
            <w:tcW w:w="4860" w:type="dxa"/>
          </w:tcPr>
          <w:p w:rsidR="007B151A" w:rsidRPr="006E233D" w:rsidRDefault="007B151A" w:rsidP="00BA2456">
            <w:r w:rsidRPr="006E233D">
              <w:t xml:space="preserve">Delete definition of “air contaminant” and use division 200 definition </w:t>
            </w:r>
          </w:p>
        </w:tc>
        <w:tc>
          <w:tcPr>
            <w:tcW w:w="4320" w:type="dxa"/>
          </w:tcPr>
          <w:p w:rsidR="007B151A" w:rsidRPr="006E233D" w:rsidRDefault="007B151A" w:rsidP="00FE68CE">
            <w:r w:rsidRPr="006E233D">
              <w:t>Definition of air contaminant already in division 200</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D76942" w:rsidRDefault="007B151A" w:rsidP="00D8314D">
            <w:r w:rsidRPr="00D76942">
              <w:t>240</w:t>
            </w:r>
          </w:p>
        </w:tc>
        <w:tc>
          <w:tcPr>
            <w:tcW w:w="1350" w:type="dxa"/>
          </w:tcPr>
          <w:p w:rsidR="007B151A" w:rsidRPr="00D76942" w:rsidRDefault="007B151A" w:rsidP="00D8314D">
            <w:r w:rsidRPr="00D76942">
              <w:t>0030(3)</w:t>
            </w:r>
          </w:p>
        </w:tc>
        <w:tc>
          <w:tcPr>
            <w:tcW w:w="990" w:type="dxa"/>
          </w:tcPr>
          <w:p w:rsidR="007B151A" w:rsidRPr="00D76942" w:rsidRDefault="007B151A" w:rsidP="00D8314D">
            <w:r w:rsidRPr="00D76942">
              <w:t>240</w:t>
            </w:r>
          </w:p>
        </w:tc>
        <w:tc>
          <w:tcPr>
            <w:tcW w:w="1350" w:type="dxa"/>
          </w:tcPr>
          <w:p w:rsidR="007B151A" w:rsidRPr="00D76942" w:rsidRDefault="007B151A" w:rsidP="00D76942">
            <w:r w:rsidRPr="00D76942">
              <w:t>0120(1)</w:t>
            </w:r>
          </w:p>
        </w:tc>
        <w:tc>
          <w:tcPr>
            <w:tcW w:w="4860" w:type="dxa"/>
          </w:tcPr>
          <w:p w:rsidR="007B151A" w:rsidRPr="00D76942" w:rsidRDefault="007B151A" w:rsidP="00D8314D">
            <w:r w:rsidRPr="00D76942">
              <w:t>Include the definition of “average operating opacity” with the standard</w:t>
            </w:r>
          </w:p>
          <w:p w:rsidR="007B151A" w:rsidRPr="00D76942" w:rsidRDefault="007B151A" w:rsidP="00D8314D"/>
          <w:p w:rsidR="007B151A" w:rsidRPr="00D76942" w:rsidRDefault="007B151A" w:rsidP="00D8314D"/>
        </w:tc>
        <w:tc>
          <w:tcPr>
            <w:tcW w:w="4320" w:type="dxa"/>
          </w:tcPr>
          <w:p w:rsidR="007B151A" w:rsidRPr="00D76942" w:rsidRDefault="007B151A" w:rsidP="00D8314D">
            <w:r w:rsidRPr="00D76942">
              <w:t>Clarification</w:t>
            </w:r>
          </w:p>
        </w:tc>
        <w:tc>
          <w:tcPr>
            <w:tcW w:w="787" w:type="dxa"/>
          </w:tcPr>
          <w:p w:rsidR="007B151A" w:rsidRPr="006E233D" w:rsidRDefault="007B151A" w:rsidP="00D8314D">
            <w:pPr>
              <w:jc w:val="center"/>
            </w:pPr>
            <w:r w:rsidRPr="00D76942">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48A0">
            <w:r w:rsidRPr="006E233D">
              <w:t xml:space="preserve">Delete definition of “charcoal producing plant” </w:t>
            </w:r>
          </w:p>
        </w:tc>
        <w:tc>
          <w:tcPr>
            <w:tcW w:w="4320" w:type="dxa"/>
          </w:tcPr>
          <w:p w:rsidR="007B151A" w:rsidRPr="006E233D" w:rsidRDefault="007B151A" w:rsidP="00641335">
            <w:r w:rsidRPr="006E233D">
              <w:t xml:space="preserve">Definition no longer needed since Charcoal Producing Plant rules are being repealed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0030(5)</w:t>
            </w:r>
          </w:p>
        </w:tc>
        <w:tc>
          <w:tcPr>
            <w:tcW w:w="990" w:type="dxa"/>
          </w:tcPr>
          <w:p w:rsidR="007B151A" w:rsidRPr="005A5027" w:rsidRDefault="007B151A" w:rsidP="004E2669">
            <w:r w:rsidRPr="005A5027">
              <w:t>NA</w:t>
            </w:r>
          </w:p>
        </w:tc>
        <w:tc>
          <w:tcPr>
            <w:tcW w:w="1350" w:type="dxa"/>
          </w:tcPr>
          <w:p w:rsidR="007B151A" w:rsidRPr="005A5027" w:rsidRDefault="007B151A" w:rsidP="004E2669">
            <w:r w:rsidRPr="005A5027">
              <w:t>NA</w:t>
            </w:r>
          </w:p>
        </w:tc>
        <w:tc>
          <w:tcPr>
            <w:tcW w:w="4860" w:type="dxa"/>
          </w:tcPr>
          <w:p w:rsidR="007B151A" w:rsidRPr="005A5027" w:rsidRDefault="007B151A" w:rsidP="004E2669">
            <w:r w:rsidRPr="005A5027">
              <w:t>Delete definition of “collection efficiency” and define “control efficiency,” “capture efficiency,”  “destruction efficiency,” and “removal efficiency” in division 200</w:t>
            </w:r>
          </w:p>
        </w:tc>
        <w:tc>
          <w:tcPr>
            <w:tcW w:w="4320" w:type="dxa"/>
          </w:tcPr>
          <w:p w:rsidR="007B151A" w:rsidRPr="005A5027" w:rsidRDefault="007B151A"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w:t>
            </w:r>
            <w:r w:rsidRPr="005A5027">
              <w:lastRenderedPageBreak/>
              <w:t xml:space="preserve">efficiency” is replacing “collection efficiency.”  The definitions of “capture efficiency,” “destruction efficiency,” and “control efficiency” are being added to division 200 to help clarify the differences among the terms. </w:t>
            </w:r>
          </w:p>
          <w:p w:rsidR="007B151A" w:rsidRPr="005A5027" w:rsidRDefault="007B151A" w:rsidP="009B75A9"/>
          <w:p w:rsidR="007B151A" w:rsidRPr="005A5027" w:rsidRDefault="007B151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0030(6)</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502120">
            <w:r w:rsidRPr="006E233D">
              <w:t xml:space="preserve">Delete definition of Department </w:t>
            </w:r>
          </w:p>
        </w:tc>
        <w:tc>
          <w:tcPr>
            <w:tcW w:w="4320" w:type="dxa"/>
          </w:tcPr>
          <w:p w:rsidR="007B151A" w:rsidRPr="006E233D" w:rsidRDefault="007B151A" w:rsidP="00502120">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Pr="006E233D" w:rsidRDefault="007B151A" w:rsidP="00502120">
            <w:r w:rsidRPr="006E233D">
              <w:t xml:space="preserve">Move definition of “dry standard cubic foot” to division 200 </w:t>
            </w:r>
          </w:p>
        </w:tc>
        <w:tc>
          <w:tcPr>
            <w:tcW w:w="4320" w:type="dxa"/>
          </w:tcPr>
          <w:p w:rsidR="007B151A" w:rsidRPr="006E233D" w:rsidRDefault="007B151A"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2E16D7" w:rsidRDefault="007B151A" w:rsidP="00A65851">
            <w:r w:rsidRPr="002E16D7">
              <w:t>240</w:t>
            </w:r>
          </w:p>
        </w:tc>
        <w:tc>
          <w:tcPr>
            <w:tcW w:w="1350" w:type="dxa"/>
          </w:tcPr>
          <w:p w:rsidR="007B151A" w:rsidRPr="002E16D7" w:rsidRDefault="007B151A" w:rsidP="00A65851">
            <w:r w:rsidRPr="002E16D7">
              <w:t>0030(10)</w:t>
            </w:r>
          </w:p>
        </w:tc>
        <w:tc>
          <w:tcPr>
            <w:tcW w:w="990" w:type="dxa"/>
          </w:tcPr>
          <w:p w:rsidR="007B151A" w:rsidRPr="002E16D7" w:rsidRDefault="007B151A" w:rsidP="00A65851">
            <w:r w:rsidRPr="002E16D7">
              <w:t>200</w:t>
            </w:r>
          </w:p>
        </w:tc>
        <w:tc>
          <w:tcPr>
            <w:tcW w:w="1350" w:type="dxa"/>
          </w:tcPr>
          <w:p w:rsidR="007B151A" w:rsidRPr="002E16D7" w:rsidRDefault="007B151A" w:rsidP="00A65851">
            <w:r>
              <w:t>0020(51</w:t>
            </w:r>
            <w:r w:rsidRPr="002E16D7">
              <w:t>)</w:t>
            </w:r>
          </w:p>
        </w:tc>
        <w:tc>
          <w:tcPr>
            <w:tcW w:w="4860" w:type="dxa"/>
          </w:tcPr>
          <w:p w:rsidR="007B151A" w:rsidRPr="002E16D7" w:rsidRDefault="007B151A" w:rsidP="00502120">
            <w:r w:rsidRPr="002E16D7">
              <w:t xml:space="preserve">Delete definition of “emission” and use division 200 definition </w:t>
            </w:r>
          </w:p>
        </w:tc>
        <w:tc>
          <w:tcPr>
            <w:tcW w:w="4320" w:type="dxa"/>
          </w:tcPr>
          <w:p w:rsidR="007B151A" w:rsidRPr="002E16D7" w:rsidRDefault="007B151A"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04434E" w:rsidRDefault="007B151A" w:rsidP="00A65851">
            <w:r w:rsidRPr="0004434E">
              <w:t>240</w:t>
            </w:r>
          </w:p>
        </w:tc>
        <w:tc>
          <w:tcPr>
            <w:tcW w:w="1350" w:type="dxa"/>
          </w:tcPr>
          <w:p w:rsidR="007B151A" w:rsidRPr="0004434E" w:rsidRDefault="007B151A" w:rsidP="00A65851">
            <w:r w:rsidRPr="0004434E">
              <w:t>0030(11)</w:t>
            </w:r>
          </w:p>
        </w:tc>
        <w:tc>
          <w:tcPr>
            <w:tcW w:w="990" w:type="dxa"/>
          </w:tcPr>
          <w:p w:rsidR="007B151A" w:rsidRPr="0004434E" w:rsidRDefault="007B151A" w:rsidP="00A65851">
            <w:r w:rsidRPr="0004434E">
              <w:t>200</w:t>
            </w:r>
          </w:p>
        </w:tc>
        <w:tc>
          <w:tcPr>
            <w:tcW w:w="1350" w:type="dxa"/>
          </w:tcPr>
          <w:p w:rsidR="007B151A" w:rsidRPr="0004434E" w:rsidRDefault="007B151A" w:rsidP="00A65851">
            <w:r>
              <w:t>0020(59</w:t>
            </w:r>
            <w:r w:rsidRPr="0004434E">
              <w:t>)</w:t>
            </w:r>
          </w:p>
        </w:tc>
        <w:tc>
          <w:tcPr>
            <w:tcW w:w="4860" w:type="dxa"/>
          </w:tcPr>
          <w:p w:rsidR="007B151A" w:rsidRPr="0004434E" w:rsidRDefault="007B151A" w:rsidP="00502120">
            <w:r w:rsidRPr="0004434E">
              <w:t>Move definition of “EPA Method 9” to division 200 and change reference to 40 CFR Part 60 Appendix A-4</w:t>
            </w:r>
            <w:r>
              <w:t xml:space="preserve">. </w:t>
            </w:r>
          </w:p>
        </w:tc>
        <w:tc>
          <w:tcPr>
            <w:tcW w:w="4320" w:type="dxa"/>
          </w:tcPr>
          <w:p w:rsidR="007B151A" w:rsidRPr="0004434E" w:rsidRDefault="007B151A"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0030(12)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Pr="005A5027" w:rsidRDefault="007B151A" w:rsidP="003A609D">
            <w:r w:rsidRPr="005A5027">
              <w:t xml:space="preserve">Delete the definition of “facility” </w:t>
            </w:r>
          </w:p>
        </w:tc>
        <w:tc>
          <w:tcPr>
            <w:tcW w:w="4320" w:type="dxa"/>
          </w:tcPr>
          <w:p w:rsidR="007B151A" w:rsidRPr="005A5027" w:rsidRDefault="007B151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240</w:t>
            </w:r>
          </w:p>
        </w:tc>
        <w:tc>
          <w:tcPr>
            <w:tcW w:w="1350" w:type="dxa"/>
          </w:tcPr>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0030(15) and (16)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definitions of “fuel moisture content”</w:t>
            </w:r>
          </w:p>
        </w:tc>
        <w:tc>
          <w:tcPr>
            <w:tcW w:w="4320" w:type="dxa"/>
          </w:tcPr>
          <w:p w:rsidR="007B151A" w:rsidRPr="006E233D" w:rsidRDefault="007B151A" w:rsidP="00FE68CE">
            <w:r w:rsidRPr="006E233D">
              <w:t>Incorporated language into OAR 340-240-0120(1)(e) and (f)</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2F08FB" w:rsidRDefault="007B151A" w:rsidP="00693ED3">
            <w:r w:rsidRPr="002F08FB">
              <w:t>240</w:t>
            </w:r>
          </w:p>
        </w:tc>
        <w:tc>
          <w:tcPr>
            <w:tcW w:w="1350" w:type="dxa"/>
          </w:tcPr>
          <w:p w:rsidR="007B151A" w:rsidRPr="002F08FB" w:rsidRDefault="007B151A" w:rsidP="00693ED3">
            <w:r w:rsidRPr="002F08FB">
              <w:t>0030(17)</w:t>
            </w:r>
          </w:p>
        </w:tc>
        <w:tc>
          <w:tcPr>
            <w:tcW w:w="990" w:type="dxa"/>
          </w:tcPr>
          <w:p w:rsidR="007B151A" w:rsidRPr="006E233D" w:rsidRDefault="007B151A" w:rsidP="00693ED3">
            <w:r w:rsidRPr="006E233D">
              <w:t>200</w:t>
            </w:r>
          </w:p>
        </w:tc>
        <w:tc>
          <w:tcPr>
            <w:tcW w:w="1350" w:type="dxa"/>
          </w:tcPr>
          <w:p w:rsidR="007B151A" w:rsidRPr="002607A6" w:rsidRDefault="007B151A" w:rsidP="00693ED3">
            <w:r>
              <w:t>0020(70</w:t>
            </w:r>
            <w:r w:rsidRPr="002607A6">
              <w:t>)</w:t>
            </w:r>
          </w:p>
        </w:tc>
        <w:tc>
          <w:tcPr>
            <w:tcW w:w="4860" w:type="dxa"/>
          </w:tcPr>
          <w:p w:rsidR="007B151A" w:rsidRPr="006E233D" w:rsidRDefault="007B151A" w:rsidP="00693ED3">
            <w:r w:rsidRPr="006E233D">
              <w:t>Delete definition of “fugitive emissions” and use division 200 definition</w:t>
            </w:r>
          </w:p>
        </w:tc>
        <w:tc>
          <w:tcPr>
            <w:tcW w:w="4320" w:type="dxa"/>
          </w:tcPr>
          <w:p w:rsidR="007B151A" w:rsidRPr="006E233D" w:rsidRDefault="007B151A" w:rsidP="00693ED3">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0030(19)</w:t>
            </w:r>
          </w:p>
        </w:tc>
        <w:tc>
          <w:tcPr>
            <w:tcW w:w="990" w:type="dxa"/>
          </w:tcPr>
          <w:p w:rsidR="007B151A" w:rsidRPr="006E233D" w:rsidRDefault="007B151A" w:rsidP="00A65851">
            <w:r w:rsidRPr="006E233D">
              <w:t>200</w:t>
            </w:r>
          </w:p>
        </w:tc>
        <w:tc>
          <w:tcPr>
            <w:tcW w:w="1350" w:type="dxa"/>
          </w:tcPr>
          <w:p w:rsidR="007B151A" w:rsidRPr="002607A6" w:rsidRDefault="007B151A" w:rsidP="00A65851">
            <w:r>
              <w:t>0020(75</w:t>
            </w:r>
            <w:r w:rsidRPr="002607A6">
              <w:t>)</w:t>
            </w:r>
          </w:p>
        </w:tc>
        <w:tc>
          <w:tcPr>
            <w:tcW w:w="4860" w:type="dxa"/>
          </w:tcPr>
          <w:p w:rsidR="007B151A" w:rsidRPr="006E233D" w:rsidRDefault="007B151A" w:rsidP="00CC69D8">
            <w:r w:rsidRPr="006E233D">
              <w:t xml:space="preserve">Use definition of “hardboard” from division 234 and </w:t>
            </w:r>
            <w:r w:rsidRPr="006E233D">
              <w:lastRenderedPageBreak/>
              <w:t>division 240 and move to division 200</w:t>
            </w:r>
          </w:p>
        </w:tc>
        <w:tc>
          <w:tcPr>
            <w:tcW w:w="4320" w:type="dxa"/>
          </w:tcPr>
          <w:p w:rsidR="007B151A" w:rsidRPr="006E233D" w:rsidRDefault="007B151A" w:rsidP="00A76D2E">
            <w:r>
              <w:lastRenderedPageBreak/>
              <w:t xml:space="preserve">See discussion above in division 200 in definition </w:t>
            </w:r>
            <w:r>
              <w:lastRenderedPageBreak/>
              <w:t xml:space="preserve">of “hardboard.” </w:t>
            </w:r>
            <w:r w:rsidRPr="006E233D">
              <w:t>Definition of hardboard different from division 232 but same as division 234</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0030(23)</w:t>
            </w:r>
          </w:p>
        </w:tc>
        <w:tc>
          <w:tcPr>
            <w:tcW w:w="990" w:type="dxa"/>
          </w:tcPr>
          <w:p w:rsidR="007B151A" w:rsidRPr="006E233D" w:rsidRDefault="007B151A" w:rsidP="00A65851">
            <w:r w:rsidRPr="006E233D">
              <w:t>200</w:t>
            </w:r>
          </w:p>
        </w:tc>
        <w:tc>
          <w:tcPr>
            <w:tcW w:w="1350" w:type="dxa"/>
          </w:tcPr>
          <w:p w:rsidR="007B151A" w:rsidRPr="002607A6" w:rsidRDefault="007B151A" w:rsidP="00A65851">
            <w:r>
              <w:t>0020(85</w:t>
            </w:r>
            <w:r w:rsidRPr="002607A6">
              <w:t>)</w:t>
            </w:r>
          </w:p>
        </w:tc>
        <w:tc>
          <w:tcPr>
            <w:tcW w:w="4860" w:type="dxa"/>
          </w:tcPr>
          <w:p w:rsidR="007B151A" w:rsidRPr="001741AE" w:rsidRDefault="007B151A" w:rsidP="00FE68CE">
            <w:r w:rsidRPr="001741AE">
              <w:t>Move definition of ‘liquefied petroleum gas” to division 200</w:t>
            </w:r>
          </w:p>
        </w:tc>
        <w:tc>
          <w:tcPr>
            <w:tcW w:w="4320" w:type="dxa"/>
          </w:tcPr>
          <w:p w:rsidR="007B151A" w:rsidRPr="006E233D" w:rsidRDefault="007B151A"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0030(24)</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0020(</w:t>
            </w:r>
            <w:r>
              <w:t>86</w:t>
            </w:r>
            <w:r w:rsidRPr="002607A6">
              <w:t>)</w:t>
            </w:r>
          </w:p>
        </w:tc>
        <w:tc>
          <w:tcPr>
            <w:tcW w:w="4860" w:type="dxa"/>
          </w:tcPr>
          <w:p w:rsidR="007B151A" w:rsidRPr="001741AE" w:rsidRDefault="007B151A" w:rsidP="00CC69D8">
            <w:r w:rsidRPr="001741AE">
              <w:t xml:space="preserve">Delete definition of “lowest achievable emission rate” </w:t>
            </w:r>
          </w:p>
        </w:tc>
        <w:tc>
          <w:tcPr>
            <w:tcW w:w="4320" w:type="dxa"/>
          </w:tcPr>
          <w:p w:rsidR="007B151A" w:rsidRPr="006E233D" w:rsidRDefault="007B151A" w:rsidP="00CC69D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0030(25)</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1741AE" w:rsidRDefault="007B151A" w:rsidP="00AB6E65">
            <w:r>
              <w:t xml:space="preserve">Delete </w:t>
            </w:r>
            <w:r w:rsidRPr="001741AE">
              <w:t>definition of “maximum opacity</w:t>
            </w:r>
            <w:r>
              <w:t>”</w:t>
            </w:r>
          </w:p>
        </w:tc>
        <w:tc>
          <w:tcPr>
            <w:tcW w:w="4320" w:type="dxa"/>
          </w:tcPr>
          <w:p w:rsidR="007B151A" w:rsidRPr="006E233D" w:rsidRDefault="007B151A" w:rsidP="00AB6E65">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76D2E">
            <w:r w:rsidRPr="006E233D">
              <w:t>Delete definition of “Medford-Ashland Air Quality Maintenance Area”</w:t>
            </w:r>
          </w:p>
        </w:tc>
        <w:tc>
          <w:tcPr>
            <w:tcW w:w="4320" w:type="dxa"/>
          </w:tcPr>
          <w:p w:rsidR="007B151A" w:rsidRPr="006E233D" w:rsidRDefault="007B151A" w:rsidP="00A76D2E">
            <w:r w:rsidRPr="006E233D">
              <w:t>Definition already in division 204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D7C4D">
            <w:r w:rsidRPr="006E233D">
              <w:t>Delete definition of “modified source”</w:t>
            </w:r>
          </w:p>
        </w:tc>
        <w:tc>
          <w:tcPr>
            <w:tcW w:w="4320" w:type="dxa"/>
            <w:shd w:val="clear" w:color="auto" w:fill="auto"/>
          </w:tcPr>
          <w:p w:rsidR="007B151A" w:rsidRPr="006E233D" w:rsidRDefault="007B151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w:t>
            </w:r>
            <w:r>
              <w:t>95</w:t>
            </w:r>
            <w:r w:rsidRPr="006E233D">
              <w:t>)</w:t>
            </w:r>
          </w:p>
        </w:tc>
        <w:tc>
          <w:tcPr>
            <w:tcW w:w="4860" w:type="dxa"/>
          </w:tcPr>
          <w:p w:rsidR="007B151A" w:rsidRPr="006E233D" w:rsidRDefault="007B151A" w:rsidP="003A0953">
            <w:r w:rsidRPr="006E233D">
              <w:t>Move definition of “natural gas” to division 200</w:t>
            </w:r>
          </w:p>
        </w:tc>
        <w:tc>
          <w:tcPr>
            <w:tcW w:w="4320" w:type="dxa"/>
          </w:tcPr>
          <w:p w:rsidR="007B151A" w:rsidRPr="006E233D" w:rsidRDefault="007B151A" w:rsidP="00FE68CE">
            <w:r w:rsidRPr="006E233D">
              <w:t>Definition used in other divisions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“new source”</w:t>
            </w:r>
          </w:p>
        </w:tc>
        <w:tc>
          <w:tcPr>
            <w:tcW w:w="4320" w:type="dxa"/>
          </w:tcPr>
          <w:p w:rsidR="007B151A" w:rsidRPr="006E233D" w:rsidRDefault="007B151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1741AE" w:rsidRDefault="007B151A" w:rsidP="00A65851">
            <w:r w:rsidRPr="001741AE">
              <w:t>240</w:t>
            </w:r>
          </w:p>
        </w:tc>
        <w:tc>
          <w:tcPr>
            <w:tcW w:w="1350" w:type="dxa"/>
          </w:tcPr>
          <w:p w:rsidR="007B151A" w:rsidRPr="001741AE" w:rsidRDefault="007B151A" w:rsidP="00A65851">
            <w:r w:rsidRPr="001741AE">
              <w:t>0030(30)</w:t>
            </w:r>
          </w:p>
        </w:tc>
        <w:tc>
          <w:tcPr>
            <w:tcW w:w="990" w:type="dxa"/>
          </w:tcPr>
          <w:p w:rsidR="007B151A" w:rsidRPr="001741AE" w:rsidRDefault="007B151A" w:rsidP="00A65851">
            <w:r w:rsidRPr="001741AE">
              <w:t>200</w:t>
            </w:r>
          </w:p>
        </w:tc>
        <w:tc>
          <w:tcPr>
            <w:tcW w:w="1350" w:type="dxa"/>
          </w:tcPr>
          <w:p w:rsidR="007B151A" w:rsidRPr="002607A6" w:rsidRDefault="007B151A" w:rsidP="00A65851">
            <w:r w:rsidRPr="002607A6">
              <w:t>0020</w:t>
            </w:r>
            <w:r>
              <w:t>(101</w:t>
            </w:r>
            <w:r w:rsidRPr="002607A6">
              <w:t>)</w:t>
            </w:r>
          </w:p>
        </w:tc>
        <w:tc>
          <w:tcPr>
            <w:tcW w:w="4860" w:type="dxa"/>
          </w:tcPr>
          <w:p w:rsidR="007B151A" w:rsidRPr="001741AE" w:rsidRDefault="007B151A" w:rsidP="001741AE">
            <w:r w:rsidRPr="001741AE">
              <w:t xml:space="preserve">Move definition of “odor” to </w:t>
            </w:r>
            <w:r>
              <w:t>d</w:t>
            </w:r>
            <w:r w:rsidRPr="001741AE">
              <w:t>ivision 200</w:t>
            </w:r>
          </w:p>
        </w:tc>
        <w:tc>
          <w:tcPr>
            <w:tcW w:w="4320" w:type="dxa"/>
          </w:tcPr>
          <w:p w:rsidR="007B151A" w:rsidRPr="001741AE" w:rsidRDefault="007B151A"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0030(31)</w:t>
            </w:r>
          </w:p>
        </w:tc>
        <w:tc>
          <w:tcPr>
            <w:tcW w:w="990" w:type="dxa"/>
          </w:tcPr>
          <w:p w:rsidR="007B151A" w:rsidRPr="006E233D" w:rsidRDefault="007B151A" w:rsidP="00A65851">
            <w:r w:rsidRPr="006E233D">
              <w:t>200</w:t>
            </w:r>
          </w:p>
        </w:tc>
        <w:tc>
          <w:tcPr>
            <w:tcW w:w="1350" w:type="dxa"/>
          </w:tcPr>
          <w:p w:rsidR="007B151A" w:rsidRPr="002607A6" w:rsidRDefault="007B151A" w:rsidP="00A65851">
            <w:r>
              <w:t>0020(102</w:t>
            </w:r>
            <w:r w:rsidRPr="002607A6">
              <w:t>)</w:t>
            </w:r>
          </w:p>
        </w:tc>
        <w:tc>
          <w:tcPr>
            <w:tcW w:w="4860" w:type="dxa"/>
          </w:tcPr>
          <w:p w:rsidR="007B151A" w:rsidRPr="006E233D" w:rsidRDefault="007B151A" w:rsidP="00FE68CE">
            <w:r w:rsidRPr="006E233D">
              <w:t>Delete definition of “offset”</w:t>
            </w:r>
          </w:p>
        </w:tc>
        <w:tc>
          <w:tcPr>
            <w:tcW w:w="4320" w:type="dxa"/>
          </w:tcPr>
          <w:p w:rsidR="007B151A" w:rsidRPr="006E233D" w:rsidRDefault="007B151A" w:rsidP="00FE68CE">
            <w:r w:rsidRPr="006E233D">
              <w:t>This definition refers to the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7B151A" w:rsidRPr="002607A6" w:rsidRDefault="007B151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7B151A" w:rsidRPr="001741AE" w:rsidRDefault="007B151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7B151A" w:rsidRPr="001741AE" w:rsidRDefault="007B151A"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0030(34)</w:t>
            </w:r>
          </w:p>
        </w:tc>
        <w:tc>
          <w:tcPr>
            <w:tcW w:w="990" w:type="dxa"/>
          </w:tcPr>
          <w:p w:rsidR="007B151A" w:rsidRPr="006E233D" w:rsidRDefault="007B151A" w:rsidP="00A65851">
            <w:r w:rsidRPr="006E233D">
              <w:t>200</w:t>
            </w:r>
          </w:p>
        </w:tc>
        <w:tc>
          <w:tcPr>
            <w:tcW w:w="1350" w:type="dxa"/>
          </w:tcPr>
          <w:p w:rsidR="007B151A" w:rsidRPr="002607A6" w:rsidRDefault="007B151A" w:rsidP="00A65851">
            <w:r>
              <w:t>0020(109</w:t>
            </w:r>
            <w:r w:rsidRPr="002607A6">
              <w:t>)</w:t>
            </w:r>
          </w:p>
        </w:tc>
        <w:tc>
          <w:tcPr>
            <w:tcW w:w="4860" w:type="dxa"/>
          </w:tcPr>
          <w:p w:rsidR="007B151A" w:rsidRPr="006E233D" w:rsidRDefault="007B151A" w:rsidP="00921006">
            <w:r w:rsidRPr="006E233D">
              <w:t xml:space="preserve">Move definition of “particleboard” to division 200 </w:t>
            </w:r>
          </w:p>
        </w:tc>
        <w:tc>
          <w:tcPr>
            <w:tcW w:w="4320" w:type="dxa"/>
          </w:tcPr>
          <w:p w:rsidR="007B151A" w:rsidRPr="006E233D" w:rsidRDefault="007B151A"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6E233D" w:rsidRDefault="007B151A" w:rsidP="00693ED3">
            <w:r w:rsidRPr="006E233D">
              <w:t>240</w:t>
            </w:r>
          </w:p>
        </w:tc>
        <w:tc>
          <w:tcPr>
            <w:tcW w:w="1350" w:type="dxa"/>
          </w:tcPr>
          <w:p w:rsidR="007B151A" w:rsidRPr="006E233D" w:rsidRDefault="007B151A" w:rsidP="00693ED3">
            <w:r w:rsidRPr="006E233D">
              <w:t>0030(35)</w:t>
            </w:r>
          </w:p>
        </w:tc>
        <w:tc>
          <w:tcPr>
            <w:tcW w:w="990" w:type="dxa"/>
          </w:tcPr>
          <w:p w:rsidR="007B151A" w:rsidRPr="00210118" w:rsidRDefault="007B151A" w:rsidP="00693ED3">
            <w:r w:rsidRPr="00210118">
              <w:t>200</w:t>
            </w:r>
          </w:p>
        </w:tc>
        <w:tc>
          <w:tcPr>
            <w:tcW w:w="1350" w:type="dxa"/>
          </w:tcPr>
          <w:p w:rsidR="007B151A" w:rsidRPr="002607A6" w:rsidRDefault="007B151A" w:rsidP="00693ED3">
            <w:r>
              <w:t>0020(110</w:t>
            </w:r>
            <w:r w:rsidRPr="002607A6">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0030(36)</w:t>
            </w:r>
          </w:p>
        </w:tc>
        <w:tc>
          <w:tcPr>
            <w:tcW w:w="990" w:type="dxa"/>
          </w:tcPr>
          <w:p w:rsidR="007B151A" w:rsidRPr="006E233D" w:rsidRDefault="007B151A" w:rsidP="00A65851">
            <w:r w:rsidRPr="006E233D">
              <w:t>200</w:t>
            </w:r>
          </w:p>
        </w:tc>
        <w:tc>
          <w:tcPr>
            <w:tcW w:w="1350" w:type="dxa"/>
          </w:tcPr>
          <w:p w:rsidR="007B151A" w:rsidRPr="002607A6" w:rsidRDefault="007B151A" w:rsidP="00A65851">
            <w:r>
              <w:t>0020(116</w:t>
            </w:r>
            <w:r w:rsidRPr="002607A6">
              <w:t>)</w:t>
            </w:r>
          </w:p>
        </w:tc>
        <w:tc>
          <w:tcPr>
            <w:tcW w:w="4860" w:type="dxa"/>
          </w:tcPr>
          <w:p w:rsidR="007B151A" w:rsidRPr="006E233D" w:rsidRDefault="007B151A" w:rsidP="00921006">
            <w:r w:rsidRPr="006E233D">
              <w:t xml:space="preserve">Delete definition of “person” </w:t>
            </w:r>
          </w:p>
        </w:tc>
        <w:tc>
          <w:tcPr>
            <w:tcW w:w="4320" w:type="dxa"/>
          </w:tcPr>
          <w:p w:rsidR="007B151A" w:rsidRPr="006E233D" w:rsidRDefault="007B151A" w:rsidP="00921006">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0030(37)</w:t>
            </w:r>
          </w:p>
        </w:tc>
        <w:tc>
          <w:tcPr>
            <w:tcW w:w="990" w:type="dxa"/>
          </w:tcPr>
          <w:p w:rsidR="007B151A" w:rsidRPr="006E233D" w:rsidRDefault="007B151A" w:rsidP="00A65851">
            <w:r w:rsidRPr="006E233D">
              <w:t>200</w:t>
            </w:r>
          </w:p>
        </w:tc>
        <w:tc>
          <w:tcPr>
            <w:tcW w:w="1350" w:type="dxa"/>
          </w:tcPr>
          <w:p w:rsidR="007B151A" w:rsidRPr="002607A6" w:rsidRDefault="007B151A" w:rsidP="00A65851">
            <w:r>
              <w:t>0020(126</w:t>
            </w:r>
            <w:r w:rsidRPr="002607A6">
              <w:t>)</w:t>
            </w:r>
          </w:p>
        </w:tc>
        <w:tc>
          <w:tcPr>
            <w:tcW w:w="4860" w:type="dxa"/>
          </w:tcPr>
          <w:p w:rsidR="007B151A" w:rsidRPr="006E233D" w:rsidRDefault="007B151A" w:rsidP="005E281F">
            <w:r w:rsidRPr="006E233D">
              <w:t xml:space="preserve">Move definition of “press cooling vent”  to division 200 </w:t>
            </w:r>
          </w:p>
        </w:tc>
        <w:tc>
          <w:tcPr>
            <w:tcW w:w="4320" w:type="dxa"/>
          </w:tcPr>
          <w:p w:rsidR="007B151A" w:rsidRPr="006E233D" w:rsidRDefault="007B151A" w:rsidP="005E281F">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0030(41)</w:t>
            </w:r>
          </w:p>
        </w:tc>
        <w:tc>
          <w:tcPr>
            <w:tcW w:w="990" w:type="dxa"/>
          </w:tcPr>
          <w:p w:rsidR="007B151A" w:rsidRPr="006E233D" w:rsidRDefault="007B151A" w:rsidP="00A65851">
            <w:r w:rsidRPr="006E233D">
              <w:t>200</w:t>
            </w:r>
          </w:p>
        </w:tc>
        <w:tc>
          <w:tcPr>
            <w:tcW w:w="1350" w:type="dxa"/>
          </w:tcPr>
          <w:p w:rsidR="007B151A" w:rsidRPr="002607A6" w:rsidRDefault="007B151A" w:rsidP="00A65851">
            <w:r>
              <w:t>0020(187</w:t>
            </w:r>
            <w:r w:rsidRPr="002607A6">
              <w:t>)</w:t>
            </w:r>
          </w:p>
        </w:tc>
        <w:tc>
          <w:tcPr>
            <w:tcW w:w="4860" w:type="dxa"/>
          </w:tcPr>
          <w:p w:rsidR="007B151A" w:rsidRPr="006E233D" w:rsidRDefault="007B151A" w:rsidP="005E281F">
            <w:r w:rsidRPr="006E233D">
              <w:t>Move definition of “wood fuel-fired device” to division 200</w:t>
            </w:r>
          </w:p>
        </w:tc>
        <w:tc>
          <w:tcPr>
            <w:tcW w:w="4320" w:type="dxa"/>
          </w:tcPr>
          <w:p w:rsidR="007B151A" w:rsidRPr="006E233D" w:rsidRDefault="007B151A" w:rsidP="00FE68CE">
            <w:r w:rsidRPr="006E233D">
              <w:t>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0030(42)</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w:t>
            </w:r>
            <w:r>
              <w:t>020(164</w:t>
            </w:r>
            <w:r w:rsidRPr="002607A6">
              <w:t>)</w:t>
            </w:r>
          </w:p>
        </w:tc>
        <w:tc>
          <w:tcPr>
            <w:tcW w:w="4860" w:type="dxa"/>
          </w:tcPr>
          <w:p w:rsidR="007B151A" w:rsidRPr="006E233D" w:rsidRDefault="007B151A" w:rsidP="00CA530B">
            <w:r w:rsidRPr="006E233D">
              <w:t xml:space="preserve">Delete definition of “source” and use definition in division 200 </w:t>
            </w:r>
          </w:p>
        </w:tc>
        <w:tc>
          <w:tcPr>
            <w:tcW w:w="4320" w:type="dxa"/>
          </w:tcPr>
          <w:p w:rsidR="007B151A" w:rsidRPr="006E233D" w:rsidRDefault="007B151A" w:rsidP="00CA530B">
            <w:r w:rsidRPr="006E233D">
              <w:t>Definition different than definition in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0030(43)</w:t>
            </w:r>
          </w:p>
        </w:tc>
        <w:tc>
          <w:tcPr>
            <w:tcW w:w="990" w:type="dxa"/>
          </w:tcPr>
          <w:p w:rsidR="007B151A" w:rsidRPr="006E233D" w:rsidRDefault="007B151A" w:rsidP="00A65851">
            <w:r w:rsidRPr="006E233D">
              <w:t>200</w:t>
            </w:r>
          </w:p>
        </w:tc>
        <w:tc>
          <w:tcPr>
            <w:tcW w:w="1350" w:type="dxa"/>
          </w:tcPr>
          <w:p w:rsidR="007B151A" w:rsidRPr="002607A6" w:rsidRDefault="007B151A" w:rsidP="00A65851">
            <w:r>
              <w:t>0020(167</w:t>
            </w:r>
            <w:r w:rsidRPr="002607A6">
              <w:t>)</w:t>
            </w:r>
          </w:p>
        </w:tc>
        <w:tc>
          <w:tcPr>
            <w:tcW w:w="4860" w:type="dxa"/>
          </w:tcPr>
          <w:p w:rsidR="007B151A" w:rsidRDefault="007B151A" w:rsidP="00094DBC">
            <w:r w:rsidRPr="009023BA">
              <w:t xml:space="preserve">Move definition of “standard conditions” to division 200 </w:t>
            </w:r>
          </w:p>
          <w:p w:rsidR="007B151A" w:rsidRPr="006E233D" w:rsidRDefault="007B151A" w:rsidP="002F08FB"/>
        </w:tc>
        <w:tc>
          <w:tcPr>
            <w:tcW w:w="4320" w:type="dxa"/>
          </w:tcPr>
          <w:p w:rsidR="007B151A" w:rsidRPr="00D5274E" w:rsidRDefault="007B151A"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0030(44)</w:t>
            </w:r>
          </w:p>
        </w:tc>
        <w:tc>
          <w:tcPr>
            <w:tcW w:w="990" w:type="dxa"/>
          </w:tcPr>
          <w:p w:rsidR="007B151A" w:rsidRPr="006E233D" w:rsidRDefault="007B151A" w:rsidP="00A65851">
            <w:r w:rsidRPr="006E233D">
              <w:t>200</w:t>
            </w:r>
          </w:p>
        </w:tc>
        <w:tc>
          <w:tcPr>
            <w:tcW w:w="1350" w:type="dxa"/>
          </w:tcPr>
          <w:p w:rsidR="007B151A" w:rsidRPr="002607A6" w:rsidRDefault="007B151A" w:rsidP="00A65851">
            <w:r>
              <w:t>0020(48</w:t>
            </w:r>
            <w:r w:rsidRPr="002607A6">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0030(45)</w:t>
            </w:r>
          </w:p>
        </w:tc>
        <w:tc>
          <w:tcPr>
            <w:tcW w:w="990" w:type="dxa"/>
          </w:tcPr>
          <w:p w:rsidR="007B151A" w:rsidRPr="006E233D" w:rsidRDefault="007B151A" w:rsidP="00A65851">
            <w:r w:rsidRPr="006E233D">
              <w:t>200</w:t>
            </w:r>
          </w:p>
        </w:tc>
        <w:tc>
          <w:tcPr>
            <w:tcW w:w="1350" w:type="dxa"/>
          </w:tcPr>
          <w:p w:rsidR="007B151A" w:rsidRPr="002607A6" w:rsidRDefault="007B151A" w:rsidP="00A65851">
            <w:r>
              <w:t>0020(185</w:t>
            </w:r>
            <w:r w:rsidRPr="002607A6">
              <w:t>)</w:t>
            </w:r>
          </w:p>
        </w:tc>
        <w:tc>
          <w:tcPr>
            <w:tcW w:w="4860" w:type="dxa"/>
          </w:tcPr>
          <w:p w:rsidR="007B151A" w:rsidRPr="006E233D" w:rsidRDefault="007B151A" w:rsidP="00E12016">
            <w:r w:rsidRPr="006E233D">
              <w:t xml:space="preserve">Move definition of “veneer” same to division 200 </w:t>
            </w:r>
          </w:p>
        </w:tc>
        <w:tc>
          <w:tcPr>
            <w:tcW w:w="4320" w:type="dxa"/>
          </w:tcPr>
          <w:p w:rsidR="007B151A" w:rsidRPr="006E233D" w:rsidRDefault="007B151A" w:rsidP="00E12016">
            <w:r>
              <w:t xml:space="preserve">See discussion above in division 200 in definition of “veneer.”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0030(46)</w:t>
            </w:r>
          </w:p>
        </w:tc>
        <w:tc>
          <w:tcPr>
            <w:tcW w:w="990" w:type="dxa"/>
          </w:tcPr>
          <w:p w:rsidR="007B151A" w:rsidRPr="006E233D" w:rsidRDefault="007B151A" w:rsidP="00A65851">
            <w:r w:rsidRPr="006E233D">
              <w:t>200</w:t>
            </w:r>
          </w:p>
        </w:tc>
        <w:tc>
          <w:tcPr>
            <w:tcW w:w="1350" w:type="dxa"/>
          </w:tcPr>
          <w:p w:rsidR="007B151A" w:rsidRPr="002607A6" w:rsidRDefault="007B151A" w:rsidP="00A65851">
            <w:r>
              <w:t>0020(186</w:t>
            </w:r>
            <w:r w:rsidRPr="002607A6">
              <w:t>)</w:t>
            </w:r>
          </w:p>
        </w:tc>
        <w:tc>
          <w:tcPr>
            <w:tcW w:w="4860" w:type="dxa"/>
          </w:tcPr>
          <w:p w:rsidR="007B151A" w:rsidRPr="006E233D" w:rsidRDefault="007B151A" w:rsidP="00E12016">
            <w:r w:rsidRPr="006E233D">
              <w:t xml:space="preserve">Move definition of “veneer dryer” to division 200 </w:t>
            </w:r>
          </w:p>
        </w:tc>
        <w:tc>
          <w:tcPr>
            <w:tcW w:w="4320" w:type="dxa"/>
          </w:tcPr>
          <w:p w:rsidR="007B151A" w:rsidRPr="006E233D" w:rsidRDefault="007B151A"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0030(47)</w:t>
            </w:r>
          </w:p>
        </w:tc>
        <w:tc>
          <w:tcPr>
            <w:tcW w:w="990" w:type="dxa"/>
          </w:tcPr>
          <w:p w:rsidR="007B151A" w:rsidRPr="006E233D" w:rsidRDefault="007B151A" w:rsidP="00A65851">
            <w:r w:rsidRPr="006E233D">
              <w:t>200</w:t>
            </w:r>
          </w:p>
        </w:tc>
        <w:tc>
          <w:tcPr>
            <w:tcW w:w="1350" w:type="dxa"/>
          </w:tcPr>
          <w:p w:rsidR="007B151A" w:rsidRPr="002607A6" w:rsidRDefault="007B151A" w:rsidP="00A65851">
            <w:r>
              <w:t>0020(189</w:t>
            </w:r>
            <w:r w:rsidRPr="002607A6">
              <w:t>)</w:t>
            </w:r>
          </w:p>
        </w:tc>
        <w:tc>
          <w:tcPr>
            <w:tcW w:w="4860" w:type="dxa"/>
          </w:tcPr>
          <w:p w:rsidR="007B151A" w:rsidRPr="006E233D" w:rsidRDefault="007B151A" w:rsidP="00E12016">
            <w:r w:rsidRPr="006E233D">
              <w:t xml:space="preserve">Move definition of “wood fired veneer dryer” to division 200  </w:t>
            </w:r>
          </w:p>
        </w:tc>
        <w:tc>
          <w:tcPr>
            <w:tcW w:w="4320" w:type="dxa"/>
          </w:tcPr>
          <w:p w:rsidR="007B151A" w:rsidRPr="006E233D" w:rsidRDefault="007B151A" w:rsidP="00E12016">
            <w:r>
              <w:t xml:space="preserve">See discussion above in division 200 in definition of “wood fired veneer dryer.”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0030(48)</w:t>
            </w:r>
          </w:p>
        </w:tc>
        <w:tc>
          <w:tcPr>
            <w:tcW w:w="990" w:type="dxa"/>
          </w:tcPr>
          <w:p w:rsidR="007B151A" w:rsidRPr="005A5027" w:rsidRDefault="007B151A" w:rsidP="00A65851">
            <w:r w:rsidRPr="005A5027">
              <w:t>240</w:t>
            </w:r>
          </w:p>
        </w:tc>
        <w:tc>
          <w:tcPr>
            <w:tcW w:w="1350" w:type="dxa"/>
          </w:tcPr>
          <w:p w:rsidR="007B151A" w:rsidRPr="002607A6" w:rsidRDefault="007B151A" w:rsidP="00EF4F22">
            <w:r>
              <w:t>0030(13)</w:t>
            </w:r>
          </w:p>
        </w:tc>
        <w:tc>
          <w:tcPr>
            <w:tcW w:w="4860" w:type="dxa"/>
          </w:tcPr>
          <w:p w:rsidR="007B151A" w:rsidRPr="005A5027" w:rsidRDefault="007B151A" w:rsidP="00992246">
            <w:r w:rsidRPr="005A5027">
              <w:t>Change term to of “wigwam waste burner” instead of “wigwam fired burner” and leave definition as is</w:t>
            </w:r>
          </w:p>
        </w:tc>
        <w:tc>
          <w:tcPr>
            <w:tcW w:w="4320" w:type="dxa"/>
          </w:tcPr>
          <w:p w:rsidR="007B151A" w:rsidRPr="005A5027" w:rsidRDefault="007B151A"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0050</w:t>
            </w:r>
          </w:p>
        </w:tc>
        <w:tc>
          <w:tcPr>
            <w:tcW w:w="4860" w:type="dxa"/>
          </w:tcPr>
          <w:p w:rsidR="007B151A" w:rsidRPr="006E233D" w:rsidRDefault="007B151A" w:rsidP="00AB1C3D">
            <w:r w:rsidRPr="006E233D">
              <w:t>Add a rule on “Compliance Testing Requirements”</w:t>
            </w:r>
          </w:p>
        </w:tc>
        <w:tc>
          <w:tcPr>
            <w:tcW w:w="4320" w:type="dxa"/>
          </w:tcPr>
          <w:p w:rsidR="007B151A" w:rsidRPr="006E233D" w:rsidRDefault="007B151A" w:rsidP="00FE68CE">
            <w:r w:rsidRPr="006E233D">
              <w:t>Clarification. This rule specifies what test methods to use in this division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B1C3D">
            <w:r w:rsidRPr="006E233D">
              <w:t xml:space="preserve">Change the 3 minute aggregate in one hour to a six minute average </w:t>
            </w:r>
          </w:p>
        </w:tc>
        <w:tc>
          <w:tcPr>
            <w:tcW w:w="4320" w:type="dxa"/>
          </w:tcPr>
          <w:p w:rsidR="007B151A" w:rsidRPr="006E233D" w:rsidRDefault="007B151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 xml:space="preserve">Add reference to OAR 340-240-0210 </w:t>
            </w:r>
          </w:p>
        </w:tc>
        <w:tc>
          <w:tcPr>
            <w:tcW w:w="4320" w:type="dxa"/>
          </w:tcPr>
          <w:p w:rsidR="007B151A" w:rsidRPr="006E233D" w:rsidRDefault="007B151A" w:rsidP="007966D8">
            <w:r w:rsidRPr="006E233D">
              <w:t>OAR 340-240-0210 contains continuous monitoring requirements for opacity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Do not capitalize “Baseline Period”</w:t>
            </w:r>
            <w:r>
              <w:t xml:space="preserve"> and change cross reference to division 222</w:t>
            </w:r>
          </w:p>
        </w:tc>
        <w:tc>
          <w:tcPr>
            <w:tcW w:w="4320" w:type="dxa"/>
          </w:tcPr>
          <w:p w:rsidR="007B151A" w:rsidRPr="006E233D" w:rsidRDefault="007B151A" w:rsidP="007966D8">
            <w:r w:rsidRPr="006E233D">
              <w:t>Correction</w:t>
            </w:r>
            <w:r>
              <w:t xml:space="preserve"> and renumber because the definition netting basis was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0120(1)(a)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2042A5" w:rsidRDefault="007B151A" w:rsidP="007966D8">
            <w:r w:rsidRPr="002042A5">
              <w:t>Change to:</w:t>
            </w:r>
          </w:p>
          <w:p w:rsidR="007B151A" w:rsidRPr="00487D85" w:rsidRDefault="007B151A"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w:t>
            </w:r>
            <w:r w:rsidRPr="00487D85">
              <w:lastRenderedPageBreak/>
              <w:t xml:space="preserve">particulate matter exceed the mass emission limits of subsections (c) through (g): </w:t>
            </w:r>
          </w:p>
          <w:p w:rsidR="007B151A" w:rsidRPr="00487D85" w:rsidRDefault="007B151A"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7B151A" w:rsidRPr="002042A5" w:rsidRDefault="007B151A"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7B151A" w:rsidRPr="0088722F" w:rsidRDefault="007B151A" w:rsidP="004076B8">
            <w:r>
              <w:lastRenderedPageBreak/>
              <w:t xml:space="preserve">Clarification. Include the definition language of average opacity and maximum opacity with the standard. </w:t>
            </w:r>
            <w:r w:rsidRPr="00DD710C">
              <w:t xml:space="preserve">DEQ is changing all </w:t>
            </w:r>
            <w:r>
              <w:t xml:space="preserve">non-recovery furnace </w:t>
            </w:r>
            <w:r w:rsidRPr="00DD710C">
              <w:t xml:space="preserve">opacity limits to 6 minute averages. See reason above for changing opacity to 6-minute </w:t>
            </w:r>
            <w:r w:rsidRPr="00DD710C">
              <w:lastRenderedPageBreak/>
              <w:t>average</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t>0120(1)(d) and (e</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Incorporate fuel moisture content into rule and add test method ASTM D4442-84</w:t>
            </w:r>
            <w:r>
              <w:t>. Add “or” at the end of (e)</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240</w:t>
            </w:r>
          </w:p>
        </w:tc>
        <w:tc>
          <w:tcPr>
            <w:tcW w:w="1350" w:type="dxa"/>
          </w:tcPr>
          <w:p w:rsidR="007B151A" w:rsidRPr="006E233D" w:rsidRDefault="007B151A" w:rsidP="00275156">
            <w:r w:rsidRPr="006E233D">
              <w:t>0120(1)(</w:t>
            </w:r>
            <w:r>
              <w:t>f)</w:t>
            </w:r>
          </w:p>
        </w:tc>
        <w:tc>
          <w:tcPr>
            <w:tcW w:w="990" w:type="dxa"/>
          </w:tcPr>
          <w:p w:rsidR="007B151A" w:rsidRPr="006E233D" w:rsidRDefault="007B151A" w:rsidP="0031145F">
            <w:r w:rsidRPr="006E233D">
              <w:t>NA</w:t>
            </w:r>
          </w:p>
        </w:tc>
        <w:tc>
          <w:tcPr>
            <w:tcW w:w="1350" w:type="dxa"/>
          </w:tcPr>
          <w:p w:rsidR="007B151A" w:rsidRPr="006E233D" w:rsidRDefault="007B151A" w:rsidP="0031145F">
            <w:r w:rsidRPr="006E233D">
              <w:t>NA</w:t>
            </w:r>
          </w:p>
        </w:tc>
        <w:tc>
          <w:tcPr>
            <w:tcW w:w="4860" w:type="dxa"/>
          </w:tcPr>
          <w:p w:rsidR="007B151A" w:rsidRDefault="007B151A" w:rsidP="0031145F">
            <w:r>
              <w:t>Change to:</w:t>
            </w:r>
          </w:p>
          <w:p w:rsidR="007B151A" w:rsidRPr="006E233D" w:rsidRDefault="007B151A" w:rsidP="0031145F">
            <w:r>
              <w:t>“</w:t>
            </w:r>
            <w:r w:rsidRPr="00275156">
              <w:t>(g) In addition to subsections (e) and (f), 0.20 pounds per 1,000 pounds of steam generated in any boiler that exhausts its combustion gases to the veneer dryer.</w:t>
            </w:r>
            <w:r>
              <w:t>”</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rsidRPr="006B423D">
              <w:t>0120(2)</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rsidRPr="006B423D">
              <w:t>Delete the hyphen in fuel burning equipment</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E965D9">
        <w:tc>
          <w:tcPr>
            <w:tcW w:w="918" w:type="dxa"/>
          </w:tcPr>
          <w:p w:rsidR="007B151A" w:rsidRPr="006B423D" w:rsidRDefault="007B151A" w:rsidP="00E965D9">
            <w:r w:rsidRPr="006B423D">
              <w:t>240</w:t>
            </w:r>
          </w:p>
        </w:tc>
        <w:tc>
          <w:tcPr>
            <w:tcW w:w="1350" w:type="dxa"/>
          </w:tcPr>
          <w:p w:rsidR="007B151A" w:rsidRPr="006B423D" w:rsidRDefault="007B151A" w:rsidP="00E965D9">
            <w:r>
              <w:t>0120(3</w:t>
            </w:r>
            <w:r w:rsidRPr="006B423D">
              <w:t>)</w:t>
            </w:r>
          </w:p>
        </w:tc>
        <w:tc>
          <w:tcPr>
            <w:tcW w:w="990" w:type="dxa"/>
          </w:tcPr>
          <w:p w:rsidR="007B151A" w:rsidRPr="006B423D" w:rsidRDefault="007B151A" w:rsidP="00E965D9">
            <w:r w:rsidRPr="006B423D">
              <w:t>NA</w:t>
            </w:r>
          </w:p>
        </w:tc>
        <w:tc>
          <w:tcPr>
            <w:tcW w:w="1350" w:type="dxa"/>
          </w:tcPr>
          <w:p w:rsidR="007B151A" w:rsidRPr="006B423D" w:rsidRDefault="007B151A" w:rsidP="00E965D9">
            <w:r w:rsidRPr="006B423D">
              <w:t>NA</w:t>
            </w:r>
          </w:p>
        </w:tc>
        <w:tc>
          <w:tcPr>
            <w:tcW w:w="4860" w:type="dxa"/>
          </w:tcPr>
          <w:p w:rsidR="007B151A" w:rsidRPr="006B423D" w:rsidRDefault="007B151A" w:rsidP="00E965D9">
            <w:r>
              <w:t>Change “is allowed to” to “may”</w:t>
            </w:r>
          </w:p>
        </w:tc>
        <w:tc>
          <w:tcPr>
            <w:tcW w:w="4320" w:type="dxa"/>
          </w:tcPr>
          <w:p w:rsidR="007B151A" w:rsidRPr="006B423D" w:rsidRDefault="007B151A" w:rsidP="00E965D9">
            <w:r w:rsidRPr="006B423D">
              <w:t>Correction</w:t>
            </w:r>
          </w:p>
        </w:tc>
        <w:tc>
          <w:tcPr>
            <w:tcW w:w="787" w:type="dxa"/>
          </w:tcPr>
          <w:p w:rsidR="007B151A" w:rsidRDefault="007B151A" w:rsidP="00E965D9">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4F4BDA">
            <w:r>
              <w:t>0120(3</w:t>
            </w:r>
            <w:r w:rsidRPr="006B423D">
              <w:t>)</w:t>
            </w:r>
            <w:r>
              <w:t>(a), (b) &amp; (c)</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“(1)(a) through (g)” to “(1)(a) through (f)”</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B423D" w:rsidRDefault="007B151A" w:rsidP="00A65851">
            <w:r w:rsidRPr="006B423D">
              <w:t>240</w:t>
            </w:r>
          </w:p>
        </w:tc>
        <w:tc>
          <w:tcPr>
            <w:tcW w:w="1350" w:type="dxa"/>
          </w:tcPr>
          <w:p w:rsidR="007B151A" w:rsidRPr="006B423D" w:rsidRDefault="007B151A" w:rsidP="00A65851">
            <w:r>
              <w:t>0120(5</w:t>
            </w:r>
            <w:r w:rsidRPr="006B423D">
              <w:t>)</w:t>
            </w:r>
          </w:p>
        </w:tc>
        <w:tc>
          <w:tcPr>
            <w:tcW w:w="990" w:type="dxa"/>
          </w:tcPr>
          <w:p w:rsidR="007B151A" w:rsidRPr="006B423D" w:rsidRDefault="007B151A" w:rsidP="00A65851">
            <w:r w:rsidRPr="006B423D">
              <w:t>NA</w:t>
            </w:r>
          </w:p>
        </w:tc>
        <w:tc>
          <w:tcPr>
            <w:tcW w:w="1350" w:type="dxa"/>
          </w:tcPr>
          <w:p w:rsidR="007B151A" w:rsidRPr="006B423D" w:rsidRDefault="007B151A" w:rsidP="00A65851">
            <w:r w:rsidRPr="006B423D">
              <w:t>NA</w:t>
            </w:r>
          </w:p>
        </w:tc>
        <w:tc>
          <w:tcPr>
            <w:tcW w:w="4860" w:type="dxa"/>
          </w:tcPr>
          <w:p w:rsidR="007B151A" w:rsidRPr="006B423D" w:rsidRDefault="007B151A" w:rsidP="00FE68CE">
            <w:r>
              <w:t>Change “is allowed to” to “may”</w:t>
            </w:r>
          </w:p>
        </w:tc>
        <w:tc>
          <w:tcPr>
            <w:tcW w:w="4320" w:type="dxa"/>
          </w:tcPr>
          <w:p w:rsidR="007B151A" w:rsidRPr="006B423D" w:rsidRDefault="007B151A" w:rsidP="00FE68CE">
            <w:r w:rsidRPr="006B423D">
              <w:t>Correction</w:t>
            </w:r>
          </w:p>
        </w:tc>
        <w:tc>
          <w:tcPr>
            <w:tcW w:w="787" w:type="dxa"/>
          </w:tcPr>
          <w:p w:rsidR="007B151A" w:rsidRDefault="007B151A" w:rsidP="0066018C">
            <w:pPr>
              <w:jc w:val="center"/>
            </w:pPr>
            <w:r w:rsidRPr="006B423D">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155BD9">
            <w:r w:rsidRPr="005A5027">
              <w:t>Change to</w:t>
            </w:r>
            <w:r>
              <w:t>:</w:t>
            </w:r>
          </w:p>
          <w:p w:rsidR="007B151A" w:rsidRPr="005A5027" w:rsidRDefault="007B151A"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7B151A" w:rsidRPr="005A5027" w:rsidRDefault="007B151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0140(2</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0140(2)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53F">
            <w:r w:rsidRPr="006E233D">
              <w:t>Add “as a six minute”</w:t>
            </w:r>
            <w:r>
              <w:t xml:space="preserve"> and do not capitalize permit</w:t>
            </w:r>
          </w:p>
        </w:tc>
        <w:tc>
          <w:tcPr>
            <w:tcW w:w="4320" w:type="dxa"/>
          </w:tcPr>
          <w:p w:rsidR="007B151A" w:rsidRPr="006E233D" w:rsidRDefault="007B151A" w:rsidP="00ED1FD2">
            <w:r w:rsidRPr="006E233D">
              <w:t xml:space="preserve">DEQ is changing all </w:t>
            </w:r>
            <w:r>
              <w:t xml:space="preserve">non-recovery furnace </w:t>
            </w:r>
            <w:r w:rsidRPr="006E233D">
              <w:t xml:space="preserve">opacity </w:t>
            </w:r>
            <w:r w:rsidRPr="006E233D">
              <w:lastRenderedPageBreak/>
              <w:t>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lastRenderedPageBreak/>
              <w:t>SIP</w:t>
            </w:r>
          </w:p>
        </w:tc>
      </w:tr>
      <w:tr w:rsidR="007B151A" w:rsidRPr="006E233D" w:rsidTr="00A317D4">
        <w:tc>
          <w:tcPr>
            <w:tcW w:w="918" w:type="dxa"/>
          </w:tcPr>
          <w:p w:rsidR="007B151A" w:rsidRPr="006B423D" w:rsidRDefault="007B151A" w:rsidP="00A317D4">
            <w:r w:rsidRPr="006B423D">
              <w:lastRenderedPageBreak/>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t>240</w:t>
            </w:r>
          </w:p>
        </w:tc>
        <w:tc>
          <w:tcPr>
            <w:tcW w:w="1350" w:type="dxa"/>
          </w:tcPr>
          <w:p w:rsidR="007B151A" w:rsidRPr="006E233D" w:rsidRDefault="007B151A" w:rsidP="00A65851">
            <w:r>
              <w:t>0160</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FE68CE">
            <w:r>
              <w:t>Change “wigwam burner” to “wigwam waste burner”</w:t>
            </w:r>
          </w:p>
        </w:tc>
        <w:tc>
          <w:tcPr>
            <w:tcW w:w="4320" w:type="dxa"/>
          </w:tcPr>
          <w:p w:rsidR="007B151A" w:rsidRPr="006E233D" w:rsidRDefault="007B151A" w:rsidP="00FE68CE">
            <w:r>
              <w:t>Correction. The defined term is “wigwam waste burner”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Charcoal Producing Plant rules</w:t>
            </w:r>
          </w:p>
        </w:tc>
        <w:tc>
          <w:tcPr>
            <w:tcW w:w="4320" w:type="dxa"/>
          </w:tcPr>
          <w:p w:rsidR="007B151A" w:rsidRPr="006E233D" w:rsidRDefault="007B151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Remove “all” before plywood because it’s already in the beginning of the sentence.</w:t>
            </w:r>
          </w:p>
        </w:tc>
        <w:tc>
          <w:tcPr>
            <w:tcW w:w="4320" w:type="dxa"/>
          </w:tcPr>
          <w:p w:rsidR="007B151A" w:rsidRPr="005A5027" w:rsidRDefault="007B151A" w:rsidP="001165F3">
            <w:pPr>
              <w:tabs>
                <w:tab w:val="num" w:pos="1440"/>
              </w:tabs>
            </w:pPr>
            <w:r w:rsidRPr="005A5027">
              <w:t>Clarification</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Delete “charcoal manufacturing plants”</w:t>
            </w:r>
          </w:p>
        </w:tc>
        <w:tc>
          <w:tcPr>
            <w:tcW w:w="4320" w:type="dxa"/>
          </w:tcPr>
          <w:p w:rsidR="007B151A" w:rsidRPr="005A5027" w:rsidRDefault="007B151A" w:rsidP="001165F3">
            <w:pPr>
              <w:tabs>
                <w:tab w:val="num" w:pos="1440"/>
              </w:tabs>
            </w:pPr>
            <w:r w:rsidRPr="005A5027">
              <w:t>The rules for charcoal manufacturing plants are being repealed</w:t>
            </w:r>
          </w:p>
        </w:tc>
        <w:tc>
          <w:tcPr>
            <w:tcW w:w="787" w:type="dxa"/>
          </w:tcPr>
          <w:p w:rsidR="007B151A" w:rsidRPr="006E233D" w:rsidRDefault="007B151A" w:rsidP="0066018C">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rsidRPr="005A5027">
              <w:t>0180(2)(b)</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Delete “asphalt, oil,” from the reasonable precautions to prevent particulate matter from becoming airborne</w:t>
            </w:r>
          </w:p>
        </w:tc>
        <w:tc>
          <w:tcPr>
            <w:tcW w:w="4320" w:type="dxa"/>
          </w:tcPr>
          <w:p w:rsidR="007B151A" w:rsidRPr="005A5027" w:rsidRDefault="007B151A" w:rsidP="0031145F">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0180(2)(d</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 xml:space="preserve">Delete “oil,” </w:t>
            </w:r>
            <w:r>
              <w:t>and add “suitable” before chemicals</w:t>
            </w:r>
          </w:p>
        </w:tc>
        <w:tc>
          <w:tcPr>
            <w:tcW w:w="4320" w:type="dxa"/>
          </w:tcPr>
          <w:p w:rsidR="007B151A" w:rsidRPr="005A5027" w:rsidRDefault="007B151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t>0180(2)(h</w:t>
            </w:r>
            <w:r w:rsidRPr="005A5027">
              <w:t>)</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37CA7">
            <w:r>
              <w:t>Change “earth” to “earthen material, dirt, dust,”</w:t>
            </w:r>
          </w:p>
        </w:tc>
        <w:tc>
          <w:tcPr>
            <w:tcW w:w="4320" w:type="dxa"/>
          </w:tcPr>
          <w:p w:rsidR="007B151A" w:rsidRPr="005A5027" w:rsidRDefault="007B151A" w:rsidP="00562321">
            <w:pPr>
              <w:tabs>
                <w:tab w:val="num" w:pos="1440"/>
              </w:tabs>
            </w:pPr>
            <w:r>
              <w:t xml:space="preserve">Clarification. </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0210(1)</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7B151A" w:rsidRPr="005A5027" w:rsidRDefault="007B151A" w:rsidP="00A317D4">
            <w:r w:rsidRPr="005A5027">
              <w:t>The Continuous Monitoring Manual should be referenced which includes a reference to 40 CFR 60</w:t>
            </w:r>
            <w:r>
              <w:t xml:space="preserve">. </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t>0210(2</w:t>
            </w:r>
            <w:r w:rsidRPr="005A5027">
              <w:t>)</w:t>
            </w:r>
            <w:r>
              <w:t>(b)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2C7F45">
            <w:r>
              <w:t>Add “and” at the end</w:t>
            </w:r>
          </w:p>
        </w:tc>
        <w:tc>
          <w:tcPr>
            <w:tcW w:w="4320" w:type="dxa"/>
          </w:tcPr>
          <w:p w:rsidR="007B151A" w:rsidRPr="005A5027" w:rsidRDefault="007B151A" w:rsidP="00D554C7">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Change “person responsible for” to “owner or operator of”</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reference to DEQ’s Source Sampling Manual</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240</w:t>
            </w:r>
          </w:p>
        </w:tc>
        <w:tc>
          <w:tcPr>
            <w:tcW w:w="1350" w:type="dxa"/>
          </w:tcPr>
          <w:p w:rsidR="007B151A" w:rsidRPr="006E233D" w:rsidRDefault="007B151A" w:rsidP="0031145F">
            <w:r w:rsidRPr="006E233D">
              <w:t>0220(1)</w:t>
            </w:r>
            <w:r>
              <w:t>(a) &amp; (d)</w:t>
            </w:r>
          </w:p>
        </w:tc>
        <w:tc>
          <w:tcPr>
            <w:tcW w:w="990" w:type="dxa"/>
          </w:tcPr>
          <w:p w:rsidR="007B151A" w:rsidRPr="006E233D" w:rsidRDefault="007B151A" w:rsidP="0031145F">
            <w:r w:rsidRPr="006E233D">
              <w:t>NA</w:t>
            </w:r>
          </w:p>
        </w:tc>
        <w:tc>
          <w:tcPr>
            <w:tcW w:w="1350" w:type="dxa"/>
          </w:tcPr>
          <w:p w:rsidR="007B151A" w:rsidRPr="006E233D" w:rsidRDefault="007B151A" w:rsidP="0031145F">
            <w:r w:rsidRPr="006E233D">
              <w:t>NA</w:t>
            </w:r>
          </w:p>
        </w:tc>
        <w:tc>
          <w:tcPr>
            <w:tcW w:w="4860" w:type="dxa"/>
          </w:tcPr>
          <w:p w:rsidR="007B151A" w:rsidRPr="006E233D" w:rsidRDefault="007B151A" w:rsidP="0031145F">
            <w:r>
              <w:t>Change “hr.” to “hour”</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 xml:space="preserve">0220(1)(b) and </w:t>
            </w:r>
            <w:r>
              <w:t>(e</w:t>
            </w:r>
            <w:r w:rsidRPr="006E233D">
              <w:t>)</w:t>
            </w:r>
          </w:p>
        </w:tc>
        <w:tc>
          <w:tcPr>
            <w:tcW w:w="990" w:type="dxa"/>
          </w:tcPr>
          <w:p w:rsidR="007B151A" w:rsidRPr="006E233D" w:rsidRDefault="007B151A" w:rsidP="0031145F">
            <w:r w:rsidRPr="006E233D">
              <w:t>240</w:t>
            </w:r>
          </w:p>
        </w:tc>
        <w:tc>
          <w:tcPr>
            <w:tcW w:w="1350" w:type="dxa"/>
          </w:tcPr>
          <w:p w:rsidR="007B151A" w:rsidRPr="006E233D" w:rsidRDefault="007B151A" w:rsidP="0031145F">
            <w:r w:rsidRPr="006E233D">
              <w:t xml:space="preserve">0220(1)(b) and </w:t>
            </w:r>
            <w:r>
              <w:t>(d</w:t>
            </w:r>
            <w:r w:rsidRPr="006E233D">
              <w:t>)</w:t>
            </w:r>
          </w:p>
        </w:tc>
        <w:tc>
          <w:tcPr>
            <w:tcW w:w="4860" w:type="dxa"/>
          </w:tcPr>
          <w:p w:rsidR="007B151A" w:rsidRPr="006E233D" w:rsidRDefault="007B151A" w:rsidP="00FE68CE">
            <w:r w:rsidRPr="006E233D">
              <w:t>Delete dates in the past</w:t>
            </w:r>
            <w:r>
              <w:t xml:space="preserve"> and spell out numbers</w:t>
            </w:r>
          </w:p>
        </w:tc>
        <w:tc>
          <w:tcPr>
            <w:tcW w:w="4320" w:type="dxa"/>
          </w:tcPr>
          <w:p w:rsidR="007B151A" w:rsidRPr="006E233D" w:rsidRDefault="007B151A" w:rsidP="00FE68CE">
            <w:r w:rsidRPr="006E233D">
              <w:t>The required testing dates are already past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requirement for source testing of charcoal producing plant</w:t>
            </w:r>
          </w:p>
        </w:tc>
        <w:tc>
          <w:tcPr>
            <w:tcW w:w="4320" w:type="dxa"/>
          </w:tcPr>
          <w:p w:rsidR="007B151A" w:rsidRPr="006E233D" w:rsidRDefault="007B151A" w:rsidP="00FE68CE">
            <w:r w:rsidRPr="006E233D">
              <w:t>These sources no longer exist in the state outside of Lane County</w:t>
            </w:r>
            <w:r>
              <w:t xml:space="preserve">. </w:t>
            </w:r>
            <w:r w:rsidRPr="006E233D">
              <w:t>See reason above.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E233D" w:rsidRDefault="007B151A" w:rsidP="00A317D4">
            <w:r w:rsidRPr="006E233D">
              <w:t>240</w:t>
            </w:r>
          </w:p>
        </w:tc>
        <w:tc>
          <w:tcPr>
            <w:tcW w:w="1350" w:type="dxa"/>
          </w:tcPr>
          <w:p w:rsidR="007B151A" w:rsidRPr="006E233D" w:rsidRDefault="007B151A" w:rsidP="00A317D4">
            <w:r w:rsidRPr="006E233D">
              <w:t>0230</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sidRPr="006E233D">
              <w:t>Repeal OAR 340-240-0230 as it is no longer necessary</w:t>
            </w:r>
          </w:p>
        </w:tc>
        <w:tc>
          <w:tcPr>
            <w:tcW w:w="4320" w:type="dxa"/>
          </w:tcPr>
          <w:p w:rsidR="007B151A" w:rsidRPr="006E233D" w:rsidRDefault="007B151A" w:rsidP="00A317D4">
            <w:r w:rsidRPr="006E233D">
              <w:rPr>
                <w:color w:val="000000"/>
              </w:rPr>
              <w:t xml:space="preserve">Requirements for “old” wood waste boilers were repealed in 12/2004 because the compliance date (12/31/94) had past. All sources must meet the </w:t>
            </w:r>
            <w:r w:rsidRPr="006E233D">
              <w:rPr>
                <w:color w:val="000000"/>
              </w:rPr>
              <w:lastRenderedPageBreak/>
              <w:t>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7B151A" w:rsidRPr="006E233D" w:rsidRDefault="007B151A" w:rsidP="00A317D4">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t>025</w:t>
            </w:r>
            <w:r w:rsidRPr="006E233D">
              <w:t>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590D74" w:rsidRDefault="007B151A"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7B151A" w:rsidRPr="006E233D" w:rsidRDefault="007B151A" w:rsidP="002C7F45">
            <w:r>
              <w:rPr>
                <w:color w:val="000000"/>
              </w:rPr>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 Grande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C7F45">
            <w:pPr>
              <w:rPr>
                <w:color w:val="000000"/>
              </w:rPr>
            </w:pPr>
            <w:r w:rsidRPr="006E233D">
              <w:t>Repeal OAR 340-240-0310 as it is no longer necessary</w:t>
            </w:r>
            <w:r w:rsidRPr="006E233D">
              <w:rPr>
                <w:color w:val="000000"/>
              </w:rPr>
              <w:t xml:space="preserve"> </w:t>
            </w:r>
          </w:p>
        </w:tc>
        <w:tc>
          <w:tcPr>
            <w:tcW w:w="4320" w:type="dxa"/>
          </w:tcPr>
          <w:p w:rsidR="007B151A" w:rsidRPr="006E233D" w:rsidRDefault="007B151A" w:rsidP="00FE68CE">
            <w:r w:rsidRPr="006E233D">
              <w:t>Compliance schedule dates for existing sources are all past</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0320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B5EFF">
            <w:r>
              <w:t>Change to:</w:t>
            </w:r>
          </w:p>
          <w:p w:rsidR="007B151A" w:rsidRPr="006E233D" w:rsidRDefault="007B151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0330(1)</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0330(2)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966D8">
            <w:r>
              <w:t>Change to:</w:t>
            </w:r>
          </w:p>
          <w:p w:rsidR="007B151A" w:rsidRPr="006E233D" w:rsidRDefault="007B151A"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0350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Change grain loading from “0.1” to “0.10”</w:t>
            </w:r>
          </w:p>
        </w:tc>
        <w:tc>
          <w:tcPr>
            <w:tcW w:w="4320" w:type="dxa"/>
          </w:tcPr>
          <w:p w:rsidR="007B151A" w:rsidRPr="006E233D" w:rsidRDefault="007B151A" w:rsidP="007966D8">
            <w:r w:rsidRPr="006E233D">
              <w:t>La Grande is in a maintenance area so this limit has to change upon rule adoption, like 226-0210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Add “except as allowed by section (2)</w:t>
            </w:r>
            <w:r>
              <w:t>” to the end of the sentence</w:t>
            </w:r>
          </w:p>
        </w:tc>
        <w:tc>
          <w:tcPr>
            <w:tcW w:w="4320" w:type="dxa"/>
          </w:tcPr>
          <w:p w:rsidR="007B151A" w:rsidRPr="006E233D" w:rsidRDefault="007B151A" w:rsidP="007966D8">
            <w:r w:rsidRPr="006E233D">
              <w:t>Allow for extension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0350(2)</w:t>
            </w:r>
          </w:p>
        </w:tc>
        <w:tc>
          <w:tcPr>
            <w:tcW w:w="4860" w:type="dxa"/>
          </w:tcPr>
          <w:p w:rsidR="007B151A" w:rsidRDefault="007B151A" w:rsidP="00C753FA">
            <w:r w:rsidRPr="006E233D">
              <w:t>Add</w:t>
            </w:r>
            <w:r>
              <w:t>:</w:t>
            </w:r>
            <w:r w:rsidRPr="006E233D">
              <w:t xml:space="preserve"> </w:t>
            </w:r>
          </w:p>
          <w:p w:rsidR="007B151A" w:rsidRPr="006E233D" w:rsidRDefault="007B151A" w:rsidP="009B5EFF">
            <w:r w:rsidRPr="006E233D">
              <w:t>“</w:t>
            </w:r>
            <w:r w:rsidRPr="00C753FA">
              <w:t xml:space="preserve">(2) The owner or operator of an existing source who is unable to comply with OAR 340-226-0210(1)(a)(B) or (b)(C) may request that DEQ grant an extension allowing the source up to one year to comply with the standard, </w:t>
            </w:r>
            <w:r w:rsidRPr="00C753FA">
              <w:lastRenderedPageBreak/>
              <w:t>and DEQ may grant such extension if it determines that such period is necessary for the installation of controls.</w:t>
            </w:r>
            <w:r>
              <w:t>”</w:t>
            </w:r>
          </w:p>
        </w:tc>
        <w:tc>
          <w:tcPr>
            <w:tcW w:w="4320" w:type="dxa"/>
          </w:tcPr>
          <w:p w:rsidR="007B151A" w:rsidRPr="006E233D" w:rsidRDefault="007B151A" w:rsidP="001165F3">
            <w:r w:rsidRPr="006E233D">
              <w:lastRenderedPageBreak/>
              <w:t>Allows extra time for installation of control equipment if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0350(2)</w:t>
            </w:r>
          </w:p>
        </w:tc>
        <w:tc>
          <w:tcPr>
            <w:tcW w:w="990" w:type="dxa"/>
          </w:tcPr>
          <w:p w:rsidR="007B151A" w:rsidRPr="006E233D" w:rsidRDefault="007B151A" w:rsidP="00A65851">
            <w:r w:rsidRPr="006E233D">
              <w:t>240</w:t>
            </w:r>
          </w:p>
        </w:tc>
        <w:tc>
          <w:tcPr>
            <w:tcW w:w="1350" w:type="dxa"/>
          </w:tcPr>
          <w:p w:rsidR="007B151A" w:rsidRDefault="007B151A" w:rsidP="00A65851">
            <w:r w:rsidRPr="006E233D">
              <w:t>0350(3)</w:t>
            </w:r>
          </w:p>
          <w:p w:rsidR="007B151A" w:rsidRPr="005232B6" w:rsidRDefault="007B151A" w:rsidP="005232B6"/>
          <w:p w:rsidR="007B151A" w:rsidRDefault="007B151A" w:rsidP="005232B6"/>
          <w:p w:rsidR="007B151A" w:rsidRPr="005232B6" w:rsidRDefault="007B151A" w:rsidP="005232B6">
            <w:pPr>
              <w:jc w:val="center"/>
            </w:pPr>
          </w:p>
        </w:tc>
        <w:tc>
          <w:tcPr>
            <w:tcW w:w="4860" w:type="dxa"/>
          </w:tcPr>
          <w:p w:rsidR="007B151A" w:rsidRDefault="007B151A" w:rsidP="0056211B">
            <w:r w:rsidRPr="006E233D">
              <w:t>Change to</w:t>
            </w:r>
            <w:r>
              <w:t>:</w:t>
            </w:r>
          </w:p>
          <w:p w:rsidR="007B151A" w:rsidRPr="0056211B" w:rsidRDefault="007B151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7B151A" w:rsidRPr="006E233D" w:rsidRDefault="007B151A" w:rsidP="00DC37AA"/>
        </w:tc>
        <w:tc>
          <w:tcPr>
            <w:tcW w:w="4320" w:type="dxa"/>
          </w:tcPr>
          <w:p w:rsidR="007B151A" w:rsidRPr="00DC37AA" w:rsidRDefault="007B151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0350(3)</w:t>
            </w:r>
          </w:p>
        </w:tc>
        <w:tc>
          <w:tcPr>
            <w:tcW w:w="990" w:type="dxa"/>
          </w:tcPr>
          <w:p w:rsidR="007B151A" w:rsidRPr="006E233D" w:rsidRDefault="007B151A" w:rsidP="00914447">
            <w:r w:rsidRPr="006E233D">
              <w:t>240</w:t>
            </w:r>
          </w:p>
        </w:tc>
        <w:tc>
          <w:tcPr>
            <w:tcW w:w="1350" w:type="dxa"/>
          </w:tcPr>
          <w:p w:rsidR="007B151A" w:rsidRPr="006E233D" w:rsidRDefault="007B151A" w:rsidP="00914447">
            <w:r>
              <w:t>0350(4</w:t>
            </w:r>
            <w:r w:rsidRPr="006E233D">
              <w:t>)</w:t>
            </w:r>
          </w:p>
        </w:tc>
        <w:tc>
          <w:tcPr>
            <w:tcW w:w="4860" w:type="dxa"/>
          </w:tcPr>
          <w:p w:rsidR="007B151A" w:rsidRDefault="007B151A" w:rsidP="009B5EFF">
            <w:r>
              <w:t>Change to:</w:t>
            </w:r>
          </w:p>
          <w:p w:rsidR="007B151A" w:rsidRPr="006E233D" w:rsidRDefault="007B151A"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7B151A" w:rsidRPr="006E233D" w:rsidRDefault="007B151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t>240</w:t>
            </w:r>
          </w:p>
        </w:tc>
        <w:tc>
          <w:tcPr>
            <w:tcW w:w="1350" w:type="dxa"/>
          </w:tcPr>
          <w:p w:rsidR="007B151A" w:rsidRPr="005A5027" w:rsidRDefault="007B151A" w:rsidP="00B8211F">
            <w:r w:rsidRPr="005A5027">
              <w:t>0360</w:t>
            </w:r>
          </w:p>
        </w:tc>
        <w:tc>
          <w:tcPr>
            <w:tcW w:w="990" w:type="dxa"/>
          </w:tcPr>
          <w:p w:rsidR="007B151A" w:rsidRPr="005A5027" w:rsidRDefault="007B151A" w:rsidP="00B8211F">
            <w:r w:rsidRPr="005A5027">
              <w:t>NA</w:t>
            </w:r>
          </w:p>
        </w:tc>
        <w:tc>
          <w:tcPr>
            <w:tcW w:w="1350" w:type="dxa"/>
          </w:tcPr>
          <w:p w:rsidR="007B151A" w:rsidRPr="005A5027" w:rsidRDefault="007B151A" w:rsidP="00B8211F">
            <w:r w:rsidRPr="005A5027">
              <w:t>NA</w:t>
            </w:r>
          </w:p>
        </w:tc>
        <w:tc>
          <w:tcPr>
            <w:tcW w:w="4860" w:type="dxa"/>
          </w:tcPr>
          <w:p w:rsidR="007B151A" w:rsidRDefault="007B151A" w:rsidP="00B8211F">
            <w:r>
              <w:t>Change to:</w:t>
            </w:r>
          </w:p>
          <w:p w:rsidR="007B151A" w:rsidRPr="005A5027" w:rsidRDefault="007B151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7B151A" w:rsidRDefault="007B151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7B151A" w:rsidRDefault="007B151A" w:rsidP="00B8211F">
            <w:pPr>
              <w:tabs>
                <w:tab w:val="num" w:pos="1440"/>
              </w:tabs>
            </w:pPr>
          </w:p>
          <w:p w:rsidR="007B151A" w:rsidRDefault="007B151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7B151A" w:rsidRDefault="007B151A" w:rsidP="00B8211F">
            <w:pPr>
              <w:tabs>
                <w:tab w:val="num" w:pos="1440"/>
              </w:tabs>
            </w:pPr>
          </w:p>
          <w:p w:rsidR="007B151A" w:rsidRPr="005A5027" w:rsidRDefault="007B151A" w:rsidP="00B8211F">
            <w:pPr>
              <w:tabs>
                <w:tab w:val="num" w:pos="1440"/>
              </w:tabs>
            </w:pPr>
            <w:r>
              <w:t>Delete “, or charcoal manufacturing plant” since there are no charcoal manufacturing plants in the La Grande Urban Growth Area”</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The Lakeview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D66578">
        <w:tc>
          <w:tcPr>
            <w:tcW w:w="918" w:type="dxa"/>
          </w:tcPr>
          <w:p w:rsidR="007B151A" w:rsidRPr="00FC0848" w:rsidRDefault="007B151A" w:rsidP="00A65851">
            <w:r w:rsidRPr="00FC0848">
              <w:t>240</w:t>
            </w:r>
          </w:p>
        </w:tc>
        <w:tc>
          <w:tcPr>
            <w:tcW w:w="1350" w:type="dxa"/>
          </w:tcPr>
          <w:p w:rsidR="007B151A" w:rsidRPr="00FC0848" w:rsidRDefault="007B151A" w:rsidP="00A65851">
            <w:r w:rsidRPr="00FC0848">
              <w:t>0410(1)</w:t>
            </w:r>
          </w:p>
        </w:tc>
        <w:tc>
          <w:tcPr>
            <w:tcW w:w="990" w:type="dxa"/>
          </w:tcPr>
          <w:p w:rsidR="007B151A" w:rsidRPr="00FC0848" w:rsidRDefault="007B151A" w:rsidP="00A65851">
            <w:r w:rsidRPr="00FC0848">
              <w:t>NA</w:t>
            </w:r>
          </w:p>
        </w:tc>
        <w:tc>
          <w:tcPr>
            <w:tcW w:w="1350" w:type="dxa"/>
          </w:tcPr>
          <w:p w:rsidR="007B151A" w:rsidRPr="00FC0848" w:rsidRDefault="007B151A" w:rsidP="00A65851">
            <w:r w:rsidRPr="00FC0848">
              <w:t>NA</w:t>
            </w:r>
          </w:p>
        </w:tc>
        <w:tc>
          <w:tcPr>
            <w:tcW w:w="4860" w:type="dxa"/>
          </w:tcPr>
          <w:p w:rsidR="007B151A" w:rsidRDefault="007B151A" w:rsidP="007966D8">
            <w:r w:rsidRPr="00FC0848">
              <w:t>Change</w:t>
            </w:r>
            <w:r>
              <w:t xml:space="preserve"> to:</w:t>
            </w:r>
          </w:p>
          <w:p w:rsidR="007B151A" w:rsidRPr="00FC0848" w:rsidRDefault="007B151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7B151A" w:rsidRDefault="007B151A" w:rsidP="00552A0E">
            <w:pPr>
              <w:tabs>
                <w:tab w:val="num" w:pos="1440"/>
              </w:tabs>
            </w:pPr>
            <w:r w:rsidRPr="00FC0848">
              <w:t>Correction</w:t>
            </w:r>
            <w:r>
              <w:t xml:space="preserve">. </w:t>
            </w:r>
            <w:r w:rsidRPr="00FC0848">
              <w:t>“All” applies to all the sources listed, not just plywood mills and veneer manufacturing plants.</w:t>
            </w:r>
          </w:p>
          <w:p w:rsidR="007B151A" w:rsidRDefault="007B151A" w:rsidP="00552A0E">
            <w:pPr>
              <w:tabs>
                <w:tab w:val="num" w:pos="1440"/>
              </w:tabs>
            </w:pPr>
          </w:p>
          <w:p w:rsidR="007B151A" w:rsidRDefault="007B151A"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7B151A" w:rsidRDefault="007B151A" w:rsidP="00552A0E">
            <w:pPr>
              <w:tabs>
                <w:tab w:val="num" w:pos="1440"/>
              </w:tabs>
            </w:pPr>
          </w:p>
          <w:p w:rsidR="007B151A" w:rsidRDefault="007B151A" w:rsidP="00552A0E">
            <w:pPr>
              <w:tabs>
                <w:tab w:val="num" w:pos="1440"/>
              </w:tabs>
            </w:pPr>
            <w:r>
              <w:t xml:space="preserve">Delete “stationary” as division 216 regulates both portable and stationary asphalt plants. </w:t>
            </w:r>
          </w:p>
          <w:p w:rsidR="007B151A" w:rsidRDefault="007B151A" w:rsidP="00552A0E">
            <w:pPr>
              <w:tabs>
                <w:tab w:val="num" w:pos="1440"/>
              </w:tabs>
            </w:pPr>
          </w:p>
          <w:p w:rsidR="007B151A" w:rsidRPr="00FC0848" w:rsidRDefault="007B151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7B151A" w:rsidRPr="006E233D" w:rsidRDefault="007B151A" w:rsidP="0066018C">
            <w:pPr>
              <w:jc w:val="center"/>
            </w:pPr>
            <w:r w:rsidRPr="00FC0848">
              <w:t>SIP</w:t>
            </w:r>
          </w:p>
        </w:tc>
      </w:tr>
      <w:tr w:rsidR="007B151A" w:rsidRPr="005A5027" w:rsidTr="00D66578">
        <w:tc>
          <w:tcPr>
            <w:tcW w:w="918" w:type="dxa"/>
          </w:tcPr>
          <w:p w:rsidR="007B151A" w:rsidRPr="005A5027" w:rsidRDefault="007B151A" w:rsidP="00A65851">
            <w:r>
              <w:lastRenderedPageBreak/>
              <w:t>240</w:t>
            </w:r>
          </w:p>
        </w:tc>
        <w:tc>
          <w:tcPr>
            <w:tcW w:w="1350" w:type="dxa"/>
          </w:tcPr>
          <w:p w:rsidR="007B151A" w:rsidRPr="005A5027" w:rsidRDefault="007B151A" w:rsidP="00A65851">
            <w:r>
              <w:t>0410(2)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7966D8">
            <w:r>
              <w:t>Change to:</w:t>
            </w:r>
          </w:p>
          <w:p w:rsidR="007B151A" w:rsidRPr="005A5027" w:rsidRDefault="007B151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7B151A" w:rsidRPr="005A5027" w:rsidRDefault="007B151A" w:rsidP="007966D8">
            <w:pPr>
              <w:tabs>
                <w:tab w:val="num" w:pos="1440"/>
              </w:tabs>
            </w:pPr>
            <w:r>
              <w:t>Clarification</w:t>
            </w:r>
          </w:p>
        </w:tc>
        <w:tc>
          <w:tcPr>
            <w:tcW w:w="787" w:type="dxa"/>
          </w:tcPr>
          <w:p w:rsidR="007B151A" w:rsidRDefault="007B151A" w:rsidP="0066018C">
            <w:pPr>
              <w:jc w:val="center"/>
            </w:pPr>
            <w:r>
              <w:t>SIP</w:t>
            </w:r>
          </w:p>
        </w:tc>
      </w:tr>
      <w:tr w:rsidR="007B151A" w:rsidRPr="005A5027"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0410(2)(a)</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Delete “asphalt, oil,” from the reasonable precautions to prevent particulate matter from becoming airborne</w:t>
            </w:r>
            <w:r>
              <w:t>; add a comma after water and change “created” to “create”</w:t>
            </w:r>
          </w:p>
        </w:tc>
        <w:tc>
          <w:tcPr>
            <w:tcW w:w="4320" w:type="dxa"/>
          </w:tcPr>
          <w:p w:rsidR="007B151A" w:rsidRPr="005A5027" w:rsidRDefault="007B151A" w:rsidP="00A317D4">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A317D4">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0410(2)(b</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F774C2">
            <w:r w:rsidRPr="005A5027">
              <w:t xml:space="preserve">Delete “oil,” </w:t>
            </w:r>
          </w:p>
        </w:tc>
        <w:tc>
          <w:tcPr>
            <w:tcW w:w="4320" w:type="dxa"/>
          </w:tcPr>
          <w:p w:rsidR="007B151A" w:rsidRPr="005A5027" w:rsidRDefault="007B151A" w:rsidP="00F774C2">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D66578">
        <w:tc>
          <w:tcPr>
            <w:tcW w:w="918" w:type="dxa"/>
          </w:tcPr>
          <w:p w:rsidR="007B151A" w:rsidRPr="005A5027" w:rsidRDefault="007B151A" w:rsidP="00A65851">
            <w:r w:rsidRPr="005A5027">
              <w:t>240</w:t>
            </w:r>
          </w:p>
        </w:tc>
        <w:tc>
          <w:tcPr>
            <w:tcW w:w="1350" w:type="dxa"/>
          </w:tcPr>
          <w:p w:rsidR="007B151A" w:rsidRPr="005A5027" w:rsidRDefault="007B151A" w:rsidP="00A65851">
            <w:r>
              <w:t>0410(2)(f)</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966D8">
            <w:r>
              <w:t>Change “earth” to “earthen material” and add “dirt, dust,”</w:t>
            </w:r>
          </w:p>
        </w:tc>
        <w:tc>
          <w:tcPr>
            <w:tcW w:w="4320" w:type="dxa"/>
          </w:tcPr>
          <w:p w:rsidR="007B151A" w:rsidRPr="005A5027" w:rsidRDefault="007B151A" w:rsidP="007966D8">
            <w:pPr>
              <w:tabs>
                <w:tab w:val="num" w:pos="1440"/>
              </w:tabs>
            </w:pPr>
            <w:r>
              <w:t>Clarification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5A5027" w:rsidRDefault="007B151A" w:rsidP="00A65851">
            <w:r w:rsidRPr="005A5027">
              <w:t>240</w:t>
            </w:r>
          </w:p>
        </w:tc>
        <w:tc>
          <w:tcPr>
            <w:tcW w:w="1350" w:type="dxa"/>
          </w:tcPr>
          <w:p w:rsidR="007B151A" w:rsidRPr="005A5027" w:rsidRDefault="007B151A" w:rsidP="00CB3171">
            <w:r w:rsidRPr="005A5027">
              <w:t>0420(1)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E576BD">
            <w:r w:rsidRPr="005A5027">
              <w:t>Change</w:t>
            </w:r>
            <w:r>
              <w:t xml:space="preserve"> t</w:t>
            </w:r>
            <w:r w:rsidRPr="005A5027">
              <w:t>o</w:t>
            </w:r>
            <w:r>
              <w:t>:</w:t>
            </w:r>
            <w:r w:rsidRPr="005A5027">
              <w:t xml:space="preserve"> </w:t>
            </w:r>
          </w:p>
          <w:p w:rsidR="007B151A" w:rsidRPr="005A5027" w:rsidRDefault="007B151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7B151A" w:rsidRPr="005A5027" w:rsidRDefault="007B151A" w:rsidP="001165F3">
            <w:r w:rsidRPr="005A5027">
              <w:t>Clarification</w:t>
            </w:r>
            <w:r>
              <w:t xml:space="preserve">. </w:t>
            </w:r>
            <w:r w:rsidRPr="005A5027">
              <w:t>DEQ no longer has “regulated source ACDPs</w:t>
            </w:r>
            <w:r>
              <w:t xml:space="preserve">. </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 xml:space="preserve">Change </w:t>
            </w:r>
            <w:r>
              <w:t>to:</w:t>
            </w:r>
          </w:p>
          <w:p w:rsidR="007B151A" w:rsidRPr="006E233D" w:rsidRDefault="007B151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7B151A" w:rsidRPr="006E233D" w:rsidRDefault="007B151A" w:rsidP="001165F3">
            <w:r w:rsidRPr="006E233D">
              <w:t>Correction</w:t>
            </w:r>
            <w:r>
              <w:t xml:space="preserve">. </w:t>
            </w:r>
            <w:r w:rsidRPr="006E233D">
              <w:t>Add reference to Source Sampling Manual</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Klamath Falls Nonattainment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“as a six minute average”</w:t>
            </w:r>
          </w:p>
        </w:tc>
        <w:tc>
          <w:tcPr>
            <w:tcW w:w="4320" w:type="dxa"/>
          </w:tcPr>
          <w:p w:rsidR="007B151A" w:rsidRPr="002B7182" w:rsidRDefault="007B151A" w:rsidP="001165F3">
            <w:r w:rsidRPr="002B7182">
              <w:t>DEQ is changing all non-recovery furnace opacity limits to 6 minute averages. See reason above for changing opacity to 6-minute average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240</w:t>
            </w:r>
          </w:p>
        </w:tc>
        <w:tc>
          <w:tcPr>
            <w:tcW w:w="1350" w:type="dxa"/>
          </w:tcPr>
          <w:p w:rsidR="007B151A" w:rsidRPr="006E233D" w:rsidRDefault="007B151A" w:rsidP="00914447">
            <w:r>
              <w:t>0510(2)</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914447">
            <w:r>
              <w:t>Add “include the following”</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3233BA">
        <w:tc>
          <w:tcPr>
            <w:tcW w:w="918" w:type="dxa"/>
          </w:tcPr>
          <w:p w:rsidR="007B151A" w:rsidRPr="006E233D" w:rsidRDefault="007B151A" w:rsidP="003233BA">
            <w:r w:rsidRPr="006E233D">
              <w:t>240</w:t>
            </w:r>
          </w:p>
        </w:tc>
        <w:tc>
          <w:tcPr>
            <w:tcW w:w="1350" w:type="dxa"/>
          </w:tcPr>
          <w:p w:rsidR="007B151A" w:rsidRPr="006E233D" w:rsidRDefault="007B151A" w:rsidP="003233BA">
            <w:r w:rsidRPr="006E233D">
              <w:t>0510(2)(b)</w:t>
            </w:r>
          </w:p>
        </w:tc>
        <w:tc>
          <w:tcPr>
            <w:tcW w:w="990" w:type="dxa"/>
          </w:tcPr>
          <w:p w:rsidR="007B151A" w:rsidRPr="006E233D" w:rsidRDefault="007B151A" w:rsidP="003233BA">
            <w:r w:rsidRPr="006E233D">
              <w:t>NA</w:t>
            </w:r>
          </w:p>
        </w:tc>
        <w:tc>
          <w:tcPr>
            <w:tcW w:w="1350" w:type="dxa"/>
          </w:tcPr>
          <w:p w:rsidR="007B151A" w:rsidRPr="006E233D" w:rsidRDefault="007B151A" w:rsidP="003233BA">
            <w:r w:rsidRPr="006E233D">
              <w:t>NA</w:t>
            </w:r>
          </w:p>
        </w:tc>
        <w:tc>
          <w:tcPr>
            <w:tcW w:w="4860" w:type="dxa"/>
          </w:tcPr>
          <w:p w:rsidR="007B151A" w:rsidRDefault="007B151A" w:rsidP="003233BA">
            <w:r w:rsidRPr="006E233D">
              <w:t>Delete</w:t>
            </w:r>
            <w:r>
              <w:t>:</w:t>
            </w:r>
          </w:p>
          <w:p w:rsidR="007B151A" w:rsidRPr="006E233D" w:rsidRDefault="007B151A" w:rsidP="003233BA">
            <w:r w:rsidRPr="006E233D">
              <w:t>“(b) This rule does not apply where the presence of uncombined water is the only reason for failure of any source to meet the requirements of this rule.”</w:t>
            </w:r>
          </w:p>
        </w:tc>
        <w:tc>
          <w:tcPr>
            <w:tcW w:w="4320" w:type="dxa"/>
          </w:tcPr>
          <w:p w:rsidR="007B151A" w:rsidRPr="006E233D" w:rsidRDefault="007B151A" w:rsidP="003233BA">
            <w:r w:rsidRPr="006E233D">
              <w:t>Not necessary with addition of “Compliance Testing Requirements” in OAR 340-240-0050</w:t>
            </w:r>
          </w:p>
        </w:tc>
        <w:tc>
          <w:tcPr>
            <w:tcW w:w="787" w:type="dxa"/>
          </w:tcPr>
          <w:p w:rsidR="007B151A" w:rsidRPr="006E233D" w:rsidRDefault="007B151A" w:rsidP="003233BA">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0510(2)(b)</w:t>
            </w:r>
            <w:r>
              <w:t>(A)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701B1">
            <w:r>
              <w:t>Add “and” at the end</w:t>
            </w:r>
          </w:p>
        </w:tc>
        <w:tc>
          <w:tcPr>
            <w:tcW w:w="4320" w:type="dxa"/>
          </w:tcPr>
          <w:p w:rsidR="007B151A" w:rsidRPr="006E233D" w:rsidRDefault="007B151A" w:rsidP="001165F3">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0510(2)(c)</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0510(2)(b)</w:t>
            </w:r>
          </w:p>
        </w:tc>
        <w:tc>
          <w:tcPr>
            <w:tcW w:w="4860" w:type="dxa"/>
          </w:tcPr>
          <w:p w:rsidR="007B151A" w:rsidRPr="006E233D" w:rsidRDefault="007B151A" w:rsidP="001165F3">
            <w:r w:rsidRPr="006E233D">
              <w:t>Add “as a six minute average</w:t>
            </w:r>
            <w:r>
              <w:t xml:space="preserve"> except that:</w:t>
            </w:r>
            <w:r w:rsidRPr="006E233D">
              <w:t>”</w:t>
            </w:r>
          </w:p>
        </w:tc>
        <w:tc>
          <w:tcPr>
            <w:tcW w:w="4320" w:type="dxa"/>
          </w:tcPr>
          <w:p w:rsidR="007B151A" w:rsidRPr="006E233D" w:rsidRDefault="007B151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Delete</w:t>
            </w:r>
            <w:r>
              <w:t>:</w:t>
            </w:r>
          </w:p>
          <w:p w:rsidR="007B151A" w:rsidRPr="006E233D" w:rsidRDefault="007B151A" w:rsidP="001165F3">
            <w:r w:rsidRPr="006E233D">
              <w:lastRenderedPageBreak/>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7B151A" w:rsidRPr="006E233D" w:rsidRDefault="007B151A" w:rsidP="001165F3">
            <w:r w:rsidRPr="006E233D">
              <w:lastRenderedPageBreak/>
              <w:t xml:space="preserve">Not necessary with addition of “Compliance </w:t>
            </w:r>
            <w:r w:rsidRPr="006E233D">
              <w:lastRenderedPageBreak/>
              <w:t>Testing Requirements” in OAR 340-240-0050</w:t>
            </w:r>
          </w:p>
        </w:tc>
        <w:tc>
          <w:tcPr>
            <w:tcW w:w="787" w:type="dxa"/>
          </w:tcPr>
          <w:p w:rsidR="007B151A" w:rsidRPr="006E233D" w:rsidRDefault="007B151A" w:rsidP="0066018C">
            <w:pPr>
              <w:jc w:val="center"/>
            </w:pPr>
            <w:r>
              <w:lastRenderedPageBreak/>
              <w:t>SIP</w:t>
            </w:r>
          </w:p>
        </w:tc>
      </w:tr>
      <w:tr w:rsidR="007B151A" w:rsidRPr="006E233D" w:rsidTr="00E965D9">
        <w:tc>
          <w:tcPr>
            <w:tcW w:w="918" w:type="dxa"/>
          </w:tcPr>
          <w:p w:rsidR="007B151A" w:rsidRPr="006E233D" w:rsidRDefault="007B151A" w:rsidP="00E965D9">
            <w:r w:rsidRPr="006E233D">
              <w:lastRenderedPageBreak/>
              <w:t>240</w:t>
            </w:r>
          </w:p>
        </w:tc>
        <w:tc>
          <w:tcPr>
            <w:tcW w:w="1350" w:type="dxa"/>
          </w:tcPr>
          <w:p w:rsidR="007B151A" w:rsidRPr="006E233D" w:rsidRDefault="007B151A" w:rsidP="00E965D9">
            <w:r>
              <w:t>0520 NOTE</w:t>
            </w:r>
          </w:p>
        </w:tc>
        <w:tc>
          <w:tcPr>
            <w:tcW w:w="990" w:type="dxa"/>
          </w:tcPr>
          <w:p w:rsidR="007B151A" w:rsidRPr="006E233D" w:rsidRDefault="007B151A" w:rsidP="00E965D9">
            <w:r>
              <w:t>240</w:t>
            </w:r>
          </w:p>
        </w:tc>
        <w:tc>
          <w:tcPr>
            <w:tcW w:w="1350" w:type="dxa"/>
          </w:tcPr>
          <w:p w:rsidR="007B151A" w:rsidRPr="006E233D" w:rsidRDefault="007B151A" w:rsidP="00E965D9">
            <w:r>
              <w:t>0520(5)</w:t>
            </w:r>
          </w:p>
        </w:tc>
        <w:tc>
          <w:tcPr>
            <w:tcW w:w="4860" w:type="dxa"/>
          </w:tcPr>
          <w:p w:rsidR="007B151A" w:rsidRDefault="007B151A" w:rsidP="00E965D9">
            <w:pPr>
              <w:rPr>
                <w:color w:val="000000"/>
              </w:rPr>
            </w:pPr>
            <w:r>
              <w:rPr>
                <w:color w:val="000000"/>
              </w:rPr>
              <w:t>Change NOTE to section (5):</w:t>
            </w:r>
          </w:p>
          <w:p w:rsidR="007B151A" w:rsidRPr="006E233D" w:rsidRDefault="007B151A"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7B151A" w:rsidRPr="006E233D" w:rsidRDefault="007B151A" w:rsidP="008275AA">
            <w:r>
              <w:t>There is no an Air Quality Division at DEQ. It is now called the Operations Division.</w:t>
            </w:r>
          </w:p>
        </w:tc>
        <w:tc>
          <w:tcPr>
            <w:tcW w:w="787" w:type="dxa"/>
          </w:tcPr>
          <w:p w:rsidR="007B151A" w:rsidRPr="006E233D" w:rsidRDefault="007B151A" w:rsidP="00E965D9">
            <w:pPr>
              <w:jc w:val="center"/>
            </w:pPr>
            <w:r>
              <w:t>SIP</w:t>
            </w:r>
          </w:p>
        </w:tc>
      </w:tr>
      <w:tr w:rsidR="007B151A" w:rsidRPr="006E233D" w:rsidTr="002701E8">
        <w:tc>
          <w:tcPr>
            <w:tcW w:w="918" w:type="dxa"/>
          </w:tcPr>
          <w:p w:rsidR="007B151A" w:rsidRPr="006E233D" w:rsidRDefault="007B151A" w:rsidP="002701E8">
            <w:r w:rsidRPr="006E233D">
              <w:t>240</w:t>
            </w:r>
          </w:p>
        </w:tc>
        <w:tc>
          <w:tcPr>
            <w:tcW w:w="1350" w:type="dxa"/>
          </w:tcPr>
          <w:p w:rsidR="007B151A" w:rsidRPr="006E233D" w:rsidRDefault="007B151A" w:rsidP="002701E8">
            <w:r>
              <w:t>0550(1</w:t>
            </w:r>
            <w:r w:rsidRPr="006E233D">
              <w:t>)</w:t>
            </w:r>
          </w:p>
        </w:tc>
        <w:tc>
          <w:tcPr>
            <w:tcW w:w="990" w:type="dxa"/>
          </w:tcPr>
          <w:p w:rsidR="007B151A" w:rsidRPr="006E233D" w:rsidRDefault="007B151A" w:rsidP="002701E8">
            <w:r w:rsidRPr="006E233D">
              <w:t>NA</w:t>
            </w:r>
          </w:p>
        </w:tc>
        <w:tc>
          <w:tcPr>
            <w:tcW w:w="1350" w:type="dxa"/>
          </w:tcPr>
          <w:p w:rsidR="007B151A" w:rsidRPr="006E233D" w:rsidRDefault="007B151A" w:rsidP="002701E8">
            <w:r w:rsidRPr="006E233D">
              <w:t>NA</w:t>
            </w:r>
          </w:p>
        </w:tc>
        <w:tc>
          <w:tcPr>
            <w:tcW w:w="4860" w:type="dxa"/>
          </w:tcPr>
          <w:p w:rsidR="007B151A" w:rsidRPr="006E233D" w:rsidRDefault="007B151A" w:rsidP="002701E8">
            <w:pPr>
              <w:rPr>
                <w:color w:val="000000"/>
              </w:rPr>
            </w:pPr>
            <w:r w:rsidRPr="006E233D">
              <w:rPr>
                <w:color w:val="000000"/>
              </w:rPr>
              <w:t>Change “224-0050 or 340-224-0060” to “division 224” and “340-225-0090(2)” to “340-224-0050 or OAR 340-224-0250”</w:t>
            </w:r>
          </w:p>
        </w:tc>
        <w:tc>
          <w:tcPr>
            <w:tcW w:w="4320" w:type="dxa"/>
          </w:tcPr>
          <w:p w:rsidR="007B151A" w:rsidRPr="006E233D" w:rsidRDefault="007B151A" w:rsidP="002701E8">
            <w:r w:rsidRPr="006E233D">
              <w:t>Division 224 for New Source Review has been changed</w:t>
            </w:r>
          </w:p>
        </w:tc>
        <w:tc>
          <w:tcPr>
            <w:tcW w:w="787" w:type="dxa"/>
          </w:tcPr>
          <w:p w:rsidR="007B151A" w:rsidRPr="006E233D" w:rsidRDefault="007B151A" w:rsidP="002701E8">
            <w:pPr>
              <w:jc w:val="center"/>
            </w:pPr>
            <w:r>
              <w:t>SIP</w:t>
            </w:r>
          </w:p>
        </w:tc>
      </w:tr>
      <w:tr w:rsidR="007B151A" w:rsidRPr="006E233D" w:rsidTr="00DF24F9">
        <w:tc>
          <w:tcPr>
            <w:tcW w:w="918" w:type="dxa"/>
          </w:tcPr>
          <w:p w:rsidR="007B151A" w:rsidRPr="006E233D" w:rsidRDefault="007B151A" w:rsidP="00DF24F9">
            <w:r w:rsidRPr="006E233D">
              <w:t>240</w:t>
            </w:r>
          </w:p>
        </w:tc>
        <w:tc>
          <w:tcPr>
            <w:tcW w:w="1350" w:type="dxa"/>
          </w:tcPr>
          <w:p w:rsidR="007B151A" w:rsidRPr="006E233D" w:rsidRDefault="007B151A" w:rsidP="00DF24F9">
            <w:r>
              <w:t>0550(1</w:t>
            </w:r>
            <w:r w:rsidRPr="006E233D">
              <w:t>)</w:t>
            </w:r>
            <w:r>
              <w:t>(a)</w:t>
            </w:r>
          </w:p>
        </w:tc>
        <w:tc>
          <w:tcPr>
            <w:tcW w:w="990" w:type="dxa"/>
          </w:tcPr>
          <w:p w:rsidR="007B151A" w:rsidRPr="006E233D" w:rsidRDefault="007B151A" w:rsidP="00DF24F9">
            <w:r w:rsidRPr="006E233D">
              <w:t>NA</w:t>
            </w:r>
          </w:p>
        </w:tc>
        <w:tc>
          <w:tcPr>
            <w:tcW w:w="1350" w:type="dxa"/>
          </w:tcPr>
          <w:p w:rsidR="007B151A" w:rsidRPr="006E233D" w:rsidRDefault="007B151A" w:rsidP="00DF24F9">
            <w:r w:rsidRPr="006E233D">
              <w:t>NA</w:t>
            </w:r>
          </w:p>
        </w:tc>
        <w:tc>
          <w:tcPr>
            <w:tcW w:w="4860" w:type="dxa"/>
          </w:tcPr>
          <w:p w:rsidR="007B151A" w:rsidRPr="006E233D" w:rsidRDefault="007B151A" w:rsidP="00C21B5D">
            <w:pPr>
              <w:rPr>
                <w:color w:val="000000"/>
              </w:rPr>
            </w:pPr>
            <w:r>
              <w:rPr>
                <w:color w:val="000000"/>
              </w:rPr>
              <w:t>Change “wood stove” to “woodstove”</w:t>
            </w:r>
          </w:p>
        </w:tc>
        <w:tc>
          <w:tcPr>
            <w:tcW w:w="4320" w:type="dxa"/>
          </w:tcPr>
          <w:p w:rsidR="007B151A" w:rsidRPr="006E233D" w:rsidRDefault="007B151A" w:rsidP="00DF24F9">
            <w:r>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0550(2</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16885">
            <w:pPr>
              <w:rPr>
                <w:color w:val="000000"/>
              </w:rPr>
            </w:pPr>
            <w:r>
              <w:rPr>
                <w:color w:val="000000"/>
              </w:rPr>
              <w:t>Change to:</w:t>
            </w:r>
          </w:p>
          <w:p w:rsidR="007B151A" w:rsidRPr="006E233D" w:rsidRDefault="007B151A"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7B151A" w:rsidRPr="006E233D" w:rsidRDefault="007B151A" w:rsidP="00B76F91">
            <w:r w:rsidRPr="006E233D">
              <w:t>Division 224 for New Source Review has been changed</w:t>
            </w:r>
          </w:p>
        </w:tc>
        <w:tc>
          <w:tcPr>
            <w:tcW w:w="787" w:type="dxa"/>
          </w:tcPr>
          <w:p w:rsidR="007B151A" w:rsidRPr="006E233D" w:rsidRDefault="007B151A" w:rsidP="0066018C">
            <w:pPr>
              <w:jc w:val="center"/>
            </w:pPr>
            <w:r>
              <w:t>SIP</w:t>
            </w:r>
          </w:p>
        </w:tc>
      </w:tr>
      <w:tr w:rsidR="007B151A" w:rsidRPr="006E233D" w:rsidTr="00B41634">
        <w:tc>
          <w:tcPr>
            <w:tcW w:w="918" w:type="dxa"/>
          </w:tcPr>
          <w:p w:rsidR="007B151A" w:rsidRPr="005A5027" w:rsidRDefault="007B151A" w:rsidP="00B41634">
            <w:r w:rsidRPr="005A5027">
              <w:t>240</w:t>
            </w:r>
          </w:p>
        </w:tc>
        <w:tc>
          <w:tcPr>
            <w:tcW w:w="1350" w:type="dxa"/>
          </w:tcPr>
          <w:p w:rsidR="007B151A" w:rsidRPr="005A5027" w:rsidRDefault="007B151A" w:rsidP="00B41634">
            <w:r>
              <w:t>0560(1</w:t>
            </w:r>
            <w:r w:rsidRPr="005A5027">
              <w:t>)</w:t>
            </w:r>
          </w:p>
        </w:tc>
        <w:tc>
          <w:tcPr>
            <w:tcW w:w="990" w:type="dxa"/>
          </w:tcPr>
          <w:p w:rsidR="007B151A" w:rsidRPr="005A5027" w:rsidRDefault="007B151A" w:rsidP="00B41634">
            <w:r w:rsidRPr="005A5027">
              <w:t>NA</w:t>
            </w:r>
          </w:p>
        </w:tc>
        <w:tc>
          <w:tcPr>
            <w:tcW w:w="1350" w:type="dxa"/>
          </w:tcPr>
          <w:p w:rsidR="007B151A" w:rsidRPr="005A5027" w:rsidRDefault="007B151A" w:rsidP="00B41634">
            <w:r w:rsidRPr="005A5027">
              <w:t>NA</w:t>
            </w:r>
          </w:p>
        </w:tc>
        <w:tc>
          <w:tcPr>
            <w:tcW w:w="4860" w:type="dxa"/>
          </w:tcPr>
          <w:p w:rsidR="007B151A" w:rsidRDefault="007B151A" w:rsidP="00137190">
            <w:pPr>
              <w:rPr>
                <w:color w:val="000000"/>
              </w:rPr>
            </w:pPr>
            <w:r w:rsidRPr="005A5027">
              <w:rPr>
                <w:color w:val="000000"/>
              </w:rPr>
              <w:t xml:space="preserve">Change </w:t>
            </w:r>
            <w:r>
              <w:rPr>
                <w:color w:val="000000"/>
              </w:rPr>
              <w:t>to:</w:t>
            </w:r>
          </w:p>
          <w:p w:rsidR="007B151A" w:rsidRPr="00137190" w:rsidRDefault="007B151A" w:rsidP="00137190">
            <w:pPr>
              <w:rPr>
                <w:bCs/>
                <w:color w:val="000000"/>
              </w:rPr>
            </w:pPr>
            <w:r>
              <w:rPr>
                <w:bCs/>
                <w:color w:val="000000"/>
              </w:rPr>
              <w:t>“</w:t>
            </w:r>
            <w:r w:rsidRPr="00137190">
              <w:rPr>
                <w:bCs/>
                <w:color w:val="000000"/>
              </w:rPr>
              <w:t xml:space="preserve">(1) For Klamath Falls and other </w:t>
            </w:r>
            <w:r w:rsidR="00E0559F">
              <w:rPr>
                <w:bCs/>
                <w:color w:val="000000"/>
              </w:rPr>
              <w:t xml:space="preserve">designated </w:t>
            </w:r>
            <w:r w:rsidR="00E0559F" w:rsidRPr="00137190">
              <w:rPr>
                <w:bCs/>
                <w:color w:val="000000"/>
              </w:rPr>
              <w:t>a</w:t>
            </w:r>
            <w:r w:rsidRPr="00137190">
              <w:rPr>
                <w:bCs/>
                <w:color w:val="000000"/>
              </w:rPr>
              <w:t>reas when referred to this rule, annual emissions reductions offsets (PM</w:t>
            </w:r>
            <w:r w:rsidRPr="00137190">
              <w:rPr>
                <w:bCs/>
                <w:color w:val="000000"/>
                <w:vertAlign w:val="subscript"/>
              </w:rPr>
              <w:t>2.5</w:t>
            </w:r>
            <w:r w:rsidRPr="00137190">
              <w:rPr>
                <w:bCs/>
                <w:color w:val="000000"/>
              </w:rPr>
              <w:t xml:space="preserve"> and PM</w:t>
            </w:r>
            <w:r w:rsidRPr="00137190">
              <w:rPr>
                <w:bCs/>
                <w:color w:val="000000"/>
                <w:vertAlign w:val="subscript"/>
              </w:rPr>
              <w:t>10</w:t>
            </w:r>
            <w:r w:rsidRPr="00137190">
              <w:rPr>
                <w:bCs/>
                <w:color w:val="000000"/>
              </w:rPr>
              <w:t>) are determined as follows:</w:t>
            </w:r>
            <w:r>
              <w:rPr>
                <w:bCs/>
                <w:color w:val="000000"/>
              </w:rPr>
              <w:t>”</w:t>
            </w:r>
          </w:p>
        </w:tc>
        <w:tc>
          <w:tcPr>
            <w:tcW w:w="4320" w:type="dxa"/>
          </w:tcPr>
          <w:p w:rsidR="007B151A" w:rsidRPr="005A5027" w:rsidRDefault="007B151A" w:rsidP="00B41634">
            <w:r>
              <w:t xml:space="preserve">Clarification.  Allows for use of OAR 340-240-0560 for other areas such as Lakeview. </w:t>
            </w:r>
          </w:p>
        </w:tc>
        <w:tc>
          <w:tcPr>
            <w:tcW w:w="787" w:type="dxa"/>
          </w:tcPr>
          <w:p w:rsidR="007B151A" w:rsidRPr="006E233D" w:rsidRDefault="007B151A" w:rsidP="00B41634">
            <w:pPr>
              <w:jc w:val="center"/>
            </w:pPr>
            <w:r>
              <w:t>SIP</w:t>
            </w:r>
          </w:p>
        </w:tc>
      </w:tr>
      <w:tr w:rsidR="007B151A" w:rsidRPr="006E233D" w:rsidTr="00E965D9">
        <w:tc>
          <w:tcPr>
            <w:tcW w:w="918" w:type="dxa"/>
          </w:tcPr>
          <w:p w:rsidR="007B151A" w:rsidRPr="005A5027" w:rsidRDefault="007B151A" w:rsidP="00E965D9">
            <w:r w:rsidRPr="005A5027">
              <w:t>240</w:t>
            </w:r>
          </w:p>
        </w:tc>
        <w:tc>
          <w:tcPr>
            <w:tcW w:w="1350" w:type="dxa"/>
          </w:tcPr>
          <w:p w:rsidR="007B151A" w:rsidRPr="005A5027" w:rsidRDefault="007B151A" w:rsidP="00E965D9">
            <w:r w:rsidRPr="005A5027">
              <w:t>0560(4)</w:t>
            </w:r>
          </w:p>
        </w:tc>
        <w:tc>
          <w:tcPr>
            <w:tcW w:w="990" w:type="dxa"/>
          </w:tcPr>
          <w:p w:rsidR="007B151A" w:rsidRPr="005A5027" w:rsidRDefault="007B151A" w:rsidP="00E965D9">
            <w:r w:rsidRPr="005A5027">
              <w:t>NA</w:t>
            </w:r>
          </w:p>
        </w:tc>
        <w:tc>
          <w:tcPr>
            <w:tcW w:w="1350" w:type="dxa"/>
          </w:tcPr>
          <w:p w:rsidR="007B151A" w:rsidRPr="005A5027" w:rsidRDefault="007B151A" w:rsidP="00E965D9">
            <w:r w:rsidRPr="005A5027">
              <w:t>NA</w:t>
            </w:r>
          </w:p>
        </w:tc>
        <w:tc>
          <w:tcPr>
            <w:tcW w:w="4860" w:type="dxa"/>
          </w:tcPr>
          <w:p w:rsidR="007B151A" w:rsidRPr="005A5027" w:rsidRDefault="007B151A" w:rsidP="00E965D9">
            <w:pPr>
              <w:rPr>
                <w:color w:val="000000"/>
              </w:rPr>
            </w:pPr>
            <w:r w:rsidRPr="005A5027">
              <w:rPr>
                <w:color w:val="000000"/>
              </w:rPr>
              <w:t>Change  “340-224-0050 or 340-224-0060” to “division 224”</w:t>
            </w:r>
          </w:p>
        </w:tc>
        <w:tc>
          <w:tcPr>
            <w:tcW w:w="4320" w:type="dxa"/>
          </w:tcPr>
          <w:p w:rsidR="007B151A" w:rsidRPr="005A5027" w:rsidRDefault="007B151A" w:rsidP="00E965D9">
            <w:r w:rsidRPr="005A5027">
              <w:t>Division 224 for New Source Review has been changed</w:t>
            </w:r>
          </w:p>
        </w:tc>
        <w:tc>
          <w:tcPr>
            <w:tcW w:w="787" w:type="dxa"/>
          </w:tcPr>
          <w:p w:rsidR="007B151A" w:rsidRPr="006E233D" w:rsidRDefault="007B151A" w:rsidP="00E965D9">
            <w:pPr>
              <w:jc w:val="center"/>
            </w:pPr>
            <w:r>
              <w:t>SIP</w:t>
            </w:r>
          </w:p>
        </w:tc>
      </w:tr>
      <w:tr w:rsidR="007B151A" w:rsidRPr="006E233D" w:rsidTr="00DF24F9">
        <w:tc>
          <w:tcPr>
            <w:tcW w:w="918" w:type="dxa"/>
          </w:tcPr>
          <w:p w:rsidR="007B151A" w:rsidRPr="005A5027" w:rsidRDefault="007B151A" w:rsidP="00DF24F9">
            <w:r w:rsidRPr="005A5027">
              <w:t>240</w:t>
            </w:r>
          </w:p>
        </w:tc>
        <w:tc>
          <w:tcPr>
            <w:tcW w:w="1350" w:type="dxa"/>
          </w:tcPr>
          <w:p w:rsidR="007B151A" w:rsidRPr="005A5027" w:rsidRDefault="007B151A" w:rsidP="00DF24F9">
            <w:r>
              <w:t>0560</w:t>
            </w:r>
          </w:p>
        </w:tc>
        <w:tc>
          <w:tcPr>
            <w:tcW w:w="990" w:type="dxa"/>
          </w:tcPr>
          <w:p w:rsidR="007B151A" w:rsidRPr="005A5027" w:rsidRDefault="007B151A" w:rsidP="00DF24F9">
            <w:r w:rsidRPr="005A5027">
              <w:t>NA</w:t>
            </w:r>
          </w:p>
        </w:tc>
        <w:tc>
          <w:tcPr>
            <w:tcW w:w="1350" w:type="dxa"/>
          </w:tcPr>
          <w:p w:rsidR="007B151A" w:rsidRPr="005A5027" w:rsidRDefault="007B151A" w:rsidP="00DF24F9">
            <w:r w:rsidRPr="005A5027">
              <w:t>NA</w:t>
            </w:r>
          </w:p>
        </w:tc>
        <w:tc>
          <w:tcPr>
            <w:tcW w:w="4860" w:type="dxa"/>
          </w:tcPr>
          <w:p w:rsidR="007B151A" w:rsidRPr="00511E41" w:rsidRDefault="007B151A" w:rsidP="00511E41">
            <w:pPr>
              <w:rPr>
                <w:bCs/>
              </w:rPr>
            </w:pPr>
            <w:r w:rsidRPr="00511E41">
              <w:rPr>
                <w:bCs/>
              </w:rPr>
              <w:t>Move note to end of rule:</w:t>
            </w:r>
          </w:p>
          <w:p w:rsidR="007B151A" w:rsidRPr="00511E41" w:rsidRDefault="007B151A"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7B151A" w:rsidRPr="005A5027" w:rsidRDefault="007B151A" w:rsidP="00E965D9"/>
        </w:tc>
        <w:tc>
          <w:tcPr>
            <w:tcW w:w="4320" w:type="dxa"/>
          </w:tcPr>
          <w:p w:rsidR="007B151A" w:rsidRPr="005A5027" w:rsidRDefault="007B151A" w:rsidP="00DF24F9">
            <w:r>
              <w:t>Clarification</w:t>
            </w:r>
          </w:p>
        </w:tc>
        <w:tc>
          <w:tcPr>
            <w:tcW w:w="787" w:type="dxa"/>
          </w:tcPr>
          <w:p w:rsidR="007B151A" w:rsidRPr="006E233D" w:rsidRDefault="007B151A" w:rsidP="0066018C">
            <w:pPr>
              <w:jc w:val="center"/>
            </w:pPr>
            <w:r>
              <w:t>SIP</w:t>
            </w:r>
          </w:p>
        </w:tc>
      </w:tr>
      <w:tr w:rsidR="007B151A" w:rsidRPr="006E233D" w:rsidTr="00AF72B6">
        <w:tc>
          <w:tcPr>
            <w:tcW w:w="918" w:type="dxa"/>
            <w:tcBorders>
              <w:bottom w:val="double" w:sz="6" w:space="0" w:color="auto"/>
            </w:tcBorders>
            <w:shd w:val="clear" w:color="auto" w:fill="B2A1C7" w:themeFill="accent4" w:themeFillTint="99"/>
          </w:tcPr>
          <w:p w:rsidR="007B151A" w:rsidRPr="006E233D" w:rsidRDefault="007B151A" w:rsidP="00A65851">
            <w:r w:rsidRPr="006E233D">
              <w:t>242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bCs/>
              </w:rPr>
            </w:pPr>
          </w:p>
        </w:tc>
        <w:tc>
          <w:tcPr>
            <w:tcW w:w="1350" w:type="dxa"/>
            <w:tcBorders>
              <w:bottom w:val="double" w:sz="6" w:space="0" w:color="auto"/>
            </w:tcBorders>
            <w:shd w:val="clear" w:color="auto" w:fill="B2A1C7" w:themeFill="accent4" w:themeFillTint="99"/>
          </w:tcPr>
          <w:p w:rsidR="007B151A" w:rsidRPr="006E233D" w:rsidRDefault="007B151A" w:rsidP="00A65851">
            <w:pPr>
              <w:rPr>
                <w:bCs/>
              </w:rPr>
            </w:pPr>
          </w:p>
        </w:tc>
        <w:tc>
          <w:tcPr>
            <w:tcW w:w="4860" w:type="dxa"/>
            <w:tcBorders>
              <w:bottom w:val="double" w:sz="6" w:space="0" w:color="auto"/>
            </w:tcBorders>
            <w:shd w:val="clear" w:color="auto" w:fill="B2A1C7" w:themeFill="accent4" w:themeFillTint="99"/>
          </w:tcPr>
          <w:p w:rsidR="007B151A" w:rsidRPr="006E233D" w:rsidRDefault="007B151A" w:rsidP="00F665A5">
            <w:r w:rsidRPr="006E233D">
              <w:t>Rules Applicable to the Portland Area</w:t>
            </w:r>
          </w:p>
        </w:tc>
        <w:tc>
          <w:tcPr>
            <w:tcW w:w="4320" w:type="dxa"/>
            <w:tcBorders>
              <w:bottom w:val="double" w:sz="6" w:space="0" w:color="auto"/>
            </w:tcBorders>
            <w:shd w:val="clear" w:color="auto" w:fill="B2A1C7" w:themeFill="accent4" w:themeFillTint="99"/>
          </w:tcPr>
          <w:p w:rsidR="007B151A" w:rsidRPr="006E233D" w:rsidRDefault="007B151A" w:rsidP="00F665A5"/>
        </w:tc>
        <w:tc>
          <w:tcPr>
            <w:tcW w:w="787" w:type="dxa"/>
            <w:tcBorders>
              <w:bottom w:val="double" w:sz="6" w:space="0" w:color="auto"/>
            </w:tcBorders>
            <w:shd w:val="clear" w:color="auto" w:fill="B2A1C7" w:themeFill="accent4" w:themeFillTint="99"/>
          </w:tcPr>
          <w:p w:rsidR="007B151A" w:rsidRPr="006E233D" w:rsidRDefault="007B151A" w:rsidP="00F665A5"/>
        </w:tc>
      </w:tr>
      <w:tr w:rsidR="007B151A" w:rsidRPr="006E233D" w:rsidTr="00AF72B6">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AF72B6">
            <w:r>
              <w:t>Industrial Emission Management Program</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0400(1)</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Default="007B151A" w:rsidP="00FB3B16">
            <w:pPr>
              <w:rPr>
                <w:color w:val="000000"/>
              </w:rPr>
            </w:pPr>
            <w:r w:rsidRPr="005A5027">
              <w:rPr>
                <w:color w:val="000000"/>
              </w:rPr>
              <w:t xml:space="preserve">Change </w:t>
            </w:r>
            <w:r>
              <w:rPr>
                <w:color w:val="000000"/>
              </w:rPr>
              <w:t>to:</w:t>
            </w:r>
          </w:p>
          <w:p w:rsidR="007B151A" w:rsidRPr="005A5027" w:rsidRDefault="007B151A"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7B151A" w:rsidRPr="005A5027" w:rsidRDefault="007B151A" w:rsidP="00FB3B16">
            <w:r>
              <w:t xml:space="preserve">Clarification. </w:t>
            </w:r>
            <w:r w:rsidRPr="005A5027">
              <w:t>The net air quality benefit requirements have been moved to division 224.</w:t>
            </w:r>
          </w:p>
        </w:tc>
        <w:tc>
          <w:tcPr>
            <w:tcW w:w="787" w:type="dxa"/>
            <w:tcBorders>
              <w:bottom w:val="double" w:sz="6" w:space="0" w:color="auto"/>
            </w:tcBorders>
          </w:tcPr>
          <w:p w:rsidR="007B151A" w:rsidRPr="005A5027" w:rsidRDefault="007B151A" w:rsidP="00FB3B16">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t>0400(2</w:t>
            </w:r>
            <w:r w:rsidRPr="005A5027">
              <w:t>)</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Default="007B151A" w:rsidP="00BB57E2">
            <w:pPr>
              <w:rPr>
                <w:color w:val="000000"/>
              </w:rPr>
            </w:pPr>
            <w:r w:rsidRPr="005A5027">
              <w:rPr>
                <w:color w:val="000000"/>
              </w:rPr>
              <w:t xml:space="preserve">Change </w:t>
            </w:r>
            <w:r>
              <w:rPr>
                <w:color w:val="000000"/>
              </w:rPr>
              <w:t>to:</w:t>
            </w:r>
          </w:p>
          <w:p w:rsidR="007B151A" w:rsidRPr="005A5027" w:rsidRDefault="007B151A"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 xml:space="preserve">have a significant </w:t>
            </w:r>
            <w:r w:rsidRPr="003233BA">
              <w:rPr>
                <w:color w:val="000000"/>
              </w:rPr>
              <w:lastRenderedPageBreak/>
              <w:t>impact within the Portland Metro area</w:t>
            </w:r>
            <w:r w:rsidRPr="00214794">
              <w:rPr>
                <w:color w:val="000000"/>
              </w:rPr>
              <w:t>.</w:t>
            </w:r>
            <w:r>
              <w:rPr>
                <w:color w:val="000000"/>
              </w:rPr>
              <w:t>”</w:t>
            </w:r>
          </w:p>
        </w:tc>
        <w:tc>
          <w:tcPr>
            <w:tcW w:w="4320" w:type="dxa"/>
            <w:tcBorders>
              <w:bottom w:val="double" w:sz="6" w:space="0" w:color="auto"/>
            </w:tcBorders>
          </w:tcPr>
          <w:p w:rsidR="007B151A" w:rsidRPr="005A5027" w:rsidRDefault="007B151A" w:rsidP="00214794">
            <w:r>
              <w:lastRenderedPageBreak/>
              <w:t>Clarification</w:t>
            </w:r>
          </w:p>
        </w:tc>
        <w:tc>
          <w:tcPr>
            <w:tcW w:w="787" w:type="dxa"/>
            <w:tcBorders>
              <w:bottom w:val="double" w:sz="6" w:space="0" w:color="auto"/>
            </w:tcBorders>
          </w:tcPr>
          <w:p w:rsidR="007B151A" w:rsidRPr="005A5027" w:rsidRDefault="007B151A" w:rsidP="00BB57E2">
            <w:r>
              <w:t>SIP</w:t>
            </w:r>
          </w:p>
        </w:tc>
      </w:tr>
      <w:tr w:rsidR="007B151A" w:rsidRPr="005A5027" w:rsidTr="00BB57E2">
        <w:tc>
          <w:tcPr>
            <w:tcW w:w="918" w:type="dxa"/>
            <w:tcBorders>
              <w:bottom w:val="double" w:sz="6" w:space="0" w:color="auto"/>
            </w:tcBorders>
          </w:tcPr>
          <w:p w:rsidR="007B151A" w:rsidRPr="005A5027" w:rsidRDefault="007B151A" w:rsidP="00BB57E2">
            <w:r w:rsidRPr="005A5027">
              <w:lastRenderedPageBreak/>
              <w:t>242</w:t>
            </w:r>
          </w:p>
        </w:tc>
        <w:tc>
          <w:tcPr>
            <w:tcW w:w="1350" w:type="dxa"/>
            <w:tcBorders>
              <w:bottom w:val="double" w:sz="6" w:space="0" w:color="auto"/>
            </w:tcBorders>
          </w:tcPr>
          <w:p w:rsidR="007B151A" w:rsidRPr="005A5027" w:rsidRDefault="007B151A" w:rsidP="00BB57E2">
            <w:r w:rsidRPr="005A5027">
              <w:t>0420(3)</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5A5027" w:rsidRDefault="007B151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7B151A" w:rsidRPr="005A5027" w:rsidRDefault="007B151A" w:rsidP="00BB57E2">
            <w:r w:rsidRPr="005A5027">
              <w:t>The definition of major modification as moved to division 224</w:t>
            </w:r>
          </w:p>
        </w:tc>
        <w:tc>
          <w:tcPr>
            <w:tcW w:w="787" w:type="dxa"/>
            <w:tcBorders>
              <w:bottom w:val="double" w:sz="6" w:space="0" w:color="auto"/>
            </w:tcBorders>
          </w:tcPr>
          <w:p w:rsidR="007B151A" w:rsidRPr="005A5027" w:rsidRDefault="007B151A" w:rsidP="00BB57E2">
            <w:r>
              <w:t>SIP</w:t>
            </w:r>
          </w:p>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0420(3)</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Pr="005A5027" w:rsidRDefault="007B151A"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7B151A" w:rsidRPr="005A5027" w:rsidRDefault="007B151A" w:rsidP="00FB3B16">
            <w:r>
              <w:t>C</w:t>
            </w:r>
            <w:r w:rsidRPr="005A5027">
              <w:t>orrection</w:t>
            </w:r>
          </w:p>
        </w:tc>
        <w:tc>
          <w:tcPr>
            <w:tcW w:w="787" w:type="dxa"/>
            <w:tcBorders>
              <w:bottom w:val="double" w:sz="6" w:space="0" w:color="auto"/>
            </w:tcBorders>
          </w:tcPr>
          <w:p w:rsidR="007B151A" w:rsidRPr="005A5027" w:rsidRDefault="007B151A" w:rsidP="00FB3B16">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7C0DBB">
            <w:r>
              <w:t>043</w:t>
            </w:r>
            <w:r w:rsidRPr="005A5027">
              <w:t>0(</w:t>
            </w:r>
            <w:r>
              <w:t>2</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7C0DBB" w:rsidRDefault="007B151A"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7B151A" w:rsidRPr="005A5027" w:rsidRDefault="007B151A" w:rsidP="00F33257">
            <w:r>
              <w:t>Simplification</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043</w:t>
            </w:r>
            <w:r w:rsidRPr="005A5027">
              <w:t>0(3)</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5A5027" w:rsidRDefault="007B151A"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7B151A" w:rsidRPr="005A5027" w:rsidRDefault="007B151A" w:rsidP="00F33257">
            <w:r>
              <w:t>Simplification and c</w:t>
            </w:r>
            <w:r w:rsidRPr="005A5027">
              <w:t>orrection</w:t>
            </w:r>
            <w:r>
              <w:t>. The offset ratios have changed so reference division 224.</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0440(1</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C51A91" w:rsidRDefault="007B151A"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7B151A" w:rsidRPr="005A5027" w:rsidRDefault="007B151A" w:rsidP="00F33257">
            <w:r>
              <w:t xml:space="preserve">Simplification </w:t>
            </w:r>
          </w:p>
        </w:tc>
        <w:tc>
          <w:tcPr>
            <w:tcW w:w="787" w:type="dxa"/>
            <w:tcBorders>
              <w:bottom w:val="double" w:sz="6" w:space="0" w:color="auto"/>
            </w:tcBorders>
          </w:tcPr>
          <w:p w:rsidR="007B151A" w:rsidRPr="005A5027" w:rsidRDefault="007B151A" w:rsidP="00F33257">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t>0440(1</w:t>
            </w:r>
            <w:r w:rsidRPr="005A5027">
              <w:t>)</w:t>
            </w:r>
            <w:r>
              <w:t>(d)</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DD034E" w:rsidRDefault="007B151A"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7B151A" w:rsidRPr="005A5027" w:rsidRDefault="007B151A" w:rsidP="00C51A91">
            <w:r>
              <w:t xml:space="preserve">Simplification </w:t>
            </w:r>
          </w:p>
        </w:tc>
        <w:tc>
          <w:tcPr>
            <w:tcW w:w="787" w:type="dxa"/>
            <w:tcBorders>
              <w:bottom w:val="double" w:sz="6" w:space="0" w:color="auto"/>
            </w:tcBorders>
          </w:tcPr>
          <w:p w:rsidR="007B151A" w:rsidRPr="005A5027" w:rsidRDefault="007B151A" w:rsidP="00BB57E2">
            <w:r>
              <w:t>SIP</w:t>
            </w:r>
          </w:p>
        </w:tc>
      </w:tr>
      <w:tr w:rsidR="007B151A" w:rsidRPr="006E233D" w:rsidTr="003E6F95">
        <w:tc>
          <w:tcPr>
            <w:tcW w:w="918" w:type="dxa"/>
            <w:tcBorders>
              <w:bottom w:val="double" w:sz="6" w:space="0" w:color="auto"/>
            </w:tcBorders>
            <w:shd w:val="clear" w:color="auto" w:fill="FABF8F" w:themeFill="accent6" w:themeFillTint="99"/>
          </w:tcPr>
          <w:p w:rsidR="007B151A" w:rsidRPr="006E233D" w:rsidRDefault="007B151A" w:rsidP="003E6F95">
            <w:r w:rsidRPr="006E233D">
              <w:t>242</w:t>
            </w:r>
          </w:p>
        </w:tc>
        <w:tc>
          <w:tcPr>
            <w:tcW w:w="1350" w:type="dxa"/>
            <w:tcBorders>
              <w:bottom w:val="double" w:sz="6" w:space="0" w:color="auto"/>
            </w:tcBorders>
            <w:shd w:val="clear" w:color="auto" w:fill="FABF8F" w:themeFill="accent6" w:themeFillTint="99"/>
          </w:tcPr>
          <w:p w:rsidR="007B151A" w:rsidRPr="006E233D" w:rsidRDefault="007B151A" w:rsidP="003E6F95"/>
        </w:tc>
        <w:tc>
          <w:tcPr>
            <w:tcW w:w="990" w:type="dxa"/>
            <w:tcBorders>
              <w:bottom w:val="double" w:sz="6" w:space="0" w:color="auto"/>
            </w:tcBorders>
            <w:shd w:val="clear" w:color="auto" w:fill="FABF8F" w:themeFill="accent6" w:themeFillTint="99"/>
          </w:tcPr>
          <w:p w:rsidR="007B151A" w:rsidRPr="006E233D" w:rsidRDefault="007B151A" w:rsidP="003E6F95">
            <w:pPr>
              <w:rPr>
                <w:bCs/>
              </w:rPr>
            </w:pPr>
          </w:p>
        </w:tc>
        <w:tc>
          <w:tcPr>
            <w:tcW w:w="1350" w:type="dxa"/>
            <w:tcBorders>
              <w:bottom w:val="double" w:sz="6" w:space="0" w:color="auto"/>
            </w:tcBorders>
            <w:shd w:val="clear" w:color="auto" w:fill="FABF8F" w:themeFill="accent6" w:themeFillTint="99"/>
          </w:tcPr>
          <w:p w:rsidR="007B151A" w:rsidRPr="006E233D" w:rsidRDefault="007B151A" w:rsidP="003E6F95">
            <w:pPr>
              <w:rPr>
                <w:bCs/>
              </w:rPr>
            </w:pPr>
          </w:p>
        </w:tc>
        <w:tc>
          <w:tcPr>
            <w:tcW w:w="4860" w:type="dxa"/>
            <w:tcBorders>
              <w:bottom w:val="double" w:sz="6" w:space="0" w:color="auto"/>
            </w:tcBorders>
            <w:shd w:val="clear" w:color="auto" w:fill="FABF8F" w:themeFill="accent6" w:themeFillTint="99"/>
          </w:tcPr>
          <w:p w:rsidR="007B151A" w:rsidRPr="00C21DDF" w:rsidRDefault="007B151A"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7B151A" w:rsidRPr="006E233D" w:rsidRDefault="007B151A" w:rsidP="003E6F95"/>
        </w:tc>
        <w:tc>
          <w:tcPr>
            <w:tcW w:w="787" w:type="dxa"/>
            <w:tcBorders>
              <w:bottom w:val="double" w:sz="6" w:space="0" w:color="auto"/>
            </w:tcBorders>
            <w:shd w:val="clear" w:color="auto" w:fill="FABF8F" w:themeFill="accent6" w:themeFillTint="99"/>
          </w:tcPr>
          <w:p w:rsidR="007B151A" w:rsidRPr="006E233D" w:rsidRDefault="007B151A" w:rsidP="003E6F95"/>
        </w:tc>
      </w:tr>
      <w:tr w:rsidR="007B151A" w:rsidRPr="005A5027" w:rsidTr="002F07DD">
        <w:tc>
          <w:tcPr>
            <w:tcW w:w="918" w:type="dxa"/>
            <w:tcBorders>
              <w:bottom w:val="double" w:sz="6" w:space="0" w:color="auto"/>
            </w:tcBorders>
          </w:tcPr>
          <w:p w:rsidR="007B151A" w:rsidRPr="005A5027" w:rsidRDefault="007B151A" w:rsidP="002F07DD">
            <w:r w:rsidRPr="005A5027">
              <w:t>242</w:t>
            </w:r>
          </w:p>
        </w:tc>
        <w:tc>
          <w:tcPr>
            <w:tcW w:w="1350" w:type="dxa"/>
            <w:tcBorders>
              <w:bottom w:val="double" w:sz="6" w:space="0" w:color="auto"/>
            </w:tcBorders>
          </w:tcPr>
          <w:p w:rsidR="007B151A" w:rsidRPr="005A5027" w:rsidRDefault="007B151A" w:rsidP="002F07DD">
            <w:r>
              <w:t>0520(1</w:t>
            </w:r>
            <w:r w:rsidRPr="005A5027">
              <w:t>)</w:t>
            </w:r>
            <w:r>
              <w:t xml:space="preserve"> Note -1-</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Change to:</w:t>
            </w:r>
          </w:p>
          <w:p w:rsidR="007B151A" w:rsidRPr="00DD034E" w:rsidRDefault="007B151A" w:rsidP="00BA5219">
            <w:pPr>
              <w:rPr>
                <w:color w:val="000000"/>
              </w:rPr>
            </w:pPr>
            <w:r>
              <w:rPr>
                <w:color w:val="000000"/>
              </w:rPr>
              <w:t>“</w:t>
            </w:r>
            <w:r w:rsidRPr="00BA5219">
              <w:rPr>
                <w:color w:val="000000"/>
              </w:rPr>
              <w:t>[NOTE: Underground piping requirements are described 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7B151A" w:rsidRDefault="007B151A" w:rsidP="00512CAF">
            <w:r>
              <w:t>Correction. Updates to referenced documents</w:t>
            </w:r>
          </w:p>
          <w:p w:rsidR="007B151A" w:rsidRPr="005A5027" w:rsidRDefault="007B151A" w:rsidP="00512CAF"/>
        </w:tc>
        <w:tc>
          <w:tcPr>
            <w:tcW w:w="787" w:type="dxa"/>
            <w:tcBorders>
              <w:bottom w:val="double" w:sz="6" w:space="0" w:color="auto"/>
            </w:tcBorders>
          </w:tcPr>
          <w:p w:rsidR="007B151A" w:rsidRPr="005A5027" w:rsidRDefault="007B151A" w:rsidP="002F07DD">
            <w:r>
              <w:t>SIP</w:t>
            </w:r>
          </w:p>
        </w:tc>
      </w:tr>
      <w:tr w:rsidR="007B151A" w:rsidRPr="005A5027" w:rsidTr="002F07DD">
        <w:tc>
          <w:tcPr>
            <w:tcW w:w="918" w:type="dxa"/>
            <w:tcBorders>
              <w:bottom w:val="double" w:sz="6" w:space="0" w:color="auto"/>
            </w:tcBorders>
          </w:tcPr>
          <w:p w:rsidR="007B151A" w:rsidRPr="005A5027" w:rsidRDefault="007B151A" w:rsidP="002F07DD">
            <w:r w:rsidRPr="005A5027">
              <w:t>242</w:t>
            </w:r>
          </w:p>
        </w:tc>
        <w:tc>
          <w:tcPr>
            <w:tcW w:w="1350" w:type="dxa"/>
            <w:tcBorders>
              <w:bottom w:val="double" w:sz="6" w:space="0" w:color="auto"/>
            </w:tcBorders>
          </w:tcPr>
          <w:p w:rsidR="007B151A" w:rsidRPr="005A5027" w:rsidRDefault="007B151A" w:rsidP="002F07DD">
            <w:r>
              <w:t>0520(1</w:t>
            </w:r>
            <w:r w:rsidRPr="005A5027">
              <w:t>)</w:t>
            </w:r>
            <w:r>
              <w:t xml:space="preserve"> Note -2-</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Delete:</w:t>
            </w:r>
          </w:p>
          <w:p w:rsidR="007B151A" w:rsidRPr="00DD034E" w:rsidRDefault="007B151A" w:rsidP="002F07DD">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7B151A" w:rsidRDefault="007B151A" w:rsidP="002F07DD">
            <w:r>
              <w:t xml:space="preserve">Correction. </w:t>
            </w:r>
          </w:p>
          <w:p w:rsidR="007B151A" w:rsidRDefault="007B151A" w:rsidP="002F07DD"/>
          <w:p w:rsidR="007B151A" w:rsidRDefault="007B151A" w:rsidP="00BA5219">
            <w:r>
              <w:t>OAR 340-242-0510 defines:</w:t>
            </w:r>
          </w:p>
          <w:p w:rsidR="007B151A" w:rsidRDefault="007B151A"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7B151A" w:rsidRDefault="007B151A" w:rsidP="002F07DD"/>
          <w:p w:rsidR="007B151A" w:rsidRDefault="007B151A" w:rsidP="002F07DD">
            <w:r>
              <w:t xml:space="preserve">DEQ has does not maintain a list of approved equipment. The requirement for approval of equivalent systems is included in the definition of “equivalent control” and is not needed in the note. </w:t>
            </w:r>
          </w:p>
          <w:p w:rsidR="007B151A" w:rsidRDefault="007B151A" w:rsidP="002F07DD"/>
          <w:p w:rsidR="007B151A" w:rsidRPr="005A5027" w:rsidRDefault="007B151A" w:rsidP="002F07DD">
            <w:r>
              <w:t>Therefore, Note -2- is not necessary.</w:t>
            </w:r>
          </w:p>
        </w:tc>
        <w:tc>
          <w:tcPr>
            <w:tcW w:w="787" w:type="dxa"/>
            <w:tcBorders>
              <w:bottom w:val="double" w:sz="6" w:space="0" w:color="auto"/>
            </w:tcBorders>
          </w:tcPr>
          <w:p w:rsidR="007B151A" w:rsidRPr="005A5027" w:rsidRDefault="007B151A" w:rsidP="002F07DD">
            <w:r>
              <w:lastRenderedPageBreak/>
              <w:t>SIP</w:t>
            </w:r>
          </w:p>
        </w:tc>
      </w:tr>
      <w:tr w:rsidR="007B151A" w:rsidRPr="005A5027" w:rsidTr="003E6F95">
        <w:tc>
          <w:tcPr>
            <w:tcW w:w="918" w:type="dxa"/>
            <w:tcBorders>
              <w:bottom w:val="double" w:sz="6" w:space="0" w:color="auto"/>
            </w:tcBorders>
          </w:tcPr>
          <w:p w:rsidR="007B151A" w:rsidRPr="005A5027" w:rsidRDefault="007B151A" w:rsidP="003E6F95">
            <w:r w:rsidRPr="005A5027">
              <w:lastRenderedPageBreak/>
              <w:t>242</w:t>
            </w:r>
          </w:p>
        </w:tc>
        <w:tc>
          <w:tcPr>
            <w:tcW w:w="1350" w:type="dxa"/>
            <w:tcBorders>
              <w:bottom w:val="double" w:sz="6" w:space="0" w:color="auto"/>
            </w:tcBorders>
          </w:tcPr>
          <w:p w:rsidR="007B151A" w:rsidRPr="005A5027" w:rsidRDefault="007B151A" w:rsidP="00512CAF">
            <w:r>
              <w:t>0520 NOTE</w:t>
            </w:r>
          </w:p>
        </w:tc>
        <w:tc>
          <w:tcPr>
            <w:tcW w:w="990" w:type="dxa"/>
            <w:tcBorders>
              <w:bottom w:val="double" w:sz="6" w:space="0" w:color="auto"/>
            </w:tcBorders>
          </w:tcPr>
          <w:p w:rsidR="007B151A" w:rsidRPr="005A5027" w:rsidRDefault="007B151A" w:rsidP="003E6F95">
            <w:pPr>
              <w:rPr>
                <w:color w:val="000000"/>
              </w:rPr>
            </w:pPr>
            <w:r w:rsidRPr="005A5027">
              <w:rPr>
                <w:color w:val="000000"/>
              </w:rPr>
              <w:t>NA</w:t>
            </w:r>
          </w:p>
        </w:tc>
        <w:tc>
          <w:tcPr>
            <w:tcW w:w="1350" w:type="dxa"/>
            <w:tcBorders>
              <w:bottom w:val="double" w:sz="6" w:space="0" w:color="auto"/>
            </w:tcBorders>
          </w:tcPr>
          <w:p w:rsidR="007B151A" w:rsidRPr="005A5027" w:rsidRDefault="007B151A" w:rsidP="003E6F95">
            <w:pPr>
              <w:rPr>
                <w:color w:val="000000"/>
              </w:rPr>
            </w:pPr>
            <w:r w:rsidRPr="005A5027">
              <w:rPr>
                <w:color w:val="000000"/>
              </w:rPr>
              <w:t>NA</w:t>
            </w:r>
          </w:p>
        </w:tc>
        <w:tc>
          <w:tcPr>
            <w:tcW w:w="4860" w:type="dxa"/>
            <w:tcBorders>
              <w:bottom w:val="double" w:sz="6" w:space="0" w:color="auto"/>
            </w:tcBorders>
          </w:tcPr>
          <w:p w:rsidR="007B151A" w:rsidRDefault="007B151A" w:rsidP="003E6F95">
            <w:pPr>
              <w:rPr>
                <w:color w:val="000000"/>
              </w:rPr>
            </w:pPr>
            <w:r>
              <w:rPr>
                <w:color w:val="000000"/>
              </w:rPr>
              <w:t>Change to:</w:t>
            </w:r>
          </w:p>
          <w:p w:rsidR="007B151A" w:rsidRPr="00DD034E" w:rsidRDefault="007B151A"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7B151A" w:rsidRPr="005A5027" w:rsidRDefault="007B151A" w:rsidP="00512CAF">
            <w:r>
              <w:t>Correction. This should be a rule, not a note.</w:t>
            </w:r>
          </w:p>
        </w:tc>
        <w:tc>
          <w:tcPr>
            <w:tcW w:w="787" w:type="dxa"/>
            <w:tcBorders>
              <w:bottom w:val="double" w:sz="6" w:space="0" w:color="auto"/>
            </w:tcBorders>
          </w:tcPr>
          <w:p w:rsidR="007B151A" w:rsidRPr="005A5027" w:rsidRDefault="007B151A" w:rsidP="003E6F95">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Motor Vehicle Refinishing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0610(1)</w:t>
            </w:r>
          </w:p>
        </w:tc>
        <w:tc>
          <w:tcPr>
            <w:tcW w:w="990" w:type="dxa"/>
            <w:tcBorders>
              <w:bottom w:val="double" w:sz="6" w:space="0" w:color="auto"/>
            </w:tcBorders>
          </w:tcPr>
          <w:p w:rsidR="007B151A" w:rsidRPr="005A5027" w:rsidRDefault="007B151A" w:rsidP="00811D71">
            <w:r w:rsidRPr="005A5027">
              <w:t>200</w:t>
            </w:r>
          </w:p>
        </w:tc>
        <w:tc>
          <w:tcPr>
            <w:tcW w:w="1350" w:type="dxa"/>
            <w:tcBorders>
              <w:bottom w:val="double" w:sz="6" w:space="0" w:color="auto"/>
            </w:tcBorders>
          </w:tcPr>
          <w:p w:rsidR="007B151A" w:rsidRPr="004575B7" w:rsidRDefault="007B151A" w:rsidP="00811D71">
            <w:r>
              <w:t>0020(40</w:t>
            </w:r>
            <w:r w:rsidRPr="004575B7">
              <w:t>)</w:t>
            </w:r>
          </w:p>
        </w:tc>
        <w:tc>
          <w:tcPr>
            <w:tcW w:w="4860" w:type="dxa"/>
            <w:tcBorders>
              <w:bottom w:val="double" w:sz="6" w:space="0" w:color="auto"/>
            </w:tcBorders>
          </w:tcPr>
          <w:p w:rsidR="007B151A" w:rsidRPr="005A5027" w:rsidRDefault="007B151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7B151A" w:rsidRPr="005A5027" w:rsidRDefault="007B151A" w:rsidP="00464C1B">
            <w:r w:rsidRPr="005A5027">
              <w:t>The definition in division 200 is the same</w:t>
            </w:r>
          </w:p>
        </w:tc>
        <w:tc>
          <w:tcPr>
            <w:tcW w:w="787" w:type="dxa"/>
            <w:tcBorders>
              <w:bottom w:val="double" w:sz="6" w:space="0" w:color="auto"/>
            </w:tcBorders>
          </w:tcPr>
          <w:p w:rsidR="007B151A" w:rsidRPr="005A5027" w:rsidRDefault="007B151A" w:rsidP="00C32E47">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0610(9)</w:t>
            </w:r>
          </w:p>
        </w:tc>
        <w:tc>
          <w:tcPr>
            <w:tcW w:w="990" w:type="dxa"/>
          </w:tcPr>
          <w:p w:rsidR="007B151A" w:rsidRPr="005A5027" w:rsidRDefault="007B151A" w:rsidP="00BB57E2">
            <w:r w:rsidRPr="005A5027">
              <w:t>200</w:t>
            </w:r>
          </w:p>
        </w:tc>
        <w:tc>
          <w:tcPr>
            <w:tcW w:w="1350" w:type="dxa"/>
          </w:tcPr>
          <w:p w:rsidR="007B151A" w:rsidRPr="004575B7" w:rsidRDefault="007B151A" w:rsidP="00BB57E2">
            <w:r>
              <w:t>0020(116</w:t>
            </w:r>
            <w:r w:rsidRPr="004575B7">
              <w:t>)</w:t>
            </w:r>
          </w:p>
        </w:tc>
        <w:tc>
          <w:tcPr>
            <w:tcW w:w="4860" w:type="dxa"/>
          </w:tcPr>
          <w:p w:rsidR="007B151A" w:rsidRPr="005A5027" w:rsidRDefault="007B151A" w:rsidP="00BB57E2">
            <w:r w:rsidRPr="00BB57E2">
              <w:t>Delete definition of “person” and use the definition in division 200</w:t>
            </w:r>
          </w:p>
        </w:tc>
        <w:tc>
          <w:tcPr>
            <w:tcW w:w="4320" w:type="dxa"/>
          </w:tcPr>
          <w:p w:rsidR="007B151A" w:rsidRPr="005A5027" w:rsidRDefault="007B151A" w:rsidP="00BB57E2">
            <w:r w:rsidRPr="005A5027">
              <w:t>See dis</w:t>
            </w:r>
            <w:r>
              <w:t xml:space="preserve">cussion above in division 200 in the definition of “person.” </w:t>
            </w:r>
            <w:r w:rsidRPr="00BB57E2">
              <w:t>The definition in division 200 is more comprehensive.</w:t>
            </w:r>
          </w:p>
        </w:tc>
        <w:tc>
          <w:tcPr>
            <w:tcW w:w="787" w:type="dxa"/>
          </w:tcPr>
          <w:p w:rsidR="007B151A" w:rsidRPr="005A5027" w:rsidRDefault="007B151A" w:rsidP="00BB57E2">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0610(10)</w:t>
            </w:r>
          </w:p>
        </w:tc>
        <w:tc>
          <w:tcPr>
            <w:tcW w:w="990" w:type="dxa"/>
          </w:tcPr>
          <w:p w:rsidR="007B151A" w:rsidRPr="005A5027" w:rsidRDefault="007B151A" w:rsidP="00BB57E2">
            <w:r w:rsidRPr="005A5027">
              <w:t>204</w:t>
            </w:r>
          </w:p>
        </w:tc>
        <w:tc>
          <w:tcPr>
            <w:tcW w:w="1350" w:type="dxa"/>
          </w:tcPr>
          <w:p w:rsidR="007B151A" w:rsidRPr="004575B7" w:rsidRDefault="007B151A" w:rsidP="00BB57E2">
            <w:r w:rsidRPr="004575B7">
              <w:t>0010(19)</w:t>
            </w:r>
          </w:p>
        </w:tc>
        <w:tc>
          <w:tcPr>
            <w:tcW w:w="4860" w:type="dxa"/>
          </w:tcPr>
          <w:p w:rsidR="007B151A" w:rsidRPr="005A5027" w:rsidRDefault="007B151A" w:rsidP="00BB57E2">
            <w:r w:rsidRPr="005A5027">
              <w:t xml:space="preserve">Delete definition of “Portland Air Quality Maintenance Area” </w:t>
            </w:r>
          </w:p>
        </w:tc>
        <w:tc>
          <w:tcPr>
            <w:tcW w:w="4320" w:type="dxa"/>
          </w:tcPr>
          <w:p w:rsidR="007B151A" w:rsidRPr="005A5027" w:rsidRDefault="007B151A" w:rsidP="00BB57E2">
            <w:r w:rsidRPr="005A5027">
              <w:t>The definition in division 204 is more comprehensive</w:t>
            </w:r>
          </w:p>
        </w:tc>
        <w:tc>
          <w:tcPr>
            <w:tcW w:w="787" w:type="dxa"/>
          </w:tcPr>
          <w:p w:rsidR="007B151A" w:rsidRPr="005A5027" w:rsidRDefault="007B151A" w:rsidP="00BB57E2">
            <w:r>
              <w:t>SIP</w:t>
            </w:r>
          </w:p>
        </w:tc>
      </w:tr>
      <w:tr w:rsidR="007B151A" w:rsidRPr="005A5027" w:rsidTr="003E6F95">
        <w:tc>
          <w:tcPr>
            <w:tcW w:w="918" w:type="dxa"/>
          </w:tcPr>
          <w:p w:rsidR="007B151A" w:rsidRPr="005A5027" w:rsidRDefault="007B151A" w:rsidP="003E6F95">
            <w:r w:rsidRPr="005A5027">
              <w:t>242</w:t>
            </w:r>
          </w:p>
        </w:tc>
        <w:tc>
          <w:tcPr>
            <w:tcW w:w="1350" w:type="dxa"/>
          </w:tcPr>
          <w:p w:rsidR="007B151A" w:rsidRPr="005A5027" w:rsidRDefault="007B151A" w:rsidP="003E6F95">
            <w:r w:rsidRPr="005A5027">
              <w:t>0610(13)</w:t>
            </w:r>
          </w:p>
        </w:tc>
        <w:tc>
          <w:tcPr>
            <w:tcW w:w="990" w:type="dxa"/>
          </w:tcPr>
          <w:p w:rsidR="007B151A" w:rsidRPr="005A5027" w:rsidRDefault="007B151A" w:rsidP="003E6F95">
            <w:r w:rsidRPr="005A5027">
              <w:t>200</w:t>
            </w:r>
          </w:p>
        </w:tc>
        <w:tc>
          <w:tcPr>
            <w:tcW w:w="1350" w:type="dxa"/>
          </w:tcPr>
          <w:p w:rsidR="007B151A" w:rsidRPr="004575B7" w:rsidRDefault="007B151A" w:rsidP="003E6F95">
            <w:r>
              <w:t>0020(185</w:t>
            </w:r>
            <w:r w:rsidRPr="004575B7">
              <w:t>)</w:t>
            </w:r>
          </w:p>
        </w:tc>
        <w:tc>
          <w:tcPr>
            <w:tcW w:w="4860" w:type="dxa"/>
          </w:tcPr>
          <w:p w:rsidR="007B151A" w:rsidRPr="005A5027" w:rsidRDefault="007B151A" w:rsidP="003E6F95">
            <w:r w:rsidRPr="005A5027">
              <w:t xml:space="preserve">Delete definition of “Volatile Organic Compound” </w:t>
            </w:r>
          </w:p>
        </w:tc>
        <w:tc>
          <w:tcPr>
            <w:tcW w:w="4320" w:type="dxa"/>
          </w:tcPr>
          <w:p w:rsidR="007B151A" w:rsidRPr="005A5027" w:rsidRDefault="007B151A" w:rsidP="003E6F95">
            <w:r w:rsidRPr="005A5027">
              <w:t xml:space="preserve">The definition is in division 200 </w:t>
            </w:r>
          </w:p>
        </w:tc>
        <w:tc>
          <w:tcPr>
            <w:tcW w:w="787" w:type="dxa"/>
          </w:tcPr>
          <w:p w:rsidR="007B151A" w:rsidRPr="005A5027" w:rsidRDefault="007B151A" w:rsidP="003E6F95">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t>0620(</w:t>
            </w:r>
            <w:r w:rsidRPr="005A5027">
              <w:t>3)</w:t>
            </w:r>
          </w:p>
        </w:tc>
        <w:tc>
          <w:tcPr>
            <w:tcW w:w="990" w:type="dxa"/>
          </w:tcPr>
          <w:p w:rsidR="007B151A" w:rsidRPr="005A5027" w:rsidRDefault="007B151A" w:rsidP="00BB57E2">
            <w:r>
              <w:t>NA</w:t>
            </w:r>
          </w:p>
        </w:tc>
        <w:tc>
          <w:tcPr>
            <w:tcW w:w="1350" w:type="dxa"/>
          </w:tcPr>
          <w:p w:rsidR="007B151A" w:rsidRPr="004575B7" w:rsidRDefault="007B151A" w:rsidP="00BB57E2">
            <w:r>
              <w:t>NA</w:t>
            </w:r>
          </w:p>
        </w:tc>
        <w:tc>
          <w:tcPr>
            <w:tcW w:w="4860" w:type="dxa"/>
          </w:tcPr>
          <w:p w:rsidR="007B151A" w:rsidRDefault="007B151A" w:rsidP="00BB57E2">
            <w:r>
              <w:t>Change to:</w:t>
            </w:r>
          </w:p>
          <w:p w:rsidR="007B151A" w:rsidRPr="005A5027" w:rsidRDefault="007B151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7B151A" w:rsidRPr="005A5027" w:rsidRDefault="007B151A" w:rsidP="00BB57E2">
            <w:r>
              <w:t>Clarification</w:t>
            </w:r>
          </w:p>
        </w:tc>
        <w:tc>
          <w:tcPr>
            <w:tcW w:w="787" w:type="dxa"/>
          </w:tcPr>
          <w:p w:rsidR="007B151A" w:rsidRPr="005A5027" w:rsidRDefault="007B151A" w:rsidP="00BB57E2">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Spray Paint</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271A00">
        <w:tc>
          <w:tcPr>
            <w:tcW w:w="918" w:type="dxa"/>
            <w:tcBorders>
              <w:bottom w:val="double" w:sz="6" w:space="0" w:color="auto"/>
            </w:tcBorders>
          </w:tcPr>
          <w:p w:rsidR="007B151A" w:rsidRPr="005A5027" w:rsidRDefault="007B151A" w:rsidP="00271A00">
            <w:r w:rsidRPr="005A5027">
              <w:t>242</w:t>
            </w:r>
          </w:p>
        </w:tc>
        <w:tc>
          <w:tcPr>
            <w:tcW w:w="1350" w:type="dxa"/>
            <w:tcBorders>
              <w:bottom w:val="double" w:sz="6" w:space="0" w:color="auto"/>
            </w:tcBorders>
          </w:tcPr>
          <w:p w:rsidR="007B151A" w:rsidRPr="005A5027" w:rsidRDefault="007B151A" w:rsidP="00FF0F25">
            <w:r w:rsidRPr="005A5027">
              <w:t>0700-0750</w:t>
            </w:r>
          </w:p>
        </w:tc>
        <w:tc>
          <w:tcPr>
            <w:tcW w:w="990" w:type="dxa"/>
            <w:tcBorders>
              <w:bottom w:val="double" w:sz="6" w:space="0" w:color="auto"/>
            </w:tcBorders>
          </w:tcPr>
          <w:p w:rsidR="007B151A" w:rsidRPr="005A5027" w:rsidRDefault="007B151A" w:rsidP="00271A00">
            <w:pPr>
              <w:rPr>
                <w:color w:val="000000"/>
              </w:rPr>
            </w:pPr>
            <w:r w:rsidRPr="005A5027">
              <w:rPr>
                <w:color w:val="000000"/>
              </w:rPr>
              <w:t>NA</w:t>
            </w:r>
          </w:p>
        </w:tc>
        <w:tc>
          <w:tcPr>
            <w:tcW w:w="1350" w:type="dxa"/>
            <w:tcBorders>
              <w:bottom w:val="double" w:sz="6" w:space="0" w:color="auto"/>
            </w:tcBorders>
          </w:tcPr>
          <w:p w:rsidR="007B151A" w:rsidRPr="005A5027" w:rsidRDefault="007B151A" w:rsidP="00271A00">
            <w:pPr>
              <w:rPr>
                <w:color w:val="000000"/>
              </w:rPr>
            </w:pPr>
            <w:r w:rsidRPr="005A5027">
              <w:rPr>
                <w:color w:val="000000"/>
              </w:rPr>
              <w:t>NA</w:t>
            </w:r>
          </w:p>
        </w:tc>
        <w:tc>
          <w:tcPr>
            <w:tcW w:w="4860" w:type="dxa"/>
            <w:tcBorders>
              <w:bottom w:val="double" w:sz="6" w:space="0" w:color="auto"/>
            </w:tcBorders>
          </w:tcPr>
          <w:p w:rsidR="007B151A" w:rsidRPr="005A5027" w:rsidRDefault="007B151A" w:rsidP="00271A00">
            <w:pPr>
              <w:rPr>
                <w:color w:val="000000"/>
              </w:rPr>
            </w:pPr>
            <w:r w:rsidRPr="005A5027">
              <w:rPr>
                <w:color w:val="000000"/>
              </w:rPr>
              <w:t>Repeal Spray Paint rules</w:t>
            </w:r>
          </w:p>
        </w:tc>
        <w:tc>
          <w:tcPr>
            <w:tcW w:w="4320" w:type="dxa"/>
            <w:tcBorders>
              <w:bottom w:val="double" w:sz="6" w:space="0" w:color="auto"/>
            </w:tcBorders>
          </w:tcPr>
          <w:p w:rsidR="007B151A" w:rsidRPr="005A5027" w:rsidRDefault="007B151A"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7B151A" w:rsidRPr="005A5027" w:rsidRDefault="007B151A" w:rsidP="00C32E47">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lastRenderedPageBreak/>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Area Source Common Provisions</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0760-0790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Area Source Common Provisions rules</w:t>
            </w:r>
          </w:p>
        </w:tc>
        <w:tc>
          <w:tcPr>
            <w:tcW w:w="4320" w:type="dxa"/>
            <w:tcBorders>
              <w:bottom w:val="double" w:sz="6" w:space="0" w:color="auto"/>
            </w:tcBorders>
          </w:tcPr>
          <w:p w:rsidR="007B151A" w:rsidRPr="005A5027" w:rsidRDefault="007B151A" w:rsidP="009D2523">
            <w:r w:rsidRPr="005A5027">
              <w:t>These rules are no longer needed</w:t>
            </w:r>
            <w:r>
              <w:t xml:space="preserve">. </w:t>
            </w:r>
          </w:p>
          <w:p w:rsidR="007B151A" w:rsidRPr="005A5027" w:rsidRDefault="007B151A" w:rsidP="009D2523"/>
          <w:p w:rsidR="007B151A" w:rsidRPr="005A5027" w:rsidRDefault="007B151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7B151A" w:rsidRPr="005A5027" w:rsidRDefault="007B151A" w:rsidP="009D2523"/>
          <w:p w:rsidR="007B151A" w:rsidRPr="005A5027" w:rsidRDefault="007B151A" w:rsidP="009D2523">
            <w:r w:rsidRPr="005A5027">
              <w:t>Compliance Extensions, 242-0770, are for manufacturers defined in 242-0710, which is being repealed.</w:t>
            </w:r>
          </w:p>
          <w:p w:rsidR="007B151A" w:rsidRPr="005A5027" w:rsidRDefault="007B151A" w:rsidP="009D2523"/>
          <w:p w:rsidR="007B151A" w:rsidRPr="005A5027" w:rsidRDefault="007B151A" w:rsidP="009D2523">
            <w:r w:rsidRPr="005A5027">
              <w:t>Future Review, 242-0790, is no longer needed since it applies to 242-0700 through 0750, which are being repealed.</w:t>
            </w:r>
          </w:p>
        </w:tc>
        <w:tc>
          <w:tcPr>
            <w:tcW w:w="787" w:type="dxa"/>
            <w:tcBorders>
              <w:bottom w:val="double" w:sz="6" w:space="0" w:color="auto"/>
            </w:tcBorders>
          </w:tcPr>
          <w:p w:rsidR="007B151A" w:rsidRPr="005A5027" w:rsidRDefault="007B151A" w:rsidP="00C32E47">
            <w:r>
              <w:t>SIP</w:t>
            </w:r>
          </w:p>
        </w:tc>
      </w:tr>
      <w:tr w:rsidR="007B151A" w:rsidRPr="006E233D" w:rsidTr="0095479C">
        <w:tc>
          <w:tcPr>
            <w:tcW w:w="918" w:type="dxa"/>
            <w:tcBorders>
              <w:bottom w:val="double" w:sz="6" w:space="0" w:color="auto"/>
            </w:tcBorders>
            <w:shd w:val="clear" w:color="auto" w:fill="B2A1C7" w:themeFill="accent4" w:themeFillTint="99"/>
          </w:tcPr>
          <w:p w:rsidR="007B151A" w:rsidRDefault="007B151A" w:rsidP="00BC5F1F">
            <w:r>
              <w:t>244</w:t>
            </w:r>
          </w:p>
        </w:tc>
        <w:tc>
          <w:tcPr>
            <w:tcW w:w="1350" w:type="dxa"/>
            <w:tcBorders>
              <w:bottom w:val="double" w:sz="6" w:space="0" w:color="auto"/>
            </w:tcBorders>
            <w:shd w:val="clear" w:color="auto" w:fill="B2A1C7" w:themeFill="accent4" w:themeFillTint="99"/>
          </w:tcPr>
          <w:p w:rsidR="007B151A" w:rsidRPr="006E233D" w:rsidRDefault="007B151A" w:rsidP="00BC5F1F"/>
        </w:tc>
        <w:tc>
          <w:tcPr>
            <w:tcW w:w="99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4860" w:type="dxa"/>
            <w:tcBorders>
              <w:bottom w:val="double" w:sz="6" w:space="0" w:color="auto"/>
            </w:tcBorders>
            <w:shd w:val="clear" w:color="auto" w:fill="B2A1C7" w:themeFill="accent4" w:themeFillTint="99"/>
          </w:tcPr>
          <w:p w:rsidR="007B151A" w:rsidRPr="0095479C" w:rsidRDefault="007B151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7B151A" w:rsidRPr="006E233D" w:rsidRDefault="007B151A" w:rsidP="00BC5F1F"/>
        </w:tc>
        <w:tc>
          <w:tcPr>
            <w:tcW w:w="787" w:type="dxa"/>
            <w:tcBorders>
              <w:bottom w:val="double" w:sz="6" w:space="0" w:color="auto"/>
            </w:tcBorders>
            <w:shd w:val="clear" w:color="auto" w:fill="B2A1C7" w:themeFill="accent4" w:themeFillTint="99"/>
          </w:tcPr>
          <w:p w:rsidR="007B151A" w:rsidRPr="006E233D" w:rsidRDefault="007B151A" w:rsidP="00BC5F1F"/>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Default="007B151A" w:rsidP="00811D71">
            <w:r>
              <w:t>0232 - 0252</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7B151A" w:rsidRDefault="007B151A"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7B151A" w:rsidRDefault="007B151A" w:rsidP="00811D71">
            <w:r>
              <w:t>NA</w:t>
            </w:r>
          </w:p>
        </w:tc>
      </w:tr>
      <w:tr w:rsidR="007B151A" w:rsidRPr="006E233D" w:rsidTr="00794A7A">
        <w:tc>
          <w:tcPr>
            <w:tcW w:w="918" w:type="dxa"/>
            <w:tcBorders>
              <w:bottom w:val="double" w:sz="6" w:space="0" w:color="auto"/>
            </w:tcBorders>
            <w:shd w:val="clear" w:color="auto" w:fill="auto"/>
          </w:tcPr>
          <w:p w:rsidR="007B151A" w:rsidRDefault="007B151A" w:rsidP="00794A7A">
            <w:r>
              <w:t>244</w:t>
            </w:r>
          </w:p>
        </w:tc>
        <w:tc>
          <w:tcPr>
            <w:tcW w:w="1350" w:type="dxa"/>
            <w:tcBorders>
              <w:bottom w:val="double" w:sz="6" w:space="0" w:color="auto"/>
            </w:tcBorders>
            <w:shd w:val="clear" w:color="auto" w:fill="auto"/>
          </w:tcPr>
          <w:p w:rsidR="007B151A" w:rsidRDefault="007B151A" w:rsidP="00794A7A">
            <w:r>
              <w:t>0232 - 0252</w:t>
            </w:r>
          </w:p>
        </w:tc>
        <w:tc>
          <w:tcPr>
            <w:tcW w:w="99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4860" w:type="dxa"/>
            <w:tcBorders>
              <w:bottom w:val="double" w:sz="6" w:space="0" w:color="auto"/>
            </w:tcBorders>
            <w:shd w:val="clear" w:color="auto" w:fill="auto"/>
          </w:tcPr>
          <w:p w:rsidR="007B151A" w:rsidRDefault="007B151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7B151A" w:rsidRDefault="007B151A" w:rsidP="003735BC">
            <w:r>
              <w:t>Clarification</w:t>
            </w:r>
          </w:p>
        </w:tc>
        <w:tc>
          <w:tcPr>
            <w:tcW w:w="787" w:type="dxa"/>
            <w:tcBorders>
              <w:bottom w:val="double" w:sz="6" w:space="0" w:color="auto"/>
            </w:tcBorders>
            <w:shd w:val="clear" w:color="auto" w:fill="auto"/>
          </w:tcPr>
          <w:p w:rsidR="007B151A" w:rsidRDefault="007B151A" w:rsidP="00794A7A">
            <w:r>
              <w:t>NA</w:t>
            </w:r>
          </w:p>
        </w:tc>
      </w:tr>
      <w:tr w:rsidR="007B151A" w:rsidRPr="006E233D" w:rsidTr="003E6F95">
        <w:tc>
          <w:tcPr>
            <w:tcW w:w="918" w:type="dxa"/>
            <w:tcBorders>
              <w:bottom w:val="double" w:sz="6" w:space="0" w:color="auto"/>
            </w:tcBorders>
            <w:shd w:val="clear" w:color="auto" w:fill="auto"/>
          </w:tcPr>
          <w:p w:rsidR="007B151A" w:rsidRDefault="007B151A" w:rsidP="003E6F95">
            <w:r>
              <w:t>244</w:t>
            </w:r>
          </w:p>
        </w:tc>
        <w:tc>
          <w:tcPr>
            <w:tcW w:w="1350" w:type="dxa"/>
            <w:tcBorders>
              <w:bottom w:val="double" w:sz="6" w:space="0" w:color="auto"/>
            </w:tcBorders>
            <w:shd w:val="clear" w:color="auto" w:fill="auto"/>
          </w:tcPr>
          <w:p w:rsidR="007B151A" w:rsidRPr="006E233D" w:rsidRDefault="007B151A" w:rsidP="003E6F95">
            <w:r>
              <w:t>0234(4)(a)(A)</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t>Correction. Changed to align with EPA rule language.</w:t>
            </w:r>
          </w:p>
        </w:tc>
        <w:tc>
          <w:tcPr>
            <w:tcW w:w="787" w:type="dxa"/>
            <w:tcBorders>
              <w:bottom w:val="double" w:sz="6" w:space="0" w:color="auto"/>
            </w:tcBorders>
            <w:shd w:val="clear" w:color="auto" w:fill="auto"/>
          </w:tcPr>
          <w:p w:rsidR="007B151A" w:rsidRPr="006E233D" w:rsidRDefault="007B151A" w:rsidP="003E6F95">
            <w:r>
              <w:t>NA</w:t>
            </w:r>
          </w:p>
        </w:tc>
      </w:tr>
      <w:tr w:rsidR="007B151A" w:rsidRPr="006E233D" w:rsidTr="003E6F95">
        <w:tc>
          <w:tcPr>
            <w:tcW w:w="918" w:type="dxa"/>
            <w:tcBorders>
              <w:bottom w:val="double" w:sz="6" w:space="0" w:color="auto"/>
            </w:tcBorders>
            <w:shd w:val="clear" w:color="auto" w:fill="auto"/>
          </w:tcPr>
          <w:p w:rsidR="007B151A" w:rsidRDefault="007B151A" w:rsidP="003E6F95">
            <w:r>
              <w:t>244</w:t>
            </w:r>
          </w:p>
        </w:tc>
        <w:tc>
          <w:tcPr>
            <w:tcW w:w="1350" w:type="dxa"/>
            <w:tcBorders>
              <w:bottom w:val="double" w:sz="6" w:space="0" w:color="auto"/>
            </w:tcBorders>
            <w:shd w:val="clear" w:color="auto" w:fill="auto"/>
          </w:tcPr>
          <w:p w:rsidR="007B151A" w:rsidRPr="006E233D" w:rsidRDefault="007B151A" w:rsidP="003E6F95">
            <w:r>
              <w:t>0234(4)(a)(B)</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t>Correction. Changed to align with EPA rule language.</w:t>
            </w:r>
          </w:p>
        </w:tc>
        <w:tc>
          <w:tcPr>
            <w:tcW w:w="787" w:type="dxa"/>
            <w:tcBorders>
              <w:bottom w:val="double" w:sz="6" w:space="0" w:color="auto"/>
            </w:tcBorders>
            <w:shd w:val="clear" w:color="auto" w:fill="auto"/>
          </w:tcPr>
          <w:p w:rsidR="007B151A" w:rsidRPr="006E233D" w:rsidRDefault="007B151A" w:rsidP="003E6F95">
            <w:r>
              <w:t>NA</w:t>
            </w:r>
          </w:p>
        </w:tc>
      </w:tr>
      <w:tr w:rsidR="007B151A" w:rsidRPr="006E233D" w:rsidTr="00AF264D">
        <w:tc>
          <w:tcPr>
            <w:tcW w:w="918" w:type="dxa"/>
            <w:tcBorders>
              <w:bottom w:val="double" w:sz="6" w:space="0" w:color="auto"/>
            </w:tcBorders>
            <w:shd w:val="clear" w:color="auto" w:fill="auto"/>
          </w:tcPr>
          <w:p w:rsidR="007B151A" w:rsidRDefault="007B151A" w:rsidP="00AF264D">
            <w:r>
              <w:t>244</w:t>
            </w:r>
          </w:p>
        </w:tc>
        <w:tc>
          <w:tcPr>
            <w:tcW w:w="1350" w:type="dxa"/>
            <w:tcBorders>
              <w:bottom w:val="double" w:sz="6" w:space="0" w:color="auto"/>
            </w:tcBorders>
            <w:shd w:val="clear" w:color="auto" w:fill="auto"/>
          </w:tcPr>
          <w:p w:rsidR="007B151A" w:rsidRPr="006E233D" w:rsidRDefault="007B151A" w:rsidP="00AF264D">
            <w:r>
              <w:t>0234(4)(a)(C)</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Default="007B151A"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7B151A" w:rsidRPr="006E233D" w:rsidRDefault="007B151A" w:rsidP="009B1550">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0234(4)(b)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to “”Salem-Keizer in the SKATS”</w:t>
            </w:r>
            <w:r w:rsidRPr="00FD2E59">
              <w:rPr>
                <w:bCs/>
                <w:color w:val="000000"/>
              </w:rPr>
              <w:t xml:space="preserve"> </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837D93">
            <w:r>
              <w:t xml:space="preserve">Correction.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0234(6)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 and change “their” to “its”</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Pr="00831354" w:rsidRDefault="007B151A" w:rsidP="00440F03">
            <w:r w:rsidRPr="00831354">
              <w:t>244</w:t>
            </w:r>
          </w:p>
        </w:tc>
        <w:tc>
          <w:tcPr>
            <w:tcW w:w="1350" w:type="dxa"/>
            <w:tcBorders>
              <w:bottom w:val="double" w:sz="6" w:space="0" w:color="auto"/>
            </w:tcBorders>
            <w:shd w:val="clear" w:color="auto" w:fill="auto"/>
          </w:tcPr>
          <w:p w:rsidR="007B151A" w:rsidRPr="00831354" w:rsidRDefault="007B151A" w:rsidP="00440F03">
            <w:r w:rsidRPr="00831354">
              <w:t>0234(7)</w:t>
            </w:r>
          </w:p>
        </w:tc>
        <w:tc>
          <w:tcPr>
            <w:tcW w:w="99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135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4860" w:type="dxa"/>
            <w:tcBorders>
              <w:bottom w:val="double" w:sz="6" w:space="0" w:color="auto"/>
            </w:tcBorders>
            <w:shd w:val="clear" w:color="auto" w:fill="auto"/>
          </w:tcPr>
          <w:p w:rsidR="007B151A" w:rsidRPr="00831354" w:rsidRDefault="007B151A" w:rsidP="00440F03">
            <w:pPr>
              <w:rPr>
                <w:bCs/>
                <w:color w:val="000000"/>
              </w:rPr>
            </w:pPr>
            <w:r w:rsidRPr="00831354">
              <w:rPr>
                <w:bCs/>
                <w:color w:val="000000"/>
              </w:rPr>
              <w:t>Change to:</w:t>
            </w:r>
          </w:p>
          <w:p w:rsidR="007B151A" w:rsidRPr="00831354" w:rsidRDefault="007B151A" w:rsidP="00904EFB">
            <w:pPr>
              <w:rPr>
                <w:bCs/>
                <w:color w:val="000000"/>
              </w:rPr>
            </w:pPr>
            <w:r w:rsidRPr="00831354">
              <w:rPr>
                <w:bCs/>
                <w:color w:val="000000"/>
              </w:rPr>
              <w:t xml:space="preserve">“The owner or operator of an affected source, as defined </w:t>
            </w:r>
            <w:r w:rsidRPr="00831354">
              <w:rPr>
                <w:bCs/>
                <w:color w:val="000000"/>
              </w:rPr>
              <w:lastRenderedPageBreak/>
              <w:t>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7B151A" w:rsidRPr="00831354" w:rsidRDefault="007B151A" w:rsidP="00440F03">
            <w:r w:rsidRPr="00831354">
              <w:lastRenderedPageBreak/>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7B151A" w:rsidRPr="006E233D" w:rsidRDefault="007B151A" w:rsidP="00440F03">
            <w:r w:rsidRPr="00831354">
              <w:t>NA</w:t>
            </w:r>
          </w:p>
        </w:tc>
      </w:tr>
      <w:tr w:rsidR="007B151A" w:rsidRPr="006E233D" w:rsidTr="00AF264D">
        <w:tc>
          <w:tcPr>
            <w:tcW w:w="918" w:type="dxa"/>
            <w:tcBorders>
              <w:bottom w:val="double" w:sz="6" w:space="0" w:color="auto"/>
            </w:tcBorders>
            <w:shd w:val="clear" w:color="auto" w:fill="auto"/>
          </w:tcPr>
          <w:p w:rsidR="007B151A" w:rsidRDefault="007B151A" w:rsidP="00AF264D">
            <w:r>
              <w:lastRenderedPageBreak/>
              <w:t>244</w:t>
            </w:r>
          </w:p>
        </w:tc>
        <w:tc>
          <w:tcPr>
            <w:tcW w:w="1350" w:type="dxa"/>
            <w:tcBorders>
              <w:bottom w:val="double" w:sz="6" w:space="0" w:color="auto"/>
            </w:tcBorders>
            <w:shd w:val="clear" w:color="auto" w:fill="auto"/>
          </w:tcPr>
          <w:p w:rsidR="007B151A" w:rsidRPr="006E233D" w:rsidRDefault="007B151A" w:rsidP="00AF264D">
            <w:r>
              <w:t>0234(8)</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AF264D">
            <w:pPr>
              <w:rPr>
                <w:bCs/>
                <w:color w:val="000000"/>
              </w:rPr>
            </w:pPr>
            <w:r>
              <w:rPr>
                <w:bCs/>
                <w:color w:val="000000"/>
              </w:rPr>
              <w:t>Change to “”Salem-Keizer in the SKATS”</w:t>
            </w:r>
            <w:r w:rsidRPr="00FD2E59">
              <w:rPr>
                <w:bCs/>
                <w:color w:val="000000"/>
              </w:rPr>
              <w:t xml:space="preserve"> </w:t>
            </w:r>
          </w:p>
          <w:p w:rsidR="007B151A" w:rsidRDefault="007B151A" w:rsidP="00AF264D">
            <w:pPr>
              <w:rPr>
                <w:bCs/>
                <w:color w:val="000000"/>
              </w:rPr>
            </w:pPr>
          </w:p>
        </w:tc>
        <w:tc>
          <w:tcPr>
            <w:tcW w:w="4320" w:type="dxa"/>
            <w:tcBorders>
              <w:bottom w:val="double" w:sz="6" w:space="0" w:color="auto"/>
            </w:tcBorders>
            <w:shd w:val="clear" w:color="auto" w:fill="auto"/>
          </w:tcPr>
          <w:p w:rsidR="007B151A" w:rsidRPr="006E233D" w:rsidRDefault="007B151A" w:rsidP="00AF264D">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0236(1)</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Do not capitalize “vacuum”</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Correction</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0238(1)</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Pr="006E233D" w:rsidRDefault="007B151A" w:rsidP="00811D71">
            <w:r>
              <w:t>0238(1)(c)</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7B151A" w:rsidRPr="006E233D" w:rsidRDefault="007B151A" w:rsidP="00811D71">
            <w:r>
              <w:t>Style guide</w:t>
            </w:r>
          </w:p>
        </w:tc>
        <w:tc>
          <w:tcPr>
            <w:tcW w:w="787" w:type="dxa"/>
            <w:tcBorders>
              <w:bottom w:val="double" w:sz="6" w:space="0" w:color="auto"/>
            </w:tcBorders>
            <w:shd w:val="clear" w:color="auto" w:fill="auto"/>
          </w:tcPr>
          <w:p w:rsidR="007B151A" w:rsidRPr="006E233D" w:rsidRDefault="007B151A" w:rsidP="00811D71">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694C13">
            <w:r>
              <w:t>0238(4)(b)(A)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0238(5)(b)(A)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0242(5)(d)</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Add “or the EPA Administrator” after DEQ</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Clarification. EPA may also request records</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0239(1)</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794A7A">
        <w:tc>
          <w:tcPr>
            <w:tcW w:w="918" w:type="dxa"/>
            <w:tcBorders>
              <w:bottom w:val="double" w:sz="6" w:space="0" w:color="auto"/>
            </w:tcBorders>
            <w:shd w:val="clear" w:color="auto" w:fill="auto"/>
          </w:tcPr>
          <w:p w:rsidR="007B151A" w:rsidRDefault="007B151A" w:rsidP="00794A7A">
            <w:r>
              <w:t>244</w:t>
            </w:r>
          </w:p>
        </w:tc>
        <w:tc>
          <w:tcPr>
            <w:tcW w:w="1350" w:type="dxa"/>
            <w:tcBorders>
              <w:bottom w:val="double" w:sz="6" w:space="0" w:color="auto"/>
            </w:tcBorders>
            <w:shd w:val="clear" w:color="auto" w:fill="auto"/>
          </w:tcPr>
          <w:p w:rsidR="007B151A" w:rsidRPr="006E233D" w:rsidRDefault="007B151A" w:rsidP="00794A7A">
            <w:r>
              <w:t>0239(2)</w:t>
            </w:r>
          </w:p>
        </w:tc>
        <w:tc>
          <w:tcPr>
            <w:tcW w:w="99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0F3CE1">
            <w:r>
              <w:t>Correction</w:t>
            </w:r>
          </w:p>
        </w:tc>
        <w:tc>
          <w:tcPr>
            <w:tcW w:w="787" w:type="dxa"/>
            <w:tcBorders>
              <w:bottom w:val="double" w:sz="6" w:space="0" w:color="auto"/>
            </w:tcBorders>
            <w:shd w:val="clear" w:color="auto" w:fill="auto"/>
          </w:tcPr>
          <w:p w:rsidR="007B151A" w:rsidRPr="006E233D" w:rsidRDefault="007B151A" w:rsidP="00794A7A">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F20B7C">
            <w:r>
              <w:t>0240(3)(a)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0240(3)(c)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0240(6)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7B151A" w:rsidRPr="006E233D" w:rsidRDefault="007B151A" w:rsidP="002C2531">
            <w:r>
              <w:t xml:space="preserve">Clarification. </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January  to Jan.</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lastRenderedPageBreak/>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lastRenderedPageBreak/>
              <w:t>244</w:t>
            </w:r>
          </w:p>
        </w:tc>
        <w:tc>
          <w:tcPr>
            <w:tcW w:w="1350" w:type="dxa"/>
            <w:tcBorders>
              <w:bottom w:val="double" w:sz="6" w:space="0" w:color="auto"/>
            </w:tcBorders>
            <w:shd w:val="clear" w:color="auto" w:fill="auto"/>
          </w:tcPr>
          <w:p w:rsidR="007B151A" w:rsidRPr="006E233D" w:rsidRDefault="007B151A" w:rsidP="00654E73">
            <w:r>
              <w:t>0242(5)(d)</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0242(5)(a) to (c)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40F03">
            <w:pPr>
              <w:rPr>
                <w:bCs/>
                <w:color w:val="000000"/>
              </w:rPr>
            </w:pPr>
            <w:r>
              <w:rPr>
                <w:bCs/>
                <w:color w:val="000000"/>
              </w:rPr>
              <w:t>Change to:</w:t>
            </w:r>
          </w:p>
          <w:p w:rsidR="007B151A" w:rsidRPr="006E7410" w:rsidRDefault="007B151A" w:rsidP="006E7410">
            <w:pPr>
              <w:rPr>
                <w:bCs/>
                <w:color w:val="000000"/>
              </w:rPr>
            </w:pPr>
            <w:r>
              <w:rPr>
                <w:bCs/>
                <w:color w:val="000000"/>
              </w:rPr>
              <w:t>“</w:t>
            </w:r>
            <w:r w:rsidRPr="006E7410">
              <w:rPr>
                <w:bCs/>
                <w:color w:val="000000"/>
              </w:rPr>
              <w:t xml:space="preserve">(a) The applicable testing requirements in OAR 340-244-0244. </w:t>
            </w:r>
          </w:p>
          <w:p w:rsidR="007B151A" w:rsidRPr="006E7410" w:rsidRDefault="007B151A" w:rsidP="006E7410">
            <w:pPr>
              <w:rPr>
                <w:bCs/>
                <w:color w:val="000000"/>
              </w:rPr>
            </w:pPr>
            <w:r w:rsidRPr="006E7410">
              <w:rPr>
                <w:bCs/>
                <w:color w:val="000000"/>
              </w:rPr>
              <w:t xml:space="preserve">(b) The applicable notification requirements in OAR 340-244-0246. </w:t>
            </w:r>
          </w:p>
          <w:p w:rsidR="007B151A" w:rsidRDefault="007B151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7B151A" w:rsidRPr="006E233D" w:rsidRDefault="007B151A" w:rsidP="006E7410">
            <w:r>
              <w:t>Plain language</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0244(1)(a)(A)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206E0B">
            <w:r>
              <w:t>0244(1)(b)(C)</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November  to Nov. and December to Dec.</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t>244</w:t>
            </w:r>
          </w:p>
        </w:tc>
        <w:tc>
          <w:tcPr>
            <w:tcW w:w="1350" w:type="dxa"/>
            <w:tcBorders>
              <w:bottom w:val="double" w:sz="6" w:space="0" w:color="auto"/>
            </w:tcBorders>
            <w:shd w:val="clear" w:color="auto" w:fill="auto"/>
          </w:tcPr>
          <w:p w:rsidR="007B151A" w:rsidRPr="006E233D" w:rsidRDefault="007B151A" w:rsidP="00654E73">
            <w:r>
              <w:t>0244(2)</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upon request by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0244(2)(a)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February  to Feb. and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0244(3)</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23FEE">
            <w:pPr>
              <w:rPr>
                <w:bCs/>
                <w:color w:val="000000"/>
              </w:rPr>
            </w:pPr>
            <w:r>
              <w:rPr>
                <w:bCs/>
                <w:color w:val="000000"/>
              </w:rPr>
              <w:t>Change to:</w:t>
            </w:r>
          </w:p>
          <w:p w:rsidR="007B151A" w:rsidRDefault="007B151A" w:rsidP="00440F03">
            <w:pPr>
              <w:rPr>
                <w:bCs/>
                <w:color w:val="000000"/>
              </w:rPr>
            </w:pPr>
            <w:r>
              <w:rPr>
                <w:bCs/>
                <w:color w:val="000000"/>
              </w:rPr>
              <w:t>“</w:t>
            </w:r>
            <w:r w:rsidRPr="00423FEE">
              <w:rPr>
                <w:bCs/>
                <w:color w:val="000000"/>
              </w:rPr>
              <w:t>(3)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7B151A" w:rsidRPr="006E233D" w:rsidRDefault="007B151A" w:rsidP="00440F03">
            <w:r>
              <w:t>Clarification. EPA may also request demonstration of equivalency of the vapor balance system</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0246(1)(a)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0246(1)(a)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Correction</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0246(2)(a)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0248(2)</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0248(3)(b)(B)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372B9E">
        <w:tc>
          <w:tcPr>
            <w:tcW w:w="918" w:type="dxa"/>
            <w:tcBorders>
              <w:bottom w:val="double" w:sz="6" w:space="0" w:color="auto"/>
            </w:tcBorders>
            <w:shd w:val="clear" w:color="auto" w:fill="auto"/>
          </w:tcPr>
          <w:p w:rsidR="007B151A" w:rsidRDefault="007B151A" w:rsidP="00372B9E">
            <w:r>
              <w:lastRenderedPageBreak/>
              <w:t>244</w:t>
            </w:r>
          </w:p>
        </w:tc>
        <w:tc>
          <w:tcPr>
            <w:tcW w:w="1350" w:type="dxa"/>
            <w:tcBorders>
              <w:bottom w:val="double" w:sz="6" w:space="0" w:color="auto"/>
            </w:tcBorders>
            <w:shd w:val="clear" w:color="auto" w:fill="auto"/>
          </w:tcPr>
          <w:p w:rsidR="007B151A" w:rsidRPr="006E233D" w:rsidRDefault="007B151A" w:rsidP="00372B9E">
            <w:r>
              <w:t>0250(1)</w:t>
            </w:r>
          </w:p>
        </w:tc>
        <w:tc>
          <w:tcPr>
            <w:tcW w:w="99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72B9E">
            <w:pPr>
              <w:rPr>
                <w:bCs/>
                <w:color w:val="000000"/>
              </w:rPr>
            </w:pPr>
            <w:r>
              <w:rPr>
                <w:bCs/>
                <w:color w:val="000000"/>
              </w:rPr>
              <w:t>Add “and the EPA Administrator” after DEQ</w:t>
            </w:r>
          </w:p>
          <w:p w:rsidR="007B151A" w:rsidRDefault="007B151A" w:rsidP="00372B9E">
            <w:pPr>
              <w:rPr>
                <w:bCs/>
                <w:color w:val="000000"/>
              </w:rPr>
            </w:pPr>
          </w:p>
        </w:tc>
        <w:tc>
          <w:tcPr>
            <w:tcW w:w="4320" w:type="dxa"/>
            <w:tcBorders>
              <w:bottom w:val="double" w:sz="6" w:space="0" w:color="auto"/>
            </w:tcBorders>
            <w:shd w:val="clear" w:color="auto" w:fill="auto"/>
          </w:tcPr>
          <w:p w:rsidR="007B151A" w:rsidRPr="006E233D" w:rsidRDefault="007B151A" w:rsidP="00C933DD">
            <w:r>
              <w:t>Clarification. Owners or operators must also report to EPA</w:t>
            </w:r>
          </w:p>
        </w:tc>
        <w:tc>
          <w:tcPr>
            <w:tcW w:w="787" w:type="dxa"/>
            <w:tcBorders>
              <w:bottom w:val="double" w:sz="6" w:space="0" w:color="auto"/>
            </w:tcBorders>
            <w:shd w:val="clear" w:color="auto" w:fill="auto"/>
          </w:tcPr>
          <w:p w:rsidR="007B151A" w:rsidRPr="006E233D" w:rsidRDefault="007B151A" w:rsidP="00372B9E">
            <w:r>
              <w:t>NA</w:t>
            </w:r>
          </w:p>
        </w:tc>
      </w:tr>
      <w:tr w:rsidR="007B151A" w:rsidRPr="006E233D" w:rsidTr="0095479C">
        <w:tc>
          <w:tcPr>
            <w:tcW w:w="918" w:type="dxa"/>
            <w:tcBorders>
              <w:bottom w:val="double" w:sz="6" w:space="0" w:color="auto"/>
            </w:tcBorders>
            <w:shd w:val="clear" w:color="auto" w:fill="auto"/>
          </w:tcPr>
          <w:p w:rsidR="007B151A" w:rsidRDefault="007B151A" w:rsidP="00BC5F1F">
            <w:r>
              <w:t>244</w:t>
            </w:r>
          </w:p>
        </w:tc>
        <w:tc>
          <w:tcPr>
            <w:tcW w:w="1350" w:type="dxa"/>
            <w:tcBorders>
              <w:bottom w:val="double" w:sz="6" w:space="0" w:color="auto"/>
            </w:tcBorders>
            <w:shd w:val="clear" w:color="auto" w:fill="auto"/>
          </w:tcPr>
          <w:p w:rsidR="007B151A" w:rsidRPr="006E233D" w:rsidRDefault="007B151A" w:rsidP="00BC5F1F">
            <w:r>
              <w:t>0250(2)</w:t>
            </w:r>
          </w:p>
        </w:tc>
        <w:tc>
          <w:tcPr>
            <w:tcW w:w="99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4860" w:type="dxa"/>
            <w:tcBorders>
              <w:bottom w:val="double" w:sz="6" w:space="0" w:color="auto"/>
            </w:tcBorders>
            <w:shd w:val="clear" w:color="auto" w:fill="auto"/>
          </w:tcPr>
          <w:p w:rsidR="007B151A" w:rsidRDefault="007B151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7B151A" w:rsidRPr="0095479C" w:rsidRDefault="007B151A" w:rsidP="0095479C">
            <w:r>
              <w:t>Remove the annual reporting</w:t>
            </w:r>
            <w:r w:rsidRPr="0095479C">
              <w:t xml:space="preserve"> for gasoline dispensing facilities with monthly throughput of less than 10,000 gallons of gasoline </w:t>
            </w:r>
          </w:p>
          <w:p w:rsidR="007B151A" w:rsidRPr="0095479C" w:rsidRDefault="007B151A" w:rsidP="0095479C"/>
          <w:p w:rsidR="007B151A" w:rsidRPr="006E233D" w:rsidRDefault="007B151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7B151A" w:rsidRPr="006E233D" w:rsidRDefault="007B151A" w:rsidP="00BC5F1F">
            <w:r>
              <w:t>NA</w:t>
            </w:r>
          </w:p>
        </w:tc>
      </w:tr>
      <w:tr w:rsidR="007B151A" w:rsidRPr="006E233D" w:rsidTr="00A8758F">
        <w:tc>
          <w:tcPr>
            <w:tcW w:w="918" w:type="dxa"/>
            <w:shd w:val="clear" w:color="auto" w:fill="B2A1C7" w:themeFill="accent4" w:themeFillTint="99"/>
          </w:tcPr>
          <w:p w:rsidR="007B151A" w:rsidRPr="006E233D" w:rsidRDefault="007B151A" w:rsidP="00A8758F">
            <w:r>
              <w:t>246</w:t>
            </w:r>
          </w:p>
        </w:tc>
        <w:tc>
          <w:tcPr>
            <w:tcW w:w="1350" w:type="dxa"/>
            <w:shd w:val="clear" w:color="auto" w:fill="B2A1C7" w:themeFill="accent4" w:themeFillTint="99"/>
          </w:tcPr>
          <w:p w:rsidR="007B151A" w:rsidRPr="006E233D" w:rsidRDefault="007B151A" w:rsidP="00A8758F"/>
        </w:tc>
        <w:tc>
          <w:tcPr>
            <w:tcW w:w="990" w:type="dxa"/>
            <w:shd w:val="clear" w:color="auto" w:fill="B2A1C7" w:themeFill="accent4" w:themeFillTint="99"/>
          </w:tcPr>
          <w:p w:rsidR="007B151A" w:rsidRPr="006E233D" w:rsidRDefault="007B151A" w:rsidP="00A8758F">
            <w:pPr>
              <w:rPr>
                <w:color w:val="000000"/>
              </w:rPr>
            </w:pPr>
          </w:p>
        </w:tc>
        <w:tc>
          <w:tcPr>
            <w:tcW w:w="1350" w:type="dxa"/>
            <w:shd w:val="clear" w:color="auto" w:fill="B2A1C7" w:themeFill="accent4" w:themeFillTint="99"/>
          </w:tcPr>
          <w:p w:rsidR="007B151A" w:rsidRPr="006E233D" w:rsidRDefault="007B151A" w:rsidP="00A8758F">
            <w:pPr>
              <w:rPr>
                <w:color w:val="000000"/>
              </w:rPr>
            </w:pPr>
          </w:p>
        </w:tc>
        <w:tc>
          <w:tcPr>
            <w:tcW w:w="4860" w:type="dxa"/>
            <w:shd w:val="clear" w:color="auto" w:fill="B2A1C7" w:themeFill="accent4" w:themeFillTint="99"/>
          </w:tcPr>
          <w:p w:rsidR="007B151A" w:rsidRPr="00E50FC0" w:rsidRDefault="007B151A"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7B151A" w:rsidRPr="006E233D" w:rsidRDefault="007B151A" w:rsidP="00A8758F"/>
        </w:tc>
        <w:tc>
          <w:tcPr>
            <w:tcW w:w="787" w:type="dxa"/>
            <w:shd w:val="clear" w:color="auto" w:fill="B2A1C7" w:themeFill="accent4" w:themeFillTint="99"/>
          </w:tcPr>
          <w:p w:rsidR="007B151A" w:rsidRPr="006E233D" w:rsidRDefault="007B151A" w:rsidP="00A8758F"/>
        </w:tc>
      </w:tr>
      <w:tr w:rsidR="007B151A" w:rsidRPr="006E233D" w:rsidTr="00A8758F">
        <w:tc>
          <w:tcPr>
            <w:tcW w:w="918" w:type="dxa"/>
            <w:tcBorders>
              <w:bottom w:val="double" w:sz="6" w:space="0" w:color="auto"/>
            </w:tcBorders>
          </w:tcPr>
          <w:p w:rsidR="007B151A" w:rsidRPr="00675651" w:rsidRDefault="007B151A" w:rsidP="00A8758F">
            <w:r>
              <w:t>246</w:t>
            </w:r>
          </w:p>
        </w:tc>
        <w:tc>
          <w:tcPr>
            <w:tcW w:w="1350" w:type="dxa"/>
            <w:tcBorders>
              <w:bottom w:val="double" w:sz="6" w:space="0" w:color="auto"/>
            </w:tcBorders>
          </w:tcPr>
          <w:p w:rsidR="007B151A" w:rsidRPr="00675651" w:rsidRDefault="007B151A" w:rsidP="00A8758F">
            <w:r>
              <w:t>0230(2)</w:t>
            </w:r>
          </w:p>
        </w:tc>
        <w:tc>
          <w:tcPr>
            <w:tcW w:w="990" w:type="dxa"/>
            <w:tcBorders>
              <w:bottom w:val="double" w:sz="6" w:space="0" w:color="auto"/>
            </w:tcBorders>
          </w:tcPr>
          <w:p w:rsidR="007B151A" w:rsidRPr="00675651" w:rsidRDefault="007B151A" w:rsidP="00A8758F">
            <w:pPr>
              <w:rPr>
                <w:color w:val="000000"/>
              </w:rPr>
            </w:pPr>
            <w:r w:rsidRPr="00675651">
              <w:rPr>
                <w:color w:val="000000"/>
              </w:rPr>
              <w:t>NA</w:t>
            </w:r>
          </w:p>
        </w:tc>
        <w:tc>
          <w:tcPr>
            <w:tcW w:w="1350" w:type="dxa"/>
            <w:tcBorders>
              <w:bottom w:val="double" w:sz="6" w:space="0" w:color="auto"/>
            </w:tcBorders>
          </w:tcPr>
          <w:p w:rsidR="007B151A" w:rsidRPr="00675651" w:rsidRDefault="007B151A" w:rsidP="00A8758F">
            <w:pPr>
              <w:rPr>
                <w:color w:val="000000"/>
              </w:rPr>
            </w:pPr>
            <w:r w:rsidRPr="00675651">
              <w:rPr>
                <w:color w:val="000000"/>
              </w:rPr>
              <w:t>NA</w:t>
            </w:r>
          </w:p>
        </w:tc>
        <w:tc>
          <w:tcPr>
            <w:tcW w:w="4860" w:type="dxa"/>
            <w:tcBorders>
              <w:bottom w:val="double" w:sz="6" w:space="0" w:color="auto"/>
            </w:tcBorders>
          </w:tcPr>
          <w:p w:rsidR="007B151A" w:rsidRPr="00E50FC0" w:rsidRDefault="007B151A"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7B151A" w:rsidRDefault="007B151A" w:rsidP="00A8758F">
            <w:pPr>
              <w:rPr>
                <w:color w:val="000000"/>
              </w:rPr>
            </w:pPr>
            <w:r>
              <w:rPr>
                <w:color w:val="000000"/>
              </w:rPr>
              <w:t>to “</w:t>
            </w:r>
            <w:r>
              <w:rPr>
                <w:bCs/>
                <w:color w:val="000000"/>
              </w:rPr>
              <w:t>340-216-0066”</w:t>
            </w:r>
          </w:p>
          <w:p w:rsidR="007B151A" w:rsidRPr="00675651" w:rsidRDefault="007B151A" w:rsidP="00A8758F">
            <w:pPr>
              <w:rPr>
                <w:color w:val="000000"/>
              </w:rPr>
            </w:pPr>
          </w:p>
        </w:tc>
        <w:tc>
          <w:tcPr>
            <w:tcW w:w="4320" w:type="dxa"/>
            <w:tcBorders>
              <w:bottom w:val="double" w:sz="6" w:space="0" w:color="auto"/>
            </w:tcBorders>
          </w:tcPr>
          <w:p w:rsidR="007B151A" w:rsidRPr="00675651" w:rsidRDefault="007B151A" w:rsidP="00A8758F">
            <w:r>
              <w:t>Correction</w:t>
            </w:r>
          </w:p>
        </w:tc>
        <w:tc>
          <w:tcPr>
            <w:tcW w:w="787" w:type="dxa"/>
            <w:tcBorders>
              <w:bottom w:val="double" w:sz="6" w:space="0" w:color="auto"/>
            </w:tcBorders>
          </w:tcPr>
          <w:p w:rsidR="007B151A" w:rsidRPr="006E233D" w:rsidRDefault="007B151A" w:rsidP="00A8758F">
            <w:r>
              <w:t>SIP</w:t>
            </w:r>
          </w:p>
        </w:tc>
      </w:tr>
      <w:tr w:rsidR="007B151A" w:rsidRPr="006E233D" w:rsidTr="00BC5F1F">
        <w:tc>
          <w:tcPr>
            <w:tcW w:w="918" w:type="dxa"/>
            <w:shd w:val="clear" w:color="auto" w:fill="B2A1C7" w:themeFill="accent4" w:themeFillTint="99"/>
          </w:tcPr>
          <w:p w:rsidR="007B151A" w:rsidRPr="006E233D" w:rsidRDefault="007B151A" w:rsidP="00BC5F1F">
            <w:r>
              <w:t>262</w:t>
            </w:r>
          </w:p>
        </w:tc>
        <w:tc>
          <w:tcPr>
            <w:tcW w:w="1350" w:type="dxa"/>
            <w:shd w:val="clear" w:color="auto" w:fill="B2A1C7" w:themeFill="accent4" w:themeFillTint="99"/>
          </w:tcPr>
          <w:p w:rsidR="007B151A" w:rsidRPr="006E233D" w:rsidRDefault="007B151A" w:rsidP="00BC5F1F"/>
        </w:tc>
        <w:tc>
          <w:tcPr>
            <w:tcW w:w="990" w:type="dxa"/>
            <w:shd w:val="clear" w:color="auto" w:fill="B2A1C7" w:themeFill="accent4" w:themeFillTint="99"/>
          </w:tcPr>
          <w:p w:rsidR="007B151A" w:rsidRPr="006E233D" w:rsidRDefault="007B151A" w:rsidP="00BC5F1F">
            <w:pPr>
              <w:rPr>
                <w:color w:val="000000"/>
              </w:rPr>
            </w:pPr>
          </w:p>
        </w:tc>
        <w:tc>
          <w:tcPr>
            <w:tcW w:w="1350" w:type="dxa"/>
            <w:shd w:val="clear" w:color="auto" w:fill="B2A1C7" w:themeFill="accent4" w:themeFillTint="99"/>
          </w:tcPr>
          <w:p w:rsidR="007B151A" w:rsidRPr="006E233D" w:rsidRDefault="007B151A" w:rsidP="00BC5F1F">
            <w:pPr>
              <w:rPr>
                <w:color w:val="000000"/>
              </w:rPr>
            </w:pPr>
          </w:p>
        </w:tc>
        <w:tc>
          <w:tcPr>
            <w:tcW w:w="4860" w:type="dxa"/>
            <w:shd w:val="clear" w:color="auto" w:fill="B2A1C7" w:themeFill="accent4" w:themeFillTint="99"/>
          </w:tcPr>
          <w:p w:rsidR="007B151A" w:rsidRPr="006E233D" w:rsidRDefault="007B151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7B151A" w:rsidRPr="006E233D" w:rsidRDefault="007B151A" w:rsidP="00BC5F1F"/>
        </w:tc>
        <w:tc>
          <w:tcPr>
            <w:tcW w:w="787" w:type="dxa"/>
            <w:shd w:val="clear" w:color="auto" w:fill="B2A1C7" w:themeFill="accent4" w:themeFillTint="99"/>
          </w:tcPr>
          <w:p w:rsidR="007B151A" w:rsidRPr="006E233D" w:rsidRDefault="007B151A" w:rsidP="00BC5F1F"/>
        </w:tc>
      </w:tr>
      <w:tr w:rsidR="007B151A" w:rsidRPr="006E233D" w:rsidTr="003E6F95">
        <w:tc>
          <w:tcPr>
            <w:tcW w:w="918" w:type="dxa"/>
            <w:tcBorders>
              <w:bottom w:val="double" w:sz="6" w:space="0" w:color="auto"/>
            </w:tcBorders>
          </w:tcPr>
          <w:p w:rsidR="007B151A" w:rsidRPr="00675651" w:rsidRDefault="007B151A" w:rsidP="003E6F95">
            <w:r>
              <w:t>262</w:t>
            </w:r>
          </w:p>
        </w:tc>
        <w:tc>
          <w:tcPr>
            <w:tcW w:w="1350" w:type="dxa"/>
            <w:tcBorders>
              <w:bottom w:val="double" w:sz="6" w:space="0" w:color="auto"/>
            </w:tcBorders>
          </w:tcPr>
          <w:p w:rsidR="007B151A" w:rsidRPr="00675651" w:rsidRDefault="007B151A" w:rsidP="003E6F95">
            <w:r>
              <w:t>045</w:t>
            </w:r>
            <w:r w:rsidRPr="00675651">
              <w:t>0</w:t>
            </w:r>
            <w:r>
              <w:t>(6)</w:t>
            </w:r>
          </w:p>
        </w:tc>
        <w:tc>
          <w:tcPr>
            <w:tcW w:w="990" w:type="dxa"/>
            <w:tcBorders>
              <w:bottom w:val="double" w:sz="6" w:space="0" w:color="auto"/>
            </w:tcBorders>
          </w:tcPr>
          <w:p w:rsidR="007B151A" w:rsidRPr="00675651" w:rsidRDefault="007B151A" w:rsidP="003E6F95">
            <w:pPr>
              <w:rPr>
                <w:color w:val="000000"/>
              </w:rPr>
            </w:pPr>
            <w:r w:rsidRPr="00675651">
              <w:rPr>
                <w:color w:val="000000"/>
              </w:rPr>
              <w:t>NA</w:t>
            </w:r>
          </w:p>
        </w:tc>
        <w:tc>
          <w:tcPr>
            <w:tcW w:w="1350" w:type="dxa"/>
            <w:tcBorders>
              <w:bottom w:val="double" w:sz="6" w:space="0" w:color="auto"/>
            </w:tcBorders>
          </w:tcPr>
          <w:p w:rsidR="007B151A" w:rsidRPr="00675651" w:rsidRDefault="007B151A" w:rsidP="003E6F95">
            <w:pPr>
              <w:rPr>
                <w:color w:val="000000"/>
              </w:rPr>
            </w:pPr>
            <w:r w:rsidRPr="00675651">
              <w:rPr>
                <w:color w:val="000000"/>
              </w:rPr>
              <w:t>NA</w:t>
            </w:r>
          </w:p>
        </w:tc>
        <w:tc>
          <w:tcPr>
            <w:tcW w:w="4860" w:type="dxa"/>
            <w:tcBorders>
              <w:bottom w:val="double" w:sz="6" w:space="0" w:color="auto"/>
            </w:tcBorders>
          </w:tcPr>
          <w:p w:rsidR="007B151A" w:rsidRPr="00675651" w:rsidRDefault="007B151A" w:rsidP="003E6F95">
            <w:pPr>
              <w:rPr>
                <w:color w:val="000000"/>
              </w:rPr>
            </w:pPr>
            <w:r>
              <w:rPr>
                <w:color w:val="000000"/>
              </w:rPr>
              <w:t>Change “shall” to “will”</w:t>
            </w:r>
          </w:p>
        </w:tc>
        <w:tc>
          <w:tcPr>
            <w:tcW w:w="4320" w:type="dxa"/>
            <w:tcBorders>
              <w:bottom w:val="double" w:sz="6" w:space="0" w:color="auto"/>
            </w:tcBorders>
          </w:tcPr>
          <w:p w:rsidR="007B151A" w:rsidRPr="00675651" w:rsidRDefault="007B151A" w:rsidP="003E6F95">
            <w:r>
              <w:t>Correction</w:t>
            </w:r>
          </w:p>
        </w:tc>
        <w:tc>
          <w:tcPr>
            <w:tcW w:w="787" w:type="dxa"/>
            <w:tcBorders>
              <w:bottom w:val="double" w:sz="6" w:space="0" w:color="auto"/>
            </w:tcBorders>
          </w:tcPr>
          <w:p w:rsidR="007B151A" w:rsidRPr="006E233D" w:rsidRDefault="007B151A" w:rsidP="003E6F95">
            <w:r>
              <w:t>SIP</w:t>
            </w:r>
          </w:p>
        </w:tc>
      </w:tr>
      <w:tr w:rsidR="007B151A" w:rsidRPr="006E233D" w:rsidTr="00BC5F1F">
        <w:tc>
          <w:tcPr>
            <w:tcW w:w="918" w:type="dxa"/>
            <w:tcBorders>
              <w:bottom w:val="double" w:sz="6" w:space="0" w:color="auto"/>
            </w:tcBorders>
          </w:tcPr>
          <w:p w:rsidR="007B151A" w:rsidRPr="00675651" w:rsidRDefault="007B151A" w:rsidP="00BC5F1F">
            <w:r>
              <w:t>262</w:t>
            </w:r>
          </w:p>
        </w:tc>
        <w:tc>
          <w:tcPr>
            <w:tcW w:w="1350" w:type="dxa"/>
            <w:tcBorders>
              <w:bottom w:val="double" w:sz="6" w:space="0" w:color="auto"/>
            </w:tcBorders>
          </w:tcPr>
          <w:p w:rsidR="007B151A" w:rsidRPr="00675651" w:rsidRDefault="007B151A" w:rsidP="00BC5F1F">
            <w:r>
              <w:t>045</w:t>
            </w:r>
            <w:r w:rsidRPr="00675651">
              <w:t>0</w:t>
            </w:r>
            <w:r>
              <w:t>(24)(g)</w:t>
            </w:r>
          </w:p>
        </w:tc>
        <w:tc>
          <w:tcPr>
            <w:tcW w:w="990" w:type="dxa"/>
            <w:tcBorders>
              <w:bottom w:val="double" w:sz="6" w:space="0" w:color="auto"/>
            </w:tcBorders>
          </w:tcPr>
          <w:p w:rsidR="007B151A" w:rsidRPr="00675651" w:rsidRDefault="007B151A" w:rsidP="00BC5F1F">
            <w:pPr>
              <w:rPr>
                <w:color w:val="000000"/>
              </w:rPr>
            </w:pPr>
            <w:r w:rsidRPr="00675651">
              <w:rPr>
                <w:color w:val="000000"/>
              </w:rPr>
              <w:t>NA</w:t>
            </w:r>
          </w:p>
        </w:tc>
        <w:tc>
          <w:tcPr>
            <w:tcW w:w="1350" w:type="dxa"/>
            <w:tcBorders>
              <w:bottom w:val="double" w:sz="6" w:space="0" w:color="auto"/>
            </w:tcBorders>
          </w:tcPr>
          <w:p w:rsidR="007B151A" w:rsidRPr="00675651" w:rsidRDefault="007B151A" w:rsidP="00BC5F1F">
            <w:pPr>
              <w:rPr>
                <w:color w:val="000000"/>
              </w:rPr>
            </w:pPr>
            <w:r w:rsidRPr="00675651">
              <w:rPr>
                <w:color w:val="000000"/>
              </w:rPr>
              <w:t>NA</w:t>
            </w:r>
          </w:p>
        </w:tc>
        <w:tc>
          <w:tcPr>
            <w:tcW w:w="4860" w:type="dxa"/>
            <w:tcBorders>
              <w:bottom w:val="double" w:sz="6" w:space="0" w:color="auto"/>
            </w:tcBorders>
          </w:tcPr>
          <w:p w:rsidR="007B151A" w:rsidRDefault="007B151A" w:rsidP="00BC5F1F">
            <w:pPr>
              <w:rPr>
                <w:color w:val="000000"/>
              </w:rPr>
            </w:pPr>
            <w:r>
              <w:rPr>
                <w:color w:val="000000"/>
              </w:rPr>
              <w:t>Change to:</w:t>
            </w:r>
          </w:p>
          <w:p w:rsidR="007B151A" w:rsidRPr="00675651" w:rsidRDefault="007B151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7B151A" w:rsidRPr="00675651" w:rsidRDefault="007B151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7B151A" w:rsidRPr="006E233D" w:rsidRDefault="007B151A" w:rsidP="00BC5F1F">
            <w:r>
              <w:t>SIP</w:t>
            </w:r>
          </w:p>
        </w:tc>
      </w:tr>
      <w:tr w:rsidR="007B151A" w:rsidRPr="006E233D" w:rsidTr="0014611E">
        <w:tc>
          <w:tcPr>
            <w:tcW w:w="918" w:type="dxa"/>
            <w:shd w:val="clear" w:color="auto" w:fill="B2A1C7" w:themeFill="accent4" w:themeFillTint="99"/>
          </w:tcPr>
          <w:p w:rsidR="007B151A" w:rsidRPr="006E233D" w:rsidRDefault="007B151A" w:rsidP="0014611E">
            <w:r>
              <w:t>264</w:t>
            </w:r>
          </w:p>
        </w:tc>
        <w:tc>
          <w:tcPr>
            <w:tcW w:w="1350" w:type="dxa"/>
            <w:shd w:val="clear" w:color="auto" w:fill="B2A1C7" w:themeFill="accent4" w:themeFillTint="99"/>
          </w:tcPr>
          <w:p w:rsidR="007B151A" w:rsidRPr="006E233D" w:rsidRDefault="007B151A" w:rsidP="0014611E"/>
        </w:tc>
        <w:tc>
          <w:tcPr>
            <w:tcW w:w="990" w:type="dxa"/>
            <w:shd w:val="clear" w:color="auto" w:fill="B2A1C7" w:themeFill="accent4" w:themeFillTint="99"/>
          </w:tcPr>
          <w:p w:rsidR="007B151A" w:rsidRPr="006E233D" w:rsidRDefault="007B151A" w:rsidP="0014611E">
            <w:pPr>
              <w:rPr>
                <w:color w:val="000000"/>
              </w:rPr>
            </w:pPr>
          </w:p>
        </w:tc>
        <w:tc>
          <w:tcPr>
            <w:tcW w:w="1350" w:type="dxa"/>
            <w:shd w:val="clear" w:color="auto" w:fill="B2A1C7" w:themeFill="accent4" w:themeFillTint="99"/>
          </w:tcPr>
          <w:p w:rsidR="007B151A" w:rsidRPr="006E233D" w:rsidRDefault="007B151A" w:rsidP="0014611E">
            <w:pPr>
              <w:rPr>
                <w:color w:val="000000"/>
              </w:rPr>
            </w:pPr>
          </w:p>
        </w:tc>
        <w:tc>
          <w:tcPr>
            <w:tcW w:w="4860" w:type="dxa"/>
            <w:shd w:val="clear" w:color="auto" w:fill="B2A1C7" w:themeFill="accent4" w:themeFillTint="99"/>
          </w:tcPr>
          <w:p w:rsidR="007B151A" w:rsidRPr="006E233D" w:rsidRDefault="007B151A" w:rsidP="0014611E">
            <w:pPr>
              <w:rPr>
                <w:color w:val="000000"/>
              </w:rPr>
            </w:pPr>
            <w:r>
              <w:rPr>
                <w:color w:val="000000"/>
              </w:rPr>
              <w:t>Rules for Open Burning</w:t>
            </w:r>
          </w:p>
        </w:tc>
        <w:tc>
          <w:tcPr>
            <w:tcW w:w="4320" w:type="dxa"/>
            <w:shd w:val="clear" w:color="auto" w:fill="B2A1C7" w:themeFill="accent4" w:themeFillTint="99"/>
          </w:tcPr>
          <w:p w:rsidR="007B151A" w:rsidRPr="006E233D" w:rsidRDefault="007B151A" w:rsidP="0014611E"/>
        </w:tc>
        <w:tc>
          <w:tcPr>
            <w:tcW w:w="787" w:type="dxa"/>
            <w:shd w:val="clear" w:color="auto" w:fill="B2A1C7" w:themeFill="accent4" w:themeFillTint="99"/>
          </w:tcPr>
          <w:p w:rsidR="007B151A" w:rsidRPr="006E233D" w:rsidRDefault="007B151A" w:rsidP="0014611E"/>
        </w:tc>
      </w:tr>
      <w:tr w:rsidR="007B151A" w:rsidRPr="006E233D" w:rsidTr="00E33F03">
        <w:tc>
          <w:tcPr>
            <w:tcW w:w="918" w:type="dxa"/>
            <w:tcBorders>
              <w:bottom w:val="double" w:sz="6" w:space="0" w:color="auto"/>
            </w:tcBorders>
          </w:tcPr>
          <w:p w:rsidR="007B151A" w:rsidRPr="006E233D" w:rsidRDefault="007B151A" w:rsidP="00E33F03">
            <w:r>
              <w:t>264</w:t>
            </w:r>
          </w:p>
        </w:tc>
        <w:tc>
          <w:tcPr>
            <w:tcW w:w="1350" w:type="dxa"/>
            <w:tcBorders>
              <w:bottom w:val="double" w:sz="6" w:space="0" w:color="auto"/>
            </w:tcBorders>
          </w:tcPr>
          <w:p w:rsidR="007B151A" w:rsidRPr="006E233D" w:rsidRDefault="007B151A" w:rsidP="00E33F03">
            <w:r>
              <w:t>ALL</w:t>
            </w:r>
          </w:p>
        </w:tc>
        <w:tc>
          <w:tcPr>
            <w:tcW w:w="990" w:type="dxa"/>
            <w:tcBorders>
              <w:bottom w:val="double" w:sz="6" w:space="0" w:color="auto"/>
            </w:tcBorders>
          </w:tcPr>
          <w:p w:rsidR="007B151A" w:rsidRPr="006E233D" w:rsidRDefault="007B151A" w:rsidP="00E33F03">
            <w:pPr>
              <w:rPr>
                <w:color w:val="000000"/>
              </w:rPr>
            </w:pPr>
            <w:r>
              <w:rPr>
                <w:color w:val="000000"/>
              </w:rPr>
              <w:t>NA</w:t>
            </w:r>
          </w:p>
        </w:tc>
        <w:tc>
          <w:tcPr>
            <w:tcW w:w="1350" w:type="dxa"/>
            <w:tcBorders>
              <w:bottom w:val="double" w:sz="6" w:space="0" w:color="auto"/>
            </w:tcBorders>
          </w:tcPr>
          <w:p w:rsidR="007B151A" w:rsidRPr="006E233D" w:rsidRDefault="007B151A" w:rsidP="00E33F03">
            <w:pPr>
              <w:rPr>
                <w:color w:val="000000"/>
              </w:rPr>
            </w:pPr>
            <w:r>
              <w:rPr>
                <w:color w:val="000000"/>
              </w:rPr>
              <w:t>NA</w:t>
            </w:r>
          </w:p>
        </w:tc>
        <w:tc>
          <w:tcPr>
            <w:tcW w:w="4860" w:type="dxa"/>
            <w:tcBorders>
              <w:bottom w:val="double" w:sz="6" w:space="0" w:color="auto"/>
            </w:tcBorders>
          </w:tcPr>
          <w:p w:rsidR="007B151A" w:rsidRPr="006E233D" w:rsidRDefault="007B151A" w:rsidP="00E33F03">
            <w:pPr>
              <w:rPr>
                <w:color w:val="000000"/>
              </w:rPr>
            </w:pPr>
            <w:r>
              <w:rPr>
                <w:color w:val="000000"/>
              </w:rPr>
              <w:t>Make the ED. NOTE for the figure the same</w:t>
            </w:r>
          </w:p>
        </w:tc>
        <w:tc>
          <w:tcPr>
            <w:tcW w:w="4320" w:type="dxa"/>
            <w:tcBorders>
              <w:bottom w:val="double" w:sz="6" w:space="0" w:color="auto"/>
            </w:tcBorders>
          </w:tcPr>
          <w:p w:rsidR="007B151A" w:rsidRPr="006E233D" w:rsidRDefault="007B151A" w:rsidP="00E33F03">
            <w:r>
              <w:t>Consistency</w:t>
            </w:r>
          </w:p>
        </w:tc>
        <w:tc>
          <w:tcPr>
            <w:tcW w:w="787" w:type="dxa"/>
            <w:tcBorders>
              <w:bottom w:val="double" w:sz="6" w:space="0" w:color="auto"/>
            </w:tcBorders>
          </w:tcPr>
          <w:p w:rsidR="007B151A" w:rsidRPr="006E233D" w:rsidRDefault="007B151A" w:rsidP="00E33F0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t>264</w:t>
            </w:r>
          </w:p>
        </w:tc>
        <w:tc>
          <w:tcPr>
            <w:tcW w:w="1350" w:type="dxa"/>
            <w:tcBorders>
              <w:bottom w:val="double" w:sz="6" w:space="0" w:color="auto"/>
            </w:tcBorders>
          </w:tcPr>
          <w:p w:rsidR="007B151A" w:rsidRPr="006E233D" w:rsidRDefault="007B151A" w:rsidP="009F5171">
            <w:r>
              <w:t>0010</w:t>
            </w:r>
          </w:p>
        </w:tc>
        <w:tc>
          <w:tcPr>
            <w:tcW w:w="990" w:type="dxa"/>
            <w:tcBorders>
              <w:bottom w:val="double" w:sz="6" w:space="0" w:color="auto"/>
            </w:tcBorders>
          </w:tcPr>
          <w:p w:rsidR="007B151A" w:rsidRPr="006E233D" w:rsidRDefault="007B151A" w:rsidP="009F5171">
            <w:pPr>
              <w:rPr>
                <w:color w:val="000000"/>
              </w:rPr>
            </w:pPr>
            <w:r>
              <w:rPr>
                <w:color w:val="000000"/>
              </w:rPr>
              <w:t>NA</w:t>
            </w:r>
          </w:p>
        </w:tc>
        <w:tc>
          <w:tcPr>
            <w:tcW w:w="1350" w:type="dxa"/>
            <w:tcBorders>
              <w:bottom w:val="double" w:sz="6" w:space="0" w:color="auto"/>
            </w:tcBorders>
          </w:tcPr>
          <w:p w:rsidR="007B151A" w:rsidRPr="006E233D" w:rsidRDefault="007B151A" w:rsidP="009F5171">
            <w:pPr>
              <w:rPr>
                <w:color w:val="000000"/>
              </w:rPr>
            </w:pPr>
            <w:r>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Delete chapter and the comma between OAR 340 and division 266</w:t>
            </w:r>
          </w:p>
        </w:tc>
        <w:tc>
          <w:tcPr>
            <w:tcW w:w="4320" w:type="dxa"/>
            <w:tcBorders>
              <w:bottom w:val="double" w:sz="6" w:space="0" w:color="auto"/>
            </w:tcBorders>
          </w:tcPr>
          <w:p w:rsidR="007B151A" w:rsidRPr="006E233D" w:rsidRDefault="007B151A" w:rsidP="009F5171">
            <w:r>
              <w:t>Correction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65851">
            <w:r>
              <w:t>0010(2)(l)</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7B151A" w:rsidRPr="006E233D" w:rsidRDefault="007B151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lastRenderedPageBreak/>
              <w:t>264</w:t>
            </w:r>
          </w:p>
        </w:tc>
        <w:tc>
          <w:tcPr>
            <w:tcW w:w="1350" w:type="dxa"/>
            <w:tcBorders>
              <w:bottom w:val="double" w:sz="6" w:space="0" w:color="auto"/>
            </w:tcBorders>
          </w:tcPr>
          <w:p w:rsidR="007B151A" w:rsidRPr="006E233D" w:rsidRDefault="007B151A" w:rsidP="00A23F3F">
            <w:r>
              <w:t>0010(3)(f)</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“or 340-363-0190 (Forced-Air Pit Incinerators)”</w:t>
            </w:r>
          </w:p>
        </w:tc>
        <w:tc>
          <w:tcPr>
            <w:tcW w:w="4320" w:type="dxa"/>
            <w:tcBorders>
              <w:bottom w:val="double" w:sz="6" w:space="0" w:color="auto"/>
            </w:tcBorders>
          </w:tcPr>
          <w:p w:rsidR="007B151A" w:rsidRPr="006E233D" w:rsidRDefault="007B151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1145F">
        <w:tc>
          <w:tcPr>
            <w:tcW w:w="918" w:type="dxa"/>
            <w:tcBorders>
              <w:bottom w:val="double" w:sz="6" w:space="0" w:color="auto"/>
            </w:tcBorders>
          </w:tcPr>
          <w:p w:rsidR="007B151A" w:rsidRPr="006E233D" w:rsidRDefault="007B151A" w:rsidP="0031145F">
            <w:r>
              <w:t>264</w:t>
            </w:r>
          </w:p>
        </w:tc>
        <w:tc>
          <w:tcPr>
            <w:tcW w:w="1350" w:type="dxa"/>
            <w:tcBorders>
              <w:bottom w:val="double" w:sz="6" w:space="0" w:color="auto"/>
            </w:tcBorders>
          </w:tcPr>
          <w:p w:rsidR="007B151A" w:rsidRPr="006E233D" w:rsidRDefault="007B151A" w:rsidP="0031145F">
            <w:r>
              <w:t>0030(6)</w:t>
            </w:r>
          </w:p>
        </w:tc>
        <w:tc>
          <w:tcPr>
            <w:tcW w:w="990" w:type="dxa"/>
            <w:tcBorders>
              <w:bottom w:val="double" w:sz="6" w:space="0" w:color="auto"/>
            </w:tcBorders>
          </w:tcPr>
          <w:p w:rsidR="007B151A" w:rsidRPr="006E233D" w:rsidRDefault="007B151A" w:rsidP="0031145F">
            <w:pPr>
              <w:rPr>
                <w:color w:val="000000"/>
              </w:rPr>
            </w:pPr>
            <w:r>
              <w:rPr>
                <w:color w:val="000000"/>
              </w:rPr>
              <w:t>NA</w:t>
            </w:r>
          </w:p>
        </w:tc>
        <w:tc>
          <w:tcPr>
            <w:tcW w:w="1350" w:type="dxa"/>
            <w:tcBorders>
              <w:bottom w:val="double" w:sz="6" w:space="0" w:color="auto"/>
            </w:tcBorders>
          </w:tcPr>
          <w:p w:rsidR="007B151A" w:rsidRPr="006E233D" w:rsidRDefault="007B151A" w:rsidP="0031145F">
            <w:pPr>
              <w:rPr>
                <w:color w:val="000000"/>
              </w:rPr>
            </w:pPr>
            <w:r>
              <w:rPr>
                <w:color w:val="000000"/>
              </w:rPr>
              <w:t>NA</w:t>
            </w:r>
          </w:p>
        </w:tc>
        <w:tc>
          <w:tcPr>
            <w:tcW w:w="4860" w:type="dxa"/>
            <w:tcBorders>
              <w:bottom w:val="double" w:sz="6" w:space="0" w:color="auto"/>
            </w:tcBorders>
          </w:tcPr>
          <w:p w:rsidR="007B151A" w:rsidRPr="006E233D" w:rsidRDefault="007B151A" w:rsidP="0031145F">
            <w:pPr>
              <w:rPr>
                <w:color w:val="000000"/>
              </w:rPr>
            </w:pPr>
            <w:r>
              <w:rPr>
                <w:color w:val="000000"/>
              </w:rPr>
              <w:t>Delete “or air curtain incinerators”</w:t>
            </w:r>
          </w:p>
        </w:tc>
        <w:tc>
          <w:tcPr>
            <w:tcW w:w="4320" w:type="dxa"/>
            <w:tcBorders>
              <w:bottom w:val="double" w:sz="6" w:space="0" w:color="auto"/>
            </w:tcBorders>
          </w:tcPr>
          <w:p w:rsidR="007B151A" w:rsidRPr="006E233D" w:rsidRDefault="007B151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31145F">
            <w:pPr>
              <w:jc w:val="center"/>
            </w:pPr>
            <w:r>
              <w:t>SIP</w:t>
            </w:r>
          </w:p>
        </w:tc>
      </w:tr>
      <w:tr w:rsidR="007B151A" w:rsidRPr="00C92AC8" w:rsidTr="009F5171">
        <w:tc>
          <w:tcPr>
            <w:tcW w:w="918" w:type="dxa"/>
            <w:tcBorders>
              <w:bottom w:val="double" w:sz="6" w:space="0" w:color="auto"/>
            </w:tcBorders>
          </w:tcPr>
          <w:p w:rsidR="007B151A" w:rsidRPr="00C92AC8" w:rsidRDefault="007B151A" w:rsidP="009F5171">
            <w:r w:rsidRPr="00C92AC8">
              <w:t>264</w:t>
            </w:r>
          </w:p>
        </w:tc>
        <w:tc>
          <w:tcPr>
            <w:tcW w:w="1350" w:type="dxa"/>
            <w:tcBorders>
              <w:bottom w:val="double" w:sz="6" w:space="0" w:color="auto"/>
            </w:tcBorders>
          </w:tcPr>
          <w:p w:rsidR="007B151A" w:rsidRPr="00C92AC8" w:rsidRDefault="007B151A" w:rsidP="009F5171">
            <w:r>
              <w:t>0030(10</w:t>
            </w:r>
            <w:r w:rsidRPr="00C92AC8">
              <w:t>)</w:t>
            </w:r>
          </w:p>
        </w:tc>
        <w:tc>
          <w:tcPr>
            <w:tcW w:w="990" w:type="dxa"/>
            <w:tcBorders>
              <w:bottom w:val="double" w:sz="6" w:space="0" w:color="auto"/>
            </w:tcBorders>
          </w:tcPr>
          <w:p w:rsidR="007B151A" w:rsidRPr="00C92AC8" w:rsidRDefault="007B151A" w:rsidP="009F5171">
            <w:pPr>
              <w:rPr>
                <w:color w:val="000000"/>
              </w:rPr>
            </w:pPr>
            <w:r>
              <w:rPr>
                <w:color w:val="000000"/>
              </w:rPr>
              <w:t>200</w:t>
            </w:r>
          </w:p>
        </w:tc>
        <w:tc>
          <w:tcPr>
            <w:tcW w:w="1350" w:type="dxa"/>
            <w:tcBorders>
              <w:bottom w:val="double" w:sz="6" w:space="0" w:color="auto"/>
            </w:tcBorders>
          </w:tcPr>
          <w:p w:rsidR="007B151A" w:rsidRPr="0088183A" w:rsidRDefault="007B151A" w:rsidP="009F5171">
            <w:pPr>
              <w:rPr>
                <w:color w:val="000000"/>
              </w:rPr>
            </w:pPr>
            <w:r>
              <w:rPr>
                <w:color w:val="000000"/>
              </w:rPr>
              <w:t>0020(29</w:t>
            </w:r>
            <w:r w:rsidRPr="0088183A">
              <w:rPr>
                <w:color w:val="000000"/>
              </w:rPr>
              <w:t>)</w:t>
            </w:r>
          </w:p>
        </w:tc>
        <w:tc>
          <w:tcPr>
            <w:tcW w:w="4860" w:type="dxa"/>
            <w:tcBorders>
              <w:bottom w:val="double" w:sz="6" w:space="0" w:color="auto"/>
            </w:tcBorders>
          </w:tcPr>
          <w:p w:rsidR="007B151A" w:rsidRPr="00C92AC8" w:rsidRDefault="007B151A" w:rsidP="003C2E53">
            <w:r w:rsidRPr="00C92AC8">
              <w:t>Delete the definition of “</w:t>
            </w:r>
            <w:r>
              <w:t>Commission</w:t>
            </w:r>
            <w:r w:rsidRPr="00C92AC8">
              <w:t xml:space="preserve"> </w:t>
            </w:r>
          </w:p>
        </w:tc>
        <w:tc>
          <w:tcPr>
            <w:tcW w:w="4320" w:type="dxa"/>
            <w:tcBorders>
              <w:bottom w:val="double" w:sz="6" w:space="0" w:color="auto"/>
            </w:tcBorders>
          </w:tcPr>
          <w:p w:rsidR="007B151A" w:rsidRPr="00C92AC8" w:rsidRDefault="007B151A" w:rsidP="009F5171">
            <w:r w:rsidRPr="00C92AC8">
              <w:t>Delete and use division 200 definition</w:t>
            </w:r>
          </w:p>
        </w:tc>
        <w:tc>
          <w:tcPr>
            <w:tcW w:w="787" w:type="dxa"/>
            <w:tcBorders>
              <w:bottom w:val="double" w:sz="6" w:space="0" w:color="auto"/>
            </w:tcBorders>
          </w:tcPr>
          <w:p w:rsidR="007B151A" w:rsidRPr="00C92AC8" w:rsidRDefault="007B151A" w:rsidP="009F5171">
            <w:pPr>
              <w:jc w:val="center"/>
            </w:pPr>
            <w:r w:rsidRPr="00C92AC8">
              <w:t>SIP</w:t>
            </w:r>
          </w:p>
        </w:tc>
      </w:tr>
      <w:tr w:rsidR="007B151A" w:rsidRPr="00C92AC8" w:rsidTr="0031145F">
        <w:tc>
          <w:tcPr>
            <w:tcW w:w="918" w:type="dxa"/>
            <w:tcBorders>
              <w:bottom w:val="double" w:sz="6" w:space="0" w:color="auto"/>
            </w:tcBorders>
          </w:tcPr>
          <w:p w:rsidR="007B151A" w:rsidRPr="00C92AC8" w:rsidRDefault="007B151A" w:rsidP="0031145F">
            <w:r w:rsidRPr="00C92AC8">
              <w:t>264</w:t>
            </w:r>
          </w:p>
        </w:tc>
        <w:tc>
          <w:tcPr>
            <w:tcW w:w="1350" w:type="dxa"/>
            <w:tcBorders>
              <w:bottom w:val="double" w:sz="6" w:space="0" w:color="auto"/>
            </w:tcBorders>
          </w:tcPr>
          <w:p w:rsidR="007B151A" w:rsidRPr="00C92AC8" w:rsidRDefault="007B151A" w:rsidP="0031145F">
            <w:r w:rsidRPr="00C92AC8">
              <w:t>0030(16)</w:t>
            </w:r>
          </w:p>
        </w:tc>
        <w:tc>
          <w:tcPr>
            <w:tcW w:w="990" w:type="dxa"/>
            <w:tcBorders>
              <w:bottom w:val="double" w:sz="6" w:space="0" w:color="auto"/>
            </w:tcBorders>
          </w:tcPr>
          <w:p w:rsidR="007B151A" w:rsidRPr="00C92AC8" w:rsidRDefault="007B151A" w:rsidP="0031145F">
            <w:pPr>
              <w:rPr>
                <w:color w:val="000000"/>
              </w:rPr>
            </w:pPr>
            <w:r>
              <w:rPr>
                <w:color w:val="000000"/>
              </w:rPr>
              <w:t>200</w:t>
            </w:r>
          </w:p>
        </w:tc>
        <w:tc>
          <w:tcPr>
            <w:tcW w:w="1350" w:type="dxa"/>
            <w:tcBorders>
              <w:bottom w:val="double" w:sz="6" w:space="0" w:color="auto"/>
            </w:tcBorders>
          </w:tcPr>
          <w:p w:rsidR="007B151A" w:rsidRPr="0088183A" w:rsidRDefault="007B151A" w:rsidP="00C71AB1">
            <w:pPr>
              <w:rPr>
                <w:color w:val="000000"/>
              </w:rPr>
            </w:pPr>
            <w:r>
              <w:rPr>
                <w:color w:val="000000"/>
              </w:rPr>
              <w:t>0020(40</w:t>
            </w:r>
            <w:r w:rsidRPr="0088183A">
              <w:rPr>
                <w:color w:val="000000"/>
              </w:rPr>
              <w:t>)</w:t>
            </w:r>
          </w:p>
        </w:tc>
        <w:tc>
          <w:tcPr>
            <w:tcW w:w="4860" w:type="dxa"/>
            <w:tcBorders>
              <w:bottom w:val="double" w:sz="6" w:space="0" w:color="auto"/>
            </w:tcBorders>
          </w:tcPr>
          <w:p w:rsidR="007B151A" w:rsidRPr="00C92AC8" w:rsidRDefault="007B151A" w:rsidP="0031145F">
            <w:r w:rsidRPr="00C92AC8">
              <w:t xml:space="preserve">Delete the definition of “Department”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C92AC8" w:rsidRDefault="007B151A" w:rsidP="0031145F">
            <w:pPr>
              <w:jc w:val="center"/>
            </w:pPr>
            <w:r w:rsidRPr="00C92AC8">
              <w:t>SIP</w:t>
            </w:r>
          </w:p>
        </w:tc>
      </w:tr>
      <w:tr w:rsidR="007B151A" w:rsidRPr="006E233D" w:rsidTr="00D66578">
        <w:tc>
          <w:tcPr>
            <w:tcW w:w="918" w:type="dxa"/>
            <w:tcBorders>
              <w:bottom w:val="double" w:sz="6" w:space="0" w:color="auto"/>
            </w:tcBorders>
          </w:tcPr>
          <w:p w:rsidR="007B151A" w:rsidRPr="00C92AC8" w:rsidRDefault="007B151A" w:rsidP="00A65851">
            <w:r w:rsidRPr="00C92AC8">
              <w:t>264</w:t>
            </w:r>
          </w:p>
        </w:tc>
        <w:tc>
          <w:tcPr>
            <w:tcW w:w="1350" w:type="dxa"/>
            <w:tcBorders>
              <w:bottom w:val="double" w:sz="6" w:space="0" w:color="auto"/>
            </w:tcBorders>
          </w:tcPr>
          <w:p w:rsidR="007B151A" w:rsidRPr="00C92AC8" w:rsidRDefault="007B151A" w:rsidP="00A65851">
            <w:r w:rsidRPr="00C92AC8">
              <w:t>0030(17)</w:t>
            </w:r>
          </w:p>
        </w:tc>
        <w:tc>
          <w:tcPr>
            <w:tcW w:w="990" w:type="dxa"/>
            <w:tcBorders>
              <w:bottom w:val="double" w:sz="6" w:space="0" w:color="auto"/>
            </w:tcBorders>
          </w:tcPr>
          <w:p w:rsidR="007B151A" w:rsidRPr="00C92AC8" w:rsidRDefault="007B151A" w:rsidP="00303D65">
            <w:pPr>
              <w:rPr>
                <w:color w:val="000000"/>
              </w:rPr>
            </w:pPr>
            <w:r>
              <w:rPr>
                <w:color w:val="000000"/>
              </w:rPr>
              <w:t>200</w:t>
            </w:r>
          </w:p>
        </w:tc>
        <w:tc>
          <w:tcPr>
            <w:tcW w:w="1350" w:type="dxa"/>
            <w:tcBorders>
              <w:bottom w:val="double" w:sz="6" w:space="0" w:color="auto"/>
            </w:tcBorders>
          </w:tcPr>
          <w:p w:rsidR="007B151A" w:rsidRPr="0088183A" w:rsidRDefault="007B151A" w:rsidP="00303D65">
            <w:pPr>
              <w:rPr>
                <w:color w:val="000000"/>
              </w:rPr>
            </w:pPr>
            <w:r>
              <w:rPr>
                <w:color w:val="000000"/>
              </w:rPr>
              <w:t>0020(46</w:t>
            </w:r>
            <w:r w:rsidRPr="0088183A">
              <w:rPr>
                <w:color w:val="000000"/>
              </w:rPr>
              <w:t>)</w:t>
            </w:r>
          </w:p>
        </w:tc>
        <w:tc>
          <w:tcPr>
            <w:tcW w:w="4860" w:type="dxa"/>
            <w:tcBorders>
              <w:bottom w:val="double" w:sz="6" w:space="0" w:color="auto"/>
            </w:tcBorders>
          </w:tcPr>
          <w:p w:rsidR="007B151A" w:rsidRPr="00C92AC8" w:rsidRDefault="007B151A" w:rsidP="00C92AC8">
            <w:r w:rsidRPr="00C92AC8">
              <w:t xml:space="preserve">Delete the definition of “Director”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6E233D" w:rsidRDefault="007B151A" w:rsidP="0066018C">
            <w:pPr>
              <w:jc w:val="center"/>
            </w:pPr>
            <w:r w:rsidRPr="00C92AC8">
              <w:t>SIP</w:t>
            </w:r>
          </w:p>
        </w:tc>
      </w:tr>
      <w:tr w:rsidR="007B151A" w:rsidRPr="006E233D" w:rsidTr="00D66578">
        <w:tc>
          <w:tcPr>
            <w:tcW w:w="918" w:type="dxa"/>
            <w:tcBorders>
              <w:bottom w:val="double" w:sz="6" w:space="0" w:color="auto"/>
            </w:tcBorders>
          </w:tcPr>
          <w:p w:rsidR="007B151A" w:rsidRDefault="007B151A" w:rsidP="00A65851">
            <w:r>
              <w:t>264</w:t>
            </w:r>
          </w:p>
        </w:tc>
        <w:tc>
          <w:tcPr>
            <w:tcW w:w="1350" w:type="dxa"/>
            <w:tcBorders>
              <w:bottom w:val="double" w:sz="6" w:space="0" w:color="auto"/>
            </w:tcBorders>
          </w:tcPr>
          <w:p w:rsidR="007B151A" w:rsidRPr="006E233D" w:rsidRDefault="007B151A" w:rsidP="0014611E">
            <w:r>
              <w:t>0030(21)</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the definition of “Forced-Air Pit Incineration”</w:t>
            </w:r>
          </w:p>
        </w:tc>
        <w:tc>
          <w:tcPr>
            <w:tcW w:w="4320" w:type="dxa"/>
            <w:tcBorders>
              <w:bottom w:val="double" w:sz="6" w:space="0" w:color="auto"/>
            </w:tcBorders>
          </w:tcPr>
          <w:p w:rsidR="007B151A" w:rsidRPr="006E233D" w:rsidRDefault="007B151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65851">
            <w:r>
              <w:t>0030(29)</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Default="007B151A" w:rsidP="00FE68CE">
            <w:pPr>
              <w:rPr>
                <w:color w:val="000000"/>
              </w:rPr>
            </w:pPr>
            <w:r>
              <w:rPr>
                <w:color w:val="000000"/>
              </w:rPr>
              <w:t>Delete:</w:t>
            </w:r>
          </w:p>
          <w:p w:rsidR="007B151A" w:rsidRPr="006E233D" w:rsidRDefault="007B151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7B151A" w:rsidRPr="00DC37AA" w:rsidRDefault="007B151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E6F95">
        <w:tc>
          <w:tcPr>
            <w:tcW w:w="918" w:type="dxa"/>
            <w:tcBorders>
              <w:bottom w:val="double" w:sz="6" w:space="0" w:color="auto"/>
            </w:tcBorders>
          </w:tcPr>
          <w:p w:rsidR="007B151A" w:rsidRPr="00C92AC8" w:rsidRDefault="007B151A" w:rsidP="003E6F95">
            <w:r w:rsidRPr="00C92AC8">
              <w:t>264</w:t>
            </w:r>
          </w:p>
        </w:tc>
        <w:tc>
          <w:tcPr>
            <w:tcW w:w="1350" w:type="dxa"/>
            <w:tcBorders>
              <w:bottom w:val="double" w:sz="6" w:space="0" w:color="auto"/>
            </w:tcBorders>
          </w:tcPr>
          <w:p w:rsidR="007B151A" w:rsidRPr="00C92AC8" w:rsidRDefault="007B151A" w:rsidP="003E6F95">
            <w:r w:rsidRPr="00C92AC8">
              <w:t>0030(</w:t>
            </w:r>
            <w:r>
              <w:t>31</w:t>
            </w:r>
            <w:r w:rsidRPr="00C92AC8">
              <w:t>)</w:t>
            </w:r>
          </w:p>
        </w:tc>
        <w:tc>
          <w:tcPr>
            <w:tcW w:w="990" w:type="dxa"/>
            <w:tcBorders>
              <w:bottom w:val="double" w:sz="6" w:space="0" w:color="auto"/>
            </w:tcBorders>
          </w:tcPr>
          <w:p w:rsidR="007B151A" w:rsidRPr="00C92AC8" w:rsidRDefault="007B151A" w:rsidP="003E6F95">
            <w:pPr>
              <w:rPr>
                <w:color w:val="000000"/>
              </w:rPr>
            </w:pPr>
            <w:r>
              <w:rPr>
                <w:color w:val="000000"/>
              </w:rPr>
              <w:t>200</w:t>
            </w:r>
          </w:p>
        </w:tc>
        <w:tc>
          <w:tcPr>
            <w:tcW w:w="1350" w:type="dxa"/>
            <w:tcBorders>
              <w:bottom w:val="double" w:sz="6" w:space="0" w:color="auto"/>
            </w:tcBorders>
          </w:tcPr>
          <w:p w:rsidR="007B151A" w:rsidRPr="00C92AC8" w:rsidRDefault="007B151A" w:rsidP="003E6F95">
            <w:pPr>
              <w:rPr>
                <w:color w:val="000000"/>
              </w:rPr>
            </w:pPr>
            <w:r>
              <w:rPr>
                <w:color w:val="000000"/>
              </w:rPr>
              <w:t>0020(116)</w:t>
            </w:r>
          </w:p>
        </w:tc>
        <w:tc>
          <w:tcPr>
            <w:tcW w:w="4860" w:type="dxa"/>
            <w:tcBorders>
              <w:bottom w:val="double" w:sz="6" w:space="0" w:color="auto"/>
            </w:tcBorders>
          </w:tcPr>
          <w:p w:rsidR="007B151A" w:rsidRPr="00C92AC8" w:rsidRDefault="007B151A" w:rsidP="003E6F95">
            <w:r w:rsidRPr="00C92AC8">
              <w:t>Delete the definition of “</w:t>
            </w:r>
            <w:r>
              <w:t>person</w:t>
            </w:r>
            <w:r w:rsidRPr="00C92AC8">
              <w:t xml:space="preserve">” </w:t>
            </w:r>
          </w:p>
        </w:tc>
        <w:tc>
          <w:tcPr>
            <w:tcW w:w="4320" w:type="dxa"/>
            <w:tcBorders>
              <w:bottom w:val="double" w:sz="6" w:space="0" w:color="auto"/>
            </w:tcBorders>
          </w:tcPr>
          <w:p w:rsidR="007B151A" w:rsidRPr="00C92AC8" w:rsidRDefault="007B151A" w:rsidP="003E6F95">
            <w:r w:rsidRPr="00C92AC8">
              <w:t>Delete and use division 200 definition</w:t>
            </w:r>
          </w:p>
        </w:tc>
        <w:tc>
          <w:tcPr>
            <w:tcW w:w="787" w:type="dxa"/>
            <w:tcBorders>
              <w:bottom w:val="double" w:sz="6" w:space="0" w:color="auto"/>
            </w:tcBorders>
          </w:tcPr>
          <w:p w:rsidR="007B151A" w:rsidRPr="006E233D" w:rsidRDefault="007B151A" w:rsidP="003E6F95">
            <w:pPr>
              <w:jc w:val="center"/>
            </w:pPr>
            <w:r w:rsidRPr="00C92AC8">
              <w:t>SIP</w:t>
            </w:r>
          </w:p>
        </w:tc>
      </w:tr>
      <w:tr w:rsidR="007B151A" w:rsidRPr="006E233D" w:rsidTr="0031145F">
        <w:tc>
          <w:tcPr>
            <w:tcW w:w="918" w:type="dxa"/>
            <w:tcBorders>
              <w:bottom w:val="double" w:sz="6" w:space="0" w:color="auto"/>
            </w:tcBorders>
          </w:tcPr>
          <w:p w:rsidR="007B151A" w:rsidRPr="00C92AC8" w:rsidRDefault="007B151A" w:rsidP="0031145F">
            <w:r w:rsidRPr="00C92AC8">
              <w:t>264</w:t>
            </w:r>
          </w:p>
        </w:tc>
        <w:tc>
          <w:tcPr>
            <w:tcW w:w="1350" w:type="dxa"/>
            <w:tcBorders>
              <w:bottom w:val="double" w:sz="6" w:space="0" w:color="auto"/>
            </w:tcBorders>
          </w:tcPr>
          <w:p w:rsidR="007B151A" w:rsidRPr="00C92AC8" w:rsidRDefault="007B151A" w:rsidP="0031145F">
            <w:r w:rsidRPr="00C92AC8">
              <w:t>0030</w:t>
            </w:r>
          </w:p>
        </w:tc>
        <w:tc>
          <w:tcPr>
            <w:tcW w:w="990" w:type="dxa"/>
            <w:tcBorders>
              <w:bottom w:val="double" w:sz="6" w:space="0" w:color="auto"/>
            </w:tcBorders>
          </w:tcPr>
          <w:p w:rsidR="007B151A" w:rsidRPr="006E233D" w:rsidRDefault="007B151A" w:rsidP="003E6F95">
            <w:pPr>
              <w:rPr>
                <w:color w:val="000000"/>
              </w:rPr>
            </w:pPr>
            <w:r>
              <w:rPr>
                <w:color w:val="000000"/>
              </w:rPr>
              <w:t>NA</w:t>
            </w:r>
          </w:p>
        </w:tc>
        <w:tc>
          <w:tcPr>
            <w:tcW w:w="1350" w:type="dxa"/>
            <w:tcBorders>
              <w:bottom w:val="double" w:sz="6" w:space="0" w:color="auto"/>
            </w:tcBorders>
          </w:tcPr>
          <w:p w:rsidR="007B151A" w:rsidRPr="006E233D" w:rsidRDefault="007B151A" w:rsidP="003E6F95">
            <w:pPr>
              <w:rPr>
                <w:color w:val="000000"/>
              </w:rPr>
            </w:pPr>
            <w:r>
              <w:rPr>
                <w:color w:val="000000"/>
              </w:rPr>
              <w:t>NA</w:t>
            </w:r>
          </w:p>
        </w:tc>
        <w:tc>
          <w:tcPr>
            <w:tcW w:w="4860" w:type="dxa"/>
            <w:tcBorders>
              <w:bottom w:val="double" w:sz="6" w:space="0" w:color="auto"/>
            </w:tcBorders>
          </w:tcPr>
          <w:p w:rsidR="007B151A" w:rsidRPr="00C92AC8" w:rsidRDefault="007B151A"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7B151A" w:rsidRPr="00C92AC8" w:rsidRDefault="007B151A" w:rsidP="0031145F">
            <w:r>
              <w:t>This rule does not reference any figures</w:t>
            </w:r>
          </w:p>
        </w:tc>
        <w:tc>
          <w:tcPr>
            <w:tcW w:w="787" w:type="dxa"/>
            <w:tcBorders>
              <w:bottom w:val="double" w:sz="6" w:space="0" w:color="auto"/>
            </w:tcBorders>
          </w:tcPr>
          <w:p w:rsidR="007B151A" w:rsidRPr="006E233D" w:rsidRDefault="007B151A" w:rsidP="0031145F">
            <w:pPr>
              <w:jc w:val="center"/>
            </w:pPr>
            <w:r w:rsidRPr="00C92AC8">
              <w:t>SIP</w:t>
            </w:r>
          </w:p>
        </w:tc>
      </w:tr>
      <w:tr w:rsidR="007B151A" w:rsidRPr="006E233D" w:rsidTr="009F5171">
        <w:tc>
          <w:tcPr>
            <w:tcW w:w="918" w:type="dxa"/>
            <w:tcBorders>
              <w:bottom w:val="double" w:sz="6" w:space="0" w:color="auto"/>
            </w:tcBorders>
          </w:tcPr>
          <w:p w:rsidR="007B151A" w:rsidRPr="00C92AC8" w:rsidRDefault="007B151A" w:rsidP="009F5171">
            <w:r w:rsidRPr="00C92AC8">
              <w:t>264</w:t>
            </w:r>
          </w:p>
        </w:tc>
        <w:tc>
          <w:tcPr>
            <w:tcW w:w="1350" w:type="dxa"/>
            <w:tcBorders>
              <w:bottom w:val="double" w:sz="6" w:space="0" w:color="auto"/>
            </w:tcBorders>
          </w:tcPr>
          <w:p w:rsidR="007B151A" w:rsidRPr="00C92AC8" w:rsidRDefault="007B151A" w:rsidP="00F00C01">
            <w:r>
              <w:t>004</w:t>
            </w:r>
            <w:r w:rsidRPr="00C92AC8">
              <w:t>0(</w:t>
            </w:r>
            <w:r>
              <w:t>5</w:t>
            </w:r>
            <w:r w:rsidRPr="00C92AC8">
              <w:t>)</w:t>
            </w:r>
          </w:p>
        </w:tc>
        <w:tc>
          <w:tcPr>
            <w:tcW w:w="990" w:type="dxa"/>
            <w:tcBorders>
              <w:bottom w:val="double" w:sz="6" w:space="0" w:color="auto"/>
            </w:tcBorders>
          </w:tcPr>
          <w:p w:rsidR="007B151A" w:rsidRPr="005A5027" w:rsidRDefault="007B151A" w:rsidP="009F5171">
            <w:pPr>
              <w:rPr>
                <w:color w:val="000000"/>
              </w:rPr>
            </w:pPr>
            <w:r w:rsidRPr="005A5027">
              <w:rPr>
                <w:color w:val="000000"/>
              </w:rPr>
              <w:t>NA</w:t>
            </w:r>
          </w:p>
        </w:tc>
        <w:tc>
          <w:tcPr>
            <w:tcW w:w="1350" w:type="dxa"/>
            <w:tcBorders>
              <w:bottom w:val="double" w:sz="6" w:space="0" w:color="auto"/>
            </w:tcBorders>
          </w:tcPr>
          <w:p w:rsidR="007B151A" w:rsidRPr="005A5027" w:rsidRDefault="007B151A" w:rsidP="009F5171">
            <w:pPr>
              <w:rPr>
                <w:color w:val="000000"/>
              </w:rPr>
            </w:pPr>
            <w:r w:rsidRPr="005A5027">
              <w:rPr>
                <w:color w:val="000000"/>
              </w:rPr>
              <w:t>NA</w:t>
            </w:r>
          </w:p>
        </w:tc>
        <w:tc>
          <w:tcPr>
            <w:tcW w:w="4860" w:type="dxa"/>
            <w:tcBorders>
              <w:bottom w:val="double" w:sz="6" w:space="0" w:color="auto"/>
            </w:tcBorders>
          </w:tcPr>
          <w:p w:rsidR="007B151A" w:rsidRPr="00C92AC8" w:rsidRDefault="007B151A" w:rsidP="009F5171">
            <w:r>
              <w:t>Delete chapter and the comma between OAR 340 and division 266</w:t>
            </w:r>
          </w:p>
        </w:tc>
        <w:tc>
          <w:tcPr>
            <w:tcW w:w="4320" w:type="dxa"/>
            <w:tcBorders>
              <w:bottom w:val="double" w:sz="6" w:space="0" w:color="auto"/>
            </w:tcBorders>
          </w:tcPr>
          <w:p w:rsidR="007B151A" w:rsidRPr="00C92AC8" w:rsidRDefault="007B151A" w:rsidP="009F5171">
            <w:r>
              <w:t>Correction</w:t>
            </w:r>
          </w:p>
        </w:tc>
        <w:tc>
          <w:tcPr>
            <w:tcW w:w="787" w:type="dxa"/>
            <w:tcBorders>
              <w:bottom w:val="double" w:sz="6" w:space="0" w:color="auto"/>
            </w:tcBorders>
          </w:tcPr>
          <w:p w:rsidR="007B151A" w:rsidRPr="006E233D" w:rsidRDefault="007B151A" w:rsidP="009F5171">
            <w:pPr>
              <w:jc w:val="center"/>
            </w:pPr>
            <w:r w:rsidRPr="00C92AC8">
              <w:t>SIP</w:t>
            </w:r>
          </w:p>
        </w:tc>
      </w:tr>
      <w:tr w:rsidR="007B151A" w:rsidRPr="005A5027" w:rsidTr="008E15AE">
        <w:tc>
          <w:tcPr>
            <w:tcW w:w="918" w:type="dxa"/>
            <w:tcBorders>
              <w:bottom w:val="double" w:sz="6" w:space="0" w:color="auto"/>
            </w:tcBorders>
          </w:tcPr>
          <w:p w:rsidR="007B151A" w:rsidRPr="005A5027" w:rsidRDefault="007B151A" w:rsidP="008E15AE">
            <w:r>
              <w:t>264</w:t>
            </w:r>
          </w:p>
        </w:tc>
        <w:tc>
          <w:tcPr>
            <w:tcW w:w="1350" w:type="dxa"/>
            <w:tcBorders>
              <w:bottom w:val="double" w:sz="6" w:space="0" w:color="auto"/>
            </w:tcBorders>
          </w:tcPr>
          <w:p w:rsidR="007B151A" w:rsidRPr="005A5027" w:rsidRDefault="007B151A" w:rsidP="008E15AE">
            <w:r>
              <w:t>0075</w:t>
            </w:r>
          </w:p>
        </w:tc>
        <w:tc>
          <w:tcPr>
            <w:tcW w:w="990" w:type="dxa"/>
            <w:tcBorders>
              <w:bottom w:val="double" w:sz="6" w:space="0" w:color="auto"/>
            </w:tcBorders>
          </w:tcPr>
          <w:p w:rsidR="007B151A" w:rsidRPr="005A5027" w:rsidRDefault="007B151A" w:rsidP="008E15AE">
            <w:pPr>
              <w:rPr>
                <w:bCs/>
                <w:color w:val="000000"/>
              </w:rPr>
            </w:pPr>
            <w:r>
              <w:rPr>
                <w:bCs/>
                <w:color w:val="000000"/>
              </w:rPr>
              <w:t>NA</w:t>
            </w:r>
          </w:p>
        </w:tc>
        <w:tc>
          <w:tcPr>
            <w:tcW w:w="1350" w:type="dxa"/>
            <w:tcBorders>
              <w:bottom w:val="double" w:sz="6" w:space="0" w:color="auto"/>
            </w:tcBorders>
          </w:tcPr>
          <w:p w:rsidR="007B151A" w:rsidRPr="005A5027" w:rsidRDefault="007B151A" w:rsidP="008E15AE">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04/25/13. The note was inadvertently omitted from the rule.</w:t>
            </w:r>
          </w:p>
        </w:tc>
        <w:tc>
          <w:tcPr>
            <w:tcW w:w="787" w:type="dxa"/>
            <w:tcBorders>
              <w:bottom w:val="double" w:sz="6" w:space="0" w:color="auto"/>
            </w:tcBorders>
          </w:tcPr>
          <w:p w:rsidR="007B151A" w:rsidRDefault="007B151A" w:rsidP="008E15AE">
            <w:pPr>
              <w:jc w:val="center"/>
            </w:pPr>
            <w:r>
              <w:t>SIP</w:t>
            </w:r>
          </w:p>
        </w:tc>
      </w:tr>
      <w:tr w:rsidR="007B151A" w:rsidRPr="005A5027" w:rsidTr="00654E73">
        <w:tc>
          <w:tcPr>
            <w:tcW w:w="918" w:type="dxa"/>
            <w:tcBorders>
              <w:bottom w:val="double" w:sz="6" w:space="0" w:color="auto"/>
            </w:tcBorders>
          </w:tcPr>
          <w:p w:rsidR="007B151A" w:rsidRPr="005A5027" w:rsidRDefault="007B151A" w:rsidP="00654E73">
            <w:r w:rsidRPr="005A5027">
              <w:t>264</w:t>
            </w:r>
          </w:p>
        </w:tc>
        <w:tc>
          <w:tcPr>
            <w:tcW w:w="1350" w:type="dxa"/>
            <w:tcBorders>
              <w:bottom w:val="double" w:sz="6" w:space="0" w:color="auto"/>
            </w:tcBorders>
          </w:tcPr>
          <w:p w:rsidR="007B151A" w:rsidRPr="005A5027" w:rsidRDefault="007B151A" w:rsidP="00654E73">
            <w:r w:rsidRPr="005A5027">
              <w:t>0078</w:t>
            </w:r>
          </w:p>
        </w:tc>
        <w:tc>
          <w:tcPr>
            <w:tcW w:w="990" w:type="dxa"/>
            <w:tcBorders>
              <w:bottom w:val="double" w:sz="6" w:space="0" w:color="auto"/>
            </w:tcBorders>
          </w:tcPr>
          <w:p w:rsidR="007B151A" w:rsidRPr="005A5027" w:rsidRDefault="007B151A" w:rsidP="00654E73">
            <w:pPr>
              <w:rPr>
                <w:color w:val="000000"/>
              </w:rPr>
            </w:pPr>
            <w:r w:rsidRPr="005A5027">
              <w:rPr>
                <w:color w:val="000000"/>
              </w:rPr>
              <w:t>NA</w:t>
            </w:r>
          </w:p>
        </w:tc>
        <w:tc>
          <w:tcPr>
            <w:tcW w:w="1350" w:type="dxa"/>
            <w:tcBorders>
              <w:bottom w:val="double" w:sz="6" w:space="0" w:color="auto"/>
            </w:tcBorders>
          </w:tcPr>
          <w:p w:rsidR="007B151A" w:rsidRPr="005A5027" w:rsidRDefault="007B151A" w:rsidP="00654E73">
            <w:pPr>
              <w:rPr>
                <w:color w:val="000000"/>
              </w:rPr>
            </w:pPr>
            <w:r w:rsidRPr="005A5027">
              <w:rPr>
                <w:color w:val="000000"/>
              </w:rPr>
              <w:t>NA</w:t>
            </w:r>
          </w:p>
        </w:tc>
        <w:tc>
          <w:tcPr>
            <w:tcW w:w="4860" w:type="dxa"/>
            <w:tcBorders>
              <w:bottom w:val="double" w:sz="6" w:space="0" w:color="auto"/>
            </w:tcBorders>
          </w:tcPr>
          <w:p w:rsidR="007B151A" w:rsidRPr="005A5027" w:rsidRDefault="007B151A" w:rsidP="00654E7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654E73">
            <w:r w:rsidRPr="005A5027">
              <w:t>Clarification</w:t>
            </w:r>
          </w:p>
        </w:tc>
        <w:tc>
          <w:tcPr>
            <w:tcW w:w="787" w:type="dxa"/>
            <w:tcBorders>
              <w:bottom w:val="double" w:sz="6" w:space="0" w:color="auto"/>
            </w:tcBorders>
          </w:tcPr>
          <w:p w:rsidR="007B151A" w:rsidRPr="006E233D" w:rsidRDefault="007B151A" w:rsidP="00654E73">
            <w:pPr>
              <w:jc w:val="center"/>
            </w:pPr>
            <w:r>
              <w:t>SIP</w:t>
            </w:r>
          </w:p>
        </w:tc>
      </w:tr>
      <w:tr w:rsidR="007B151A" w:rsidRPr="005A5027" w:rsidTr="00E33F03">
        <w:tc>
          <w:tcPr>
            <w:tcW w:w="918" w:type="dxa"/>
            <w:tcBorders>
              <w:bottom w:val="double" w:sz="6" w:space="0" w:color="auto"/>
            </w:tcBorders>
          </w:tcPr>
          <w:p w:rsidR="007B151A" w:rsidRPr="005A5027" w:rsidRDefault="007B151A" w:rsidP="00E33F03">
            <w:r w:rsidRPr="005A5027">
              <w:t>264</w:t>
            </w:r>
          </w:p>
        </w:tc>
        <w:tc>
          <w:tcPr>
            <w:tcW w:w="1350" w:type="dxa"/>
            <w:tcBorders>
              <w:bottom w:val="double" w:sz="6" w:space="0" w:color="auto"/>
            </w:tcBorders>
          </w:tcPr>
          <w:p w:rsidR="007B151A" w:rsidRPr="005A5027" w:rsidRDefault="007B151A" w:rsidP="00E33F03">
            <w:r>
              <w:t>0110</w:t>
            </w:r>
          </w:p>
        </w:tc>
        <w:tc>
          <w:tcPr>
            <w:tcW w:w="990" w:type="dxa"/>
            <w:tcBorders>
              <w:bottom w:val="double" w:sz="6" w:space="0" w:color="auto"/>
            </w:tcBorders>
          </w:tcPr>
          <w:p w:rsidR="007B151A" w:rsidRPr="005A5027" w:rsidRDefault="007B151A" w:rsidP="00E33F03">
            <w:pPr>
              <w:rPr>
                <w:color w:val="000000"/>
              </w:rPr>
            </w:pPr>
            <w:r w:rsidRPr="005A5027">
              <w:rPr>
                <w:color w:val="000000"/>
              </w:rPr>
              <w:t>NA</w:t>
            </w:r>
          </w:p>
        </w:tc>
        <w:tc>
          <w:tcPr>
            <w:tcW w:w="1350" w:type="dxa"/>
            <w:tcBorders>
              <w:bottom w:val="double" w:sz="6" w:space="0" w:color="auto"/>
            </w:tcBorders>
          </w:tcPr>
          <w:p w:rsidR="007B151A" w:rsidRPr="005A5027" w:rsidRDefault="007B151A" w:rsidP="00E33F03">
            <w:pPr>
              <w:rPr>
                <w:color w:val="000000"/>
              </w:rPr>
            </w:pPr>
            <w:r w:rsidRPr="005A5027">
              <w:rPr>
                <w:color w:val="000000"/>
              </w:rPr>
              <w:t>NA</w:t>
            </w:r>
          </w:p>
        </w:tc>
        <w:tc>
          <w:tcPr>
            <w:tcW w:w="4860" w:type="dxa"/>
            <w:tcBorders>
              <w:bottom w:val="double" w:sz="6" w:space="0" w:color="auto"/>
            </w:tcBorders>
          </w:tcPr>
          <w:p w:rsidR="007B151A" w:rsidRPr="005A5027" w:rsidRDefault="007B151A" w:rsidP="00E33F0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E33F03">
            <w:r w:rsidRPr="005A5027">
              <w:t>Clarification</w:t>
            </w:r>
          </w:p>
        </w:tc>
        <w:tc>
          <w:tcPr>
            <w:tcW w:w="787" w:type="dxa"/>
            <w:tcBorders>
              <w:bottom w:val="double" w:sz="6" w:space="0" w:color="auto"/>
            </w:tcBorders>
          </w:tcPr>
          <w:p w:rsidR="007B151A" w:rsidRPr="006E233D" w:rsidRDefault="007B151A" w:rsidP="00E33F03">
            <w:pPr>
              <w:jc w:val="center"/>
            </w:pPr>
            <w:r>
              <w:t>SIP</w:t>
            </w:r>
          </w:p>
        </w:tc>
      </w:tr>
      <w:tr w:rsidR="007B151A" w:rsidRPr="005A5027" w:rsidTr="00E33F03">
        <w:tc>
          <w:tcPr>
            <w:tcW w:w="918" w:type="dxa"/>
            <w:shd w:val="clear" w:color="auto" w:fill="FFFFFF" w:themeFill="background1"/>
          </w:tcPr>
          <w:p w:rsidR="007B151A" w:rsidRPr="005A5027" w:rsidRDefault="007B151A" w:rsidP="00E33F03">
            <w:r>
              <w:t>264</w:t>
            </w:r>
          </w:p>
        </w:tc>
        <w:tc>
          <w:tcPr>
            <w:tcW w:w="1350" w:type="dxa"/>
            <w:shd w:val="clear" w:color="auto" w:fill="FFFFFF" w:themeFill="background1"/>
          </w:tcPr>
          <w:p w:rsidR="007B151A" w:rsidRPr="005A5027" w:rsidRDefault="007B151A" w:rsidP="00E33F03">
            <w:r>
              <w:t>011</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figures.”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6F52AA">
        <w:tc>
          <w:tcPr>
            <w:tcW w:w="918" w:type="dxa"/>
            <w:tcBorders>
              <w:bottom w:val="double" w:sz="6" w:space="0" w:color="auto"/>
            </w:tcBorders>
          </w:tcPr>
          <w:p w:rsidR="007B151A" w:rsidRPr="005A5027" w:rsidRDefault="007B151A" w:rsidP="006F52AA">
            <w:r w:rsidRPr="005A5027">
              <w:t>264</w:t>
            </w:r>
          </w:p>
        </w:tc>
        <w:tc>
          <w:tcPr>
            <w:tcW w:w="1350" w:type="dxa"/>
            <w:tcBorders>
              <w:bottom w:val="double" w:sz="6" w:space="0" w:color="auto"/>
            </w:tcBorders>
          </w:tcPr>
          <w:p w:rsidR="007B151A" w:rsidRPr="005A5027" w:rsidRDefault="007B151A" w:rsidP="006F52AA">
            <w:r w:rsidRPr="005A5027">
              <w:t>0</w:t>
            </w:r>
            <w:r>
              <w:t>120(4)(c)</w:t>
            </w:r>
          </w:p>
        </w:tc>
        <w:tc>
          <w:tcPr>
            <w:tcW w:w="990" w:type="dxa"/>
            <w:tcBorders>
              <w:bottom w:val="double" w:sz="6" w:space="0" w:color="auto"/>
            </w:tcBorders>
          </w:tcPr>
          <w:p w:rsidR="007B151A" w:rsidRPr="005A5027" w:rsidRDefault="007B151A" w:rsidP="006F52AA">
            <w:pPr>
              <w:rPr>
                <w:color w:val="000000"/>
              </w:rPr>
            </w:pPr>
            <w:r w:rsidRPr="005A5027">
              <w:rPr>
                <w:color w:val="000000"/>
              </w:rPr>
              <w:t>NA</w:t>
            </w:r>
          </w:p>
        </w:tc>
        <w:tc>
          <w:tcPr>
            <w:tcW w:w="1350" w:type="dxa"/>
            <w:tcBorders>
              <w:bottom w:val="double" w:sz="6" w:space="0" w:color="auto"/>
            </w:tcBorders>
          </w:tcPr>
          <w:p w:rsidR="007B151A" w:rsidRPr="005A5027" w:rsidRDefault="007B151A" w:rsidP="006F52AA">
            <w:pPr>
              <w:rPr>
                <w:color w:val="000000"/>
              </w:rPr>
            </w:pPr>
            <w:r w:rsidRPr="005A5027">
              <w:rPr>
                <w:color w:val="000000"/>
              </w:rPr>
              <w:t>NA</w:t>
            </w:r>
          </w:p>
        </w:tc>
        <w:tc>
          <w:tcPr>
            <w:tcW w:w="4860" w:type="dxa"/>
            <w:tcBorders>
              <w:bottom w:val="double" w:sz="6" w:space="0" w:color="auto"/>
            </w:tcBorders>
          </w:tcPr>
          <w:p w:rsidR="007B151A" w:rsidRPr="005A5027" w:rsidRDefault="007B151A" w:rsidP="006F52AA">
            <w:pPr>
              <w:rPr>
                <w:color w:val="000000"/>
              </w:rPr>
            </w:pPr>
            <w:r>
              <w:rPr>
                <w:color w:val="000000"/>
              </w:rPr>
              <w:t>Correct cross reference to OAR 340-264-0078(7)</w:t>
            </w:r>
          </w:p>
        </w:tc>
        <w:tc>
          <w:tcPr>
            <w:tcW w:w="4320" w:type="dxa"/>
            <w:tcBorders>
              <w:bottom w:val="double" w:sz="6" w:space="0" w:color="auto"/>
            </w:tcBorders>
          </w:tcPr>
          <w:p w:rsidR="007B151A" w:rsidRPr="005A5027" w:rsidRDefault="007B151A" w:rsidP="006F52AA">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264</w:t>
            </w:r>
          </w:p>
        </w:tc>
        <w:tc>
          <w:tcPr>
            <w:tcW w:w="1350" w:type="dxa"/>
            <w:tcBorders>
              <w:bottom w:val="double" w:sz="6" w:space="0" w:color="auto"/>
            </w:tcBorders>
          </w:tcPr>
          <w:p w:rsidR="007B151A" w:rsidRPr="005A5027" w:rsidRDefault="007B151A" w:rsidP="00B41634">
            <w:r w:rsidRPr="005A5027">
              <w:t>0</w:t>
            </w:r>
            <w:r>
              <w:t>130(5)(a)(A)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7B151A" w:rsidRPr="005A5027"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31145F">
        <w:tc>
          <w:tcPr>
            <w:tcW w:w="918" w:type="dxa"/>
            <w:tcBorders>
              <w:bottom w:val="double" w:sz="6" w:space="0" w:color="auto"/>
            </w:tcBorders>
          </w:tcPr>
          <w:p w:rsidR="007B151A" w:rsidRPr="005A5027" w:rsidRDefault="007B151A" w:rsidP="0031145F">
            <w:r w:rsidRPr="005A5027">
              <w:t>264</w:t>
            </w:r>
          </w:p>
        </w:tc>
        <w:tc>
          <w:tcPr>
            <w:tcW w:w="1350" w:type="dxa"/>
            <w:tcBorders>
              <w:bottom w:val="double" w:sz="6" w:space="0" w:color="auto"/>
            </w:tcBorders>
          </w:tcPr>
          <w:p w:rsidR="007B151A" w:rsidRPr="005A5027" w:rsidRDefault="007B151A" w:rsidP="0031145F">
            <w:r>
              <w:t>016</w:t>
            </w:r>
            <w:r w:rsidRPr="005A5027">
              <w:t>0</w:t>
            </w:r>
          </w:p>
        </w:tc>
        <w:tc>
          <w:tcPr>
            <w:tcW w:w="990" w:type="dxa"/>
            <w:tcBorders>
              <w:bottom w:val="double" w:sz="6" w:space="0" w:color="auto"/>
            </w:tcBorders>
          </w:tcPr>
          <w:p w:rsidR="007B151A" w:rsidRPr="005A5027" w:rsidRDefault="007B151A" w:rsidP="0031145F">
            <w:pPr>
              <w:rPr>
                <w:color w:val="000000"/>
              </w:rPr>
            </w:pPr>
            <w:r w:rsidRPr="005A5027">
              <w:rPr>
                <w:color w:val="000000"/>
              </w:rPr>
              <w:t>NA</w:t>
            </w:r>
          </w:p>
        </w:tc>
        <w:tc>
          <w:tcPr>
            <w:tcW w:w="1350" w:type="dxa"/>
            <w:tcBorders>
              <w:bottom w:val="double" w:sz="6" w:space="0" w:color="auto"/>
            </w:tcBorders>
          </w:tcPr>
          <w:p w:rsidR="007B151A" w:rsidRPr="005A5027" w:rsidRDefault="007B151A" w:rsidP="0031145F">
            <w:pPr>
              <w:rPr>
                <w:color w:val="000000"/>
              </w:rPr>
            </w:pPr>
            <w:r w:rsidRPr="005A5027">
              <w:rPr>
                <w:color w:val="000000"/>
              </w:rPr>
              <w:t>NA</w:t>
            </w:r>
          </w:p>
        </w:tc>
        <w:tc>
          <w:tcPr>
            <w:tcW w:w="4860" w:type="dxa"/>
            <w:tcBorders>
              <w:bottom w:val="double" w:sz="6" w:space="0" w:color="auto"/>
            </w:tcBorders>
          </w:tcPr>
          <w:p w:rsidR="007B151A" w:rsidRPr="005A5027" w:rsidRDefault="007B151A" w:rsidP="0031145F">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31145F">
            <w:r w:rsidRPr="005A5027">
              <w:t>Clarification</w:t>
            </w:r>
          </w:p>
        </w:tc>
        <w:tc>
          <w:tcPr>
            <w:tcW w:w="787" w:type="dxa"/>
            <w:tcBorders>
              <w:bottom w:val="double" w:sz="6" w:space="0" w:color="auto"/>
            </w:tcBorders>
          </w:tcPr>
          <w:p w:rsidR="007B151A" w:rsidRPr="006E233D" w:rsidRDefault="007B151A" w:rsidP="0031145F">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264</w:t>
            </w:r>
          </w:p>
        </w:tc>
        <w:tc>
          <w:tcPr>
            <w:tcW w:w="1350" w:type="dxa"/>
            <w:tcBorders>
              <w:bottom w:val="double" w:sz="6" w:space="0" w:color="auto"/>
            </w:tcBorders>
          </w:tcPr>
          <w:p w:rsidR="007B151A" w:rsidRPr="005A5027" w:rsidRDefault="007B151A" w:rsidP="00A65851">
            <w:r w:rsidRPr="005A5027">
              <w:t>0170</w:t>
            </w:r>
            <w:r>
              <w:t>(1)</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954B03">
            <w:pPr>
              <w:rPr>
                <w:color w:val="000000"/>
              </w:rPr>
            </w:pPr>
            <w:r>
              <w:rPr>
                <w:color w:val="000000"/>
              </w:rPr>
              <w:t>Change to:</w:t>
            </w:r>
          </w:p>
          <w:p w:rsidR="007B151A" w:rsidRPr="009C358C" w:rsidRDefault="007B151A" w:rsidP="009C358C">
            <w:pPr>
              <w:rPr>
                <w:color w:val="000000"/>
              </w:rPr>
            </w:pPr>
            <w:r>
              <w:rPr>
                <w:color w:val="000000"/>
              </w:rPr>
              <w:t>“</w:t>
            </w:r>
            <w:r w:rsidRPr="009C358C">
              <w:rPr>
                <w:color w:val="000000"/>
              </w:rPr>
              <w:t>(1) Open burning control areas:</w:t>
            </w:r>
          </w:p>
          <w:p w:rsidR="007B151A" w:rsidRPr="009C358C" w:rsidRDefault="007B151A"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lastRenderedPageBreak/>
              <w:t>Figure 3</w:t>
            </w:r>
            <w:r w:rsidRPr="009C358C">
              <w:rPr>
                <w:color w:val="000000"/>
              </w:rPr>
              <w:t xml:space="preserve"> Coos Bay Open Burning Control Area of OAR 340-264-0078, is located in Coos County;</w:t>
            </w:r>
          </w:p>
          <w:p w:rsidR="007B151A" w:rsidRPr="009C358C" w:rsidRDefault="007B151A"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7B151A" w:rsidRPr="005A5027" w:rsidRDefault="007B151A"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7B151A" w:rsidRPr="005A5027" w:rsidRDefault="007B151A" w:rsidP="0014611E">
            <w:r w:rsidRPr="005A5027">
              <w:lastRenderedPageBreak/>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lastRenderedPageBreak/>
              <w:t>264</w:t>
            </w:r>
          </w:p>
        </w:tc>
        <w:tc>
          <w:tcPr>
            <w:tcW w:w="1350" w:type="dxa"/>
            <w:tcBorders>
              <w:bottom w:val="double" w:sz="6" w:space="0" w:color="auto"/>
            </w:tcBorders>
          </w:tcPr>
          <w:p w:rsidR="007B151A" w:rsidRPr="005A5027" w:rsidRDefault="007B151A" w:rsidP="00A65851">
            <w:r w:rsidRPr="005A5027">
              <w:t>0190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Forced Air Pit Incinerators rules</w:t>
            </w:r>
          </w:p>
        </w:tc>
        <w:tc>
          <w:tcPr>
            <w:tcW w:w="4320" w:type="dxa"/>
            <w:tcBorders>
              <w:bottom w:val="double" w:sz="6" w:space="0" w:color="auto"/>
            </w:tcBorders>
          </w:tcPr>
          <w:p w:rsidR="007B151A" w:rsidRPr="006E233D" w:rsidRDefault="007B151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268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Reduction Credits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t>268</w:t>
            </w:r>
          </w:p>
        </w:tc>
        <w:tc>
          <w:tcPr>
            <w:tcW w:w="1350" w:type="dxa"/>
          </w:tcPr>
          <w:p w:rsidR="007B151A" w:rsidRPr="006E233D" w:rsidRDefault="007B151A" w:rsidP="00D05326">
            <w:r>
              <w:t>0010</w:t>
            </w:r>
          </w:p>
        </w:tc>
        <w:tc>
          <w:tcPr>
            <w:tcW w:w="990" w:type="dxa"/>
          </w:tcPr>
          <w:p w:rsidR="007B151A" w:rsidRPr="006E233D" w:rsidRDefault="007B151A" w:rsidP="00D05326">
            <w:r>
              <w:t>NA</w:t>
            </w:r>
          </w:p>
        </w:tc>
        <w:tc>
          <w:tcPr>
            <w:tcW w:w="1350" w:type="dxa"/>
          </w:tcPr>
          <w:p w:rsidR="007B151A" w:rsidRPr="006E233D" w:rsidRDefault="007B151A" w:rsidP="00D05326">
            <w:r>
              <w:t>NA</w:t>
            </w:r>
          </w:p>
        </w:tc>
        <w:tc>
          <w:tcPr>
            <w:tcW w:w="4860" w:type="dxa"/>
          </w:tcPr>
          <w:p w:rsidR="007B151A" w:rsidRPr="000F5AE9" w:rsidRDefault="007B151A" w:rsidP="00D05326">
            <w:pPr>
              <w:rPr>
                <w:bCs/>
              </w:rPr>
            </w:pPr>
            <w:r>
              <w:t>Change title to “Applicability and Jurisdiction”</w:t>
            </w: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c>
          <w:tcPr>
            <w:tcW w:w="918" w:type="dxa"/>
          </w:tcPr>
          <w:p w:rsidR="007B151A" w:rsidRPr="006E233D" w:rsidRDefault="007B151A" w:rsidP="001D4992">
            <w:r>
              <w:t>268</w:t>
            </w:r>
          </w:p>
        </w:tc>
        <w:tc>
          <w:tcPr>
            <w:tcW w:w="1350" w:type="dxa"/>
          </w:tcPr>
          <w:p w:rsidR="007B151A" w:rsidRPr="006E233D" w:rsidRDefault="007B151A" w:rsidP="001D4992">
            <w:r>
              <w:t>0010</w:t>
            </w:r>
          </w:p>
        </w:tc>
        <w:tc>
          <w:tcPr>
            <w:tcW w:w="990" w:type="dxa"/>
          </w:tcPr>
          <w:p w:rsidR="007B151A" w:rsidRPr="006E233D" w:rsidRDefault="007B151A" w:rsidP="001D4992">
            <w:r>
              <w:t>NA</w:t>
            </w:r>
          </w:p>
        </w:tc>
        <w:tc>
          <w:tcPr>
            <w:tcW w:w="1350" w:type="dxa"/>
          </w:tcPr>
          <w:p w:rsidR="007B151A" w:rsidRPr="006E233D" w:rsidRDefault="007B151A" w:rsidP="001D4992">
            <w:r>
              <w:t>NA</w:t>
            </w:r>
          </w:p>
        </w:tc>
        <w:tc>
          <w:tcPr>
            <w:tcW w:w="4860" w:type="dxa"/>
          </w:tcPr>
          <w:p w:rsidR="007B151A" w:rsidRDefault="007B151A" w:rsidP="001D4992">
            <w:pPr>
              <w:rPr>
                <w:color w:val="000000"/>
              </w:rPr>
            </w:pPr>
            <w:r>
              <w:rPr>
                <w:color w:val="000000"/>
              </w:rPr>
              <w:t>Change to:</w:t>
            </w:r>
          </w:p>
          <w:p w:rsidR="007B151A" w:rsidRPr="00254D5D" w:rsidRDefault="007B151A"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7B151A" w:rsidRPr="00254D5D" w:rsidRDefault="007B151A" w:rsidP="001D4992">
            <w:pPr>
              <w:rPr>
                <w:bCs/>
                <w:color w:val="000000"/>
              </w:rPr>
            </w:pPr>
            <w:r w:rsidRPr="00254D5D">
              <w:rPr>
                <w:bCs/>
                <w:color w:val="000000"/>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color w:val="000000"/>
              </w:rPr>
              <w:t>.”</w:t>
            </w:r>
          </w:p>
        </w:tc>
        <w:tc>
          <w:tcPr>
            <w:tcW w:w="4320" w:type="dxa"/>
            <w:tcBorders>
              <w:bottom w:val="double" w:sz="6" w:space="0" w:color="auto"/>
            </w:tcBorders>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0030(1)(f)</w:t>
            </w:r>
          </w:p>
        </w:tc>
        <w:tc>
          <w:tcPr>
            <w:tcW w:w="4860" w:type="dxa"/>
          </w:tcPr>
          <w:p w:rsidR="007B151A" w:rsidRPr="006E233D" w:rsidRDefault="007B151A" w:rsidP="00FE68CE">
            <w:pPr>
              <w:rPr>
                <w:color w:val="000000"/>
              </w:rPr>
            </w:pPr>
            <w:r w:rsidRPr="006E233D">
              <w:rPr>
                <w:color w:val="000000"/>
              </w:rPr>
              <w:t>Add provision for ERCs from woodstoves in Klamath Falls</w:t>
            </w:r>
            <w:r>
              <w:rPr>
                <w:color w:val="000000"/>
              </w:rPr>
              <w:t xml:space="preserve"> and Lakeview</w:t>
            </w:r>
          </w:p>
        </w:tc>
        <w:tc>
          <w:tcPr>
            <w:tcW w:w="4320" w:type="dxa"/>
            <w:tcBorders>
              <w:bottom w:val="double" w:sz="6" w:space="0" w:color="auto"/>
            </w:tcBorders>
          </w:tcPr>
          <w:p w:rsidR="007B151A" w:rsidRPr="006E233D" w:rsidRDefault="007B151A" w:rsidP="000F5823">
            <w:r w:rsidRPr="006E233D">
              <w:t xml:space="preserve">The Klamath Falls attainment plan </w:t>
            </w:r>
            <w:r>
              <w:t xml:space="preserve">and the Lakeview sustainment area designation </w:t>
            </w:r>
            <w:r w:rsidRPr="006E233D">
              <w:t>allows sources to use wood fuel-fired device emission reductions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532CDB" w:rsidRDefault="007B151A" w:rsidP="00A65851">
            <w:r w:rsidRPr="00532CDB">
              <w:t>0030(1)(g)</w:t>
            </w:r>
          </w:p>
        </w:tc>
        <w:tc>
          <w:tcPr>
            <w:tcW w:w="4860" w:type="dxa"/>
          </w:tcPr>
          <w:p w:rsidR="007B151A" w:rsidRPr="00532CDB" w:rsidRDefault="007B151A" w:rsidP="00432ED5">
            <w:r w:rsidRPr="00532CDB">
              <w:t xml:space="preserve">Add: </w:t>
            </w:r>
          </w:p>
          <w:p w:rsidR="007B151A" w:rsidRPr="00532CDB" w:rsidRDefault="007B151A"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7B151A" w:rsidRPr="006E233D" w:rsidRDefault="007B151A"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268</w:t>
            </w:r>
          </w:p>
        </w:tc>
        <w:tc>
          <w:tcPr>
            <w:tcW w:w="1350" w:type="dxa"/>
          </w:tcPr>
          <w:p w:rsidR="007B151A" w:rsidRPr="006E233D" w:rsidRDefault="007B151A" w:rsidP="00A65851">
            <w:r w:rsidRPr="006E233D">
              <w:t>0030(3)(b)</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FE68CE">
            <w:pPr>
              <w:rPr>
                <w:color w:val="000000"/>
              </w:rPr>
            </w:pPr>
            <w:r>
              <w:rPr>
                <w:color w:val="000000"/>
              </w:rPr>
              <w:t>Change to:</w:t>
            </w:r>
          </w:p>
          <w:p w:rsidR="007B151A" w:rsidRPr="006E233D" w:rsidRDefault="007B151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7B151A" w:rsidRPr="006E233D" w:rsidRDefault="007B151A" w:rsidP="00FF10A0">
            <w:r w:rsidRPr="006E233D">
              <w:t>Net Air Quality Benefit was moved to division 224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0030(4)</w:t>
            </w:r>
          </w:p>
        </w:tc>
        <w:tc>
          <w:tcPr>
            <w:tcW w:w="4860" w:type="dxa"/>
          </w:tcPr>
          <w:p w:rsidR="007B151A" w:rsidRDefault="007B151A" w:rsidP="00F1536A">
            <w:pPr>
              <w:rPr>
                <w:color w:val="000000"/>
              </w:rPr>
            </w:pPr>
            <w:r w:rsidRPr="006E233D">
              <w:rPr>
                <w:color w:val="000000"/>
              </w:rPr>
              <w:t>Add</w:t>
            </w:r>
            <w:r>
              <w:rPr>
                <w:color w:val="000000"/>
              </w:rPr>
              <w:t>:</w:t>
            </w:r>
          </w:p>
          <w:p w:rsidR="007B151A" w:rsidRPr="006E233D" w:rsidRDefault="007B151A"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7B151A" w:rsidRPr="006E233D" w:rsidRDefault="007B151A" w:rsidP="00FF10A0">
            <w:r w:rsidRPr="006E233D">
              <w:t>Clarification</w:t>
            </w:r>
            <w:r>
              <w:t xml:space="preserve">. </w:t>
            </w:r>
            <w:r w:rsidRPr="006E233D">
              <w:t>The existing rules do not specify when ERC are considered “used” and what happens if the proposed project changes.</w:t>
            </w:r>
          </w:p>
        </w:tc>
        <w:tc>
          <w:tcPr>
            <w:tcW w:w="787" w:type="dxa"/>
          </w:tcPr>
          <w:p w:rsidR="007B151A" w:rsidRPr="006E233D" w:rsidRDefault="007B151A" w:rsidP="0066018C">
            <w:pPr>
              <w:jc w:val="center"/>
            </w:pPr>
            <w:r>
              <w:t>SIP</w:t>
            </w:r>
          </w:p>
        </w:tc>
      </w:tr>
      <w:tr w:rsidR="007B151A" w:rsidRPr="006E233D" w:rsidTr="003E6F95">
        <w:tc>
          <w:tcPr>
            <w:tcW w:w="918" w:type="dxa"/>
          </w:tcPr>
          <w:p w:rsidR="007B151A" w:rsidRPr="006E233D" w:rsidRDefault="007B151A" w:rsidP="003E6F95">
            <w:r w:rsidRPr="006E233D">
              <w:t>268</w:t>
            </w:r>
          </w:p>
        </w:tc>
        <w:tc>
          <w:tcPr>
            <w:tcW w:w="1350" w:type="dxa"/>
          </w:tcPr>
          <w:p w:rsidR="007B151A" w:rsidRPr="006E233D" w:rsidRDefault="007B151A" w:rsidP="00CA4E69">
            <w:r>
              <w:t>0030(4) &amp; (5)</w:t>
            </w:r>
          </w:p>
        </w:tc>
        <w:tc>
          <w:tcPr>
            <w:tcW w:w="990" w:type="dxa"/>
          </w:tcPr>
          <w:p w:rsidR="007B151A" w:rsidRPr="006E233D" w:rsidRDefault="007B151A" w:rsidP="003E6F95">
            <w:r w:rsidRPr="006E233D">
              <w:t>268</w:t>
            </w:r>
          </w:p>
        </w:tc>
        <w:tc>
          <w:tcPr>
            <w:tcW w:w="1350" w:type="dxa"/>
          </w:tcPr>
          <w:p w:rsidR="007B151A" w:rsidRPr="006E233D" w:rsidRDefault="007B151A" w:rsidP="003E6F95">
            <w:r>
              <w:t>0030(5) &amp; (6)</w:t>
            </w:r>
          </w:p>
        </w:tc>
        <w:tc>
          <w:tcPr>
            <w:tcW w:w="4860" w:type="dxa"/>
          </w:tcPr>
          <w:p w:rsidR="007B151A" w:rsidRPr="006E233D" w:rsidRDefault="007B151A" w:rsidP="003E6F95">
            <w:pPr>
              <w:rPr>
                <w:color w:val="000000"/>
              </w:rPr>
            </w:pPr>
            <w:r>
              <w:rPr>
                <w:color w:val="000000"/>
              </w:rPr>
              <w:t>Add a period at the end</w:t>
            </w:r>
          </w:p>
        </w:tc>
        <w:tc>
          <w:tcPr>
            <w:tcW w:w="4320" w:type="dxa"/>
          </w:tcPr>
          <w:p w:rsidR="007B151A" w:rsidRPr="006E233D" w:rsidRDefault="007B151A" w:rsidP="003E6F95">
            <w:r>
              <w:t>Correction</w:t>
            </w:r>
          </w:p>
        </w:tc>
        <w:tc>
          <w:tcPr>
            <w:tcW w:w="787" w:type="dxa"/>
          </w:tcPr>
          <w:p w:rsidR="007B151A" w:rsidRPr="006E233D" w:rsidRDefault="007B151A" w:rsidP="003E6F95">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0030(5)(a)</w:t>
            </w:r>
          </w:p>
        </w:tc>
        <w:tc>
          <w:tcPr>
            <w:tcW w:w="4860" w:type="dxa"/>
          </w:tcPr>
          <w:p w:rsidR="007B151A" w:rsidRPr="006E233D" w:rsidRDefault="007B151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0030(4)(b)</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0030(5)(b)</w:t>
            </w:r>
          </w:p>
        </w:tc>
        <w:tc>
          <w:tcPr>
            <w:tcW w:w="4860" w:type="dxa"/>
          </w:tcPr>
          <w:p w:rsidR="007B151A" w:rsidRPr="006E233D" w:rsidRDefault="007B151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7B151A" w:rsidRPr="006E233D" w:rsidRDefault="007B151A" w:rsidP="00FE68CE">
            <w:r>
              <w:t>C</w:t>
            </w:r>
            <w:r w:rsidRPr="006E233D">
              <w:t>larification</w:t>
            </w:r>
          </w:p>
        </w:tc>
        <w:tc>
          <w:tcPr>
            <w:tcW w:w="787" w:type="dxa"/>
          </w:tcPr>
          <w:p w:rsidR="007B151A" w:rsidRPr="006E233D" w:rsidRDefault="007B151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5"/>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jinahar" w:date="2014-12-16T16:58:00Z" w:initials="j">
    <w:p w:rsidR="00CB63C4" w:rsidRDefault="00CB63C4">
      <w:pPr>
        <w:pStyle w:val="CommentText"/>
      </w:pPr>
      <w:r>
        <w:rPr>
          <w:rStyle w:val="CommentReference"/>
        </w:rPr>
        <w:annotationRef/>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3C4" w:rsidRDefault="00CB63C4" w:rsidP="00213A82">
      <w:r>
        <w:separator/>
      </w:r>
    </w:p>
  </w:endnote>
  <w:endnote w:type="continuationSeparator" w:id="0">
    <w:p w:rsidR="00CB63C4" w:rsidRDefault="00CB63C4"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3C4" w:rsidRDefault="00CB63C4" w:rsidP="00773C88">
    <w:pPr>
      <w:pStyle w:val="Footer"/>
    </w:pPr>
    <w:r>
      <w:t>03/XX/15</w:t>
    </w:r>
    <w:r>
      <w:tab/>
    </w:r>
    <w:r>
      <w:tab/>
      <w:t xml:space="preserve">Air Quality Rule Changes and Updates Crosswalk </w:t>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390D8B">
      <w:rPr>
        <w:b/>
        <w:noProof/>
      </w:rPr>
      <w:t>200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90D8B">
      <w:rPr>
        <w:b/>
        <w:noProof/>
      </w:rPr>
      <w:t>200</w:t>
    </w:r>
    <w:r>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3C4" w:rsidRDefault="00CB63C4" w:rsidP="00213A82">
      <w:r>
        <w:separator/>
      </w:r>
    </w:p>
  </w:footnote>
  <w:footnote w:type="continuationSeparator" w:id="0">
    <w:p w:rsidR="00CB63C4" w:rsidRDefault="00CB63C4" w:rsidP="00213A82">
      <w:r>
        <w:continuationSeparator/>
      </w:r>
    </w:p>
  </w:footnote>
  <w:footnote w:id="1">
    <w:p w:rsidR="00CB63C4" w:rsidRPr="00C35ABC" w:rsidRDefault="00CB63C4" w:rsidP="002819B9">
      <w:pPr>
        <w:pStyle w:val="FootnoteText"/>
      </w:pPr>
      <w:r>
        <w:rPr>
          <w:rStyle w:val="FootnoteReference"/>
        </w:rPr>
        <w:footnoteRef/>
      </w:r>
      <w:r>
        <w:t xml:space="preserve"> </w:t>
      </w:r>
      <w:r w:rsidRPr="00C35ABC">
        <w:t>22,500 kW/(0.7457 kW/hp x 0.85) = 35,498 hp</w:t>
      </w:r>
    </w:p>
    <w:p w:rsidR="00CB63C4" w:rsidRDefault="00CB63C4"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96C"/>
    <w:rsid w:val="001F2BD1"/>
    <w:rsid w:val="001F315A"/>
    <w:rsid w:val="001F32FE"/>
    <w:rsid w:val="001F339F"/>
    <w:rsid w:val="001F34D0"/>
    <w:rsid w:val="001F3B91"/>
    <w:rsid w:val="001F517C"/>
    <w:rsid w:val="001F5335"/>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7DD"/>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6754"/>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314"/>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11EB"/>
    <w:rsid w:val="005518F5"/>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BD5"/>
    <w:rsid w:val="006E0CA7"/>
    <w:rsid w:val="006E0D24"/>
    <w:rsid w:val="006E0E3B"/>
    <w:rsid w:val="006E0E58"/>
    <w:rsid w:val="006E0E65"/>
    <w:rsid w:val="006E1873"/>
    <w:rsid w:val="006E1A2B"/>
    <w:rsid w:val="006E233D"/>
    <w:rsid w:val="006E2930"/>
    <w:rsid w:val="006E3041"/>
    <w:rsid w:val="006E30EF"/>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4195"/>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7133"/>
    <w:rsid w:val="007A753F"/>
    <w:rsid w:val="007B042D"/>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7FA"/>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486C"/>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60B"/>
    <w:rsid w:val="00CE4C39"/>
    <w:rsid w:val="00CE4E14"/>
    <w:rsid w:val="00CE60A0"/>
    <w:rsid w:val="00CE659C"/>
    <w:rsid w:val="00CE6938"/>
    <w:rsid w:val="00CE7307"/>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7A07"/>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3C7"/>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4ACA"/>
    <w:rsid w:val="00F95427"/>
    <w:rsid w:val="00F96285"/>
    <w:rsid w:val="00F967BC"/>
    <w:rsid w:val="00FA065C"/>
    <w:rsid w:val="00FA0AF2"/>
    <w:rsid w:val="00FA112A"/>
    <w:rsid w:val="00FA1189"/>
    <w:rsid w:val="00FA11E4"/>
    <w:rsid w:val="00FA133C"/>
    <w:rsid w:val="00FA21E4"/>
    <w:rsid w:val="00FA2B37"/>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9505-73F9-45DD-B899-1B4DCB044FF1}"/>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6C650DBE-A107-47EB-9C9C-D07069015E75}"/>
</file>

<file path=customXml/itemProps4.xml><?xml version="1.0" encoding="utf-8"?>
<ds:datastoreItem xmlns:ds="http://schemas.openxmlformats.org/officeDocument/2006/customXml" ds:itemID="{7A76D018-DD97-4EC5-AEFB-43120B04B879}"/>
</file>

<file path=docProps/app.xml><?xml version="1.0" encoding="utf-8"?>
<Properties xmlns="http://schemas.openxmlformats.org/officeDocument/2006/extended-properties" xmlns:vt="http://schemas.openxmlformats.org/officeDocument/2006/docPropsVTypes">
  <Template>Normal</Template>
  <TotalTime>1450</TotalTime>
  <Pages>200</Pages>
  <Words>81400</Words>
  <Characters>430159</Characters>
  <Application>Microsoft Office Word</Application>
  <DocSecurity>0</DocSecurity>
  <Lines>3584</Lines>
  <Paragraphs>1021</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510538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143</cp:revision>
  <cp:lastPrinted>2014-02-10T16:57:00Z</cp:lastPrinted>
  <dcterms:created xsi:type="dcterms:W3CDTF">2014-11-16T18:50:00Z</dcterms:created>
  <dcterms:modified xsi:type="dcterms:W3CDTF">2014-12-26T22:42:00Z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