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E2" w:rsidRPr="00693C34" w:rsidRDefault="00373BE2" w:rsidP="00373BE2">
      <w:pPr>
        <w:spacing w:after="0" w:line="240" w:lineRule="auto"/>
        <w:jc w:val="center"/>
        <w:rPr>
          <w:rFonts w:cs="Times New Roman"/>
          <w:b/>
          <w:sz w:val="30"/>
          <w:szCs w:val="30"/>
        </w:rPr>
      </w:pPr>
      <w:r w:rsidRPr="00693C34">
        <w:rPr>
          <w:rFonts w:cs="Times New Roman"/>
          <w:b/>
          <w:sz w:val="30"/>
          <w:szCs w:val="30"/>
        </w:rPr>
        <w:t>Appendix 11</w:t>
      </w:r>
    </w:p>
    <w:p w:rsidR="0026368D" w:rsidRPr="00693C34" w:rsidRDefault="00C14533" w:rsidP="00373BE2">
      <w:pPr>
        <w:spacing w:after="0" w:line="240" w:lineRule="auto"/>
        <w:jc w:val="center"/>
        <w:rPr>
          <w:rFonts w:cs="Times New Roman"/>
          <w:b/>
          <w:sz w:val="30"/>
          <w:szCs w:val="30"/>
        </w:rPr>
      </w:pPr>
      <w:r w:rsidRPr="00693C34">
        <w:rPr>
          <w:rFonts w:cs="Times New Roman"/>
          <w:b/>
          <w:sz w:val="30"/>
          <w:szCs w:val="30"/>
        </w:rPr>
        <w:t>Fast Track</w:t>
      </w:r>
      <w:r w:rsidR="00AE6B2D" w:rsidRPr="00693C34">
        <w:rPr>
          <w:rFonts w:cs="Times New Roman"/>
          <w:b/>
          <w:sz w:val="30"/>
          <w:szCs w:val="30"/>
        </w:rPr>
        <w:t xml:space="preserve"> Checklist</w:t>
      </w:r>
    </w:p>
    <w:p w:rsidR="009757ED" w:rsidRPr="00693C34" w:rsidRDefault="00947936" w:rsidP="00633ECB">
      <w:pPr>
        <w:spacing w:after="0"/>
        <w:jc w:val="center"/>
        <w:rPr>
          <w:rFonts w:cs="Times New Roman"/>
          <w:b/>
          <w:sz w:val="28"/>
          <w:szCs w:val="28"/>
        </w:rPr>
      </w:pPr>
      <w:r w:rsidRPr="00693C34">
        <w:rPr>
          <w:rFonts w:cs="Times New Roman"/>
          <w:b/>
          <w:sz w:val="28"/>
          <w:szCs w:val="28"/>
        </w:rPr>
        <w:t>… (</w:t>
      </w:r>
      <w:proofErr w:type="gramStart"/>
      <w:r w:rsidR="0026368D" w:rsidRPr="00693C34">
        <w:rPr>
          <w:rFonts w:cs="Times New Roman"/>
          <w:b/>
          <w:sz w:val="28"/>
          <w:szCs w:val="28"/>
        </w:rPr>
        <w:t>a</w:t>
      </w:r>
      <w:proofErr w:type="gramEnd"/>
      <w:r w:rsidR="0026368D" w:rsidRPr="00693C34">
        <w:rPr>
          <w:rFonts w:cs="Times New Roman"/>
          <w:b/>
          <w:sz w:val="28"/>
          <w:szCs w:val="28"/>
        </w:rPr>
        <w:t xml:space="preserve"> checklist) for Minor </w:t>
      </w:r>
      <w:r w:rsidR="00116DB1" w:rsidRPr="00693C34">
        <w:rPr>
          <w:rFonts w:cs="Times New Roman"/>
          <w:b/>
          <w:sz w:val="28"/>
          <w:szCs w:val="28"/>
        </w:rPr>
        <w:t>SIP</w:t>
      </w:r>
      <w:r w:rsidR="0026368D" w:rsidRPr="00693C34">
        <w:rPr>
          <w:rFonts w:cs="Times New Roman"/>
          <w:b/>
          <w:sz w:val="28"/>
          <w:szCs w:val="28"/>
        </w:rPr>
        <w:t xml:space="preserve"> Revisions</w:t>
      </w:r>
    </w:p>
    <w:p w:rsidR="0016097B" w:rsidRPr="00693C34" w:rsidRDefault="0016097B" w:rsidP="0016097B">
      <w:pPr>
        <w:spacing w:after="0"/>
        <w:rPr>
          <w:rFonts w:cs="Times New Roman"/>
          <w:sz w:val="24"/>
          <w:szCs w:val="24"/>
        </w:rPr>
      </w:pPr>
      <w:r w:rsidRPr="00693C34">
        <w:rPr>
          <w:rFonts w:cs="Times New Roman"/>
          <w:b/>
          <w:sz w:val="24"/>
          <w:szCs w:val="24"/>
        </w:rPr>
        <w:t xml:space="preserve">Purpose:  </w:t>
      </w:r>
      <w:r w:rsidRPr="00693C34">
        <w:rPr>
          <w:rFonts w:cs="Times New Roman"/>
          <w:sz w:val="24"/>
          <w:szCs w:val="24"/>
        </w:rPr>
        <w:t>To provide a checklist to</w:t>
      </w:r>
      <w:r w:rsidR="00315142" w:rsidRPr="00693C34">
        <w:rPr>
          <w:rFonts w:cs="Times New Roman"/>
          <w:sz w:val="24"/>
          <w:szCs w:val="24"/>
        </w:rPr>
        <w:t xml:space="preserve"> help inform EPA R</w:t>
      </w:r>
      <w:r w:rsidR="00394247" w:rsidRPr="00693C34">
        <w:rPr>
          <w:rFonts w:cs="Times New Roman"/>
          <w:sz w:val="24"/>
          <w:szCs w:val="24"/>
        </w:rPr>
        <w:t xml:space="preserve">egion </w:t>
      </w:r>
      <w:r w:rsidR="00315142" w:rsidRPr="00693C34">
        <w:rPr>
          <w:rFonts w:cs="Times New Roman"/>
          <w:sz w:val="24"/>
          <w:szCs w:val="24"/>
        </w:rPr>
        <w:t>10</w:t>
      </w:r>
      <w:r w:rsidR="00394247" w:rsidRPr="00693C34">
        <w:rPr>
          <w:rFonts w:cs="Times New Roman"/>
          <w:sz w:val="24"/>
          <w:szCs w:val="24"/>
        </w:rPr>
        <w:t>’</w:t>
      </w:r>
      <w:r w:rsidR="00315142" w:rsidRPr="00693C34">
        <w:rPr>
          <w:rFonts w:cs="Times New Roman"/>
          <w:sz w:val="24"/>
          <w:szCs w:val="24"/>
        </w:rPr>
        <w:t>s determination</w:t>
      </w:r>
      <w:r w:rsidRPr="00693C34">
        <w:rPr>
          <w:rFonts w:cs="Times New Roman"/>
          <w:sz w:val="24"/>
          <w:szCs w:val="24"/>
        </w:rPr>
        <w:t xml:space="preserve"> </w:t>
      </w:r>
      <w:r w:rsidR="000B7AC7" w:rsidRPr="00693C34">
        <w:rPr>
          <w:rFonts w:cs="Times New Roman"/>
          <w:sz w:val="24"/>
          <w:szCs w:val="24"/>
        </w:rPr>
        <w:t xml:space="preserve">of </w:t>
      </w:r>
      <w:r w:rsidRPr="00693C34">
        <w:rPr>
          <w:rFonts w:cs="Times New Roman"/>
          <w:sz w:val="24"/>
          <w:szCs w:val="24"/>
        </w:rPr>
        <w:t xml:space="preserve">whether a SIP revision is </w:t>
      </w:r>
      <w:r w:rsidR="00067842" w:rsidRPr="00693C34">
        <w:rPr>
          <w:rFonts w:cs="Times New Roman"/>
          <w:sz w:val="24"/>
          <w:szCs w:val="24"/>
        </w:rPr>
        <w:t>appropriate for Fast Track processing</w:t>
      </w:r>
      <w:r w:rsidR="002E25D4" w:rsidRPr="00693C34">
        <w:rPr>
          <w:rFonts w:cs="Times New Roman"/>
          <w:sz w:val="24"/>
          <w:szCs w:val="24"/>
        </w:rPr>
        <w:t>.  Minor SIP revision</w:t>
      </w:r>
      <w:r w:rsidR="00315142" w:rsidRPr="00693C34">
        <w:rPr>
          <w:rFonts w:cs="Times New Roman"/>
          <w:sz w:val="24"/>
          <w:szCs w:val="24"/>
        </w:rPr>
        <w:t>s</w:t>
      </w:r>
      <w:r w:rsidR="002E25D4" w:rsidRPr="00693C34">
        <w:rPr>
          <w:rFonts w:cs="Times New Roman"/>
          <w:sz w:val="24"/>
          <w:szCs w:val="24"/>
        </w:rPr>
        <w:t xml:space="preserve"> often are</w:t>
      </w:r>
      <w:r w:rsidRPr="00693C34">
        <w:rPr>
          <w:rFonts w:cs="Times New Roman"/>
          <w:sz w:val="24"/>
          <w:szCs w:val="24"/>
        </w:rPr>
        <w:t xml:space="preserve"> non-controversi</w:t>
      </w:r>
      <w:r w:rsidR="002E25D4" w:rsidRPr="00693C34">
        <w:rPr>
          <w:rFonts w:cs="Times New Roman"/>
          <w:sz w:val="24"/>
          <w:szCs w:val="24"/>
        </w:rPr>
        <w:t xml:space="preserve">al, </w:t>
      </w:r>
      <w:r w:rsidR="00394247" w:rsidRPr="00693C34">
        <w:rPr>
          <w:rFonts w:cs="Times New Roman"/>
          <w:sz w:val="24"/>
          <w:szCs w:val="24"/>
        </w:rPr>
        <w:t xml:space="preserve">do </w:t>
      </w:r>
      <w:r w:rsidR="002E25D4" w:rsidRPr="00693C34">
        <w:rPr>
          <w:rFonts w:cs="Times New Roman"/>
          <w:sz w:val="24"/>
          <w:szCs w:val="24"/>
        </w:rPr>
        <w:t xml:space="preserve">not need legal or additional technical review, and need minimal explanation </w:t>
      </w:r>
      <w:r w:rsidR="00F253EB" w:rsidRPr="00693C34">
        <w:rPr>
          <w:rFonts w:cs="Times New Roman"/>
          <w:sz w:val="24"/>
          <w:szCs w:val="24"/>
        </w:rPr>
        <w:t xml:space="preserve">to support </w:t>
      </w:r>
      <w:r w:rsidR="002E25D4" w:rsidRPr="00693C34">
        <w:rPr>
          <w:rFonts w:cs="Times New Roman"/>
          <w:sz w:val="24"/>
          <w:szCs w:val="24"/>
        </w:rPr>
        <w:t>EPA’s action</w:t>
      </w:r>
      <w:r w:rsidR="00F253EB" w:rsidRPr="00693C34">
        <w:rPr>
          <w:rFonts w:cs="Times New Roman"/>
          <w:sz w:val="24"/>
          <w:szCs w:val="24"/>
        </w:rPr>
        <w:t xml:space="preserve"> on the SIP</w:t>
      </w:r>
      <w:r w:rsidR="002E25D4" w:rsidRPr="00693C34">
        <w:rPr>
          <w:rFonts w:cs="Times New Roman"/>
          <w:sz w:val="24"/>
          <w:szCs w:val="24"/>
        </w:rPr>
        <w:t xml:space="preserve">.  </w:t>
      </w:r>
      <w:r w:rsidR="00394247" w:rsidRPr="00693C34">
        <w:rPr>
          <w:rFonts w:cs="Times New Roman"/>
          <w:sz w:val="24"/>
          <w:szCs w:val="24"/>
        </w:rPr>
        <w:t xml:space="preserve">The purpose of Fast Track processing is to identify SIP revisions that can be developed with less EPA involvement and processed in less than 12 months of receipt of the SIP submittal. </w:t>
      </w:r>
    </w:p>
    <w:p w:rsidR="00315142" w:rsidRPr="00693C34" w:rsidRDefault="00315142" w:rsidP="0016097B">
      <w:pPr>
        <w:spacing w:after="0"/>
        <w:rPr>
          <w:rFonts w:cs="Times New Roman"/>
          <w:b/>
          <w:sz w:val="24"/>
          <w:szCs w:val="24"/>
          <w:u w:val="single"/>
        </w:rPr>
      </w:pPr>
    </w:p>
    <w:p w:rsidR="002E25D4" w:rsidRPr="00693C34" w:rsidRDefault="002E25D4" w:rsidP="00774EAD">
      <w:pPr>
        <w:spacing w:line="240" w:lineRule="auto"/>
        <w:rPr>
          <w:rFonts w:cs="Times New Roman"/>
          <w:b/>
          <w:sz w:val="24"/>
          <w:szCs w:val="24"/>
        </w:rPr>
      </w:pPr>
      <w:r w:rsidRPr="00693C34">
        <w:rPr>
          <w:rFonts w:cs="Times New Roman"/>
          <w:b/>
          <w:sz w:val="24"/>
          <w:szCs w:val="24"/>
        </w:rPr>
        <w:t>Process:</w:t>
      </w:r>
    </w:p>
    <w:p w:rsidR="00A745EA" w:rsidRPr="00693C34" w:rsidRDefault="00FB4528" w:rsidP="00687D4B">
      <w:pPr>
        <w:pStyle w:val="ListParagraph"/>
        <w:numPr>
          <w:ilvl w:val="0"/>
          <w:numId w:val="7"/>
        </w:numPr>
        <w:spacing w:after="60" w:line="240" w:lineRule="auto"/>
        <w:contextualSpacing w:val="0"/>
        <w:rPr>
          <w:rFonts w:cs="Times New Roman"/>
          <w:sz w:val="24"/>
          <w:szCs w:val="24"/>
        </w:rPr>
      </w:pPr>
      <w:r w:rsidRPr="00693C34">
        <w:rPr>
          <w:rFonts w:cs="Times New Roman"/>
          <w:sz w:val="24"/>
          <w:szCs w:val="24"/>
        </w:rPr>
        <w:t>State project lead c</w:t>
      </w:r>
      <w:r w:rsidR="002E25D4" w:rsidRPr="00693C34">
        <w:rPr>
          <w:rFonts w:cs="Times New Roman"/>
          <w:sz w:val="24"/>
          <w:szCs w:val="24"/>
        </w:rPr>
        <w:t>omplete</w:t>
      </w:r>
      <w:r w:rsidR="00A745EA" w:rsidRPr="00693C34">
        <w:rPr>
          <w:rFonts w:cs="Times New Roman"/>
          <w:sz w:val="24"/>
          <w:szCs w:val="24"/>
        </w:rPr>
        <w:t xml:space="preserve">s the checklist. </w:t>
      </w:r>
    </w:p>
    <w:p w:rsidR="00FB4528" w:rsidRPr="00693C34" w:rsidRDefault="000B7AC7" w:rsidP="00687D4B">
      <w:pPr>
        <w:pStyle w:val="ListParagraph"/>
        <w:numPr>
          <w:ilvl w:val="0"/>
          <w:numId w:val="7"/>
        </w:numPr>
        <w:spacing w:after="60" w:line="240" w:lineRule="auto"/>
        <w:contextualSpacing w:val="0"/>
        <w:rPr>
          <w:rFonts w:cs="Times New Roman"/>
          <w:sz w:val="24"/>
          <w:szCs w:val="24"/>
        </w:rPr>
      </w:pPr>
      <w:r w:rsidRPr="00693C34">
        <w:rPr>
          <w:rFonts w:cs="Times New Roman"/>
          <w:sz w:val="24"/>
          <w:szCs w:val="24"/>
        </w:rPr>
        <w:t>State project lead s</w:t>
      </w:r>
      <w:r w:rsidR="00FB4528" w:rsidRPr="00693C34">
        <w:rPr>
          <w:rFonts w:cs="Times New Roman"/>
          <w:sz w:val="24"/>
          <w:szCs w:val="24"/>
        </w:rPr>
        <w:t>ubmit</w:t>
      </w:r>
      <w:r w:rsidRPr="00693C34">
        <w:rPr>
          <w:rFonts w:cs="Times New Roman"/>
          <w:sz w:val="24"/>
          <w:szCs w:val="24"/>
        </w:rPr>
        <w:t>s</w:t>
      </w:r>
      <w:r w:rsidR="00FB4528" w:rsidRPr="00693C34">
        <w:rPr>
          <w:rFonts w:cs="Times New Roman"/>
          <w:sz w:val="24"/>
          <w:szCs w:val="24"/>
        </w:rPr>
        <w:t xml:space="preserve"> checklist to EPA R10 project </w:t>
      </w:r>
      <w:r w:rsidR="00315142" w:rsidRPr="00693C34">
        <w:rPr>
          <w:rFonts w:cs="Times New Roman"/>
          <w:sz w:val="24"/>
          <w:szCs w:val="24"/>
        </w:rPr>
        <w:t>manager</w:t>
      </w:r>
      <w:r w:rsidR="00085A9A" w:rsidRPr="00693C34">
        <w:rPr>
          <w:rFonts w:cs="Times New Roman"/>
          <w:sz w:val="24"/>
          <w:szCs w:val="24"/>
        </w:rPr>
        <w:t xml:space="preserve"> in Air Planning Unit (APU)</w:t>
      </w:r>
      <w:r w:rsidR="00FB4528" w:rsidRPr="00693C34">
        <w:rPr>
          <w:rFonts w:cs="Times New Roman"/>
          <w:sz w:val="24"/>
          <w:szCs w:val="24"/>
        </w:rPr>
        <w:t xml:space="preserve">.  </w:t>
      </w:r>
    </w:p>
    <w:p w:rsidR="00085A9A" w:rsidRPr="00693C34" w:rsidRDefault="00FB4528" w:rsidP="00687D4B">
      <w:pPr>
        <w:pStyle w:val="ListParagraph"/>
        <w:numPr>
          <w:ilvl w:val="0"/>
          <w:numId w:val="7"/>
        </w:numPr>
        <w:spacing w:after="60" w:line="240" w:lineRule="auto"/>
        <w:contextualSpacing w:val="0"/>
        <w:rPr>
          <w:rFonts w:cs="Times New Roman"/>
          <w:sz w:val="24"/>
          <w:szCs w:val="24"/>
        </w:rPr>
      </w:pPr>
      <w:r w:rsidRPr="00693C34">
        <w:rPr>
          <w:rFonts w:cs="Times New Roman"/>
          <w:sz w:val="24"/>
          <w:szCs w:val="24"/>
        </w:rPr>
        <w:t xml:space="preserve">EPA R10 project lead reviews </w:t>
      </w:r>
      <w:r w:rsidR="00085A9A" w:rsidRPr="00693C34">
        <w:rPr>
          <w:rFonts w:cs="Times New Roman"/>
          <w:sz w:val="24"/>
          <w:szCs w:val="24"/>
        </w:rPr>
        <w:t>checklist and discusses with state project lead, if needed.</w:t>
      </w:r>
    </w:p>
    <w:p w:rsidR="002E25D4" w:rsidRPr="00693C34" w:rsidRDefault="00085A9A" w:rsidP="00687D4B">
      <w:pPr>
        <w:pStyle w:val="ListParagraph"/>
        <w:numPr>
          <w:ilvl w:val="0"/>
          <w:numId w:val="7"/>
        </w:numPr>
        <w:spacing w:after="60" w:line="240" w:lineRule="auto"/>
        <w:contextualSpacing w:val="0"/>
        <w:rPr>
          <w:rFonts w:cs="Times New Roman"/>
          <w:sz w:val="24"/>
          <w:szCs w:val="24"/>
        </w:rPr>
      </w:pPr>
      <w:r w:rsidRPr="00693C34">
        <w:rPr>
          <w:rFonts w:cs="Times New Roman"/>
          <w:sz w:val="24"/>
          <w:szCs w:val="24"/>
        </w:rPr>
        <w:t xml:space="preserve">EPA R10 project lead </w:t>
      </w:r>
      <w:r w:rsidR="00FB4528" w:rsidRPr="00693C34">
        <w:rPr>
          <w:rFonts w:cs="Times New Roman"/>
          <w:sz w:val="24"/>
          <w:szCs w:val="24"/>
        </w:rPr>
        <w:t xml:space="preserve">provides </w:t>
      </w:r>
      <w:r w:rsidR="000E1F3F" w:rsidRPr="00693C34">
        <w:rPr>
          <w:rFonts w:cs="Times New Roman"/>
          <w:sz w:val="24"/>
          <w:szCs w:val="24"/>
        </w:rPr>
        <w:t xml:space="preserve">a </w:t>
      </w:r>
      <w:r w:rsidR="00FB4528" w:rsidRPr="00693C34">
        <w:rPr>
          <w:rFonts w:cs="Times New Roman"/>
          <w:sz w:val="24"/>
          <w:szCs w:val="24"/>
        </w:rPr>
        <w:t xml:space="preserve">recommendation to </w:t>
      </w:r>
      <w:r w:rsidRPr="00693C34">
        <w:rPr>
          <w:rFonts w:cs="Times New Roman"/>
          <w:sz w:val="24"/>
          <w:szCs w:val="24"/>
        </w:rPr>
        <w:t xml:space="preserve">APU Team Lead and </w:t>
      </w:r>
      <w:r w:rsidR="00FB4528" w:rsidRPr="00693C34">
        <w:rPr>
          <w:rFonts w:cs="Times New Roman"/>
          <w:sz w:val="24"/>
          <w:szCs w:val="24"/>
        </w:rPr>
        <w:t>Manager.</w:t>
      </w:r>
    </w:p>
    <w:p w:rsidR="00085A9A" w:rsidRPr="00693C34" w:rsidRDefault="00FB4528" w:rsidP="00687D4B">
      <w:pPr>
        <w:pStyle w:val="ListParagraph"/>
        <w:numPr>
          <w:ilvl w:val="0"/>
          <w:numId w:val="7"/>
        </w:numPr>
        <w:spacing w:after="60" w:line="240" w:lineRule="auto"/>
        <w:contextualSpacing w:val="0"/>
        <w:rPr>
          <w:rFonts w:cs="Times New Roman"/>
          <w:sz w:val="24"/>
          <w:szCs w:val="24"/>
        </w:rPr>
      </w:pPr>
      <w:r w:rsidRPr="00693C34">
        <w:rPr>
          <w:rFonts w:cs="Times New Roman"/>
          <w:sz w:val="24"/>
          <w:szCs w:val="24"/>
        </w:rPr>
        <w:t>Determination ma</w:t>
      </w:r>
      <w:r w:rsidR="00085A9A" w:rsidRPr="00693C34">
        <w:rPr>
          <w:rFonts w:cs="Times New Roman"/>
          <w:sz w:val="24"/>
          <w:szCs w:val="24"/>
        </w:rPr>
        <w:t>de and transmitted to EPA R10 project lead.</w:t>
      </w:r>
      <w:r w:rsidR="00394247" w:rsidRPr="00693C34">
        <w:rPr>
          <w:rFonts w:cs="Times New Roman"/>
          <w:sz w:val="24"/>
          <w:szCs w:val="24"/>
        </w:rPr>
        <w:t xml:space="preserve">  </w:t>
      </w:r>
    </w:p>
    <w:p w:rsidR="00085A9A" w:rsidRPr="00693C34" w:rsidRDefault="00FE0EE5" w:rsidP="00687D4B">
      <w:pPr>
        <w:pStyle w:val="ListParagraph"/>
        <w:numPr>
          <w:ilvl w:val="0"/>
          <w:numId w:val="7"/>
        </w:numPr>
        <w:spacing w:after="60" w:line="240" w:lineRule="auto"/>
        <w:contextualSpacing w:val="0"/>
        <w:rPr>
          <w:rFonts w:cs="Times New Roman"/>
          <w:sz w:val="24"/>
          <w:szCs w:val="24"/>
        </w:rPr>
      </w:pPr>
      <w:r w:rsidRPr="00693C34">
        <w:rPr>
          <w:rFonts w:cs="Times New Roman"/>
          <w:sz w:val="24"/>
          <w:szCs w:val="24"/>
        </w:rPr>
        <w:t>EPA R10 project lead communicates decision to State project lead and EPA/State SIP Coordinators and APU Manager communicates decision to State Manager.</w:t>
      </w:r>
    </w:p>
    <w:p w:rsidR="0007040C" w:rsidRPr="00693C34" w:rsidRDefault="00FB4528" w:rsidP="00085A9A">
      <w:pPr>
        <w:spacing w:line="240" w:lineRule="auto"/>
        <w:ind w:left="360"/>
        <w:rPr>
          <w:rFonts w:cs="Times New Roman"/>
          <w:sz w:val="24"/>
          <w:szCs w:val="24"/>
        </w:rPr>
      </w:pPr>
      <w:r w:rsidRPr="00693C34">
        <w:rPr>
          <w:rFonts w:cs="Times New Roman"/>
          <w:sz w:val="24"/>
          <w:szCs w:val="24"/>
        </w:rPr>
        <w:t xml:space="preserve">Note:  </w:t>
      </w:r>
      <w:r w:rsidR="00774EAD" w:rsidRPr="00693C34">
        <w:rPr>
          <w:rFonts w:cs="Times New Roman"/>
          <w:sz w:val="24"/>
          <w:szCs w:val="24"/>
        </w:rPr>
        <w:t xml:space="preserve"> The </w:t>
      </w:r>
      <w:r w:rsidRPr="00693C34">
        <w:rPr>
          <w:rFonts w:cs="Times New Roman"/>
          <w:sz w:val="24"/>
          <w:szCs w:val="24"/>
        </w:rPr>
        <w:t>EPA R10 project lead</w:t>
      </w:r>
      <w:r w:rsidR="00774EAD" w:rsidRPr="00693C34">
        <w:rPr>
          <w:rFonts w:cs="Times New Roman"/>
          <w:sz w:val="24"/>
          <w:szCs w:val="24"/>
        </w:rPr>
        <w:t xml:space="preserve"> may </w:t>
      </w:r>
      <w:r w:rsidR="00ED3487" w:rsidRPr="00693C34">
        <w:rPr>
          <w:rFonts w:cs="Times New Roman"/>
          <w:sz w:val="24"/>
          <w:szCs w:val="24"/>
        </w:rPr>
        <w:t xml:space="preserve">determine at any time that a SIP revision </w:t>
      </w:r>
      <w:r w:rsidR="00F253EB" w:rsidRPr="00693C34">
        <w:rPr>
          <w:rFonts w:cs="Times New Roman"/>
          <w:sz w:val="24"/>
          <w:szCs w:val="24"/>
        </w:rPr>
        <w:t xml:space="preserve">initially deemed appropriate </w:t>
      </w:r>
      <w:r w:rsidR="00ED3487" w:rsidRPr="00693C34">
        <w:rPr>
          <w:rFonts w:cs="Times New Roman"/>
          <w:sz w:val="24"/>
          <w:szCs w:val="24"/>
        </w:rPr>
        <w:t xml:space="preserve">for </w:t>
      </w:r>
      <w:r w:rsidR="00774EAD" w:rsidRPr="00693C34">
        <w:rPr>
          <w:rFonts w:cs="Times New Roman"/>
          <w:sz w:val="24"/>
          <w:szCs w:val="24"/>
        </w:rPr>
        <w:t xml:space="preserve">“Fast Track” </w:t>
      </w:r>
      <w:r w:rsidR="00F253EB" w:rsidRPr="00693C34">
        <w:rPr>
          <w:rFonts w:cs="Times New Roman"/>
          <w:sz w:val="24"/>
          <w:szCs w:val="24"/>
        </w:rPr>
        <w:t>will no longer be processed as “</w:t>
      </w:r>
      <w:r w:rsidR="00ED3487" w:rsidRPr="00693C34">
        <w:rPr>
          <w:rFonts w:cs="Times New Roman"/>
          <w:sz w:val="24"/>
          <w:szCs w:val="24"/>
        </w:rPr>
        <w:t>Fast Track</w:t>
      </w:r>
      <w:r w:rsidR="00F253EB" w:rsidRPr="00693C34">
        <w:rPr>
          <w:rFonts w:cs="Times New Roman"/>
          <w:sz w:val="24"/>
          <w:szCs w:val="24"/>
        </w:rPr>
        <w:t>.”</w:t>
      </w:r>
      <w:r w:rsidR="00ED3487" w:rsidRPr="00693C34">
        <w:rPr>
          <w:rFonts w:cs="Times New Roman"/>
          <w:sz w:val="24"/>
          <w:szCs w:val="24"/>
        </w:rPr>
        <w:t xml:space="preserve"> </w:t>
      </w:r>
    </w:p>
    <w:p w:rsidR="00980595" w:rsidRPr="00693C34" w:rsidRDefault="00980595" w:rsidP="0007040C">
      <w:pPr>
        <w:spacing w:after="0" w:line="240" w:lineRule="auto"/>
        <w:rPr>
          <w:rFonts w:cs="Times New Roman"/>
          <w:sz w:val="24"/>
          <w:szCs w:val="24"/>
        </w:rPr>
      </w:pPr>
    </w:p>
    <w:p w:rsidR="00EB5374" w:rsidRPr="00693C34" w:rsidRDefault="00EB5374" w:rsidP="00EB5374">
      <w:pPr>
        <w:spacing w:line="240" w:lineRule="auto"/>
        <w:rPr>
          <w:rFonts w:cs="Times New Roman"/>
          <w:b/>
          <w:sz w:val="24"/>
          <w:szCs w:val="24"/>
        </w:rPr>
      </w:pPr>
      <w:r w:rsidRPr="00693C34">
        <w:rPr>
          <w:rFonts w:cs="Times New Roman"/>
          <w:b/>
          <w:sz w:val="24"/>
          <w:szCs w:val="24"/>
        </w:rPr>
        <w:t>Fast Track Checklist:</w:t>
      </w:r>
    </w:p>
    <w:p w:rsidR="00A745EA" w:rsidRPr="00693C34" w:rsidRDefault="00ED7DA3" w:rsidP="00A745EA">
      <w:pPr>
        <w:spacing w:line="240" w:lineRule="auto"/>
        <w:rPr>
          <w:rFonts w:cs="Times New Roman"/>
          <w:b/>
          <w:sz w:val="24"/>
          <w:szCs w:val="24"/>
          <w:u w:val="single"/>
        </w:rPr>
      </w:pPr>
      <w:r w:rsidRPr="00693C34">
        <w:rPr>
          <w:rFonts w:cs="Times New Roman"/>
          <w:b/>
          <w:sz w:val="24"/>
          <w:szCs w:val="24"/>
          <w:u w:val="single"/>
        </w:rPr>
        <w:t>Title</w:t>
      </w:r>
    </w:p>
    <w:p w:rsidR="00472533" w:rsidRPr="00693C34" w:rsidRDefault="00A745EA" w:rsidP="001C7E0F">
      <w:pPr>
        <w:spacing w:line="360" w:lineRule="auto"/>
        <w:rPr>
          <w:rFonts w:cs="Times New Roman"/>
          <w:sz w:val="24"/>
          <w:szCs w:val="24"/>
        </w:rPr>
      </w:pPr>
      <w:r w:rsidRPr="00693C34">
        <w:rPr>
          <w:rFonts w:cs="Times New Roman"/>
          <w:sz w:val="24"/>
          <w:szCs w:val="24"/>
        </w:rPr>
        <w:t>Provide title and brief narrative of SIP Revision:</w:t>
      </w:r>
    </w:p>
    <w:p w:rsidR="00693C34" w:rsidRPr="00693C34" w:rsidRDefault="00472533" w:rsidP="001C7E0F">
      <w:pPr>
        <w:spacing w:line="360" w:lineRule="auto"/>
        <w:rPr>
          <w:rFonts w:cs="Times New Roman"/>
          <w:b/>
          <w:sz w:val="24"/>
          <w:szCs w:val="24"/>
        </w:rPr>
      </w:pPr>
      <w:r w:rsidRPr="00693C34">
        <w:rPr>
          <w:rFonts w:cs="Times New Roman"/>
          <w:b/>
          <w:sz w:val="24"/>
          <w:szCs w:val="24"/>
        </w:rPr>
        <w:t>Grants Pass Li</w:t>
      </w:r>
      <w:r w:rsidR="00AC7A27" w:rsidRPr="00693C34">
        <w:rPr>
          <w:rFonts w:cs="Times New Roman"/>
          <w:b/>
          <w:sz w:val="24"/>
          <w:szCs w:val="24"/>
        </w:rPr>
        <w:t>mited Maintenance Plans for CO</w:t>
      </w:r>
      <w:r w:rsidR="00A745EA" w:rsidRPr="00693C34">
        <w:rPr>
          <w:rFonts w:cs="Times New Roman"/>
          <w:b/>
          <w:sz w:val="24"/>
          <w:szCs w:val="24"/>
        </w:rPr>
        <w:t xml:space="preserve">  </w:t>
      </w:r>
    </w:p>
    <w:p w:rsidR="001258FA" w:rsidRPr="00693C34" w:rsidRDefault="00693C34" w:rsidP="001C7E0F">
      <w:pPr>
        <w:spacing w:line="360" w:lineRule="auto"/>
        <w:rPr>
          <w:rFonts w:cs="Times New Roman"/>
          <w:b/>
          <w:sz w:val="24"/>
          <w:szCs w:val="24"/>
          <w:u w:val="single"/>
        </w:rPr>
      </w:pPr>
      <w:r w:rsidRPr="00693C34">
        <w:t xml:space="preserve">Grants Pass was reclassified by EPA to attainment for the 8-hour CO standard in August 2000.  </w:t>
      </w:r>
      <w:r w:rsidRPr="00693C34">
        <w:rPr>
          <w:rFonts w:cs="Times New Roman"/>
          <w:sz w:val="24"/>
          <w:szCs w:val="24"/>
        </w:rPr>
        <w:t xml:space="preserve">The area is due for the second maintenance plan that will fulfill the final maintenance planning requirements of the Clean Air Act. </w:t>
      </w:r>
      <w:r w:rsidRPr="00693C34">
        <w:t xml:space="preserve">The Grants Pass second maintenance plan qualifies for the Limited Maintenance Plan (LMP) approach because it satisfies all the requirements outlined in the Limited Maintenance Plant Option for </w:t>
      </w:r>
      <w:proofErr w:type="spellStart"/>
      <w:r w:rsidRPr="00693C34">
        <w:t>Nonclassifiable</w:t>
      </w:r>
      <w:proofErr w:type="spellEnd"/>
      <w:r w:rsidRPr="00693C34">
        <w:t xml:space="preserve"> CO Nonattainment Areas (</w:t>
      </w:r>
      <w:proofErr w:type="spellStart"/>
      <w:r w:rsidRPr="00693C34">
        <w:t>Paisie</w:t>
      </w:r>
      <w:proofErr w:type="spellEnd"/>
      <w:r w:rsidRPr="00693C34">
        <w:t xml:space="preserve"> memo, 1995). </w:t>
      </w:r>
      <w:r w:rsidR="001258FA" w:rsidRPr="00693C34">
        <w:rPr>
          <w:rFonts w:cs="Times New Roman"/>
          <w:b/>
          <w:sz w:val="24"/>
          <w:szCs w:val="24"/>
          <w:u w:val="single"/>
        </w:rPr>
        <w:br w:type="page"/>
      </w:r>
    </w:p>
    <w:p w:rsidR="00472533" w:rsidRPr="00693C34" w:rsidRDefault="00ED7DA3" w:rsidP="00775520">
      <w:pPr>
        <w:spacing w:line="240" w:lineRule="auto"/>
        <w:rPr>
          <w:rFonts w:cs="Times New Roman"/>
          <w:b/>
          <w:sz w:val="24"/>
          <w:szCs w:val="24"/>
          <w:u w:val="single"/>
        </w:rPr>
      </w:pPr>
      <w:r w:rsidRPr="00693C34">
        <w:rPr>
          <w:rFonts w:cs="Times New Roman"/>
          <w:b/>
          <w:sz w:val="24"/>
          <w:szCs w:val="24"/>
          <w:u w:val="single"/>
        </w:rPr>
        <w:lastRenderedPageBreak/>
        <w:t xml:space="preserve">Type of SIP </w:t>
      </w:r>
    </w:p>
    <w:p w:rsidR="00394247" w:rsidRPr="00693C34" w:rsidRDefault="00394247" w:rsidP="001258FA">
      <w:pPr>
        <w:spacing w:after="0" w:line="240" w:lineRule="auto"/>
        <w:rPr>
          <w:rFonts w:cs="Times New Roman"/>
          <w:sz w:val="24"/>
          <w:szCs w:val="24"/>
        </w:rPr>
      </w:pPr>
      <w:r w:rsidRPr="00693C34">
        <w:rPr>
          <w:rFonts w:cs="Times New Roman"/>
          <w:sz w:val="24"/>
          <w:szCs w:val="24"/>
        </w:rPr>
        <w:t>(In this section:  Yes = more likely to be Fast Track.)</w:t>
      </w:r>
    </w:p>
    <w:p w:rsidR="00F80D5E" w:rsidRPr="00693C34" w:rsidRDefault="00F80D5E" w:rsidP="001258FA">
      <w:pPr>
        <w:spacing w:before="120" w:line="240" w:lineRule="auto"/>
        <w:rPr>
          <w:rFonts w:cs="Times New Roman"/>
          <w:b/>
          <w:sz w:val="24"/>
          <w:szCs w:val="24"/>
        </w:rPr>
      </w:pPr>
      <w:r w:rsidRPr="00693C34">
        <w:rPr>
          <w:rFonts w:cs="Times New Roman"/>
          <w:b/>
          <w:sz w:val="24"/>
          <w:szCs w:val="24"/>
        </w:rPr>
        <w:t xml:space="preserve">Yes </w:t>
      </w:r>
      <w:r w:rsidRPr="00693C34">
        <w:rPr>
          <w:rFonts w:cs="Times New Roman"/>
          <w:b/>
          <w:sz w:val="24"/>
          <w:szCs w:val="24"/>
        </w:rPr>
        <w:tab/>
        <w:t>No</w:t>
      </w: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7"/>
        <w:gridCol w:w="469"/>
        <w:gridCol w:w="8074"/>
      </w:tblGrid>
      <w:tr w:rsidR="00F80D5E" w:rsidRPr="00693C34" w:rsidTr="00687D4B">
        <w:trPr>
          <w:trHeight w:val="394"/>
        </w:trPr>
        <w:tc>
          <w:tcPr>
            <w:tcW w:w="547" w:type="dxa"/>
          </w:tcPr>
          <w:p w:rsidR="00F80D5E" w:rsidRPr="00693C34" w:rsidRDefault="00DB7636" w:rsidP="00774EAD">
            <w:pPr>
              <w:rPr>
                <w:rFonts w:cs="Times New Roman"/>
                <w:b/>
                <w:sz w:val="24"/>
                <w:szCs w:val="24"/>
              </w:rPr>
            </w:pPr>
            <w:r w:rsidRPr="00693C34">
              <w:rPr>
                <w:rFonts w:cs="Times New Roman"/>
                <w:b/>
                <w:sz w:val="24"/>
                <w:szCs w:val="24"/>
              </w:rPr>
              <w:t>X</w:t>
            </w:r>
          </w:p>
        </w:tc>
        <w:tc>
          <w:tcPr>
            <w:tcW w:w="469" w:type="dxa"/>
          </w:tcPr>
          <w:p w:rsidR="00F80D5E" w:rsidRPr="00693C34" w:rsidRDefault="00F80D5E" w:rsidP="00774EAD">
            <w:pPr>
              <w:rPr>
                <w:rFonts w:cs="Times New Roman"/>
                <w:b/>
                <w:sz w:val="24"/>
                <w:szCs w:val="24"/>
              </w:rPr>
            </w:pPr>
          </w:p>
        </w:tc>
        <w:tc>
          <w:tcPr>
            <w:tcW w:w="8074" w:type="dxa"/>
          </w:tcPr>
          <w:p w:rsidR="00F80D5E" w:rsidRPr="00693C34" w:rsidRDefault="00EB5374" w:rsidP="00687D4B">
            <w:pPr>
              <w:spacing w:after="60"/>
              <w:rPr>
                <w:rFonts w:cs="Times New Roman"/>
                <w:sz w:val="24"/>
                <w:szCs w:val="24"/>
              </w:rPr>
            </w:pPr>
            <w:r w:rsidRPr="00693C34">
              <w:rPr>
                <w:rFonts w:cs="Times New Roman"/>
                <w:sz w:val="24"/>
                <w:szCs w:val="24"/>
              </w:rPr>
              <w:t xml:space="preserve">Is this a </w:t>
            </w:r>
            <w:r w:rsidR="00F80D5E" w:rsidRPr="00693C34">
              <w:rPr>
                <w:rFonts w:cs="Times New Roman"/>
                <w:sz w:val="24"/>
                <w:szCs w:val="24"/>
              </w:rPr>
              <w:t>Limited Maintenance Plan for CO or PM</w:t>
            </w:r>
            <w:r w:rsidRPr="00693C34">
              <w:rPr>
                <w:rFonts w:cs="Times New Roman"/>
                <w:sz w:val="24"/>
                <w:szCs w:val="24"/>
              </w:rPr>
              <w:t>?</w:t>
            </w:r>
            <w:r w:rsidR="00F80D5E" w:rsidRPr="00693C34">
              <w:rPr>
                <w:rFonts w:cs="Times New Roman"/>
                <w:sz w:val="24"/>
                <w:szCs w:val="24"/>
              </w:rPr>
              <w:t xml:space="preserve"> (note:  SIPs that remove or revise control requirements are not appropriate for limited maintenance plan approval)</w:t>
            </w:r>
          </w:p>
          <w:p w:rsidR="00AC74DE" w:rsidRPr="00693C34" w:rsidRDefault="00AC74DE" w:rsidP="00687D4B">
            <w:pPr>
              <w:spacing w:after="60"/>
              <w:rPr>
                <w:rFonts w:cs="Times New Roman"/>
                <w:sz w:val="24"/>
                <w:szCs w:val="24"/>
              </w:rPr>
            </w:pPr>
          </w:p>
        </w:tc>
      </w:tr>
      <w:tr w:rsidR="00F80D5E" w:rsidRPr="00693C34" w:rsidTr="00687D4B">
        <w:trPr>
          <w:trHeight w:val="296"/>
        </w:trPr>
        <w:tc>
          <w:tcPr>
            <w:tcW w:w="547" w:type="dxa"/>
          </w:tcPr>
          <w:p w:rsidR="00F80D5E" w:rsidRPr="00693C34" w:rsidRDefault="00DB7636" w:rsidP="0016097B">
            <w:pPr>
              <w:rPr>
                <w:rFonts w:cs="Times New Roman"/>
                <w:b/>
                <w:sz w:val="24"/>
                <w:szCs w:val="24"/>
              </w:rPr>
            </w:pPr>
            <w:r w:rsidRPr="00693C34">
              <w:rPr>
                <w:rFonts w:cs="Times New Roman"/>
                <w:b/>
                <w:sz w:val="24"/>
                <w:szCs w:val="24"/>
              </w:rPr>
              <w:t>X</w:t>
            </w:r>
          </w:p>
        </w:tc>
        <w:tc>
          <w:tcPr>
            <w:tcW w:w="469" w:type="dxa"/>
          </w:tcPr>
          <w:p w:rsidR="00F80D5E" w:rsidRPr="00693C34" w:rsidRDefault="00F80D5E" w:rsidP="0016097B">
            <w:pPr>
              <w:rPr>
                <w:rFonts w:cs="Times New Roman"/>
                <w:b/>
                <w:sz w:val="24"/>
                <w:szCs w:val="24"/>
              </w:rPr>
            </w:pPr>
          </w:p>
        </w:tc>
        <w:tc>
          <w:tcPr>
            <w:tcW w:w="8074" w:type="dxa"/>
          </w:tcPr>
          <w:p w:rsidR="00F80D5E" w:rsidRPr="00693C34" w:rsidRDefault="00EB5374" w:rsidP="00687D4B">
            <w:pPr>
              <w:spacing w:after="60"/>
              <w:rPr>
                <w:rFonts w:cs="Times New Roman"/>
                <w:sz w:val="24"/>
                <w:szCs w:val="24"/>
              </w:rPr>
            </w:pPr>
            <w:r w:rsidRPr="00693C34">
              <w:rPr>
                <w:rFonts w:cs="Times New Roman"/>
                <w:sz w:val="24"/>
                <w:szCs w:val="24"/>
              </w:rPr>
              <w:t xml:space="preserve">Is this a </w:t>
            </w:r>
            <w:r w:rsidR="00F80D5E" w:rsidRPr="00693C34">
              <w:rPr>
                <w:rFonts w:cs="Times New Roman"/>
                <w:sz w:val="24"/>
                <w:szCs w:val="24"/>
              </w:rPr>
              <w:t>Second 10-Year Maintenance Plan</w:t>
            </w:r>
            <w:r w:rsidRPr="00693C34">
              <w:rPr>
                <w:rFonts w:cs="Times New Roman"/>
                <w:sz w:val="24"/>
                <w:szCs w:val="24"/>
              </w:rPr>
              <w:t>?</w:t>
            </w:r>
            <w:r w:rsidR="00F80D5E" w:rsidRPr="00693C34">
              <w:rPr>
                <w:rFonts w:cs="Times New Roman"/>
                <w:sz w:val="24"/>
                <w:szCs w:val="24"/>
              </w:rPr>
              <w:t xml:space="preserve"> (whether or not the plan qualifies for Limited Maintenance Plan approval) </w:t>
            </w:r>
          </w:p>
          <w:p w:rsidR="00F80D5E" w:rsidRPr="00693C34" w:rsidRDefault="00F80D5E" w:rsidP="00687D4B">
            <w:pPr>
              <w:spacing w:after="60"/>
              <w:rPr>
                <w:rFonts w:cs="Times New Roman"/>
                <w:sz w:val="24"/>
                <w:szCs w:val="24"/>
              </w:rPr>
            </w:pPr>
          </w:p>
        </w:tc>
      </w:tr>
      <w:tr w:rsidR="00BF3E12" w:rsidRPr="00693C34" w:rsidTr="00687D4B">
        <w:trPr>
          <w:trHeight w:val="296"/>
        </w:trPr>
        <w:tc>
          <w:tcPr>
            <w:tcW w:w="547" w:type="dxa"/>
          </w:tcPr>
          <w:p w:rsidR="00BF3E12" w:rsidRPr="00693C34" w:rsidRDefault="00BF3E12" w:rsidP="00E23A1B">
            <w:pPr>
              <w:rPr>
                <w:rFonts w:cs="Times New Roman"/>
                <w:b/>
                <w:sz w:val="24"/>
                <w:szCs w:val="24"/>
              </w:rPr>
            </w:pPr>
          </w:p>
        </w:tc>
        <w:tc>
          <w:tcPr>
            <w:tcW w:w="469" w:type="dxa"/>
          </w:tcPr>
          <w:p w:rsidR="00BF3E12" w:rsidRPr="00693C34" w:rsidRDefault="00DB7636" w:rsidP="00E23A1B">
            <w:pPr>
              <w:rPr>
                <w:rFonts w:cs="Times New Roman"/>
                <w:b/>
                <w:sz w:val="24"/>
                <w:szCs w:val="24"/>
              </w:rPr>
            </w:pPr>
            <w:r w:rsidRPr="00693C34">
              <w:rPr>
                <w:rFonts w:cs="Times New Roman"/>
                <w:b/>
                <w:sz w:val="24"/>
                <w:szCs w:val="24"/>
              </w:rPr>
              <w:t>X*</w:t>
            </w:r>
          </w:p>
        </w:tc>
        <w:tc>
          <w:tcPr>
            <w:tcW w:w="8074" w:type="dxa"/>
          </w:tcPr>
          <w:p w:rsidR="00BF3E12" w:rsidRPr="00693C34" w:rsidRDefault="00BF3E12" w:rsidP="00E23A1B">
            <w:pPr>
              <w:rPr>
                <w:rFonts w:cs="Times New Roman"/>
                <w:sz w:val="24"/>
                <w:szCs w:val="24"/>
              </w:rPr>
            </w:pPr>
            <w:r w:rsidRPr="00693C34">
              <w:rPr>
                <w:rFonts w:cs="Times New Roman"/>
                <w:sz w:val="24"/>
                <w:szCs w:val="24"/>
              </w:rPr>
              <w:t xml:space="preserve">Has the area being addressed in the </w:t>
            </w:r>
            <w:r w:rsidR="004A479E" w:rsidRPr="00693C34">
              <w:rPr>
                <w:rFonts w:cs="Times New Roman"/>
                <w:sz w:val="24"/>
                <w:szCs w:val="24"/>
              </w:rPr>
              <w:t>maintenance plan</w:t>
            </w:r>
            <w:r w:rsidRPr="00693C34">
              <w:rPr>
                <w:rFonts w:cs="Times New Roman"/>
                <w:sz w:val="24"/>
                <w:szCs w:val="24"/>
              </w:rPr>
              <w:t xml:space="preserve"> maintained the same monitoring network since its last attainment / maintenance plan approval? </w:t>
            </w:r>
          </w:p>
          <w:p w:rsidR="00BF3E12" w:rsidRPr="00693C34" w:rsidRDefault="00BF3E12" w:rsidP="00E23A1B">
            <w:pPr>
              <w:rPr>
                <w:rFonts w:cs="Times New Roman"/>
                <w:sz w:val="24"/>
                <w:szCs w:val="24"/>
              </w:rPr>
            </w:pPr>
          </w:p>
        </w:tc>
      </w:tr>
    </w:tbl>
    <w:p w:rsidR="00775520" w:rsidRDefault="00AA711E" w:rsidP="00775520">
      <w:pPr>
        <w:spacing w:after="0" w:line="240" w:lineRule="auto"/>
        <w:rPr>
          <w:rFonts w:cs="Times New Roman"/>
          <w:sz w:val="24"/>
          <w:szCs w:val="24"/>
        </w:rPr>
      </w:pPr>
      <w:r w:rsidRPr="00F13245">
        <w:rPr>
          <w:rFonts w:cs="Times New Roman"/>
          <w:b/>
          <w:sz w:val="24"/>
          <w:szCs w:val="24"/>
        </w:rPr>
        <w:t>*</w:t>
      </w:r>
      <w:r>
        <w:rPr>
          <w:rFonts w:cs="Times New Roman"/>
          <w:sz w:val="24"/>
          <w:szCs w:val="24"/>
        </w:rPr>
        <w:t xml:space="preserve">Measured CO levels were so low that the monitor was removed with EPA approval at the end of 2005. The alternative monitoring includes tracking increase in emissions as reported every three years through the Statewide Emission Inventory which is submitted to EPA for inclusions in the National Emission Inventory (NEI). </w:t>
      </w:r>
    </w:p>
    <w:p w:rsidR="00AA711E" w:rsidRPr="00AA711E" w:rsidRDefault="00AA711E" w:rsidP="00775520">
      <w:pPr>
        <w:spacing w:after="0" w:line="240" w:lineRule="auto"/>
        <w:rPr>
          <w:rFonts w:cs="Times New Roman"/>
          <w:sz w:val="24"/>
          <w:szCs w:val="24"/>
        </w:rPr>
      </w:pPr>
    </w:p>
    <w:p w:rsidR="0007040C" w:rsidRPr="00693C34" w:rsidRDefault="00E96F77" w:rsidP="00A745EA">
      <w:pPr>
        <w:spacing w:line="240" w:lineRule="auto"/>
        <w:rPr>
          <w:rFonts w:cs="Times New Roman"/>
          <w:b/>
          <w:sz w:val="24"/>
          <w:szCs w:val="24"/>
        </w:rPr>
      </w:pPr>
      <w:r w:rsidRPr="00693C34">
        <w:rPr>
          <w:rFonts w:cs="Times New Roman"/>
          <w:b/>
          <w:sz w:val="24"/>
          <w:szCs w:val="24"/>
          <w:u w:val="single"/>
        </w:rPr>
        <w:t>Effect on Emissions</w:t>
      </w:r>
    </w:p>
    <w:p w:rsidR="00394247" w:rsidRPr="00693C34" w:rsidRDefault="00394247" w:rsidP="001258FA">
      <w:pPr>
        <w:spacing w:after="0" w:line="240" w:lineRule="auto"/>
        <w:rPr>
          <w:rFonts w:cs="Times New Roman"/>
          <w:sz w:val="24"/>
          <w:szCs w:val="24"/>
        </w:rPr>
      </w:pPr>
      <w:r w:rsidRPr="00693C34">
        <w:rPr>
          <w:rFonts w:cs="Times New Roman"/>
          <w:sz w:val="24"/>
          <w:szCs w:val="24"/>
        </w:rPr>
        <w:t>(In this section:  No = more likely to be Fast Track.)</w:t>
      </w:r>
    </w:p>
    <w:p w:rsidR="0007040C" w:rsidRPr="00693C34" w:rsidRDefault="0007040C" w:rsidP="001258FA">
      <w:pPr>
        <w:spacing w:before="120" w:after="120" w:line="240" w:lineRule="auto"/>
        <w:rPr>
          <w:rFonts w:cs="Times New Roman"/>
          <w:b/>
          <w:sz w:val="24"/>
          <w:szCs w:val="24"/>
        </w:rPr>
      </w:pPr>
      <w:r w:rsidRPr="00693C34">
        <w:rPr>
          <w:rFonts w:cs="Times New Roman"/>
          <w:b/>
          <w:sz w:val="24"/>
          <w:szCs w:val="24"/>
        </w:rPr>
        <w:t xml:space="preserve">Yes </w:t>
      </w:r>
      <w:r w:rsidRPr="00693C34">
        <w:rPr>
          <w:rFonts w:cs="Times New Roman"/>
          <w:b/>
          <w:sz w:val="24"/>
          <w:szCs w:val="24"/>
        </w:rPr>
        <w:tab/>
        <w:t>No</w:t>
      </w:r>
    </w:p>
    <w:tbl>
      <w:tblPr>
        <w:tblStyle w:val="TableGrid"/>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540"/>
        <w:gridCol w:w="8730"/>
      </w:tblGrid>
      <w:tr w:rsidR="00F80D5E" w:rsidRPr="00693C34" w:rsidTr="001258FA">
        <w:tc>
          <w:tcPr>
            <w:tcW w:w="630" w:type="dxa"/>
          </w:tcPr>
          <w:p w:rsidR="00F80D5E" w:rsidRPr="00693C34" w:rsidRDefault="00F80D5E" w:rsidP="0016097B">
            <w:pPr>
              <w:rPr>
                <w:rFonts w:cs="Times New Roman"/>
                <w:b/>
                <w:sz w:val="24"/>
                <w:szCs w:val="24"/>
              </w:rPr>
            </w:pPr>
          </w:p>
        </w:tc>
        <w:tc>
          <w:tcPr>
            <w:tcW w:w="540" w:type="dxa"/>
          </w:tcPr>
          <w:p w:rsidR="00F80D5E" w:rsidRPr="00693C34" w:rsidRDefault="00DB7636" w:rsidP="0016097B">
            <w:pPr>
              <w:rPr>
                <w:rFonts w:cs="Times New Roman"/>
                <w:b/>
                <w:sz w:val="24"/>
                <w:szCs w:val="24"/>
              </w:rPr>
            </w:pPr>
            <w:r w:rsidRPr="00693C34">
              <w:rPr>
                <w:rFonts w:cs="Times New Roman"/>
                <w:b/>
                <w:sz w:val="24"/>
                <w:szCs w:val="24"/>
              </w:rPr>
              <w:t>X</w:t>
            </w:r>
          </w:p>
        </w:tc>
        <w:tc>
          <w:tcPr>
            <w:tcW w:w="8730" w:type="dxa"/>
          </w:tcPr>
          <w:p w:rsidR="00F80D5E" w:rsidRPr="00693C34" w:rsidRDefault="00A745EA" w:rsidP="00687D4B">
            <w:pPr>
              <w:spacing w:after="60"/>
              <w:rPr>
                <w:rFonts w:cs="Times New Roman"/>
                <w:sz w:val="24"/>
                <w:szCs w:val="24"/>
              </w:rPr>
            </w:pPr>
            <w:r w:rsidRPr="00693C34">
              <w:rPr>
                <w:rFonts w:cs="Times New Roman"/>
                <w:sz w:val="24"/>
                <w:szCs w:val="24"/>
              </w:rPr>
              <w:t>Does this affect</w:t>
            </w:r>
            <w:r w:rsidR="00F80D5E" w:rsidRPr="00693C34">
              <w:rPr>
                <w:rFonts w:cs="Times New Roman"/>
                <w:sz w:val="24"/>
                <w:szCs w:val="24"/>
              </w:rPr>
              <w:t xml:space="preserve"> emissions allowable under the SIP</w:t>
            </w:r>
            <w:r w:rsidRPr="00693C34">
              <w:rPr>
                <w:rFonts w:cs="Times New Roman"/>
                <w:sz w:val="24"/>
                <w:szCs w:val="24"/>
              </w:rPr>
              <w:t>?</w:t>
            </w:r>
          </w:p>
          <w:p w:rsidR="00F80D5E" w:rsidRPr="00693C34" w:rsidRDefault="00F80D5E" w:rsidP="00687D4B">
            <w:pPr>
              <w:spacing w:after="60"/>
              <w:rPr>
                <w:rFonts w:cs="Times New Roman"/>
                <w:sz w:val="24"/>
                <w:szCs w:val="24"/>
              </w:rPr>
            </w:pPr>
          </w:p>
        </w:tc>
      </w:tr>
      <w:tr w:rsidR="00F80D5E" w:rsidRPr="00693C34" w:rsidTr="001258FA">
        <w:tc>
          <w:tcPr>
            <w:tcW w:w="630" w:type="dxa"/>
          </w:tcPr>
          <w:p w:rsidR="00F80D5E" w:rsidRPr="00693C34" w:rsidRDefault="00F80D5E" w:rsidP="0016097B">
            <w:pPr>
              <w:rPr>
                <w:rFonts w:cs="Times New Roman"/>
                <w:b/>
                <w:sz w:val="24"/>
                <w:szCs w:val="24"/>
              </w:rPr>
            </w:pPr>
          </w:p>
        </w:tc>
        <w:tc>
          <w:tcPr>
            <w:tcW w:w="540" w:type="dxa"/>
          </w:tcPr>
          <w:p w:rsidR="00F80D5E" w:rsidRPr="00693C34" w:rsidRDefault="00DB7636" w:rsidP="0016097B">
            <w:pPr>
              <w:rPr>
                <w:rFonts w:cs="Times New Roman"/>
                <w:b/>
                <w:sz w:val="24"/>
                <w:szCs w:val="24"/>
              </w:rPr>
            </w:pPr>
            <w:r w:rsidRPr="00693C34">
              <w:rPr>
                <w:rFonts w:cs="Times New Roman"/>
                <w:b/>
                <w:sz w:val="24"/>
                <w:szCs w:val="24"/>
              </w:rPr>
              <w:t>X</w:t>
            </w:r>
          </w:p>
        </w:tc>
        <w:tc>
          <w:tcPr>
            <w:tcW w:w="8730" w:type="dxa"/>
          </w:tcPr>
          <w:p w:rsidR="00F80D5E" w:rsidRPr="00693C34" w:rsidRDefault="00F80D5E" w:rsidP="00687D4B">
            <w:pPr>
              <w:spacing w:after="60"/>
              <w:rPr>
                <w:rFonts w:cs="Times New Roman"/>
                <w:sz w:val="24"/>
                <w:szCs w:val="24"/>
              </w:rPr>
            </w:pPr>
            <w:r w:rsidRPr="00693C34">
              <w:rPr>
                <w:rFonts w:cs="Times New Roman"/>
                <w:sz w:val="24"/>
                <w:szCs w:val="24"/>
              </w:rPr>
              <w:t xml:space="preserve">Does </w:t>
            </w:r>
            <w:r w:rsidR="00A745EA" w:rsidRPr="00693C34">
              <w:rPr>
                <w:rFonts w:cs="Times New Roman"/>
                <w:sz w:val="24"/>
                <w:szCs w:val="24"/>
              </w:rPr>
              <w:t>this</w:t>
            </w:r>
            <w:r w:rsidRPr="00693C34">
              <w:rPr>
                <w:rFonts w:cs="Times New Roman"/>
                <w:sz w:val="24"/>
                <w:szCs w:val="24"/>
              </w:rPr>
              <w:t xml:space="preserve"> revise an emission limit or applicability criteria</w:t>
            </w:r>
            <w:r w:rsidR="00A745EA" w:rsidRPr="00693C34">
              <w:rPr>
                <w:rFonts w:cs="Times New Roman"/>
                <w:sz w:val="24"/>
                <w:szCs w:val="24"/>
              </w:rPr>
              <w:t>?</w:t>
            </w:r>
          </w:p>
          <w:p w:rsidR="00F80D5E" w:rsidRPr="00693C34" w:rsidRDefault="00F80D5E" w:rsidP="00687D4B">
            <w:pPr>
              <w:spacing w:after="60"/>
              <w:rPr>
                <w:rFonts w:cs="Times New Roman"/>
                <w:sz w:val="24"/>
                <w:szCs w:val="24"/>
              </w:rPr>
            </w:pPr>
          </w:p>
        </w:tc>
      </w:tr>
      <w:tr w:rsidR="00F80D5E" w:rsidRPr="00693C34" w:rsidTr="001258FA">
        <w:tc>
          <w:tcPr>
            <w:tcW w:w="630" w:type="dxa"/>
          </w:tcPr>
          <w:p w:rsidR="00F80D5E" w:rsidRPr="00693C34" w:rsidRDefault="00F80D5E" w:rsidP="0016097B">
            <w:pPr>
              <w:rPr>
                <w:rFonts w:cs="Times New Roman"/>
                <w:b/>
                <w:sz w:val="24"/>
                <w:szCs w:val="24"/>
              </w:rPr>
            </w:pPr>
          </w:p>
        </w:tc>
        <w:tc>
          <w:tcPr>
            <w:tcW w:w="540" w:type="dxa"/>
          </w:tcPr>
          <w:p w:rsidR="00F80D5E" w:rsidRPr="00693C34" w:rsidRDefault="00DB7636" w:rsidP="0016097B">
            <w:pPr>
              <w:rPr>
                <w:rFonts w:cs="Times New Roman"/>
                <w:b/>
                <w:sz w:val="24"/>
                <w:szCs w:val="24"/>
              </w:rPr>
            </w:pPr>
            <w:r w:rsidRPr="00693C34">
              <w:rPr>
                <w:rFonts w:cs="Times New Roman"/>
                <w:b/>
                <w:sz w:val="24"/>
                <w:szCs w:val="24"/>
              </w:rPr>
              <w:t>X</w:t>
            </w:r>
          </w:p>
        </w:tc>
        <w:tc>
          <w:tcPr>
            <w:tcW w:w="8730" w:type="dxa"/>
          </w:tcPr>
          <w:p w:rsidR="00A745EA" w:rsidRPr="00693C34" w:rsidRDefault="00F80D5E" w:rsidP="00687D4B">
            <w:pPr>
              <w:spacing w:after="60"/>
              <w:rPr>
                <w:rFonts w:cs="Times New Roman"/>
                <w:sz w:val="24"/>
                <w:szCs w:val="24"/>
              </w:rPr>
            </w:pPr>
            <w:r w:rsidRPr="00693C34">
              <w:rPr>
                <w:rFonts w:cs="Times New Roman"/>
                <w:sz w:val="24"/>
                <w:szCs w:val="24"/>
              </w:rPr>
              <w:t xml:space="preserve">Does </w:t>
            </w:r>
            <w:r w:rsidR="00A745EA" w:rsidRPr="00693C34">
              <w:rPr>
                <w:rFonts w:cs="Times New Roman"/>
                <w:sz w:val="24"/>
                <w:szCs w:val="24"/>
              </w:rPr>
              <w:t>this</w:t>
            </w:r>
            <w:r w:rsidRPr="00693C34">
              <w:rPr>
                <w:rFonts w:cs="Times New Roman"/>
                <w:sz w:val="24"/>
                <w:szCs w:val="24"/>
              </w:rPr>
              <w:t xml:space="preserve"> add exemptions or exceptions to an emission limit or applicability criteria</w:t>
            </w:r>
            <w:r w:rsidR="00A745EA" w:rsidRPr="00693C34">
              <w:rPr>
                <w:rFonts w:cs="Times New Roman"/>
                <w:sz w:val="24"/>
                <w:szCs w:val="24"/>
              </w:rPr>
              <w:t>?</w:t>
            </w:r>
          </w:p>
          <w:p w:rsidR="00F80D5E" w:rsidRPr="00693C34" w:rsidRDefault="00F80D5E" w:rsidP="00687D4B">
            <w:pPr>
              <w:spacing w:after="60"/>
              <w:rPr>
                <w:rFonts w:cs="Times New Roman"/>
                <w:sz w:val="24"/>
                <w:szCs w:val="24"/>
              </w:rPr>
            </w:pPr>
          </w:p>
        </w:tc>
      </w:tr>
      <w:tr w:rsidR="00AC74DE" w:rsidRPr="00693C34" w:rsidTr="001258FA">
        <w:tc>
          <w:tcPr>
            <w:tcW w:w="630" w:type="dxa"/>
          </w:tcPr>
          <w:p w:rsidR="00AC74DE" w:rsidRPr="00693C34" w:rsidRDefault="00AC74DE" w:rsidP="0016097B">
            <w:pPr>
              <w:rPr>
                <w:rFonts w:cs="Times New Roman"/>
                <w:b/>
                <w:sz w:val="24"/>
                <w:szCs w:val="24"/>
              </w:rPr>
            </w:pPr>
          </w:p>
        </w:tc>
        <w:tc>
          <w:tcPr>
            <w:tcW w:w="540" w:type="dxa"/>
          </w:tcPr>
          <w:p w:rsidR="00AC74DE" w:rsidRPr="00693C34" w:rsidRDefault="00DB7636" w:rsidP="0016097B">
            <w:pPr>
              <w:rPr>
                <w:rFonts w:cs="Times New Roman"/>
                <w:b/>
                <w:sz w:val="24"/>
                <w:szCs w:val="24"/>
              </w:rPr>
            </w:pPr>
            <w:r w:rsidRPr="00693C34">
              <w:rPr>
                <w:rFonts w:cs="Times New Roman"/>
                <w:b/>
                <w:sz w:val="24"/>
                <w:szCs w:val="24"/>
              </w:rPr>
              <w:t>X</w:t>
            </w:r>
          </w:p>
        </w:tc>
        <w:tc>
          <w:tcPr>
            <w:tcW w:w="8730" w:type="dxa"/>
          </w:tcPr>
          <w:p w:rsidR="00AC74DE" w:rsidRPr="00693C34" w:rsidRDefault="00AC74DE" w:rsidP="00687D4B">
            <w:pPr>
              <w:spacing w:after="60"/>
              <w:rPr>
                <w:rFonts w:cs="Times New Roman"/>
                <w:sz w:val="24"/>
                <w:szCs w:val="24"/>
              </w:rPr>
            </w:pPr>
            <w:r w:rsidRPr="00693C34">
              <w:rPr>
                <w:rFonts w:cs="Times New Roman"/>
                <w:sz w:val="24"/>
                <w:szCs w:val="24"/>
              </w:rPr>
              <w:t xml:space="preserve">Does </w:t>
            </w:r>
            <w:r w:rsidR="00A745EA" w:rsidRPr="00693C34">
              <w:rPr>
                <w:rFonts w:cs="Times New Roman"/>
                <w:sz w:val="24"/>
                <w:szCs w:val="24"/>
              </w:rPr>
              <w:t>this</w:t>
            </w:r>
            <w:r w:rsidRPr="00693C34">
              <w:rPr>
                <w:rFonts w:cs="Times New Roman"/>
                <w:sz w:val="24"/>
                <w:szCs w:val="24"/>
              </w:rPr>
              <w:t xml:space="preserve"> revise a test method</w:t>
            </w:r>
            <w:r w:rsidR="00A745EA" w:rsidRPr="00693C34">
              <w:rPr>
                <w:rFonts w:cs="Times New Roman"/>
                <w:sz w:val="24"/>
                <w:szCs w:val="24"/>
              </w:rPr>
              <w:t>?</w:t>
            </w:r>
          </w:p>
          <w:p w:rsidR="00AC74DE" w:rsidRPr="00693C34" w:rsidRDefault="00AC74DE" w:rsidP="00687D4B">
            <w:pPr>
              <w:spacing w:after="60"/>
              <w:rPr>
                <w:rFonts w:cs="Times New Roman"/>
                <w:sz w:val="24"/>
                <w:szCs w:val="24"/>
              </w:rPr>
            </w:pPr>
          </w:p>
        </w:tc>
      </w:tr>
      <w:tr w:rsidR="00AC74DE" w:rsidRPr="00693C34" w:rsidTr="001258FA">
        <w:tc>
          <w:tcPr>
            <w:tcW w:w="630" w:type="dxa"/>
          </w:tcPr>
          <w:p w:rsidR="00AC74DE" w:rsidRPr="00693C34" w:rsidRDefault="00AC74DE" w:rsidP="0016097B">
            <w:pPr>
              <w:rPr>
                <w:rFonts w:cs="Times New Roman"/>
                <w:b/>
                <w:sz w:val="24"/>
                <w:szCs w:val="24"/>
              </w:rPr>
            </w:pPr>
          </w:p>
        </w:tc>
        <w:tc>
          <w:tcPr>
            <w:tcW w:w="540" w:type="dxa"/>
          </w:tcPr>
          <w:p w:rsidR="00AC74DE" w:rsidRPr="00693C34" w:rsidRDefault="00DB7636" w:rsidP="0016097B">
            <w:pPr>
              <w:rPr>
                <w:rFonts w:cs="Times New Roman"/>
                <w:b/>
                <w:sz w:val="24"/>
                <w:szCs w:val="24"/>
              </w:rPr>
            </w:pPr>
            <w:r w:rsidRPr="00693C34">
              <w:rPr>
                <w:rFonts w:cs="Times New Roman"/>
                <w:b/>
                <w:sz w:val="24"/>
                <w:szCs w:val="24"/>
              </w:rPr>
              <w:t>X</w:t>
            </w:r>
          </w:p>
        </w:tc>
        <w:tc>
          <w:tcPr>
            <w:tcW w:w="8730" w:type="dxa"/>
          </w:tcPr>
          <w:p w:rsidR="00AC74DE" w:rsidRPr="00693C34" w:rsidRDefault="00AC74DE" w:rsidP="00F80D5E">
            <w:pPr>
              <w:rPr>
                <w:rFonts w:cs="Times New Roman"/>
                <w:sz w:val="24"/>
                <w:szCs w:val="24"/>
              </w:rPr>
            </w:pPr>
            <w:r w:rsidRPr="00693C34">
              <w:rPr>
                <w:rFonts w:cs="Times New Roman"/>
                <w:sz w:val="24"/>
                <w:szCs w:val="24"/>
              </w:rPr>
              <w:t xml:space="preserve">Does </w:t>
            </w:r>
            <w:r w:rsidR="00A745EA" w:rsidRPr="00693C34">
              <w:rPr>
                <w:rFonts w:cs="Times New Roman"/>
                <w:sz w:val="24"/>
                <w:szCs w:val="24"/>
              </w:rPr>
              <w:t>this</w:t>
            </w:r>
            <w:r w:rsidRPr="00693C34">
              <w:rPr>
                <w:rFonts w:cs="Times New Roman"/>
                <w:sz w:val="24"/>
                <w:szCs w:val="24"/>
              </w:rPr>
              <w:t xml:space="preserve"> revise an averaging period</w:t>
            </w:r>
            <w:r w:rsidR="00A745EA" w:rsidRPr="00693C34">
              <w:rPr>
                <w:rFonts w:cs="Times New Roman"/>
                <w:sz w:val="24"/>
                <w:szCs w:val="24"/>
              </w:rPr>
              <w:t>?</w:t>
            </w:r>
          </w:p>
          <w:p w:rsidR="00AC74DE" w:rsidRPr="00693C34" w:rsidRDefault="00AC74DE" w:rsidP="000D04DC">
            <w:pPr>
              <w:tabs>
                <w:tab w:val="left" w:pos="1691"/>
              </w:tabs>
              <w:rPr>
                <w:rFonts w:cs="Times New Roman"/>
                <w:sz w:val="24"/>
                <w:szCs w:val="24"/>
              </w:rPr>
            </w:pPr>
          </w:p>
        </w:tc>
      </w:tr>
    </w:tbl>
    <w:p w:rsidR="001258FA" w:rsidRPr="00693C34" w:rsidRDefault="001258FA" w:rsidP="001258FA">
      <w:pPr>
        <w:spacing w:after="0" w:line="240" w:lineRule="auto"/>
        <w:rPr>
          <w:rFonts w:cs="Times New Roman"/>
          <w:b/>
          <w:sz w:val="24"/>
          <w:szCs w:val="24"/>
          <w:u w:val="single"/>
        </w:rPr>
      </w:pPr>
    </w:p>
    <w:p w:rsidR="00CF1F11" w:rsidRPr="00693C34" w:rsidRDefault="00F80D5E" w:rsidP="00CF1F11">
      <w:pPr>
        <w:spacing w:line="240" w:lineRule="auto"/>
        <w:rPr>
          <w:rFonts w:cs="Times New Roman"/>
          <w:b/>
          <w:sz w:val="24"/>
          <w:szCs w:val="24"/>
        </w:rPr>
      </w:pPr>
      <w:r w:rsidRPr="00693C34">
        <w:rPr>
          <w:rFonts w:cs="Times New Roman"/>
          <w:b/>
          <w:sz w:val="24"/>
          <w:szCs w:val="24"/>
          <w:u w:val="single"/>
        </w:rPr>
        <w:t>I</w:t>
      </w:r>
      <w:r w:rsidR="00CF1F11" w:rsidRPr="00693C34">
        <w:rPr>
          <w:rFonts w:cs="Times New Roman"/>
          <w:b/>
          <w:sz w:val="24"/>
          <w:szCs w:val="24"/>
          <w:u w:val="single"/>
        </w:rPr>
        <w:t>ncorporation by Reference (IBR)</w:t>
      </w:r>
      <w:r w:rsidR="00003E61" w:rsidRPr="00693C34">
        <w:rPr>
          <w:rFonts w:cs="Times New Roman"/>
          <w:b/>
          <w:sz w:val="24"/>
          <w:szCs w:val="24"/>
        </w:rPr>
        <w:t>:</w:t>
      </w:r>
    </w:p>
    <w:p w:rsidR="00394247" w:rsidRPr="00693C34" w:rsidRDefault="00394247" w:rsidP="00394247">
      <w:pPr>
        <w:rPr>
          <w:rFonts w:cs="Times New Roman"/>
          <w:sz w:val="24"/>
          <w:szCs w:val="24"/>
        </w:rPr>
      </w:pPr>
      <w:r w:rsidRPr="00693C34">
        <w:rPr>
          <w:rFonts w:cs="Times New Roman"/>
          <w:sz w:val="24"/>
          <w:szCs w:val="24"/>
        </w:rPr>
        <w:t>(In this section:  Yes = more likely to be Fast Track.)</w:t>
      </w:r>
    </w:p>
    <w:p w:rsidR="00AC74DE" w:rsidRPr="00693C34" w:rsidRDefault="00AC74DE" w:rsidP="00CF1F11">
      <w:pPr>
        <w:spacing w:line="240" w:lineRule="auto"/>
        <w:rPr>
          <w:rFonts w:cs="Times New Roman"/>
          <w:b/>
          <w:sz w:val="24"/>
          <w:szCs w:val="24"/>
        </w:rPr>
      </w:pPr>
      <w:r w:rsidRPr="00693C34">
        <w:rPr>
          <w:rFonts w:cs="Times New Roman"/>
          <w:b/>
          <w:sz w:val="24"/>
          <w:szCs w:val="24"/>
        </w:rPr>
        <w:t>Yes</w:t>
      </w:r>
      <w:r w:rsidRPr="00693C34">
        <w:rPr>
          <w:rFonts w:cs="Times New Roman"/>
          <w:b/>
          <w:sz w:val="24"/>
          <w:szCs w:val="24"/>
        </w:rPr>
        <w:tab/>
        <w:t>No</w:t>
      </w:r>
    </w:p>
    <w:tbl>
      <w:tblPr>
        <w:tblStyle w:val="TableGrid"/>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540"/>
        <w:gridCol w:w="8730"/>
      </w:tblGrid>
      <w:tr w:rsidR="00F80D5E" w:rsidRPr="00693C34" w:rsidTr="001258FA">
        <w:tc>
          <w:tcPr>
            <w:tcW w:w="630" w:type="dxa"/>
          </w:tcPr>
          <w:p w:rsidR="00F80D5E" w:rsidRPr="00693C34" w:rsidRDefault="00F80D5E" w:rsidP="0016097B">
            <w:pPr>
              <w:rPr>
                <w:rFonts w:cs="Times New Roman"/>
                <w:b/>
                <w:sz w:val="24"/>
                <w:szCs w:val="24"/>
              </w:rPr>
            </w:pPr>
          </w:p>
        </w:tc>
        <w:tc>
          <w:tcPr>
            <w:tcW w:w="540" w:type="dxa"/>
          </w:tcPr>
          <w:p w:rsidR="00F80D5E" w:rsidRPr="00693C34" w:rsidRDefault="00693C34" w:rsidP="0016097B">
            <w:pPr>
              <w:rPr>
                <w:rFonts w:cs="Times New Roman"/>
                <w:b/>
                <w:sz w:val="24"/>
                <w:szCs w:val="24"/>
              </w:rPr>
            </w:pPr>
            <w:r w:rsidRPr="00693C34">
              <w:rPr>
                <w:rFonts w:cs="Times New Roman"/>
                <w:b/>
                <w:sz w:val="24"/>
                <w:szCs w:val="24"/>
              </w:rPr>
              <w:t>X</w:t>
            </w:r>
          </w:p>
        </w:tc>
        <w:tc>
          <w:tcPr>
            <w:tcW w:w="8730" w:type="dxa"/>
          </w:tcPr>
          <w:p w:rsidR="00F80D5E" w:rsidRPr="00693C34" w:rsidRDefault="000E1F3F" w:rsidP="00687D4B">
            <w:pPr>
              <w:spacing w:after="60"/>
              <w:rPr>
                <w:rFonts w:cs="Times New Roman"/>
                <w:sz w:val="24"/>
                <w:szCs w:val="24"/>
              </w:rPr>
            </w:pPr>
            <w:r w:rsidRPr="00693C34">
              <w:rPr>
                <w:rFonts w:cs="Times New Roman"/>
                <w:sz w:val="24"/>
                <w:szCs w:val="24"/>
              </w:rPr>
              <w:t>Does this u</w:t>
            </w:r>
            <w:r w:rsidR="00F80D5E" w:rsidRPr="00693C34">
              <w:rPr>
                <w:rFonts w:cs="Times New Roman"/>
                <w:sz w:val="24"/>
                <w:szCs w:val="24"/>
              </w:rPr>
              <w:t xml:space="preserve">pdate IBR dates for (circle all that apply):  federal regulations, state </w:t>
            </w:r>
            <w:r w:rsidR="00F80D5E" w:rsidRPr="00693C34">
              <w:rPr>
                <w:rFonts w:cs="Times New Roman"/>
                <w:sz w:val="24"/>
                <w:szCs w:val="24"/>
              </w:rPr>
              <w:lastRenderedPageBreak/>
              <w:t>regulations, local regulations, guidance, test manual, other (describe)</w:t>
            </w:r>
            <w:r w:rsidRPr="00693C34">
              <w:rPr>
                <w:rFonts w:cs="Times New Roman"/>
                <w:sz w:val="24"/>
                <w:szCs w:val="24"/>
              </w:rPr>
              <w:t>?</w:t>
            </w:r>
          </w:p>
          <w:p w:rsidR="00F80D5E" w:rsidRPr="00693C34" w:rsidRDefault="00F80D5E" w:rsidP="00687D4B">
            <w:pPr>
              <w:rPr>
                <w:rFonts w:cs="Times New Roman"/>
                <w:sz w:val="24"/>
                <w:szCs w:val="24"/>
              </w:rPr>
            </w:pPr>
          </w:p>
        </w:tc>
      </w:tr>
      <w:tr w:rsidR="00F80D5E" w:rsidRPr="00693C34" w:rsidTr="001258FA">
        <w:tc>
          <w:tcPr>
            <w:tcW w:w="630" w:type="dxa"/>
          </w:tcPr>
          <w:p w:rsidR="00F80D5E" w:rsidRPr="00693C34" w:rsidRDefault="00F80D5E" w:rsidP="0016097B">
            <w:pPr>
              <w:rPr>
                <w:rFonts w:cs="Times New Roman"/>
                <w:b/>
                <w:sz w:val="24"/>
                <w:szCs w:val="24"/>
              </w:rPr>
            </w:pPr>
          </w:p>
        </w:tc>
        <w:tc>
          <w:tcPr>
            <w:tcW w:w="540" w:type="dxa"/>
          </w:tcPr>
          <w:p w:rsidR="00F80D5E" w:rsidRPr="00693C34" w:rsidRDefault="00693C34" w:rsidP="0016097B">
            <w:pPr>
              <w:rPr>
                <w:rFonts w:cs="Times New Roman"/>
                <w:b/>
                <w:sz w:val="24"/>
                <w:szCs w:val="24"/>
              </w:rPr>
            </w:pPr>
            <w:r w:rsidRPr="00693C34">
              <w:rPr>
                <w:rFonts w:cs="Times New Roman"/>
                <w:b/>
                <w:sz w:val="24"/>
                <w:szCs w:val="24"/>
              </w:rPr>
              <w:t>X</w:t>
            </w:r>
          </w:p>
        </w:tc>
        <w:tc>
          <w:tcPr>
            <w:tcW w:w="8730" w:type="dxa"/>
          </w:tcPr>
          <w:p w:rsidR="00F80D5E" w:rsidRPr="00693C34" w:rsidRDefault="00F80D5E" w:rsidP="00687D4B">
            <w:pPr>
              <w:rPr>
                <w:rFonts w:cs="Times New Roman"/>
                <w:sz w:val="24"/>
                <w:szCs w:val="24"/>
              </w:rPr>
            </w:pPr>
            <w:r w:rsidRPr="00693C34">
              <w:rPr>
                <w:rFonts w:cs="Times New Roman"/>
                <w:sz w:val="24"/>
                <w:szCs w:val="24"/>
              </w:rPr>
              <w:t xml:space="preserve">If </w:t>
            </w:r>
            <w:r w:rsidR="000E1F3F" w:rsidRPr="00693C34">
              <w:rPr>
                <w:rFonts w:cs="Times New Roman"/>
                <w:sz w:val="24"/>
                <w:szCs w:val="24"/>
              </w:rPr>
              <w:t xml:space="preserve">this </w:t>
            </w:r>
            <w:r w:rsidRPr="00693C34">
              <w:rPr>
                <w:rFonts w:cs="Times New Roman"/>
                <w:sz w:val="24"/>
                <w:szCs w:val="24"/>
              </w:rPr>
              <w:t xml:space="preserve">updates IBR for PSD or Part D NSR, </w:t>
            </w:r>
            <w:r w:rsidR="000E1F3F" w:rsidRPr="00693C34">
              <w:rPr>
                <w:rFonts w:cs="Times New Roman"/>
                <w:sz w:val="24"/>
                <w:szCs w:val="24"/>
              </w:rPr>
              <w:t xml:space="preserve">does it </w:t>
            </w:r>
            <w:r w:rsidRPr="00693C34">
              <w:rPr>
                <w:rFonts w:cs="Times New Roman"/>
                <w:sz w:val="24"/>
                <w:szCs w:val="24"/>
              </w:rPr>
              <w:t xml:space="preserve">adopt </w:t>
            </w:r>
            <w:r w:rsidRPr="00693C34">
              <w:rPr>
                <w:rFonts w:cs="Times New Roman"/>
                <w:sz w:val="24"/>
                <w:szCs w:val="24"/>
                <w:u w:val="single"/>
              </w:rPr>
              <w:t>ALL</w:t>
            </w:r>
            <w:r w:rsidRPr="00693C34">
              <w:rPr>
                <w:rFonts w:cs="Times New Roman"/>
                <w:sz w:val="24"/>
                <w:szCs w:val="24"/>
              </w:rPr>
              <w:t xml:space="preserve"> PSD and Part D NSR requirements </w:t>
            </w:r>
            <w:r w:rsidRPr="00693C34">
              <w:rPr>
                <w:rFonts w:cs="Times New Roman"/>
                <w:sz w:val="24"/>
                <w:szCs w:val="24"/>
                <w:u w:val="single"/>
              </w:rPr>
              <w:t>WITHOUT CHANGE</w:t>
            </w:r>
            <w:r w:rsidRPr="00693C34">
              <w:rPr>
                <w:rFonts w:cs="Times New Roman"/>
                <w:sz w:val="24"/>
                <w:szCs w:val="24"/>
              </w:rPr>
              <w:t xml:space="preserve"> that have been promulgated by EPA since the State/Local’s last IBR update</w:t>
            </w:r>
            <w:r w:rsidR="000E1F3F" w:rsidRPr="00693C34">
              <w:rPr>
                <w:rFonts w:cs="Times New Roman"/>
                <w:sz w:val="24"/>
                <w:szCs w:val="24"/>
              </w:rPr>
              <w:t>?</w:t>
            </w:r>
            <w:r w:rsidRPr="00693C34">
              <w:rPr>
                <w:rFonts w:cs="Times New Roman"/>
                <w:sz w:val="24"/>
                <w:szCs w:val="24"/>
              </w:rPr>
              <w:t xml:space="preserve"> </w:t>
            </w:r>
          </w:p>
          <w:p w:rsidR="000D04DC" w:rsidRPr="00693C34" w:rsidRDefault="000D04DC" w:rsidP="00687D4B">
            <w:pPr>
              <w:rPr>
                <w:rFonts w:cs="Times New Roman"/>
                <w:sz w:val="24"/>
                <w:szCs w:val="24"/>
              </w:rPr>
            </w:pPr>
          </w:p>
        </w:tc>
      </w:tr>
    </w:tbl>
    <w:p w:rsidR="003F1EEB" w:rsidRPr="00693C34" w:rsidRDefault="003F1EEB" w:rsidP="003F1EEB">
      <w:pPr>
        <w:spacing w:line="240" w:lineRule="auto"/>
        <w:rPr>
          <w:rFonts w:cs="Times New Roman"/>
          <w:b/>
          <w:sz w:val="24"/>
          <w:szCs w:val="24"/>
        </w:rPr>
      </w:pPr>
      <w:r w:rsidRPr="00693C34">
        <w:rPr>
          <w:rFonts w:cs="Times New Roman"/>
          <w:b/>
          <w:sz w:val="24"/>
          <w:szCs w:val="24"/>
          <w:u w:val="single"/>
        </w:rPr>
        <w:t>Other</w:t>
      </w:r>
      <w:r w:rsidRPr="00693C34">
        <w:rPr>
          <w:rFonts w:cs="Times New Roman"/>
          <w:b/>
          <w:sz w:val="24"/>
          <w:szCs w:val="24"/>
        </w:rPr>
        <w:t>:</w:t>
      </w:r>
    </w:p>
    <w:p w:rsidR="004D3BCC" w:rsidRPr="00693C34" w:rsidRDefault="00FE0EE5">
      <w:pPr>
        <w:spacing w:line="240" w:lineRule="auto"/>
        <w:rPr>
          <w:rFonts w:cs="Times New Roman"/>
          <w:sz w:val="24"/>
          <w:szCs w:val="24"/>
        </w:rPr>
      </w:pPr>
      <w:r w:rsidRPr="00693C34">
        <w:rPr>
          <w:rFonts w:cs="Times New Roman"/>
          <w:sz w:val="24"/>
          <w:szCs w:val="24"/>
        </w:rPr>
        <w:t>(In this section:  No = more likely to be Fast Track.)</w:t>
      </w:r>
    </w:p>
    <w:p w:rsidR="00AC74DE" w:rsidRPr="00693C34" w:rsidRDefault="00AC74DE" w:rsidP="003F1EEB">
      <w:pPr>
        <w:spacing w:line="240" w:lineRule="auto"/>
        <w:rPr>
          <w:rFonts w:cs="Times New Roman"/>
          <w:b/>
          <w:sz w:val="24"/>
          <w:szCs w:val="24"/>
        </w:rPr>
      </w:pPr>
      <w:r w:rsidRPr="00693C34">
        <w:rPr>
          <w:rFonts w:cs="Times New Roman"/>
          <w:b/>
          <w:sz w:val="24"/>
          <w:szCs w:val="24"/>
        </w:rPr>
        <w:t>Yes</w:t>
      </w:r>
      <w:r w:rsidRPr="00693C34">
        <w:rPr>
          <w:rFonts w:cs="Times New Roman"/>
          <w:b/>
          <w:sz w:val="24"/>
          <w:szCs w:val="24"/>
        </w:rPr>
        <w:tab/>
        <w:t>No</w:t>
      </w:r>
    </w:p>
    <w:tbl>
      <w:tblPr>
        <w:tblStyle w:val="TableGrid"/>
        <w:tblW w:w="9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540"/>
        <w:gridCol w:w="8298"/>
      </w:tblGrid>
      <w:tr w:rsidR="00F80D5E" w:rsidRPr="00693C34" w:rsidTr="00687D4B">
        <w:tc>
          <w:tcPr>
            <w:tcW w:w="630" w:type="dxa"/>
          </w:tcPr>
          <w:p w:rsidR="00F80D5E" w:rsidRPr="00693C34" w:rsidRDefault="00F80D5E" w:rsidP="0016097B">
            <w:pPr>
              <w:rPr>
                <w:rFonts w:cs="Times New Roman"/>
                <w:b/>
                <w:sz w:val="24"/>
                <w:szCs w:val="24"/>
              </w:rPr>
            </w:pPr>
          </w:p>
        </w:tc>
        <w:tc>
          <w:tcPr>
            <w:tcW w:w="540" w:type="dxa"/>
          </w:tcPr>
          <w:p w:rsidR="00F80D5E" w:rsidRPr="00693C34" w:rsidRDefault="002A0565" w:rsidP="0016097B">
            <w:pPr>
              <w:rPr>
                <w:rFonts w:cs="Times New Roman"/>
                <w:b/>
                <w:sz w:val="24"/>
                <w:szCs w:val="24"/>
              </w:rPr>
            </w:pPr>
            <w:r w:rsidRPr="00693C34">
              <w:rPr>
                <w:rFonts w:cs="Times New Roman"/>
                <w:b/>
                <w:sz w:val="24"/>
                <w:szCs w:val="24"/>
              </w:rPr>
              <w:t>X</w:t>
            </w:r>
          </w:p>
        </w:tc>
        <w:tc>
          <w:tcPr>
            <w:tcW w:w="8298" w:type="dxa"/>
          </w:tcPr>
          <w:p w:rsidR="00F80D5E" w:rsidRPr="00693C34" w:rsidRDefault="00F80D5E" w:rsidP="00F80D5E">
            <w:pPr>
              <w:rPr>
                <w:rFonts w:cs="Times New Roman"/>
                <w:sz w:val="24"/>
                <w:szCs w:val="24"/>
              </w:rPr>
            </w:pPr>
            <w:r w:rsidRPr="00693C34">
              <w:rPr>
                <w:rFonts w:cs="Times New Roman"/>
                <w:sz w:val="24"/>
                <w:szCs w:val="24"/>
              </w:rPr>
              <w:t xml:space="preserve">Does </w:t>
            </w:r>
            <w:r w:rsidR="000D04DC" w:rsidRPr="00693C34">
              <w:rPr>
                <w:rFonts w:cs="Times New Roman"/>
                <w:sz w:val="24"/>
                <w:szCs w:val="24"/>
              </w:rPr>
              <w:t>this</w:t>
            </w:r>
            <w:r w:rsidRPr="00693C34">
              <w:rPr>
                <w:rFonts w:cs="Times New Roman"/>
                <w:sz w:val="24"/>
                <w:szCs w:val="24"/>
              </w:rPr>
              <w:t xml:space="preserve"> provide for or revise “director’s discretion” provision</w:t>
            </w:r>
            <w:r w:rsidRPr="00693C34">
              <w:rPr>
                <w:rStyle w:val="FootnoteReference"/>
                <w:rFonts w:cs="Times New Roman"/>
                <w:sz w:val="24"/>
                <w:szCs w:val="24"/>
              </w:rPr>
              <w:footnoteReference w:id="1"/>
            </w:r>
            <w:r w:rsidR="000D04DC" w:rsidRPr="00693C34">
              <w:rPr>
                <w:rFonts w:cs="Times New Roman"/>
                <w:sz w:val="24"/>
                <w:szCs w:val="24"/>
              </w:rPr>
              <w:t>?</w:t>
            </w:r>
          </w:p>
          <w:p w:rsidR="00F80D5E" w:rsidRPr="00693C34" w:rsidRDefault="00F80D5E" w:rsidP="0016097B">
            <w:pPr>
              <w:rPr>
                <w:rFonts w:cs="Times New Roman"/>
                <w:sz w:val="24"/>
                <w:szCs w:val="24"/>
              </w:rPr>
            </w:pPr>
          </w:p>
        </w:tc>
      </w:tr>
      <w:tr w:rsidR="00F80D5E" w:rsidRPr="00693C34" w:rsidTr="00687D4B">
        <w:tc>
          <w:tcPr>
            <w:tcW w:w="630" w:type="dxa"/>
          </w:tcPr>
          <w:p w:rsidR="00F80D5E" w:rsidRPr="00693C34" w:rsidRDefault="00F80D5E" w:rsidP="0016097B">
            <w:pPr>
              <w:rPr>
                <w:rFonts w:cs="Times New Roman"/>
                <w:b/>
                <w:sz w:val="24"/>
                <w:szCs w:val="24"/>
              </w:rPr>
            </w:pPr>
          </w:p>
        </w:tc>
        <w:tc>
          <w:tcPr>
            <w:tcW w:w="540" w:type="dxa"/>
          </w:tcPr>
          <w:p w:rsidR="00F80D5E" w:rsidRPr="00693C34" w:rsidRDefault="002A0565" w:rsidP="0016097B">
            <w:pPr>
              <w:rPr>
                <w:rFonts w:cs="Times New Roman"/>
                <w:b/>
                <w:sz w:val="24"/>
                <w:szCs w:val="24"/>
              </w:rPr>
            </w:pPr>
            <w:r w:rsidRPr="00693C34">
              <w:rPr>
                <w:rFonts w:cs="Times New Roman"/>
                <w:b/>
                <w:sz w:val="24"/>
                <w:szCs w:val="24"/>
              </w:rPr>
              <w:t>X</w:t>
            </w:r>
          </w:p>
        </w:tc>
        <w:tc>
          <w:tcPr>
            <w:tcW w:w="8298" w:type="dxa"/>
          </w:tcPr>
          <w:p w:rsidR="00F80D5E" w:rsidRPr="00693C34" w:rsidRDefault="00F80D5E" w:rsidP="00F80D5E">
            <w:pPr>
              <w:rPr>
                <w:rFonts w:cs="Times New Roman"/>
                <w:sz w:val="24"/>
                <w:szCs w:val="24"/>
              </w:rPr>
            </w:pPr>
            <w:r w:rsidRPr="00693C34">
              <w:rPr>
                <w:rFonts w:cs="Times New Roman"/>
                <w:sz w:val="24"/>
                <w:szCs w:val="24"/>
              </w:rPr>
              <w:t xml:space="preserve">Does </w:t>
            </w:r>
            <w:r w:rsidR="000D04DC" w:rsidRPr="00693C34">
              <w:rPr>
                <w:rFonts w:cs="Times New Roman"/>
                <w:sz w:val="24"/>
                <w:szCs w:val="24"/>
              </w:rPr>
              <w:t>this</w:t>
            </w:r>
            <w:r w:rsidRPr="00693C34">
              <w:rPr>
                <w:rFonts w:cs="Times New Roman"/>
                <w:sz w:val="24"/>
                <w:szCs w:val="24"/>
              </w:rPr>
              <w:t xml:space="preserve"> provide for or revise an “excess emission” provision or a provision that otherwise excuses excess emissions</w:t>
            </w:r>
            <w:r w:rsidR="000D04DC" w:rsidRPr="00693C34">
              <w:rPr>
                <w:rFonts w:cs="Times New Roman"/>
                <w:sz w:val="24"/>
                <w:szCs w:val="24"/>
              </w:rPr>
              <w:t>?</w:t>
            </w:r>
          </w:p>
          <w:p w:rsidR="00F80D5E" w:rsidRPr="00693C34" w:rsidRDefault="00F80D5E" w:rsidP="0016097B">
            <w:pPr>
              <w:rPr>
                <w:rFonts w:cs="Times New Roman"/>
                <w:sz w:val="24"/>
                <w:szCs w:val="24"/>
              </w:rPr>
            </w:pPr>
          </w:p>
        </w:tc>
      </w:tr>
      <w:tr w:rsidR="00AC74DE" w:rsidRPr="00693C34" w:rsidTr="00687D4B">
        <w:trPr>
          <w:trHeight w:val="791"/>
        </w:trPr>
        <w:tc>
          <w:tcPr>
            <w:tcW w:w="630" w:type="dxa"/>
          </w:tcPr>
          <w:p w:rsidR="00AC74DE" w:rsidRPr="00693C34" w:rsidRDefault="00AC74DE" w:rsidP="0016097B">
            <w:pPr>
              <w:rPr>
                <w:rFonts w:cs="Times New Roman"/>
                <w:b/>
                <w:sz w:val="24"/>
                <w:szCs w:val="24"/>
              </w:rPr>
            </w:pPr>
          </w:p>
        </w:tc>
        <w:tc>
          <w:tcPr>
            <w:tcW w:w="540" w:type="dxa"/>
          </w:tcPr>
          <w:p w:rsidR="00AC74DE" w:rsidRPr="00693C34" w:rsidRDefault="002A0565" w:rsidP="0016097B">
            <w:pPr>
              <w:rPr>
                <w:rFonts w:cs="Times New Roman"/>
                <w:b/>
                <w:sz w:val="24"/>
                <w:szCs w:val="24"/>
              </w:rPr>
            </w:pPr>
            <w:r w:rsidRPr="00693C34">
              <w:rPr>
                <w:rFonts w:cs="Times New Roman"/>
                <w:b/>
                <w:sz w:val="24"/>
                <w:szCs w:val="24"/>
              </w:rPr>
              <w:t>X</w:t>
            </w:r>
          </w:p>
        </w:tc>
        <w:tc>
          <w:tcPr>
            <w:tcW w:w="8298" w:type="dxa"/>
          </w:tcPr>
          <w:p w:rsidR="00AC74DE" w:rsidRPr="00693C34" w:rsidRDefault="000D04DC" w:rsidP="00F80D5E">
            <w:pPr>
              <w:rPr>
                <w:rFonts w:cs="Times New Roman"/>
                <w:sz w:val="24"/>
                <w:szCs w:val="24"/>
              </w:rPr>
            </w:pPr>
            <w:r w:rsidRPr="00693C34">
              <w:rPr>
                <w:rFonts w:cs="Times New Roman"/>
                <w:sz w:val="24"/>
                <w:szCs w:val="24"/>
              </w:rPr>
              <w:t>Does this involve</w:t>
            </w:r>
            <w:r w:rsidR="00AC74DE" w:rsidRPr="00693C34">
              <w:rPr>
                <w:rFonts w:cs="Times New Roman"/>
                <w:sz w:val="24"/>
                <w:szCs w:val="24"/>
              </w:rPr>
              <w:t xml:space="preserve"> </w:t>
            </w:r>
            <w:r w:rsidRPr="00693C34">
              <w:rPr>
                <w:rFonts w:cs="Times New Roman"/>
                <w:sz w:val="24"/>
                <w:szCs w:val="24"/>
              </w:rPr>
              <w:t>revisions other than</w:t>
            </w:r>
            <w:r w:rsidR="00AC74DE" w:rsidRPr="00693C34">
              <w:rPr>
                <w:rFonts w:cs="Times New Roman"/>
                <w:sz w:val="24"/>
                <w:szCs w:val="24"/>
              </w:rPr>
              <w:t xml:space="preserve"> recodifications or renumbering</w:t>
            </w:r>
            <w:r w:rsidRPr="00693C34">
              <w:rPr>
                <w:rFonts w:cs="Times New Roman"/>
                <w:sz w:val="24"/>
                <w:szCs w:val="24"/>
              </w:rPr>
              <w:t>?</w:t>
            </w:r>
          </w:p>
          <w:p w:rsidR="00AC74DE" w:rsidRPr="00693C34" w:rsidRDefault="00AC74DE" w:rsidP="00F80D5E">
            <w:pPr>
              <w:rPr>
                <w:rFonts w:cs="Times New Roman"/>
                <w:sz w:val="24"/>
                <w:szCs w:val="24"/>
              </w:rPr>
            </w:pPr>
          </w:p>
        </w:tc>
      </w:tr>
      <w:tr w:rsidR="007B5890" w:rsidRPr="00693C34" w:rsidTr="00687D4B">
        <w:trPr>
          <w:trHeight w:val="809"/>
        </w:trPr>
        <w:tc>
          <w:tcPr>
            <w:tcW w:w="630" w:type="dxa"/>
          </w:tcPr>
          <w:p w:rsidR="007B5890" w:rsidRPr="00693C34" w:rsidRDefault="007B5890" w:rsidP="0016097B">
            <w:pPr>
              <w:rPr>
                <w:rFonts w:cs="Times New Roman"/>
                <w:b/>
                <w:sz w:val="24"/>
                <w:szCs w:val="24"/>
              </w:rPr>
            </w:pPr>
          </w:p>
        </w:tc>
        <w:tc>
          <w:tcPr>
            <w:tcW w:w="540" w:type="dxa"/>
          </w:tcPr>
          <w:p w:rsidR="007B5890" w:rsidRPr="00693C34" w:rsidRDefault="002A0565" w:rsidP="0016097B">
            <w:pPr>
              <w:rPr>
                <w:rFonts w:cs="Times New Roman"/>
                <w:b/>
                <w:sz w:val="24"/>
                <w:szCs w:val="24"/>
              </w:rPr>
            </w:pPr>
            <w:r w:rsidRPr="00693C34">
              <w:rPr>
                <w:rFonts w:cs="Times New Roman"/>
                <w:b/>
                <w:sz w:val="24"/>
                <w:szCs w:val="24"/>
              </w:rPr>
              <w:t>X</w:t>
            </w:r>
          </w:p>
        </w:tc>
        <w:tc>
          <w:tcPr>
            <w:tcW w:w="8298" w:type="dxa"/>
          </w:tcPr>
          <w:p w:rsidR="007B5890" w:rsidRPr="00693C34" w:rsidRDefault="007B5890" w:rsidP="007B5890">
            <w:pPr>
              <w:rPr>
                <w:rFonts w:cs="Times New Roman"/>
                <w:b/>
                <w:sz w:val="24"/>
                <w:szCs w:val="24"/>
              </w:rPr>
            </w:pPr>
            <w:r w:rsidRPr="00693C34">
              <w:rPr>
                <w:rFonts w:cs="Times New Roman"/>
                <w:sz w:val="24"/>
                <w:szCs w:val="24"/>
              </w:rPr>
              <w:t>Does this SIP revision rely on an Exceptional Event Determination?</w:t>
            </w:r>
          </w:p>
        </w:tc>
      </w:tr>
      <w:tr w:rsidR="003C16E8" w:rsidRPr="00693C34" w:rsidTr="00687D4B">
        <w:tc>
          <w:tcPr>
            <w:tcW w:w="630" w:type="dxa"/>
          </w:tcPr>
          <w:p w:rsidR="003C16E8" w:rsidRPr="00693C34" w:rsidRDefault="003C16E8" w:rsidP="0016097B">
            <w:pPr>
              <w:rPr>
                <w:rFonts w:cs="Times New Roman"/>
                <w:b/>
                <w:sz w:val="24"/>
                <w:szCs w:val="24"/>
              </w:rPr>
            </w:pPr>
          </w:p>
        </w:tc>
        <w:tc>
          <w:tcPr>
            <w:tcW w:w="540" w:type="dxa"/>
          </w:tcPr>
          <w:p w:rsidR="003C16E8" w:rsidRPr="00693C34" w:rsidRDefault="002A0565" w:rsidP="0016097B">
            <w:pPr>
              <w:rPr>
                <w:rFonts w:cs="Times New Roman"/>
                <w:b/>
                <w:sz w:val="24"/>
                <w:szCs w:val="24"/>
              </w:rPr>
            </w:pPr>
            <w:r w:rsidRPr="00693C34">
              <w:rPr>
                <w:rFonts w:cs="Times New Roman"/>
                <w:b/>
                <w:sz w:val="24"/>
                <w:szCs w:val="24"/>
              </w:rPr>
              <w:t>X</w:t>
            </w:r>
          </w:p>
        </w:tc>
        <w:tc>
          <w:tcPr>
            <w:tcW w:w="8298" w:type="dxa"/>
          </w:tcPr>
          <w:p w:rsidR="003C16E8" w:rsidRPr="00693C34" w:rsidRDefault="003C16E8" w:rsidP="00F80D5E">
            <w:pPr>
              <w:rPr>
                <w:rFonts w:cs="Times New Roman"/>
                <w:sz w:val="24"/>
                <w:szCs w:val="24"/>
              </w:rPr>
            </w:pPr>
            <w:r w:rsidRPr="00693C34">
              <w:rPr>
                <w:rFonts w:cs="Times New Roman"/>
                <w:sz w:val="24"/>
                <w:szCs w:val="24"/>
              </w:rPr>
              <w:t>Is this required for or being submitted to meet a Consent Decree deadline?</w:t>
            </w:r>
          </w:p>
          <w:p w:rsidR="00687D4B" w:rsidRPr="00693C34" w:rsidRDefault="00687D4B" w:rsidP="00F80D5E">
            <w:pPr>
              <w:rPr>
                <w:rFonts w:cs="Times New Roman"/>
                <w:sz w:val="24"/>
                <w:szCs w:val="24"/>
              </w:rPr>
            </w:pPr>
          </w:p>
          <w:p w:rsidR="003C16E8" w:rsidRPr="00693C34" w:rsidRDefault="003C16E8" w:rsidP="00F80D5E">
            <w:pPr>
              <w:rPr>
                <w:rFonts w:cs="Times New Roman"/>
                <w:sz w:val="24"/>
                <w:szCs w:val="24"/>
              </w:rPr>
            </w:pPr>
          </w:p>
        </w:tc>
      </w:tr>
    </w:tbl>
    <w:p w:rsidR="003F1EEB" w:rsidRPr="00693C34" w:rsidRDefault="00003E61" w:rsidP="004805B6">
      <w:pPr>
        <w:spacing w:line="360" w:lineRule="auto"/>
        <w:rPr>
          <w:rFonts w:cs="Times New Roman"/>
          <w:sz w:val="24"/>
          <w:szCs w:val="24"/>
        </w:rPr>
      </w:pPr>
      <w:r w:rsidRPr="00693C34">
        <w:rPr>
          <w:rFonts w:cs="Times New Roman"/>
          <w:sz w:val="24"/>
          <w:szCs w:val="24"/>
        </w:rPr>
        <w:t>Other reasons why the State/Local agency believes the SIP revision is appropriate for “Fast Track” processing</w:t>
      </w:r>
      <w:r w:rsidR="00B34C50" w:rsidRPr="00693C34">
        <w:rPr>
          <w:rFonts w:cs="Times New Roman"/>
          <w:sz w:val="24"/>
          <w:szCs w:val="24"/>
        </w:rPr>
        <w:t xml:space="preserve"> (include narrative explanation):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7D4B" w:rsidRPr="00693C34">
        <w:rPr>
          <w:rFonts w:cs="Times New Roman"/>
          <w:sz w:val="24"/>
          <w:szCs w:val="24"/>
        </w:rPr>
        <w:t>__________________________</w:t>
      </w:r>
    </w:p>
    <w:sectPr w:rsidR="003F1EEB" w:rsidRPr="00693C34" w:rsidSect="00142ED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595" w:rsidRDefault="00980595" w:rsidP="00003E61">
      <w:pPr>
        <w:spacing w:after="0" w:line="240" w:lineRule="auto"/>
      </w:pPr>
      <w:r>
        <w:separator/>
      </w:r>
    </w:p>
  </w:endnote>
  <w:endnote w:type="continuationSeparator" w:id="0">
    <w:p w:rsidR="00980595" w:rsidRDefault="00980595" w:rsidP="00003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287" w:rsidRPr="009C1EB5" w:rsidRDefault="00154287" w:rsidP="00154287">
    <w:pPr>
      <w:pStyle w:val="Footer"/>
      <w:jc w:val="center"/>
      <w:rPr>
        <w:rFonts w:ascii="Times New Roman" w:hAnsi="Times New Roman" w:cs="Times New Roman"/>
        <w:sz w:val="24"/>
        <w:szCs w:val="24"/>
      </w:rPr>
    </w:pPr>
    <w:r w:rsidRPr="009C1EB5">
      <w:rPr>
        <w:rFonts w:ascii="Times New Roman" w:hAnsi="Times New Roman" w:cs="Times New Roman"/>
        <w:sz w:val="24"/>
        <w:szCs w:val="24"/>
      </w:rPr>
      <w:t>Appendix 11-</w:t>
    </w:r>
    <w:r w:rsidR="00A12E1D" w:rsidRPr="009C1EB5">
      <w:rPr>
        <w:rFonts w:ascii="Times New Roman" w:hAnsi="Times New Roman" w:cs="Times New Roman"/>
        <w:sz w:val="24"/>
        <w:szCs w:val="24"/>
      </w:rPr>
      <w:fldChar w:fldCharType="begin"/>
    </w:r>
    <w:r w:rsidRPr="009C1EB5">
      <w:rPr>
        <w:rFonts w:ascii="Times New Roman" w:hAnsi="Times New Roman" w:cs="Times New Roman"/>
        <w:sz w:val="24"/>
        <w:szCs w:val="24"/>
      </w:rPr>
      <w:instrText xml:space="preserve"> PAGE   \* MERGEFORMAT </w:instrText>
    </w:r>
    <w:r w:rsidR="00A12E1D" w:rsidRPr="009C1EB5">
      <w:rPr>
        <w:rFonts w:ascii="Times New Roman" w:hAnsi="Times New Roman" w:cs="Times New Roman"/>
        <w:sz w:val="24"/>
        <w:szCs w:val="24"/>
      </w:rPr>
      <w:fldChar w:fldCharType="separate"/>
    </w:r>
    <w:r w:rsidR="004D2AF8">
      <w:rPr>
        <w:rFonts w:ascii="Times New Roman" w:hAnsi="Times New Roman" w:cs="Times New Roman"/>
        <w:noProof/>
        <w:sz w:val="24"/>
        <w:szCs w:val="24"/>
      </w:rPr>
      <w:t>3</w:t>
    </w:r>
    <w:r w:rsidR="00A12E1D" w:rsidRPr="009C1EB5">
      <w:rPr>
        <w:rFonts w:ascii="Times New Roman" w:hAnsi="Times New Roman" w:cs="Times New Roman"/>
        <w:sz w:val="24"/>
        <w:szCs w:val="24"/>
      </w:rPr>
      <w:fldChar w:fldCharType="end"/>
    </w:r>
  </w:p>
  <w:p w:rsidR="00154287" w:rsidRDefault="001542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595" w:rsidRDefault="00980595" w:rsidP="00003E61">
      <w:pPr>
        <w:spacing w:after="0" w:line="240" w:lineRule="auto"/>
      </w:pPr>
      <w:r>
        <w:separator/>
      </w:r>
    </w:p>
  </w:footnote>
  <w:footnote w:type="continuationSeparator" w:id="0">
    <w:p w:rsidR="00980595" w:rsidRDefault="00980595" w:rsidP="00003E61">
      <w:pPr>
        <w:spacing w:after="0" w:line="240" w:lineRule="auto"/>
      </w:pPr>
      <w:r>
        <w:continuationSeparator/>
      </w:r>
    </w:p>
  </w:footnote>
  <w:footnote w:id="1">
    <w:p w:rsidR="00980595" w:rsidRDefault="00980595" w:rsidP="00F80D5E">
      <w:pPr>
        <w:pStyle w:val="FootnoteText"/>
      </w:pPr>
      <w:r>
        <w:rPr>
          <w:rStyle w:val="FootnoteReference"/>
        </w:rPr>
        <w:footnoteRef/>
      </w:r>
      <w:r>
        <w:t xml:space="preserve"> A “director’s discretion” provision allows the director or other official of the State/Local agency to modify requirements or excuse or exempt a source from requirements.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6794"/>
    <w:multiLevelType w:val="hybridMultilevel"/>
    <w:tmpl w:val="E2461942"/>
    <w:lvl w:ilvl="0" w:tplc="72EC3782">
      <w:start w:val="1"/>
      <w:numFmt w:val="bullet"/>
      <w:lvlText w:val=""/>
      <w:lvlJc w:val="left"/>
      <w:pPr>
        <w:ind w:left="720" w:hanging="360"/>
      </w:pPr>
      <w:rPr>
        <w:rFonts w:ascii="Symbol" w:hAnsi="Symbol" w:hint="default"/>
      </w:rPr>
    </w:lvl>
    <w:lvl w:ilvl="1" w:tplc="72EC378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E52C8"/>
    <w:multiLevelType w:val="hybridMultilevel"/>
    <w:tmpl w:val="0C2C484E"/>
    <w:lvl w:ilvl="0" w:tplc="72EC37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21568A"/>
    <w:multiLevelType w:val="hybridMultilevel"/>
    <w:tmpl w:val="7098D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470FE"/>
    <w:multiLevelType w:val="hybridMultilevel"/>
    <w:tmpl w:val="419EDE88"/>
    <w:lvl w:ilvl="0" w:tplc="72EC37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8725E3"/>
    <w:multiLevelType w:val="hybridMultilevel"/>
    <w:tmpl w:val="6C30CF48"/>
    <w:lvl w:ilvl="0" w:tplc="72EC37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5000D63"/>
    <w:multiLevelType w:val="hybridMultilevel"/>
    <w:tmpl w:val="9A8C5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0C462E"/>
    <w:multiLevelType w:val="hybridMultilevel"/>
    <w:tmpl w:val="A22E3E8E"/>
    <w:lvl w:ilvl="0" w:tplc="1D102E4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16DB1"/>
    <w:rsid w:val="00003E61"/>
    <w:rsid w:val="00016E98"/>
    <w:rsid w:val="00067842"/>
    <w:rsid w:val="0007040C"/>
    <w:rsid w:val="00077025"/>
    <w:rsid w:val="0008035C"/>
    <w:rsid w:val="00085A9A"/>
    <w:rsid w:val="000B7AC7"/>
    <w:rsid w:val="000D04DC"/>
    <w:rsid w:val="000E1F3F"/>
    <w:rsid w:val="000E2B2F"/>
    <w:rsid w:val="000F0623"/>
    <w:rsid w:val="00115496"/>
    <w:rsid w:val="00116DB1"/>
    <w:rsid w:val="001258FA"/>
    <w:rsid w:val="00142ED2"/>
    <w:rsid w:val="00154287"/>
    <w:rsid w:val="0016097B"/>
    <w:rsid w:val="001A4DC4"/>
    <w:rsid w:val="001C7E0F"/>
    <w:rsid w:val="001D5155"/>
    <w:rsid w:val="001F48BD"/>
    <w:rsid w:val="00215F5A"/>
    <w:rsid w:val="0026368D"/>
    <w:rsid w:val="0028552B"/>
    <w:rsid w:val="002A0565"/>
    <w:rsid w:val="002E25D4"/>
    <w:rsid w:val="00315142"/>
    <w:rsid w:val="00373BE2"/>
    <w:rsid w:val="00373F3E"/>
    <w:rsid w:val="00376273"/>
    <w:rsid w:val="00394247"/>
    <w:rsid w:val="003A45E6"/>
    <w:rsid w:val="003C16E8"/>
    <w:rsid w:val="003D72F0"/>
    <w:rsid w:val="003F1EEB"/>
    <w:rsid w:val="00472533"/>
    <w:rsid w:val="004805B6"/>
    <w:rsid w:val="0048423B"/>
    <w:rsid w:val="004A479E"/>
    <w:rsid w:val="004A6634"/>
    <w:rsid w:val="004D2AF8"/>
    <w:rsid w:val="004D3BCC"/>
    <w:rsid w:val="004D6D6B"/>
    <w:rsid w:val="004E7A77"/>
    <w:rsid w:val="004F3083"/>
    <w:rsid w:val="00555C01"/>
    <w:rsid w:val="005952B8"/>
    <w:rsid w:val="005D0EFF"/>
    <w:rsid w:val="005E1BF9"/>
    <w:rsid w:val="00604DD9"/>
    <w:rsid w:val="00633ECB"/>
    <w:rsid w:val="006820FA"/>
    <w:rsid w:val="00687D4B"/>
    <w:rsid w:val="00693C34"/>
    <w:rsid w:val="006A5313"/>
    <w:rsid w:val="006C43E9"/>
    <w:rsid w:val="00725B3A"/>
    <w:rsid w:val="0073105C"/>
    <w:rsid w:val="00735B43"/>
    <w:rsid w:val="00760EC6"/>
    <w:rsid w:val="00767922"/>
    <w:rsid w:val="00774EAD"/>
    <w:rsid w:val="00775520"/>
    <w:rsid w:val="00782AC0"/>
    <w:rsid w:val="007B5890"/>
    <w:rsid w:val="007F158F"/>
    <w:rsid w:val="008542C3"/>
    <w:rsid w:val="00947936"/>
    <w:rsid w:val="009757ED"/>
    <w:rsid w:val="00980595"/>
    <w:rsid w:val="00985065"/>
    <w:rsid w:val="009C1EB5"/>
    <w:rsid w:val="009E13BB"/>
    <w:rsid w:val="009E588C"/>
    <w:rsid w:val="00A12E1D"/>
    <w:rsid w:val="00A15A6E"/>
    <w:rsid w:val="00A31F83"/>
    <w:rsid w:val="00A745EA"/>
    <w:rsid w:val="00A840C5"/>
    <w:rsid w:val="00A87BD1"/>
    <w:rsid w:val="00AA711E"/>
    <w:rsid w:val="00AC74DE"/>
    <w:rsid w:val="00AC7A27"/>
    <w:rsid w:val="00AD5DE3"/>
    <w:rsid w:val="00AE6B2D"/>
    <w:rsid w:val="00B00EAE"/>
    <w:rsid w:val="00B34C50"/>
    <w:rsid w:val="00B47EBB"/>
    <w:rsid w:val="00B54AC2"/>
    <w:rsid w:val="00BA59E3"/>
    <w:rsid w:val="00BE1950"/>
    <w:rsid w:val="00BF3E12"/>
    <w:rsid w:val="00C14533"/>
    <w:rsid w:val="00C533A9"/>
    <w:rsid w:val="00CF1F11"/>
    <w:rsid w:val="00CF3C43"/>
    <w:rsid w:val="00CF6D80"/>
    <w:rsid w:val="00D85A87"/>
    <w:rsid w:val="00DB7636"/>
    <w:rsid w:val="00DC07C3"/>
    <w:rsid w:val="00DE1CB8"/>
    <w:rsid w:val="00E60A35"/>
    <w:rsid w:val="00E96F77"/>
    <w:rsid w:val="00EA32FB"/>
    <w:rsid w:val="00EB5374"/>
    <w:rsid w:val="00EC59B7"/>
    <w:rsid w:val="00ED3487"/>
    <w:rsid w:val="00ED7DA3"/>
    <w:rsid w:val="00F13245"/>
    <w:rsid w:val="00F21DA8"/>
    <w:rsid w:val="00F253EB"/>
    <w:rsid w:val="00F51D6D"/>
    <w:rsid w:val="00F70182"/>
    <w:rsid w:val="00F80D5E"/>
    <w:rsid w:val="00FB4528"/>
    <w:rsid w:val="00FC6FA3"/>
    <w:rsid w:val="00FD10DB"/>
    <w:rsid w:val="00FE0E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F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3E61"/>
    <w:rPr>
      <w:sz w:val="16"/>
      <w:szCs w:val="16"/>
    </w:rPr>
  </w:style>
  <w:style w:type="paragraph" w:styleId="CommentText">
    <w:name w:val="annotation text"/>
    <w:basedOn w:val="Normal"/>
    <w:link w:val="CommentTextChar"/>
    <w:uiPriority w:val="99"/>
    <w:semiHidden/>
    <w:unhideWhenUsed/>
    <w:rsid w:val="00003E61"/>
    <w:pPr>
      <w:spacing w:line="240" w:lineRule="auto"/>
    </w:pPr>
    <w:rPr>
      <w:sz w:val="20"/>
      <w:szCs w:val="20"/>
    </w:rPr>
  </w:style>
  <w:style w:type="character" w:customStyle="1" w:styleId="CommentTextChar">
    <w:name w:val="Comment Text Char"/>
    <w:basedOn w:val="DefaultParagraphFont"/>
    <w:link w:val="CommentText"/>
    <w:uiPriority w:val="99"/>
    <w:semiHidden/>
    <w:rsid w:val="00003E61"/>
    <w:rPr>
      <w:sz w:val="20"/>
      <w:szCs w:val="20"/>
    </w:rPr>
  </w:style>
  <w:style w:type="paragraph" w:styleId="CommentSubject">
    <w:name w:val="annotation subject"/>
    <w:basedOn w:val="CommentText"/>
    <w:next w:val="CommentText"/>
    <w:link w:val="CommentSubjectChar"/>
    <w:uiPriority w:val="99"/>
    <w:semiHidden/>
    <w:unhideWhenUsed/>
    <w:rsid w:val="00003E61"/>
    <w:rPr>
      <w:b/>
      <w:bCs/>
    </w:rPr>
  </w:style>
  <w:style w:type="character" w:customStyle="1" w:styleId="CommentSubjectChar">
    <w:name w:val="Comment Subject Char"/>
    <w:basedOn w:val="CommentTextChar"/>
    <w:link w:val="CommentSubject"/>
    <w:uiPriority w:val="99"/>
    <w:semiHidden/>
    <w:rsid w:val="00003E61"/>
    <w:rPr>
      <w:b/>
      <w:bCs/>
    </w:rPr>
  </w:style>
  <w:style w:type="paragraph" w:styleId="BalloonText">
    <w:name w:val="Balloon Text"/>
    <w:basedOn w:val="Normal"/>
    <w:link w:val="BalloonTextChar"/>
    <w:uiPriority w:val="99"/>
    <w:semiHidden/>
    <w:unhideWhenUsed/>
    <w:rsid w:val="00003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E61"/>
    <w:rPr>
      <w:rFonts w:ascii="Tahoma" w:hAnsi="Tahoma" w:cs="Tahoma"/>
      <w:sz w:val="16"/>
      <w:szCs w:val="16"/>
    </w:rPr>
  </w:style>
  <w:style w:type="paragraph" w:styleId="FootnoteText">
    <w:name w:val="footnote text"/>
    <w:basedOn w:val="Normal"/>
    <w:link w:val="FootnoteTextChar"/>
    <w:uiPriority w:val="99"/>
    <w:semiHidden/>
    <w:unhideWhenUsed/>
    <w:rsid w:val="00003E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3E61"/>
    <w:rPr>
      <w:sz w:val="20"/>
      <w:szCs w:val="20"/>
    </w:rPr>
  </w:style>
  <w:style w:type="character" w:styleId="FootnoteReference">
    <w:name w:val="footnote reference"/>
    <w:basedOn w:val="DefaultParagraphFont"/>
    <w:uiPriority w:val="99"/>
    <w:semiHidden/>
    <w:unhideWhenUsed/>
    <w:rsid w:val="00003E61"/>
    <w:rPr>
      <w:vertAlign w:val="superscript"/>
    </w:rPr>
  </w:style>
  <w:style w:type="paragraph" w:styleId="ListParagraph">
    <w:name w:val="List Paragraph"/>
    <w:basedOn w:val="Normal"/>
    <w:uiPriority w:val="34"/>
    <w:qFormat/>
    <w:rsid w:val="00A840C5"/>
    <w:pPr>
      <w:ind w:left="720"/>
      <w:contextualSpacing/>
    </w:pPr>
  </w:style>
  <w:style w:type="table" w:styleId="TableGrid">
    <w:name w:val="Table Grid"/>
    <w:basedOn w:val="TableNormal"/>
    <w:uiPriority w:val="59"/>
    <w:rsid w:val="00F80D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21D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1DA8"/>
  </w:style>
  <w:style w:type="paragraph" w:styleId="Footer">
    <w:name w:val="footer"/>
    <w:basedOn w:val="Normal"/>
    <w:link w:val="FooterChar"/>
    <w:uiPriority w:val="99"/>
    <w:unhideWhenUsed/>
    <w:rsid w:val="00F21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DA8"/>
  </w:style>
  <w:style w:type="paragraph" w:styleId="Revision">
    <w:name w:val="Revision"/>
    <w:hidden/>
    <w:uiPriority w:val="99"/>
    <w:semiHidden/>
    <w:rsid w:val="009E13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0575-56AC-4F1A-91AE-D95ED658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bob-v</dc:creator>
  <cp:lastModifiedBy>Aida Biberic</cp:lastModifiedBy>
  <cp:revision>9</cp:revision>
  <cp:lastPrinted>2013-08-13T19:15:00Z</cp:lastPrinted>
  <dcterms:created xsi:type="dcterms:W3CDTF">2014-03-07T19:15:00Z</dcterms:created>
  <dcterms:modified xsi:type="dcterms:W3CDTF">2014-03-15T00:23:00Z</dcterms:modified>
</cp:coreProperties>
</file>