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0F220" w14:textId="77777777" w:rsidR="0029130F" w:rsidRPr="008E1503" w:rsidRDefault="00E56FA3" w:rsidP="0029130F">
      <w:pPr>
        <w:pStyle w:val="DEQTITLE"/>
        <w:outlineLvl w:val="0"/>
        <w:rPr>
          <w:noProof/>
          <w:sz w:val="20"/>
        </w:rPr>
      </w:pPr>
      <w:r>
        <w:rPr>
          <w:noProof/>
          <w:color w:val="C00000"/>
        </w:rPr>
        <w:pict w14:anchorId="4300F26D">
          <v:shapetype id="_x0000_t202" coordsize="21600,21600" o:spt="202" path="m,l,21600r21600,l21600,xe">
            <v:stroke joinstyle="miter"/>
            <v:path gradientshapeok="t" o:connecttype="rect"/>
          </v:shapetype>
          <v:shape id="_x0000_s1027" type="#_x0000_t202" style="position:absolute;margin-left:424.8pt;margin-top:-38.6pt;width:137.75pt;height:749.6pt;z-index:251662336" stroked="f">
            <v:textbox style="mso-next-textbox:#_x0000_s1027" inset="28.8pt,7.2pt,0,7.2pt">
              <w:txbxContent>
                <w:p w14:paraId="4300F29F" w14:textId="77777777" w:rsidR="00D1269B" w:rsidRDefault="00D1269B">
                  <w:r>
                    <w:rPr>
                      <w:noProof/>
                    </w:rPr>
                    <w:drawing>
                      <wp:inline distT="0" distB="0" distL="0" distR="0" wp14:anchorId="4300F2CA" wp14:editId="4300F2CB">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14:paraId="4300F2A0" w14:textId="77777777" w:rsidR="00D1269B" w:rsidRDefault="00D1269B"/>
                <w:p w14:paraId="4300F2A1" w14:textId="77777777" w:rsidR="00D1269B" w:rsidRDefault="00D1269B"/>
                <w:p w14:paraId="4300F2A2" w14:textId="77777777" w:rsidR="00D1269B" w:rsidRPr="00FD69B6" w:rsidRDefault="00D1269B" w:rsidP="009F1C0D">
                  <w:pPr>
                    <w:pStyle w:val="DEQTEXTforFACTSHEET"/>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14:paraId="4300F2A3" w14:textId="77777777" w:rsidR="00D1269B" w:rsidRDefault="00D1269B" w:rsidP="00751F76">
                  <w:pPr>
                    <w:pStyle w:val="DEQTEXTforFACTSHEET"/>
                    <w:ind w:left="-180"/>
                    <w:jc w:val="both"/>
                    <w:rPr>
                      <w:b/>
                      <w:bCs/>
                      <w:color w:val="000000"/>
                      <w:sz w:val="18"/>
                      <w:szCs w:val="18"/>
                    </w:rPr>
                  </w:pPr>
                </w:p>
                <w:p w14:paraId="4300F2A4" w14:textId="77777777" w:rsidR="00D1269B" w:rsidRPr="00E432B5" w:rsidRDefault="00D1269B" w:rsidP="00751F76">
                  <w:pPr>
                    <w:pStyle w:val="DEQTEXTforFACTSHEET"/>
                    <w:ind w:left="-180"/>
                    <w:jc w:val="both"/>
                    <w:rPr>
                      <w:b/>
                      <w:bCs/>
                      <w:color w:val="000000"/>
                    </w:rPr>
                  </w:pPr>
                  <w:r>
                    <w:rPr>
                      <w:b/>
                      <w:bCs/>
                      <w:color w:val="000000"/>
                    </w:rPr>
                    <w:t>Online</w:t>
                  </w:r>
                  <w:r w:rsidRPr="00E432B5">
                    <w:rPr>
                      <w:b/>
                      <w:bCs/>
                      <w:color w:val="000000"/>
                    </w:rPr>
                    <w:t xml:space="preserve"> </w:t>
                  </w:r>
                </w:p>
                <w:p w14:paraId="4300F2A5" w14:textId="47CC1D92" w:rsidR="00D1269B" w:rsidRPr="00F6395A" w:rsidRDefault="00E56FA3" w:rsidP="00751F76">
                  <w:pPr>
                    <w:pStyle w:val="DEQTEXTforFACTSHEET"/>
                    <w:ind w:left="-180"/>
                    <w:jc w:val="both"/>
                    <w:rPr>
                      <w:b/>
                      <w:bCs/>
                      <w:color w:val="000000"/>
                    </w:rPr>
                  </w:pPr>
                  <w:hyperlink r:id="rId12" w:history="1">
                    <w:r>
                      <w:rPr>
                        <w:rStyle w:val="Hyperlink"/>
                      </w:rPr>
                      <w:t>http://www.oregon.gov/deq/RulesandRegulations/Pages/comments/CGPLMP.aspx</w:t>
                    </w:r>
                  </w:hyperlink>
                </w:p>
                <w:p w14:paraId="4300F2A6" w14:textId="77777777" w:rsidR="00D1269B" w:rsidRDefault="00D1269B" w:rsidP="00AC7F9E">
                  <w:pPr>
                    <w:pStyle w:val="TEXTDEQ"/>
                    <w:rPr>
                      <w:rFonts w:ascii="Times" w:hAnsi="Times"/>
                      <w:b w:val="0"/>
                      <w:color w:val="C00000"/>
                      <w:sz w:val="18"/>
                      <w:szCs w:val="18"/>
                    </w:rPr>
                  </w:pPr>
                </w:p>
                <w:p w14:paraId="4300F2A7" w14:textId="77777777" w:rsidR="00D1269B" w:rsidRDefault="00D1269B" w:rsidP="00AC7F9E">
                  <w:pPr>
                    <w:pStyle w:val="TEXTDEQ"/>
                  </w:pPr>
                </w:p>
                <w:p w14:paraId="6DD533F5" w14:textId="77777777" w:rsidR="00E56FA3" w:rsidRDefault="00E56FA3" w:rsidP="00E56FA3">
                  <w:pPr>
                    <w:pStyle w:val="TEXTDEQ"/>
                    <w:jc w:val="left"/>
                  </w:pPr>
                  <w:r w:rsidRPr="00CD3217">
                    <w:t>Protected email</w:t>
                  </w:r>
                  <w:r w:rsidRPr="00BB4DD8">
                    <w:t xml:space="preserve"> </w:t>
                  </w:r>
                </w:p>
                <w:p w14:paraId="0491AE93" w14:textId="1F666713" w:rsidR="00E56FA3" w:rsidRPr="00E56FA3" w:rsidRDefault="00E56FA3" w:rsidP="00E56FA3">
                  <w:pPr>
                    <w:pStyle w:val="TEXTDEQ"/>
                    <w:jc w:val="left"/>
                    <w:rPr>
                      <w:b w:val="0"/>
                    </w:rPr>
                  </w:pPr>
                  <w:proofErr w:type="gramStart"/>
                  <w:r w:rsidRPr="00E56FA3">
                    <w:rPr>
                      <w:b w:val="0"/>
                    </w:rPr>
                    <w:t>for</w:t>
                  </w:r>
                  <w:proofErr w:type="gramEnd"/>
                  <w:r w:rsidRPr="00E56FA3">
                    <w:rPr>
                      <w:b w:val="0"/>
                    </w:rPr>
                    <w:t xml:space="preserve"> public university and OHSU </w:t>
                  </w:r>
                  <w:r w:rsidRPr="00E56FA3">
                    <w:rPr>
                      <w:b w:val="0"/>
                    </w:rPr>
                    <w:t>s</w:t>
                  </w:r>
                  <w:r w:rsidRPr="00E56FA3">
                    <w:rPr>
                      <w:b w:val="0"/>
                    </w:rPr>
                    <w:t>tudents</w:t>
                  </w:r>
                </w:p>
                <w:p w14:paraId="368D0D1C" w14:textId="77777777" w:rsidR="00E56FA3" w:rsidRPr="00E56FA3" w:rsidRDefault="00E56FA3" w:rsidP="00E56FA3">
                  <w:pPr>
                    <w:pStyle w:val="TEXTDEQ"/>
                    <w:jc w:val="left"/>
                    <w:rPr>
                      <w:b w:val="0"/>
                      <w:vanish/>
                    </w:rPr>
                  </w:pPr>
                </w:p>
                <w:p w14:paraId="63E2F54C" w14:textId="65BD58E8" w:rsidR="00E56FA3" w:rsidRPr="00E56FA3" w:rsidRDefault="00E56FA3" w:rsidP="00E56FA3">
                  <w:pPr>
                    <w:pStyle w:val="TEXTDEQ"/>
                    <w:jc w:val="left"/>
                    <w:rPr>
                      <w:b w:val="0"/>
                      <w:vanish/>
                    </w:rPr>
                  </w:pPr>
                  <w:hyperlink r:id="rId13" w:history="1">
                    <w:r w:rsidRPr="00E56FA3">
                      <w:rPr>
                        <w:rStyle w:val="Hyperlink"/>
                        <w:b w:val="0"/>
                      </w:rPr>
                      <w:t>Comme</w:t>
                    </w:r>
                    <w:r w:rsidRPr="00E56FA3">
                      <w:rPr>
                        <w:rStyle w:val="Hyperlink"/>
                        <w:b w:val="0"/>
                      </w:rPr>
                      <w:t>n</w:t>
                    </w:r>
                    <w:r w:rsidRPr="00E56FA3">
                      <w:rPr>
                        <w:rStyle w:val="Hyperlink"/>
                        <w:b w:val="0"/>
                      </w:rPr>
                      <w:t>t-GPLMP@DEQ.state.or.us</w:t>
                    </w:r>
                  </w:hyperlink>
                </w:p>
                <w:p w14:paraId="14E951C8" w14:textId="77777777" w:rsidR="00E56FA3" w:rsidRDefault="00E56FA3" w:rsidP="00AC7F9E">
                  <w:pPr>
                    <w:pStyle w:val="TEXTDEQ"/>
                  </w:pPr>
                </w:p>
                <w:p w14:paraId="55F33215" w14:textId="77777777" w:rsidR="00E56FA3" w:rsidRDefault="00E56FA3" w:rsidP="00AC7F9E">
                  <w:pPr>
                    <w:pStyle w:val="TEXTDEQ"/>
                  </w:pPr>
                </w:p>
                <w:p w14:paraId="4300F2A8" w14:textId="77777777" w:rsidR="00D1269B" w:rsidRPr="00751F76" w:rsidRDefault="00D1269B" w:rsidP="00AC7F9E">
                  <w:pPr>
                    <w:pStyle w:val="TEXTDEQ"/>
                  </w:pPr>
                  <w:r>
                    <w:t>By m</w:t>
                  </w:r>
                  <w:r w:rsidRPr="00751F76">
                    <w:t xml:space="preserve">ail        </w:t>
                  </w:r>
                </w:p>
                <w:p w14:paraId="4300F2A9" w14:textId="77777777" w:rsidR="00D1269B" w:rsidRPr="00E432B5" w:rsidRDefault="00D1269B" w:rsidP="00AC7F9E">
                  <w:pPr>
                    <w:pStyle w:val="TEXTDEQ"/>
                    <w:rPr>
                      <w:b w:val="0"/>
                    </w:rPr>
                  </w:pPr>
                  <w:r w:rsidRPr="00E432B5">
                    <w:rPr>
                      <w:b w:val="0"/>
                    </w:rPr>
                    <w:t xml:space="preserve">Oregon DEQ </w:t>
                  </w:r>
                </w:p>
                <w:p w14:paraId="4300F2AA" w14:textId="77777777" w:rsidR="00D1269B" w:rsidRPr="00E432B5" w:rsidRDefault="00D1269B" w:rsidP="00AC7F9E">
                  <w:pPr>
                    <w:pStyle w:val="TEXTDEQ"/>
                    <w:rPr>
                      <w:b w:val="0"/>
                    </w:rPr>
                  </w:pPr>
                  <w:r w:rsidRPr="00E432B5">
                    <w:rPr>
                      <w:b w:val="0"/>
                    </w:rPr>
                    <w:t xml:space="preserve">Attn: </w:t>
                  </w:r>
                  <w:r>
                    <w:rPr>
                      <w:b w:val="0"/>
                    </w:rPr>
                    <w:t>Brian Finneran</w:t>
                  </w:r>
                </w:p>
                <w:p w14:paraId="4300F2AB" w14:textId="77777777" w:rsidR="00D1269B" w:rsidRPr="00092758" w:rsidRDefault="00D1269B" w:rsidP="00AC7F9E">
                  <w:pPr>
                    <w:pStyle w:val="TEXTDEQ"/>
                    <w:rPr>
                      <w:b w:val="0"/>
                    </w:rPr>
                  </w:pPr>
                  <w:r>
                    <w:rPr>
                      <w:b w:val="0"/>
                    </w:rPr>
                    <w:t>811 SW Sixth Avenue</w:t>
                  </w:r>
                </w:p>
                <w:p w14:paraId="4300F2AC" w14:textId="77777777" w:rsidR="00D1269B" w:rsidRPr="00092758" w:rsidRDefault="00D1269B" w:rsidP="00AC7F9E">
                  <w:pPr>
                    <w:pStyle w:val="TEXTDEQ"/>
                    <w:rPr>
                      <w:b w:val="0"/>
                    </w:rPr>
                  </w:pPr>
                  <w:r>
                    <w:rPr>
                      <w:b w:val="0"/>
                    </w:rPr>
                    <w:t>Portland, OR 97204</w:t>
                  </w:r>
                </w:p>
                <w:p w14:paraId="4300F2AD" w14:textId="77777777" w:rsidR="00D1269B" w:rsidRPr="00092758" w:rsidRDefault="00D1269B" w:rsidP="00AC7F9E">
                  <w:pPr>
                    <w:pStyle w:val="TEXTDEQ"/>
                  </w:pPr>
                </w:p>
                <w:p w14:paraId="4300F2AE" w14:textId="77777777" w:rsidR="00D1269B" w:rsidRPr="00751F76" w:rsidRDefault="00D1269B" w:rsidP="00AC7F9E">
                  <w:pPr>
                    <w:pStyle w:val="TEXTDEQ"/>
                  </w:pPr>
                  <w:r w:rsidRPr="00092758">
                    <w:rPr>
                      <w:bCs/>
                    </w:rPr>
                    <w:t>By fax</w:t>
                  </w:r>
                  <w:r>
                    <w:rPr>
                      <w:bCs/>
                    </w:rPr>
                    <w:t>:</w:t>
                  </w:r>
                  <w:r w:rsidRPr="00092758">
                    <w:t xml:space="preserve"> 503-229-5675</w:t>
                  </w:r>
                </w:p>
                <w:p w14:paraId="4300F2AF" w14:textId="77777777" w:rsidR="00D1269B" w:rsidRDefault="00D1269B" w:rsidP="00AC7F9E">
                  <w:pPr>
                    <w:pStyle w:val="TEXTDEQ"/>
                    <w:rPr>
                      <w:b w:val="0"/>
                    </w:rPr>
                  </w:pPr>
                  <w:r w:rsidRPr="00E432B5">
                    <w:rPr>
                      <w:b w:val="0"/>
                    </w:rPr>
                    <w:t xml:space="preserve">Attn: </w:t>
                  </w:r>
                  <w:r>
                    <w:rPr>
                      <w:b w:val="0"/>
                    </w:rPr>
                    <w:t>Brian Finneran</w:t>
                  </w:r>
                </w:p>
                <w:p w14:paraId="4300F2B0" w14:textId="77777777" w:rsidR="00D1269B" w:rsidRPr="00751F76" w:rsidRDefault="00D1269B" w:rsidP="00AC7F9E">
                  <w:pPr>
                    <w:pStyle w:val="TEXTDEQ"/>
                  </w:pPr>
                </w:p>
                <w:p w14:paraId="4300F2B1" w14:textId="77777777" w:rsidR="00D1269B" w:rsidRDefault="00D1269B" w:rsidP="00AC7F9E">
                  <w:pPr>
                    <w:pStyle w:val="TEXTDEQ"/>
                  </w:pPr>
                </w:p>
                <w:p w14:paraId="4300F2B2" w14:textId="77777777" w:rsidR="00D1269B" w:rsidRPr="00AC7F9E" w:rsidRDefault="00D1269B" w:rsidP="00AC7F9E">
                  <w:pPr>
                    <w:pStyle w:val="TEXTDEQ"/>
                  </w:pPr>
                  <w:r w:rsidRPr="00AC7F9E">
                    <w:t xml:space="preserve">At hearing </w:t>
                  </w:r>
                </w:p>
                <w:p w14:paraId="4300F2B3" w14:textId="77777777" w:rsidR="006D452A" w:rsidRDefault="00D1269B" w:rsidP="007D4AEF">
                  <w:pPr>
                    <w:pStyle w:val="TEXTDEQ"/>
                    <w:jc w:val="left"/>
                    <w:rPr>
                      <w:b w:val="0"/>
                    </w:rPr>
                  </w:pPr>
                  <w:r w:rsidRPr="00E432B5">
                    <w:rPr>
                      <w:b w:val="0"/>
                    </w:rPr>
                    <w:t xml:space="preserve">See </w:t>
                  </w:r>
                  <w:r w:rsidR="006D452A">
                    <w:rPr>
                      <w:b w:val="0"/>
                    </w:rPr>
                    <w:t xml:space="preserve">Attend a </w:t>
                  </w:r>
                  <w:r>
                    <w:rPr>
                      <w:b w:val="0"/>
                    </w:rPr>
                    <w:t>hearing</w:t>
                  </w:r>
                  <w:r w:rsidR="006D452A">
                    <w:rPr>
                      <w:b w:val="0"/>
                    </w:rPr>
                    <w:t xml:space="preserve"> on</w:t>
                  </w:r>
                </w:p>
                <w:p w14:paraId="4300F2B4" w14:textId="66ED5808" w:rsidR="00D1269B" w:rsidRDefault="003D181B" w:rsidP="007D4AEF">
                  <w:pPr>
                    <w:pStyle w:val="TEXTDEQ"/>
                    <w:jc w:val="left"/>
                  </w:pPr>
                  <w:proofErr w:type="gramStart"/>
                  <w:r>
                    <w:rPr>
                      <w:b w:val="0"/>
                    </w:rPr>
                    <w:t>page</w:t>
                  </w:r>
                  <w:proofErr w:type="gramEnd"/>
                  <w:r>
                    <w:rPr>
                      <w:b w:val="0"/>
                    </w:rPr>
                    <w:t xml:space="preserve"> 1</w:t>
                  </w:r>
                  <w:r w:rsidR="006D452A">
                    <w:rPr>
                      <w:b w:val="0"/>
                    </w:rPr>
                    <w:t xml:space="preserve"> of </w:t>
                  </w:r>
                  <w:r w:rsidR="00D1269B">
                    <w:rPr>
                      <w:b w:val="0"/>
                    </w:rPr>
                    <w:t>this document.</w:t>
                  </w:r>
                </w:p>
                <w:p w14:paraId="4300F2B5" w14:textId="77777777" w:rsidR="00D1269B" w:rsidRDefault="00D1269B" w:rsidP="00AC7F9E">
                  <w:pPr>
                    <w:pStyle w:val="TEXTDEQ"/>
                  </w:pPr>
                </w:p>
                <w:p w14:paraId="4300F2B6" w14:textId="77777777" w:rsidR="00D1269B" w:rsidRDefault="00D1269B" w:rsidP="00AC7F9E">
                  <w:pPr>
                    <w:pStyle w:val="TEXTDEQ"/>
                  </w:pPr>
                </w:p>
                <w:p w14:paraId="4300F2B7" w14:textId="77777777" w:rsidR="00D1269B" w:rsidRDefault="00D1269B" w:rsidP="00092758">
                  <w:pPr>
                    <w:pStyle w:val="TEXTDEQ"/>
                  </w:pPr>
                  <w:r>
                    <w:t xml:space="preserve">Comment deadline: </w:t>
                  </w:r>
                </w:p>
                <w:p w14:paraId="4300F2B8" w14:textId="77777777" w:rsidR="00D1269B" w:rsidRDefault="00281931" w:rsidP="00092758">
                  <w:pPr>
                    <w:pStyle w:val="TEXTDEQ"/>
                    <w:rPr>
                      <w:b w:val="0"/>
                    </w:rPr>
                  </w:pPr>
                  <w:r>
                    <w:rPr>
                      <w:b w:val="0"/>
                    </w:rPr>
                    <w:t>Monday</w:t>
                  </w:r>
                  <w:r w:rsidR="00D1269B" w:rsidRPr="007B2519">
                    <w:rPr>
                      <w:b w:val="0"/>
                    </w:rPr>
                    <w:t xml:space="preserve">, </w:t>
                  </w:r>
                  <w:r w:rsidR="00D1269B">
                    <w:rPr>
                      <w:b w:val="0"/>
                    </w:rPr>
                    <w:t>January 2</w:t>
                  </w:r>
                  <w:r>
                    <w:rPr>
                      <w:b w:val="0"/>
                    </w:rPr>
                    <w:t>6</w:t>
                  </w:r>
                  <w:r w:rsidR="00D1269B">
                    <w:rPr>
                      <w:b w:val="0"/>
                    </w:rPr>
                    <w:t>, 20</w:t>
                  </w:r>
                  <w:r w:rsidR="00D1269B" w:rsidRPr="007B2519">
                    <w:rPr>
                      <w:b w:val="0"/>
                    </w:rPr>
                    <w:t>1</w:t>
                  </w:r>
                  <w:r w:rsidR="00D1269B">
                    <w:rPr>
                      <w:b w:val="0"/>
                    </w:rPr>
                    <w:t>5</w:t>
                  </w:r>
                  <w:r w:rsidR="00D1269B" w:rsidRPr="007B2519">
                    <w:rPr>
                      <w:b w:val="0"/>
                    </w:rPr>
                    <w:t xml:space="preserve"> </w:t>
                  </w:r>
                </w:p>
                <w:p w14:paraId="4300F2B9" w14:textId="77777777" w:rsidR="00D1269B" w:rsidRDefault="00D1269B" w:rsidP="00092758">
                  <w:pPr>
                    <w:pStyle w:val="TEXTDEQ"/>
                  </w:pPr>
                  <w:proofErr w:type="gramStart"/>
                  <w:r w:rsidRPr="007B2519">
                    <w:rPr>
                      <w:b w:val="0"/>
                    </w:rPr>
                    <w:t>by</w:t>
                  </w:r>
                  <w:proofErr w:type="gramEnd"/>
                  <w:r w:rsidRPr="007B2519">
                    <w:rPr>
                      <w:b w:val="0"/>
                    </w:rPr>
                    <w:t xml:space="preserve"> 5 p.m.</w:t>
                  </w:r>
                </w:p>
                <w:p w14:paraId="4300F2BA" w14:textId="77777777" w:rsidR="00D1269B" w:rsidRDefault="00D1269B" w:rsidP="00AC7F9E">
                  <w:pPr>
                    <w:pStyle w:val="TEXTDEQ"/>
                  </w:pPr>
                </w:p>
                <w:p w14:paraId="4300F2BB" w14:textId="77777777" w:rsidR="00D1269B" w:rsidRPr="00751F76" w:rsidRDefault="00D1269B" w:rsidP="00AC7F9E">
                  <w:pPr>
                    <w:pStyle w:val="TEXTDEQ"/>
                  </w:pPr>
                </w:p>
                <w:p w14:paraId="4300F2BC" w14:textId="77777777" w:rsidR="00D1269B" w:rsidRDefault="00D1269B" w:rsidP="00751F76">
                  <w:pPr>
                    <w:jc w:val="both"/>
                    <w:rPr>
                      <w:rFonts w:ascii="Times New Roman" w:hAnsi="Times New Roman"/>
                      <w:b/>
                      <w:bCs/>
                      <w:sz w:val="18"/>
                      <w:szCs w:val="18"/>
                    </w:rPr>
                  </w:pPr>
                </w:p>
                <w:p w14:paraId="4300F2BD" w14:textId="77777777" w:rsidR="00D1269B" w:rsidRDefault="00D1269B" w:rsidP="00751F76">
                  <w:pPr>
                    <w:jc w:val="both"/>
                    <w:rPr>
                      <w:rFonts w:ascii="Times New Roman" w:hAnsi="Times New Roman"/>
                      <w:b/>
                      <w:bCs/>
                      <w:sz w:val="18"/>
                      <w:szCs w:val="18"/>
                    </w:rPr>
                  </w:pPr>
                </w:p>
                <w:p w14:paraId="4300F2BE" w14:textId="77777777" w:rsidR="00D1269B" w:rsidRDefault="00D1269B" w:rsidP="00751F76">
                  <w:pPr>
                    <w:jc w:val="both"/>
                    <w:rPr>
                      <w:rFonts w:ascii="Times New Roman" w:hAnsi="Times New Roman"/>
                      <w:b/>
                      <w:bCs/>
                      <w:sz w:val="18"/>
                      <w:szCs w:val="18"/>
                    </w:rPr>
                  </w:pPr>
                </w:p>
                <w:p w14:paraId="4300F2BF" w14:textId="77777777" w:rsidR="00D1269B" w:rsidRDefault="00D1269B" w:rsidP="00751F76">
                  <w:pPr>
                    <w:jc w:val="both"/>
                    <w:rPr>
                      <w:rFonts w:ascii="Times New Roman" w:hAnsi="Times New Roman"/>
                      <w:b/>
                      <w:bCs/>
                      <w:sz w:val="18"/>
                      <w:szCs w:val="18"/>
                    </w:rPr>
                  </w:pPr>
                </w:p>
                <w:p w14:paraId="4300F2C0" w14:textId="77777777" w:rsidR="00D1269B" w:rsidRDefault="00D1269B" w:rsidP="00751F76">
                  <w:pPr>
                    <w:jc w:val="both"/>
                    <w:rPr>
                      <w:rFonts w:ascii="Times New Roman" w:hAnsi="Times New Roman"/>
                      <w:b/>
                      <w:bCs/>
                      <w:sz w:val="18"/>
                      <w:szCs w:val="18"/>
                    </w:rPr>
                  </w:pPr>
                </w:p>
                <w:p w14:paraId="4300F2C1" w14:textId="77777777" w:rsidR="00D1269B" w:rsidRDefault="00D1269B" w:rsidP="00751F76">
                  <w:pPr>
                    <w:jc w:val="both"/>
                    <w:rPr>
                      <w:rFonts w:ascii="Times New Roman" w:hAnsi="Times New Roman"/>
                      <w:b/>
                      <w:bCs/>
                      <w:sz w:val="18"/>
                      <w:szCs w:val="18"/>
                    </w:rPr>
                  </w:pPr>
                </w:p>
                <w:p w14:paraId="4300F2C2" w14:textId="77777777" w:rsidR="00D1269B" w:rsidRDefault="00D1269B" w:rsidP="00751F76">
                  <w:pPr>
                    <w:jc w:val="both"/>
                    <w:rPr>
                      <w:rFonts w:ascii="Times New Roman" w:hAnsi="Times New Roman"/>
                      <w:b/>
                      <w:bCs/>
                      <w:sz w:val="18"/>
                      <w:szCs w:val="18"/>
                    </w:rPr>
                  </w:pPr>
                </w:p>
                <w:p w14:paraId="4300F2C3" w14:textId="77777777" w:rsidR="00D1269B" w:rsidRDefault="00D1269B" w:rsidP="00751F76">
                  <w:pPr>
                    <w:jc w:val="both"/>
                    <w:rPr>
                      <w:rFonts w:ascii="Times New Roman" w:hAnsi="Times New Roman"/>
                      <w:b/>
                      <w:bCs/>
                      <w:sz w:val="18"/>
                      <w:szCs w:val="18"/>
                    </w:rPr>
                  </w:pPr>
                </w:p>
                <w:p w14:paraId="4300F2C4" w14:textId="77777777" w:rsidR="00D1269B" w:rsidRDefault="00D1269B" w:rsidP="00751F76">
                  <w:pPr>
                    <w:jc w:val="both"/>
                    <w:rPr>
                      <w:rFonts w:ascii="Times New Roman" w:hAnsi="Times New Roman"/>
                      <w:b/>
                      <w:bCs/>
                      <w:sz w:val="18"/>
                      <w:szCs w:val="18"/>
                    </w:rPr>
                  </w:pPr>
                </w:p>
                <w:p w14:paraId="4300F2C5" w14:textId="77777777" w:rsidR="00D1269B" w:rsidRDefault="00D1269B" w:rsidP="00751F76">
                  <w:pPr>
                    <w:jc w:val="both"/>
                    <w:rPr>
                      <w:rFonts w:ascii="Times New Roman" w:hAnsi="Times New Roman"/>
                      <w:b/>
                      <w:bCs/>
                      <w:sz w:val="18"/>
                      <w:szCs w:val="18"/>
                    </w:rPr>
                  </w:pPr>
                </w:p>
                <w:p w14:paraId="4300F2C6" w14:textId="77777777" w:rsidR="00D1269B" w:rsidRDefault="00D1269B" w:rsidP="00751F76">
                  <w:pPr>
                    <w:ind w:left="-180"/>
                    <w:jc w:val="both"/>
                    <w:rPr>
                      <w:rFonts w:ascii="Times New Roman" w:hAnsi="Times New Roman"/>
                      <w:b/>
                      <w:bCs/>
                      <w:sz w:val="18"/>
                      <w:szCs w:val="18"/>
                    </w:rPr>
                  </w:pPr>
                </w:p>
                <w:p w14:paraId="4300F2C7" w14:textId="77777777" w:rsidR="00D1269B" w:rsidRDefault="00D1269B" w:rsidP="00751F76">
                  <w:pPr>
                    <w:jc w:val="both"/>
                    <w:rPr>
                      <w:rFonts w:ascii="Calibri" w:hAnsi="Calibri"/>
                      <w:sz w:val="22"/>
                      <w:szCs w:val="22"/>
                    </w:rPr>
                  </w:pPr>
                </w:p>
                <w:p w14:paraId="4300F2C8" w14:textId="77777777" w:rsidR="00D1269B" w:rsidRDefault="00D1269B"/>
              </w:txbxContent>
            </v:textbox>
            <w10:wrap type="square"/>
          </v:shape>
        </w:pict>
      </w:r>
      <w:r>
        <w:rPr>
          <w:noProof/>
          <w:sz w:val="20"/>
        </w:rPr>
        <w:pict w14:anchorId="4300F26E">
          <v:shape id="_x0000_s1026" type="#_x0000_t202" style="position:absolute;margin-left:.45pt;margin-top:18.75pt;width:417.6pt;height:39.8pt;z-index:251658240;mso-position-vertical-relative:page" o:allowincell="f" fillcolor="black" stroked="f">
            <v:textbox style="mso-next-textbox:#_x0000_s1026">
              <w:txbxContent>
                <w:p w14:paraId="4300F2C9" w14:textId="77777777" w:rsidR="00D1269B" w:rsidRDefault="00D1269B" w:rsidP="009C54CF">
                  <w:pPr>
                    <w:pStyle w:val="Heading1"/>
                    <w:rPr>
                      <w:sz w:val="44"/>
                      <w:szCs w:val="44"/>
                    </w:rPr>
                  </w:pPr>
                  <w:r>
                    <w:rPr>
                      <w:sz w:val="44"/>
                      <w:szCs w:val="44"/>
                    </w:rPr>
                    <w:t>Invitation to Comment</w:t>
                  </w:r>
                </w:p>
              </w:txbxContent>
            </v:textbox>
            <w10:wrap anchory="page"/>
            <w10:anchorlock/>
          </v:shape>
        </w:pict>
      </w:r>
    </w:p>
    <w:p w14:paraId="4300F221" w14:textId="6578A09F" w:rsidR="0060605E" w:rsidRPr="0060605E" w:rsidRDefault="00C12B75" w:rsidP="00D46D46">
      <w:pPr>
        <w:pStyle w:val="DEQTEXTforFACTSHEET"/>
        <w:spacing w:line="216" w:lineRule="auto"/>
        <w:rPr>
          <w:rFonts w:ascii="Arial" w:hAnsi="Arial" w:cs="Arial"/>
          <w:b/>
          <w:bCs/>
          <w:color w:val="000000" w:themeColor="text1"/>
          <w:sz w:val="48"/>
          <w:szCs w:val="48"/>
        </w:rPr>
      </w:pPr>
      <w:r w:rsidRPr="00C12B75">
        <w:rPr>
          <w:rFonts w:ascii="Arial" w:hAnsi="Arial" w:cs="Arial"/>
          <w:b/>
          <w:bCs/>
          <w:color w:val="000000" w:themeColor="text1"/>
          <w:sz w:val="48"/>
          <w:szCs w:val="48"/>
        </w:rPr>
        <w:t>Grants Pass Carbon Monoxide and Particulate Matter (PM10) Limited Maintenance Plans</w:t>
      </w:r>
      <w:r w:rsidR="0060605E" w:rsidRPr="0060605E">
        <w:rPr>
          <w:rFonts w:ascii="Arial" w:hAnsi="Arial" w:cs="Arial"/>
          <w:b/>
          <w:bCs/>
          <w:color w:val="000000" w:themeColor="text1"/>
          <w:sz w:val="48"/>
          <w:szCs w:val="48"/>
        </w:rPr>
        <w:t xml:space="preserve"> </w:t>
      </w:r>
    </w:p>
    <w:p w14:paraId="4300F222" w14:textId="77777777" w:rsidR="00F85D3F" w:rsidRPr="008E1503" w:rsidRDefault="00F85D3F" w:rsidP="00717901">
      <w:pPr>
        <w:pStyle w:val="DEQTEXTforFACTSHEET"/>
      </w:pPr>
    </w:p>
    <w:p w14:paraId="4300F223" w14:textId="24914E7F"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390841" w:rsidRPr="008E1503">
        <w:rPr>
          <w:sz w:val="24"/>
          <w:szCs w:val="24"/>
        </w:rPr>
        <w:t xml:space="preserve"> </w:t>
      </w:r>
      <w:r w:rsidR="001A7597">
        <w:rPr>
          <w:sz w:val="24"/>
          <w:szCs w:val="24"/>
        </w:rPr>
        <w:t xml:space="preserve">proposed </w:t>
      </w:r>
      <w:r w:rsidR="00C40FCF">
        <w:rPr>
          <w:sz w:val="24"/>
          <w:szCs w:val="24"/>
        </w:rPr>
        <w:t>rule amendments to chapter 340 of the Oregon Administrative Rules</w:t>
      </w:r>
      <w:r w:rsidRPr="008E1503">
        <w:rPr>
          <w:sz w:val="24"/>
          <w:szCs w:val="24"/>
        </w:rPr>
        <w:t xml:space="preserve">. </w:t>
      </w:r>
    </w:p>
    <w:p w14:paraId="4300F224" w14:textId="77777777" w:rsidR="009D56A5" w:rsidRPr="008E1503" w:rsidRDefault="009D56A5" w:rsidP="006E4AE1">
      <w:pPr>
        <w:pStyle w:val="DEQTITLE"/>
        <w:rPr>
          <w:sz w:val="20"/>
        </w:rPr>
      </w:pPr>
    </w:p>
    <w:p w14:paraId="4300F225" w14:textId="77777777" w:rsidR="00373CB6" w:rsidRPr="008E1503" w:rsidRDefault="00373CB6">
      <w:pPr>
        <w:pStyle w:val="DEQTITLE"/>
        <w:rPr>
          <w:sz w:val="20"/>
        </w:rPr>
        <w:sectPr w:rsidR="00373CB6" w:rsidRPr="008E1503" w:rsidSect="008A7FA7">
          <w:headerReference w:type="even" r:id="rId14"/>
          <w:headerReference w:type="default" r:id="rId15"/>
          <w:footerReference w:type="even" r:id="rId16"/>
          <w:footerReference w:type="default" r:id="rId17"/>
          <w:headerReference w:type="first" r:id="rId18"/>
          <w:footerReference w:type="first" r:id="rId19"/>
          <w:pgSz w:w="12240" w:h="15840"/>
          <w:pgMar w:top="1260" w:right="720" w:bottom="630" w:left="720" w:header="720" w:footer="720" w:gutter="0"/>
          <w:cols w:space="360"/>
        </w:sectPr>
      </w:pPr>
    </w:p>
    <w:p w14:paraId="4300F226" w14:textId="77777777"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14:paraId="4300F227" w14:textId="54B037AF" w:rsidR="00B81593" w:rsidRDefault="00C40FCF" w:rsidP="00C40FCF">
      <w:pPr>
        <w:pStyle w:val="DEQSMALLHEADLINES"/>
        <w:spacing w:after="120"/>
        <w:outlineLvl w:val="0"/>
        <w:rPr>
          <w:rFonts w:ascii="Times New Roman" w:hAnsi="Times New Roman"/>
          <w:b w:val="0"/>
        </w:rPr>
      </w:pPr>
      <w:r>
        <w:rPr>
          <w:rFonts w:ascii="Times New Roman" w:hAnsi="Times New Roman"/>
          <w:b w:val="0"/>
        </w:rPr>
        <w:t xml:space="preserve">See far right column to learn how to comment on this proposal. </w:t>
      </w:r>
      <w:r w:rsidRPr="008E1503">
        <w:rPr>
          <w:rFonts w:ascii="Times New Roman" w:hAnsi="Times New Roman"/>
          <w:b w:val="0"/>
        </w:rPr>
        <w:t>DEQ proposes changes to OAR 340</w:t>
      </w:r>
      <w:r>
        <w:rPr>
          <w:rFonts w:ascii="Times New Roman" w:hAnsi="Times New Roman"/>
          <w:b w:val="0"/>
        </w:rPr>
        <w:t xml:space="preserve">-200-0400 including </w:t>
      </w:r>
      <w:r w:rsidR="0060605E" w:rsidRPr="0060605E">
        <w:rPr>
          <w:rFonts w:ascii="Times New Roman" w:hAnsi="Times New Roman"/>
          <w:b w:val="0"/>
        </w:rPr>
        <w:t xml:space="preserve">adoption of </w:t>
      </w:r>
      <w:r w:rsidR="00674FDD">
        <w:rPr>
          <w:rFonts w:ascii="Times New Roman" w:hAnsi="Times New Roman"/>
          <w:b w:val="0"/>
        </w:rPr>
        <w:t xml:space="preserve">two </w:t>
      </w:r>
      <w:r w:rsidR="0060605E" w:rsidRPr="0060605E">
        <w:rPr>
          <w:rFonts w:ascii="Times New Roman" w:hAnsi="Times New Roman"/>
          <w:b w:val="0"/>
        </w:rPr>
        <w:t>Limited Maintenance Plan</w:t>
      </w:r>
      <w:r w:rsidR="00674FDD">
        <w:rPr>
          <w:rFonts w:ascii="Times New Roman" w:hAnsi="Times New Roman"/>
          <w:b w:val="0"/>
        </w:rPr>
        <w:t>s</w:t>
      </w:r>
      <w:r w:rsidR="00CB2A53">
        <w:rPr>
          <w:rFonts w:ascii="Times New Roman" w:hAnsi="Times New Roman"/>
          <w:b w:val="0"/>
        </w:rPr>
        <w:t xml:space="preserve"> for the Grants Pass area</w:t>
      </w:r>
      <w:r w:rsidR="00674FDD">
        <w:rPr>
          <w:rFonts w:ascii="Times New Roman" w:hAnsi="Times New Roman"/>
          <w:b w:val="0"/>
        </w:rPr>
        <w:t xml:space="preserve"> – one for </w:t>
      </w:r>
      <w:r>
        <w:rPr>
          <w:rFonts w:ascii="Times New Roman" w:hAnsi="Times New Roman"/>
          <w:b w:val="0"/>
        </w:rPr>
        <w:t>Carbon Monoxide (CO) and one for p</w:t>
      </w:r>
      <w:r w:rsidR="002830F8">
        <w:rPr>
          <w:rFonts w:ascii="Times New Roman" w:hAnsi="Times New Roman"/>
          <w:b w:val="0"/>
        </w:rPr>
        <w:t xml:space="preserve">articulate </w:t>
      </w:r>
      <w:r>
        <w:rPr>
          <w:rFonts w:ascii="Times New Roman" w:hAnsi="Times New Roman"/>
          <w:b w:val="0"/>
        </w:rPr>
        <w:t>m</w:t>
      </w:r>
      <w:r w:rsidR="002830F8">
        <w:rPr>
          <w:rFonts w:ascii="Times New Roman" w:hAnsi="Times New Roman"/>
          <w:b w:val="0"/>
        </w:rPr>
        <w:t>atter 10 microns and smaller (</w:t>
      </w:r>
      <w:r w:rsidR="00674FDD">
        <w:rPr>
          <w:rFonts w:ascii="Times New Roman" w:hAnsi="Times New Roman"/>
          <w:b w:val="0"/>
        </w:rPr>
        <w:t>PM</w:t>
      </w:r>
      <w:r w:rsidR="00674FDD" w:rsidRPr="00FF555A">
        <w:rPr>
          <w:rFonts w:ascii="Times New Roman" w:hAnsi="Times New Roman"/>
          <w:b w:val="0"/>
          <w:vertAlign w:val="subscript"/>
        </w:rPr>
        <w:t>10</w:t>
      </w:r>
      <w:r w:rsidR="002830F8">
        <w:rPr>
          <w:rFonts w:ascii="Times New Roman" w:hAnsi="Times New Roman"/>
          <w:b w:val="0"/>
        </w:rPr>
        <w:t>)</w:t>
      </w:r>
      <w:r>
        <w:rPr>
          <w:rFonts w:ascii="Times New Roman" w:hAnsi="Times New Roman"/>
          <w:b w:val="0"/>
        </w:rPr>
        <w:t xml:space="preserve">. </w:t>
      </w:r>
      <w:r w:rsidR="00B536C6">
        <w:rPr>
          <w:rFonts w:ascii="Times New Roman" w:hAnsi="Times New Roman"/>
          <w:b w:val="0"/>
        </w:rPr>
        <w:t xml:space="preserve">DEQ is proposing to </w:t>
      </w:r>
      <w:r w:rsidR="0060605E" w:rsidRPr="0060605E">
        <w:rPr>
          <w:rFonts w:ascii="Times New Roman" w:hAnsi="Times New Roman"/>
          <w:b w:val="0"/>
        </w:rPr>
        <w:t>adopt these plans into the Oregon Clean Air Act State Implementation Plan</w:t>
      </w:r>
      <w:r>
        <w:rPr>
          <w:rFonts w:ascii="Times New Roman" w:hAnsi="Times New Roman"/>
          <w:b w:val="0"/>
        </w:rPr>
        <w:t>.</w:t>
      </w:r>
    </w:p>
    <w:p w14:paraId="4300F228" w14:textId="77777777" w:rsidR="00165EA9" w:rsidRPr="008E1503" w:rsidRDefault="00165EA9" w:rsidP="00D7395B">
      <w:pPr>
        <w:pStyle w:val="DEQTEXTforFACTSHEET"/>
      </w:pPr>
    </w:p>
    <w:p w14:paraId="4300F229" w14:textId="77777777" w:rsidR="00BD6D5E" w:rsidRPr="008E1503" w:rsidRDefault="007D3536" w:rsidP="00BD6D5E">
      <w:pPr>
        <w:pStyle w:val="DEQSMALLHEADLINES"/>
        <w:outlineLvl w:val="0"/>
      </w:pPr>
      <w:r>
        <w:t>Rulemaking goal</w:t>
      </w:r>
    </w:p>
    <w:p w14:paraId="62296A09" w14:textId="68C45E13" w:rsidR="00C40FCF" w:rsidRDefault="000237A5" w:rsidP="001A7597">
      <w:pPr>
        <w:spacing w:after="120"/>
        <w:ind w:right="360"/>
        <w:rPr>
          <w:sz w:val="20"/>
        </w:rPr>
      </w:pPr>
      <w:r>
        <w:rPr>
          <w:sz w:val="20"/>
        </w:rPr>
        <w:t xml:space="preserve">The </w:t>
      </w:r>
      <w:r w:rsidRPr="00C40FCF">
        <w:rPr>
          <w:sz w:val="20"/>
        </w:rPr>
        <w:t xml:space="preserve">goal of this rulemaking is to </w:t>
      </w:r>
      <w:r w:rsidR="00C40FCF" w:rsidRPr="00C40FCF">
        <w:rPr>
          <w:rFonts w:ascii="Times New Roman" w:hAnsi="Times New Roman"/>
          <w:sz w:val="20"/>
        </w:rPr>
        <w:t>maintain compliance with CO and PM</w:t>
      </w:r>
      <w:r w:rsidR="00C40FCF" w:rsidRPr="00C40FCF">
        <w:rPr>
          <w:rFonts w:ascii="Times New Roman" w:hAnsi="Times New Roman"/>
          <w:sz w:val="20"/>
          <w:vertAlign w:val="subscript"/>
        </w:rPr>
        <w:t>10</w:t>
      </w:r>
      <w:r w:rsidR="00C40FCF" w:rsidRPr="00C40FCF">
        <w:rPr>
          <w:rFonts w:ascii="Times New Roman" w:hAnsi="Times New Roman"/>
          <w:sz w:val="20"/>
        </w:rPr>
        <w:t xml:space="preserve"> National Ambient Air Quality Standards for the next 10 years</w:t>
      </w:r>
      <w:r w:rsidR="00C40FCF">
        <w:rPr>
          <w:sz w:val="20"/>
        </w:rPr>
        <w:t xml:space="preserve"> </w:t>
      </w:r>
      <w:r w:rsidR="00135126">
        <w:rPr>
          <w:sz w:val="20"/>
        </w:rPr>
        <w:t>in</w:t>
      </w:r>
      <w:r w:rsidRPr="00C40FCF">
        <w:rPr>
          <w:sz w:val="20"/>
        </w:rPr>
        <w:t xml:space="preserve"> the Grants</w:t>
      </w:r>
      <w:r>
        <w:rPr>
          <w:sz w:val="20"/>
        </w:rPr>
        <w:t xml:space="preserve"> Pass area. </w:t>
      </w:r>
    </w:p>
    <w:p w14:paraId="35D9C693" w14:textId="77777777" w:rsidR="00135126" w:rsidRPr="00135126" w:rsidRDefault="00E32A2E" w:rsidP="00C40FCF">
      <w:pPr>
        <w:pStyle w:val="DEQTEXTforFACTSHEET"/>
        <w:outlineLvl w:val="0"/>
      </w:pPr>
      <w:r>
        <w:t>Historically, Grants Pass violated the</w:t>
      </w:r>
      <w:r w:rsidR="00C40FCF">
        <w:t xml:space="preserve"> CO and</w:t>
      </w:r>
      <w:r>
        <w:t xml:space="preserve"> PM</w:t>
      </w:r>
      <w:r w:rsidRPr="00FF555A">
        <w:rPr>
          <w:vertAlign w:val="subscript"/>
        </w:rPr>
        <w:t>10</w:t>
      </w:r>
      <w:r>
        <w:t xml:space="preserve"> health standards and </w:t>
      </w:r>
      <w:r w:rsidR="00135126">
        <w:t>the U.S. Environmental Protection Agency</w:t>
      </w:r>
      <w:r>
        <w:t xml:space="preserve"> classified </w:t>
      </w:r>
      <w:r w:rsidR="00135126">
        <w:t>the area a</w:t>
      </w:r>
      <w:r>
        <w:t xml:space="preserve">s nonattainment for both air pollutants. Under the Clean Air Act, communities that exceed health standards must </w:t>
      </w:r>
      <w:r w:rsidR="00F7042E">
        <w:t>adopt</w:t>
      </w:r>
      <w:r>
        <w:t xml:space="preserve"> plans </w:t>
      </w:r>
      <w:r w:rsidR="00F7042E">
        <w:t xml:space="preserve">to achieve and </w:t>
      </w:r>
      <w:r w:rsidRPr="00135126">
        <w:t>maintain good air quality.</w:t>
      </w:r>
      <w:r w:rsidR="00FE70CC" w:rsidRPr="00135126">
        <w:t xml:space="preserve"> </w:t>
      </w:r>
    </w:p>
    <w:p w14:paraId="6DC829E4" w14:textId="77777777" w:rsidR="00135126" w:rsidRPr="00135126" w:rsidRDefault="00135126" w:rsidP="00C40FCF">
      <w:pPr>
        <w:pStyle w:val="DEQTEXTforFACTSHEET"/>
        <w:outlineLvl w:val="0"/>
      </w:pPr>
    </w:p>
    <w:p w14:paraId="5FAD37FB" w14:textId="77777777" w:rsidR="00135126" w:rsidRDefault="00135126" w:rsidP="00135126">
      <w:pPr>
        <w:pStyle w:val="DEQTEXTforFACTSHEET"/>
        <w:outlineLvl w:val="0"/>
      </w:pPr>
      <w:r w:rsidRPr="00135126">
        <w:t xml:space="preserve">EQC adopted </w:t>
      </w:r>
      <w:r>
        <w:t xml:space="preserve">attainment </w:t>
      </w:r>
      <w:r w:rsidRPr="00135126">
        <w:t>plans with CO and PM</w:t>
      </w:r>
      <w:r w:rsidRPr="00135126">
        <w:rPr>
          <w:vertAlign w:val="subscript"/>
        </w:rPr>
        <w:t>10</w:t>
      </w:r>
      <w:r w:rsidRPr="00135126">
        <w:t xml:space="preserve"> control measures to reduce pollution levels within the urban growth boundary to meet the federal standards. This resulted in significant improvement in air quality and Grants Pass was reclassified to attainment for CO in 2000 and PM</w:t>
      </w:r>
      <w:r w:rsidRPr="00135126">
        <w:rPr>
          <w:vertAlign w:val="subscript"/>
        </w:rPr>
        <w:t>10</w:t>
      </w:r>
      <w:r w:rsidRPr="00135126">
        <w:t xml:space="preserve"> in 2002. EQC adopted the first maintenance plans for Grants Pass at that time. The current maintenance plans expire in 2015.</w:t>
      </w:r>
    </w:p>
    <w:p w14:paraId="03E47F24" w14:textId="77777777" w:rsidR="00135126" w:rsidRDefault="00135126" w:rsidP="00135126">
      <w:pPr>
        <w:pStyle w:val="DEQTEXTforFACTSHEET"/>
        <w:outlineLvl w:val="0"/>
      </w:pPr>
    </w:p>
    <w:p w14:paraId="7C769541" w14:textId="1FE5B9FA" w:rsidR="00135126" w:rsidRPr="00135126" w:rsidRDefault="00135126" w:rsidP="00135126">
      <w:pPr>
        <w:pStyle w:val="DEQTEXTforFACTSHEET"/>
        <w:outlineLvl w:val="0"/>
      </w:pPr>
      <w:r w:rsidRPr="00135126">
        <w:t>EPA requires Oregon to establish second maintenance plans for the Grants Pass area to ensure compliance with the standards through 2025. Grants Pass’s CO and PM</w:t>
      </w:r>
      <w:r w:rsidRPr="00135126">
        <w:rPr>
          <w:vertAlign w:val="subscript"/>
        </w:rPr>
        <w:t xml:space="preserve">10 </w:t>
      </w:r>
      <w:r w:rsidRPr="00135126">
        <w:t xml:space="preserve">levels have steadily declined and the area is unlikely to exceed these standards again. EPA guidance allows states the option to adopt a simplified or “limited” maintenance plan if air quality levels are below a certain threshold and there is little </w:t>
      </w:r>
      <w:r w:rsidRPr="00135126">
        <w:lastRenderedPageBreak/>
        <w:t>risk of a future health standard violation.  Grants Pass’s CO and PM</w:t>
      </w:r>
      <w:r w:rsidRPr="00135126">
        <w:rPr>
          <w:vertAlign w:val="subscript"/>
        </w:rPr>
        <w:t xml:space="preserve">10 </w:t>
      </w:r>
      <w:r w:rsidRPr="00135126">
        <w:t>levels are well below this threshold.  Under the limited maintenance plan option, no new control measures are required, or the need for costly computer modeling for transportation conformity analysis.</w:t>
      </w:r>
    </w:p>
    <w:p w14:paraId="6C48D72C" w14:textId="77777777" w:rsidR="00135126" w:rsidRPr="00135126" w:rsidRDefault="00135126" w:rsidP="009F1C0D">
      <w:pPr>
        <w:ind w:right="18"/>
        <w:rPr>
          <w:rFonts w:ascii="Times New Roman" w:hAnsi="Times New Roman"/>
          <w:sz w:val="20"/>
        </w:rPr>
      </w:pPr>
    </w:p>
    <w:p w14:paraId="4300F22F" w14:textId="4CC5774F" w:rsidR="009F1C0D" w:rsidRDefault="007D3536" w:rsidP="009F1C0D">
      <w:pPr>
        <w:ind w:right="18"/>
      </w:pPr>
      <w:r w:rsidRPr="00135126">
        <w:rPr>
          <w:rFonts w:ascii="Times New Roman" w:hAnsi="Times New Roman"/>
          <w:sz w:val="20"/>
        </w:rPr>
        <w:t>DEQ requests public comment</w:t>
      </w:r>
      <w:r w:rsidRPr="007D3536">
        <w:rPr>
          <w:rFonts w:ascii="Times New Roman" w:hAnsi="Times New Roman"/>
          <w:sz w:val="20"/>
        </w:rPr>
        <w:t xml:space="preserve"> </w:t>
      </w:r>
      <w:r w:rsidR="00C40FCF">
        <w:rPr>
          <w:rFonts w:ascii="Times New Roman" w:hAnsi="Times New Roman"/>
          <w:sz w:val="20"/>
        </w:rPr>
        <w:t xml:space="preserve">through </w:t>
      </w:r>
      <w:r w:rsidR="00C40FCF" w:rsidRPr="00C40FCF">
        <w:rPr>
          <w:rFonts w:ascii="Times New Roman" w:hAnsi="Times New Roman"/>
          <w:sz w:val="20"/>
        </w:rPr>
        <w:t>Monday, January 26, 2015 at 5 p.m.</w:t>
      </w:r>
      <w:r w:rsidR="00C40FCF">
        <w:rPr>
          <w:rFonts w:ascii="Times New Roman" w:hAnsi="Times New Roman"/>
          <w:sz w:val="20"/>
        </w:rPr>
        <w:t xml:space="preserve"> on </w:t>
      </w:r>
      <w:r w:rsidR="00C40FCF" w:rsidRPr="007D3536">
        <w:rPr>
          <w:rFonts w:ascii="Times New Roman" w:hAnsi="Times New Roman"/>
          <w:sz w:val="20"/>
        </w:rPr>
        <w:t>whether to consider other options for achieving the</w:t>
      </w:r>
      <w:r w:rsidR="00C40FCF">
        <w:rPr>
          <w:rFonts w:ascii="Times New Roman" w:hAnsi="Times New Roman"/>
          <w:sz w:val="20"/>
        </w:rPr>
        <w:t xml:space="preserve">se </w:t>
      </w:r>
      <w:r w:rsidR="00C40FCF" w:rsidRPr="007D3536">
        <w:rPr>
          <w:rFonts w:ascii="Times New Roman" w:hAnsi="Times New Roman"/>
          <w:sz w:val="20"/>
        </w:rPr>
        <w:t>rules</w:t>
      </w:r>
      <w:r w:rsidR="00C40FCF">
        <w:rPr>
          <w:rFonts w:ascii="Times New Roman" w:hAnsi="Times New Roman"/>
          <w:sz w:val="20"/>
        </w:rPr>
        <w:t>’</w:t>
      </w:r>
      <w:r w:rsidR="00C40FCF" w:rsidRPr="007D3536">
        <w:rPr>
          <w:rFonts w:ascii="Times New Roman" w:hAnsi="Times New Roman"/>
          <w:sz w:val="20"/>
        </w:rPr>
        <w:t xml:space="preserve"> substantive goals while reducing negative economic impact of the rule on business.</w:t>
      </w:r>
      <w:r w:rsidR="00C40FCF">
        <w:rPr>
          <w:rFonts w:ascii="Times New Roman" w:hAnsi="Times New Roman"/>
          <w:sz w:val="20"/>
        </w:rPr>
        <w:t xml:space="preserve"> </w:t>
      </w:r>
      <w:r w:rsidR="00C40FCF" w:rsidRPr="009F1C0D">
        <w:rPr>
          <w:rFonts w:ascii="Times New Roman" w:hAnsi="Times New Roman"/>
          <w:sz w:val="20"/>
        </w:rPr>
        <w:t xml:space="preserve">DEQ’s </w:t>
      </w:r>
      <w:r w:rsidR="00C40FCF">
        <w:rPr>
          <w:rFonts w:ascii="Times New Roman" w:hAnsi="Times New Roman"/>
          <w:sz w:val="20"/>
        </w:rPr>
        <w:t>s</w:t>
      </w:r>
      <w:r w:rsidR="00C40FCF" w:rsidRPr="009F1C0D">
        <w:rPr>
          <w:rFonts w:ascii="Times New Roman" w:hAnsi="Times New Roman"/>
          <w:sz w:val="20"/>
        </w:rPr>
        <w:t xml:space="preserve">tatement of fiscal and </w:t>
      </w:r>
      <w:r w:rsidR="00C40FCF" w:rsidRPr="00E63F4F">
        <w:rPr>
          <w:rFonts w:ascii="Times New Roman" w:hAnsi="Times New Roman"/>
          <w:sz w:val="20"/>
        </w:rPr>
        <w:t>economic impact is in the notic</w:t>
      </w:r>
      <w:r w:rsidR="00C40FCF">
        <w:rPr>
          <w:rFonts w:ascii="Times New Roman" w:hAnsi="Times New Roman"/>
          <w:sz w:val="20"/>
        </w:rPr>
        <w:t>e at:</w:t>
      </w:r>
      <w:r w:rsidR="00C40FCF" w:rsidRPr="00E63F4F">
        <w:rPr>
          <w:rFonts w:ascii="Times New Roman" w:hAnsi="Times New Roman"/>
          <w:sz w:val="20"/>
        </w:rPr>
        <w:t xml:space="preserve"> </w:t>
      </w:r>
      <w:hyperlink r:id="rId20" w:history="1">
        <w:r w:rsidR="00C40FCF" w:rsidRPr="00C40FCF">
          <w:rPr>
            <w:rStyle w:val="Hyperlink"/>
            <w:rFonts w:ascii="Times New Roman" w:hAnsi="Times New Roman"/>
            <w:sz w:val="20"/>
          </w:rPr>
          <w:t>http://www.oregon.gov/deq/RulesandRegulations/Pages/2014/RGPLMP.aspx</w:t>
        </w:r>
        <w:r w:rsidR="00C40FCF" w:rsidRPr="00C40FCF">
          <w:rPr>
            <w:rStyle w:val="Hyperlink"/>
          </w:rPr>
          <w:t>.</w:t>
        </w:r>
      </w:hyperlink>
    </w:p>
    <w:p w14:paraId="6B395045" w14:textId="77777777" w:rsidR="00C40FCF" w:rsidRDefault="00C40FCF" w:rsidP="009F1C0D">
      <w:pPr>
        <w:ind w:right="18"/>
        <w:rPr>
          <w:color w:val="1616EA"/>
        </w:rPr>
      </w:pPr>
    </w:p>
    <w:p w14:paraId="4300F230" w14:textId="77777777" w:rsidR="00DE1CC5" w:rsidRPr="008E1503" w:rsidRDefault="00DE1CC5" w:rsidP="00DE1CC5">
      <w:pPr>
        <w:pStyle w:val="DEQSMALLHEADLINES"/>
        <w:outlineLvl w:val="0"/>
      </w:pPr>
      <w:r w:rsidRPr="008E1503">
        <w:t>Who does this affect?</w:t>
      </w:r>
    </w:p>
    <w:p w14:paraId="4300F23B" w14:textId="70CD0076" w:rsidR="005008C8" w:rsidRDefault="00C40FCF">
      <w:pPr>
        <w:pStyle w:val="DEQTEXTforFACTSHEET"/>
        <w:outlineLvl w:val="0"/>
      </w:pPr>
      <w:r>
        <w:t xml:space="preserve">The proposed rules affect the </w:t>
      </w:r>
      <w:r w:rsidRPr="00113DDF">
        <w:t>Middle Rogue Metropolitan Planning O</w:t>
      </w:r>
      <w:r>
        <w:t>rganization.</w:t>
      </w:r>
      <w:r w:rsidRPr="00C40FCF">
        <w:t xml:space="preserve"> The proposed amendment</w:t>
      </w:r>
      <w:r>
        <w:t>s</w:t>
      </w:r>
      <w:r w:rsidRPr="00C40FCF">
        <w:t xml:space="preserve"> incorporate the limited maintenance plans into</w:t>
      </w:r>
      <w:r>
        <w:t xml:space="preserve"> the</w:t>
      </w:r>
      <w:r w:rsidRPr="00C40FCF">
        <w:t xml:space="preserve"> State of Oregon Clean Air Act Implementation Plan </w:t>
      </w:r>
      <w:r>
        <w:t xml:space="preserve">and </w:t>
      </w:r>
      <w:r w:rsidRPr="00C40FCF">
        <w:t>do not change the regulated parties.</w:t>
      </w:r>
    </w:p>
    <w:p w14:paraId="4300F23C" w14:textId="77777777" w:rsidR="00FB3CE7" w:rsidRDefault="00FB3CE7" w:rsidP="005008C8">
      <w:pPr>
        <w:pStyle w:val="DEQSMALLHEADLINES"/>
        <w:outlineLvl w:val="0"/>
      </w:pPr>
    </w:p>
    <w:p w14:paraId="4300F23D" w14:textId="77777777" w:rsidR="005008C8" w:rsidRPr="008E1503" w:rsidRDefault="005008C8" w:rsidP="005008C8">
      <w:pPr>
        <w:pStyle w:val="DEQSMALLHEADLINES"/>
        <w:outlineLvl w:val="0"/>
        <w:rPr>
          <w:rFonts w:ascii="Times" w:hAnsi="Times"/>
          <w:b w:val="0"/>
        </w:rPr>
      </w:pPr>
      <w:r w:rsidRPr="008E1503">
        <w:t>Attend a hearing</w:t>
      </w:r>
    </w:p>
    <w:p w14:paraId="2E93AAE6" w14:textId="381DF233" w:rsidR="00C12B75" w:rsidRDefault="005008C8" w:rsidP="005008C8">
      <w:pPr>
        <w:pStyle w:val="DEQTEXTforFACTSHEET"/>
        <w:spacing w:after="120"/>
      </w:pPr>
      <w:r w:rsidRPr="008E1503">
        <w:rPr>
          <w:rFonts w:ascii="Times" w:hAnsi="Times"/>
        </w:rPr>
        <w:t>D</w:t>
      </w:r>
      <w:r w:rsidR="000715ED">
        <w:rPr>
          <w:rFonts w:ascii="Times" w:hAnsi="Times"/>
        </w:rPr>
        <w:t>EQ invites you to attend the public hearing</w:t>
      </w:r>
      <w:r w:rsidRPr="008E1503">
        <w:rPr>
          <w:rFonts w:ascii="Times" w:hAnsi="Times"/>
        </w:rPr>
        <w:t xml:space="preserve"> </w:t>
      </w:r>
      <w:r w:rsidR="003D181B">
        <w:rPr>
          <w:rFonts w:ascii="Times" w:hAnsi="Times"/>
        </w:rPr>
        <w:t>described</w:t>
      </w:r>
      <w:r w:rsidRPr="008E1503">
        <w:rPr>
          <w:rFonts w:ascii="Times" w:hAnsi="Times"/>
        </w:rPr>
        <w:t xml:space="preserve"> </w:t>
      </w:r>
      <w:r w:rsidR="003D181B">
        <w:rPr>
          <w:rFonts w:ascii="Times" w:hAnsi="Times"/>
        </w:rPr>
        <w:t>below</w:t>
      </w:r>
      <w:r w:rsidRPr="008E1503">
        <w:rPr>
          <w:rFonts w:ascii="Times" w:hAnsi="Times"/>
        </w:rPr>
        <w:t xml:space="preserve">. The presiding officer will </w:t>
      </w:r>
      <w:r w:rsidR="003D181B">
        <w:rPr>
          <w:rFonts w:ascii="Times" w:hAnsi="Times"/>
        </w:rPr>
        <w:t xml:space="preserve">be DEQ staff and </w:t>
      </w:r>
      <w:r w:rsidRPr="008E1503">
        <w:rPr>
          <w:rFonts w:ascii="Times" w:hAnsi="Times"/>
        </w:rPr>
        <w:t>provide a brief overview of the proposal before inviting your spoken or written comment</w:t>
      </w:r>
      <w:r w:rsidRPr="008E1503">
        <w:t>.</w:t>
      </w:r>
    </w:p>
    <w:p w14:paraId="45B3CBBE" w14:textId="1D9C1397" w:rsidR="00C12B75" w:rsidRPr="003D181B" w:rsidRDefault="00C12B75" w:rsidP="003D181B">
      <w:pPr>
        <w:pStyle w:val="DEQSMALLHEADLINES"/>
        <w:outlineLvl w:val="0"/>
        <w:rPr>
          <w:sz w:val="18"/>
          <w:szCs w:val="18"/>
        </w:rPr>
      </w:pPr>
      <w:r w:rsidRPr="003D181B">
        <w:rPr>
          <w:sz w:val="18"/>
          <w:szCs w:val="18"/>
        </w:rPr>
        <w:t xml:space="preserve">Hearing location </w:t>
      </w:r>
    </w:p>
    <w:p w14:paraId="4300F23F" w14:textId="77777777" w:rsidR="00281931" w:rsidRPr="00281931" w:rsidRDefault="00281931" w:rsidP="00C12B75">
      <w:pPr>
        <w:pStyle w:val="DEQSMALLHEADLINES"/>
        <w:contextualSpacing/>
        <w:outlineLvl w:val="0"/>
        <w:rPr>
          <w:rFonts w:ascii="Times" w:hAnsi="Times"/>
          <w:b w:val="0"/>
        </w:rPr>
      </w:pPr>
      <w:r>
        <w:rPr>
          <w:rFonts w:ascii="Times" w:hAnsi="Times"/>
          <w:b w:val="0"/>
        </w:rPr>
        <w:t xml:space="preserve">Grants Pass </w:t>
      </w:r>
      <w:r w:rsidRPr="00281931">
        <w:rPr>
          <w:rFonts w:ascii="Times" w:hAnsi="Times"/>
          <w:b w:val="0"/>
        </w:rPr>
        <w:t>City Council Chambers</w:t>
      </w:r>
    </w:p>
    <w:p w14:paraId="4300F240" w14:textId="77777777" w:rsidR="00281931" w:rsidRPr="00281931" w:rsidRDefault="00281931" w:rsidP="00C12B75">
      <w:pPr>
        <w:pStyle w:val="DEQSMALLHEADLINES"/>
        <w:contextualSpacing/>
        <w:outlineLvl w:val="0"/>
        <w:rPr>
          <w:rFonts w:ascii="Times" w:hAnsi="Times"/>
          <w:b w:val="0"/>
        </w:rPr>
      </w:pPr>
      <w:r w:rsidRPr="00281931">
        <w:rPr>
          <w:rFonts w:ascii="Times" w:hAnsi="Times"/>
          <w:b w:val="0"/>
        </w:rPr>
        <w:t xml:space="preserve">101 NW </w:t>
      </w:r>
      <w:r w:rsidR="00581682">
        <w:rPr>
          <w:rFonts w:ascii="Times" w:hAnsi="Times"/>
          <w:b w:val="0"/>
        </w:rPr>
        <w:t>‘</w:t>
      </w:r>
      <w:r w:rsidRPr="00281931">
        <w:rPr>
          <w:rFonts w:ascii="Times" w:hAnsi="Times"/>
          <w:b w:val="0"/>
        </w:rPr>
        <w:t>A</w:t>
      </w:r>
      <w:r w:rsidR="00581682">
        <w:rPr>
          <w:rFonts w:ascii="Times" w:hAnsi="Times"/>
          <w:b w:val="0"/>
        </w:rPr>
        <w:t>’</w:t>
      </w:r>
      <w:r w:rsidRPr="00281931">
        <w:rPr>
          <w:rFonts w:ascii="Times" w:hAnsi="Times"/>
          <w:b w:val="0"/>
        </w:rPr>
        <w:t xml:space="preserve"> Street</w:t>
      </w:r>
    </w:p>
    <w:p w14:paraId="4300F241" w14:textId="77777777" w:rsidR="00281931" w:rsidRPr="00281931" w:rsidRDefault="00281931" w:rsidP="00C12B75">
      <w:pPr>
        <w:pStyle w:val="DEQSMALLHEADLINES"/>
        <w:contextualSpacing/>
        <w:outlineLvl w:val="0"/>
        <w:rPr>
          <w:rFonts w:ascii="Times" w:hAnsi="Times"/>
          <w:b w:val="0"/>
        </w:rPr>
      </w:pPr>
      <w:r w:rsidRPr="00281931">
        <w:rPr>
          <w:rFonts w:ascii="Times" w:hAnsi="Times"/>
          <w:b w:val="0"/>
        </w:rPr>
        <w:t>Grants Pass, Oregon 97526</w:t>
      </w:r>
    </w:p>
    <w:p w14:paraId="4300F242" w14:textId="77777777" w:rsidR="00281931" w:rsidRPr="00281931" w:rsidRDefault="00281931" w:rsidP="00C12B75">
      <w:pPr>
        <w:pStyle w:val="DEQSMALLHEADLINES"/>
        <w:contextualSpacing/>
        <w:outlineLvl w:val="0"/>
        <w:rPr>
          <w:rFonts w:ascii="Times" w:hAnsi="Times"/>
          <w:b w:val="0"/>
        </w:rPr>
      </w:pPr>
      <w:r w:rsidRPr="00281931">
        <w:rPr>
          <w:rFonts w:ascii="Times" w:hAnsi="Times"/>
          <w:b w:val="0"/>
        </w:rPr>
        <w:t xml:space="preserve">Time: 6:00 p.m. </w:t>
      </w:r>
    </w:p>
    <w:p w14:paraId="4300F243" w14:textId="77777777" w:rsidR="00281931" w:rsidRDefault="00281931" w:rsidP="00C12B75">
      <w:pPr>
        <w:pStyle w:val="DEQSMALLHEADLINES"/>
        <w:contextualSpacing/>
        <w:outlineLvl w:val="0"/>
        <w:rPr>
          <w:rFonts w:ascii="Times" w:hAnsi="Times"/>
          <w:b w:val="0"/>
        </w:rPr>
      </w:pPr>
      <w:r w:rsidRPr="00281931">
        <w:rPr>
          <w:rFonts w:ascii="Times" w:hAnsi="Times"/>
          <w:b w:val="0"/>
        </w:rPr>
        <w:t>Date:  Thursday, January 22, 2015</w:t>
      </w:r>
    </w:p>
    <w:p w14:paraId="36E9EE20" w14:textId="77777777" w:rsidR="00C40FCF" w:rsidRPr="00C4491E" w:rsidRDefault="00C40FCF" w:rsidP="00C40FCF">
      <w:pPr>
        <w:rPr>
          <w:rFonts w:ascii="Times New Roman" w:hAnsi="Times New Roman"/>
          <w:bCs/>
          <w:sz w:val="20"/>
        </w:rPr>
      </w:pPr>
    </w:p>
    <w:p w14:paraId="1F7230AC" w14:textId="77777777" w:rsidR="00135126" w:rsidRDefault="00135126" w:rsidP="00C40FCF">
      <w:pPr>
        <w:pStyle w:val="DEQSMALLHEADLINES"/>
        <w:outlineLvl w:val="0"/>
        <w:rPr>
          <w:color w:val="000000"/>
        </w:rPr>
      </w:pPr>
    </w:p>
    <w:p w14:paraId="3D726DDD" w14:textId="77777777" w:rsidR="003D181B" w:rsidRDefault="003D181B" w:rsidP="00C40FCF">
      <w:pPr>
        <w:pStyle w:val="DEQSMALLHEADLINES"/>
        <w:outlineLvl w:val="0"/>
        <w:rPr>
          <w:color w:val="000000"/>
        </w:rPr>
      </w:pPr>
    </w:p>
    <w:p w14:paraId="3A5713CE" w14:textId="77777777" w:rsidR="003D181B" w:rsidRDefault="003D181B" w:rsidP="00C40FCF">
      <w:pPr>
        <w:pStyle w:val="DEQSMALLHEADLINES"/>
        <w:outlineLvl w:val="0"/>
        <w:rPr>
          <w:color w:val="000000"/>
        </w:rPr>
      </w:pPr>
    </w:p>
    <w:p w14:paraId="399FAB11" w14:textId="77777777" w:rsidR="003D181B" w:rsidRDefault="003D181B" w:rsidP="00C40FCF">
      <w:pPr>
        <w:pStyle w:val="DEQSMALLHEADLINES"/>
        <w:outlineLvl w:val="0"/>
        <w:rPr>
          <w:color w:val="000000"/>
        </w:rPr>
      </w:pPr>
    </w:p>
    <w:p w14:paraId="476104FC" w14:textId="77777777" w:rsidR="00C40FCF" w:rsidRPr="003D181B" w:rsidRDefault="00C40FCF" w:rsidP="00C40FCF">
      <w:pPr>
        <w:pStyle w:val="DEQSMALLHEADLINES"/>
        <w:outlineLvl w:val="0"/>
      </w:pPr>
      <w:r w:rsidRPr="003D181B">
        <w:lastRenderedPageBreak/>
        <w:t>Comment deadline</w:t>
      </w:r>
    </w:p>
    <w:p w14:paraId="70091CB3" w14:textId="77777777" w:rsidR="00C40FCF" w:rsidRPr="008E1503" w:rsidRDefault="00C40FCF" w:rsidP="00C40FC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comment by</w:t>
      </w:r>
    </w:p>
    <w:p w14:paraId="289EE11C" w14:textId="77777777" w:rsidR="00C40FCF" w:rsidRPr="00883D76" w:rsidRDefault="00C40FCF" w:rsidP="00C40FCF">
      <w:pPr>
        <w:pStyle w:val="DEQSMALLHEADLINES"/>
        <w:outlineLvl w:val="0"/>
        <w:rPr>
          <w:rFonts w:ascii="Times" w:hAnsi="Times"/>
          <w:b w:val="0"/>
        </w:rPr>
      </w:pPr>
      <w:r>
        <w:rPr>
          <w:rFonts w:ascii="Times" w:hAnsi="Times"/>
          <w:b w:val="0"/>
        </w:rPr>
        <w:t>Monday</w:t>
      </w:r>
      <w:r w:rsidRPr="00883D76">
        <w:rPr>
          <w:rFonts w:ascii="Times" w:hAnsi="Times"/>
          <w:b w:val="0"/>
        </w:rPr>
        <w:t xml:space="preserve">, </w:t>
      </w:r>
      <w:r>
        <w:rPr>
          <w:rFonts w:ascii="Times" w:hAnsi="Times"/>
          <w:b w:val="0"/>
        </w:rPr>
        <w:t xml:space="preserve">January </w:t>
      </w:r>
      <w:r w:rsidRPr="00883D76">
        <w:rPr>
          <w:rFonts w:ascii="Times" w:hAnsi="Times"/>
          <w:b w:val="0"/>
        </w:rPr>
        <w:t>2</w:t>
      </w:r>
      <w:r>
        <w:rPr>
          <w:rFonts w:ascii="Times" w:hAnsi="Times"/>
          <w:b w:val="0"/>
        </w:rPr>
        <w:t>6</w:t>
      </w:r>
      <w:r w:rsidRPr="00883D76">
        <w:rPr>
          <w:rFonts w:ascii="Times" w:hAnsi="Times"/>
          <w:b w:val="0"/>
        </w:rPr>
        <w:t>, 201</w:t>
      </w:r>
      <w:r>
        <w:rPr>
          <w:rFonts w:ascii="Times" w:hAnsi="Times"/>
          <w:b w:val="0"/>
        </w:rPr>
        <w:t>5 at 5 p.m</w:t>
      </w:r>
      <w:r w:rsidRPr="00883D76">
        <w:rPr>
          <w:rFonts w:ascii="Times" w:hAnsi="Times"/>
          <w:b w:val="0"/>
        </w:rPr>
        <w:t>.</w:t>
      </w:r>
    </w:p>
    <w:p w14:paraId="722EC02B" w14:textId="77777777" w:rsidR="00C40FCF" w:rsidRDefault="00C40FCF" w:rsidP="00E15786">
      <w:pPr>
        <w:pStyle w:val="ListParagraph"/>
        <w:widowControl w:val="0"/>
        <w:tabs>
          <w:tab w:val="left" w:pos="-1440"/>
          <w:tab w:val="left" w:pos="-720"/>
        </w:tabs>
        <w:suppressAutoHyphens/>
        <w:ind w:left="0"/>
        <w:rPr>
          <w:rFonts w:ascii="Arial" w:hAnsi="Arial" w:cs="Arial"/>
          <w:b/>
          <w:sz w:val="20"/>
        </w:rPr>
      </w:pPr>
    </w:p>
    <w:p w14:paraId="4300F245" w14:textId="77777777" w:rsidR="005008C8" w:rsidRDefault="005008C8" w:rsidP="00E15786">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14:paraId="2588014D" w14:textId="16431C25" w:rsidR="00C40FCF" w:rsidRDefault="00C40FCF" w:rsidP="00C40FCF">
      <w:pPr>
        <w:ind w:right="18"/>
        <w:rPr>
          <w:rFonts w:ascii="Times New Roman" w:hAnsi="Times New Roman"/>
          <w:sz w:val="20"/>
        </w:rPr>
      </w:pPr>
      <w:r w:rsidRPr="00141F03">
        <w:rPr>
          <w:rFonts w:ascii="Times New Roman" w:hAnsi="Times New Roman"/>
          <w:bCs/>
          <w:sz w:val="20"/>
        </w:rPr>
        <w:t xml:space="preserve">The </w:t>
      </w:r>
      <w:r>
        <w:rPr>
          <w:rFonts w:ascii="Times New Roman" w:hAnsi="Times New Roman"/>
          <w:bCs/>
          <w:sz w:val="20"/>
        </w:rPr>
        <w:t xml:space="preserve">proposed </w:t>
      </w:r>
      <w:r w:rsidRPr="001065B0">
        <w:rPr>
          <w:rFonts w:ascii="Times New Roman" w:hAnsi="Times New Roman"/>
          <w:bCs/>
          <w:sz w:val="20"/>
        </w:rPr>
        <w:t>rules and notice</w:t>
      </w:r>
      <w:r w:rsidRPr="00141F03">
        <w:rPr>
          <w:rFonts w:ascii="Times New Roman" w:hAnsi="Times New Roman"/>
          <w:bCs/>
          <w:sz w:val="20"/>
        </w:rPr>
        <w:t xml:space="preserve"> </w:t>
      </w:r>
      <w:r>
        <w:rPr>
          <w:rFonts w:ascii="Times New Roman" w:hAnsi="Times New Roman"/>
          <w:bCs/>
          <w:sz w:val="20"/>
        </w:rPr>
        <w:t xml:space="preserve">for this rulemaking </w:t>
      </w:r>
      <w:r w:rsidRPr="00141F03">
        <w:rPr>
          <w:rFonts w:ascii="Times New Roman" w:hAnsi="Times New Roman"/>
          <w:bCs/>
          <w:sz w:val="20"/>
        </w:rPr>
        <w:t xml:space="preserve">are on DEQ </w:t>
      </w:r>
      <w:r>
        <w:rPr>
          <w:rFonts w:ascii="Times New Roman" w:hAnsi="Times New Roman"/>
          <w:bCs/>
          <w:sz w:val="20"/>
        </w:rPr>
        <w:t xml:space="preserve">rules and regulations web page </w:t>
      </w:r>
      <w:r w:rsidR="00135126" w:rsidRPr="00C40FCF">
        <w:rPr>
          <w:rFonts w:ascii="Times New Roman" w:hAnsi="Times New Roman"/>
          <w:bCs/>
          <w:sz w:val="20"/>
        </w:rPr>
        <w:t>[</w:t>
      </w:r>
      <w:hyperlink r:id="rId21" w:history="1">
        <w:r w:rsidR="00135126" w:rsidRPr="00C40FCF">
          <w:rPr>
            <w:rStyle w:val="Hyperlink"/>
            <w:rFonts w:ascii="Times New Roman" w:hAnsi="Times New Roman"/>
            <w:bCs/>
            <w:sz w:val="20"/>
          </w:rPr>
          <w:t>Link</w:t>
        </w:r>
      </w:hyperlink>
      <w:r w:rsidR="00135126" w:rsidRPr="00C40FCF">
        <w:rPr>
          <w:rFonts w:ascii="Times New Roman" w:hAnsi="Times New Roman"/>
          <w:bCs/>
          <w:sz w:val="20"/>
        </w:rPr>
        <w:t>]</w:t>
      </w:r>
      <w:r w:rsidR="00135126">
        <w:rPr>
          <w:rFonts w:ascii="Times New Roman" w:hAnsi="Times New Roman"/>
          <w:bCs/>
          <w:sz w:val="20"/>
        </w:rPr>
        <w:t>.</w:t>
      </w:r>
    </w:p>
    <w:p w14:paraId="4300F24B" w14:textId="77777777" w:rsidR="0029207A" w:rsidRDefault="0029207A" w:rsidP="00E149E6">
      <w:pPr>
        <w:pStyle w:val="DEQSMALLHEADLINES"/>
        <w:outlineLvl w:val="0"/>
      </w:pPr>
    </w:p>
    <w:p w14:paraId="4300F24C" w14:textId="77777777" w:rsidR="00E149E6" w:rsidRPr="008E1503" w:rsidRDefault="00E149E6" w:rsidP="00E149E6">
      <w:pPr>
        <w:pStyle w:val="DEQSMALLHEADLINES"/>
        <w:outlineLvl w:val="0"/>
      </w:pPr>
      <w:r w:rsidRPr="008E1503">
        <w:t xml:space="preserve">Sign up for </w:t>
      </w:r>
      <w:r>
        <w:t xml:space="preserve">rulemaking </w:t>
      </w:r>
      <w:r w:rsidRPr="008E1503">
        <w:t>notices</w:t>
      </w:r>
    </w:p>
    <w:p w14:paraId="51DD36A0" w14:textId="344EB21A" w:rsidR="00C40FCF" w:rsidRDefault="00C40FCF" w:rsidP="00137769">
      <w:pPr>
        <w:pStyle w:val="DEQSMALLHEADLINES"/>
        <w:outlineLvl w:val="0"/>
        <w:rPr>
          <w:rStyle w:val="Hyperlink"/>
          <w:rFonts w:ascii="Times" w:hAnsi="Times"/>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 up</w:t>
      </w:r>
      <w:r w:rsidRPr="008E1503">
        <w:rPr>
          <w:rFonts w:ascii="Times" w:hAnsi="Times"/>
          <w:b w:val="0"/>
        </w:rPr>
        <w:t xml:space="preserve"> </w:t>
      </w:r>
      <w:r>
        <w:rPr>
          <w:rFonts w:ascii="Times" w:hAnsi="Times"/>
          <w:b w:val="0"/>
        </w:rPr>
        <w:t xml:space="preserve">through </w:t>
      </w:r>
      <w:r w:rsidRPr="00C40FCF">
        <w:rPr>
          <w:rFonts w:ascii="Times" w:hAnsi="Times"/>
          <w:b w:val="0"/>
        </w:rPr>
        <w:t>GovDelivery</w:t>
      </w:r>
      <w:r>
        <w:rPr>
          <w:rFonts w:ascii="Times" w:hAnsi="Times"/>
          <w:b w:val="0"/>
        </w:rPr>
        <w:t xml:space="preserve"> at</w:t>
      </w:r>
    </w:p>
    <w:p w14:paraId="4300F24D" w14:textId="2E856D9F" w:rsidR="002C355B" w:rsidRPr="00137769" w:rsidRDefault="00E56FA3" w:rsidP="00137769">
      <w:pPr>
        <w:pStyle w:val="DEQSMALLHEADLINES"/>
        <w:outlineLvl w:val="0"/>
      </w:pPr>
      <w:hyperlink r:id="rId22" w:history="1">
        <w:r w:rsidR="008D68E9">
          <w:rPr>
            <w:rStyle w:val="Hyperlink"/>
            <w:rFonts w:ascii="Times" w:hAnsi="Times"/>
            <w:b w:val="0"/>
            <w:sz w:val="18"/>
            <w:szCs w:val="18"/>
          </w:rPr>
          <w:t>http://www.oregon.gov/deq/RulesandRegulations/Pages/proposedrule.aspx</w:t>
        </w:r>
      </w:hyperlink>
      <w:r w:rsidR="00F2358D">
        <w:t>.</w:t>
      </w:r>
    </w:p>
    <w:p w14:paraId="4300F24E" w14:textId="77777777" w:rsidR="008B632A" w:rsidRDefault="008B632A" w:rsidP="00E149E6">
      <w:pPr>
        <w:pStyle w:val="DEQSMALLHEADLINES"/>
        <w:outlineLvl w:val="0"/>
      </w:pPr>
    </w:p>
    <w:p w14:paraId="4300F24F" w14:textId="77777777" w:rsidR="00B81593" w:rsidRPr="001E5FC5" w:rsidRDefault="00B81593" w:rsidP="00B81593">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has happened so far</w:t>
      </w:r>
      <w:r w:rsidRPr="001E5FC5">
        <w:rPr>
          <w:rFonts w:ascii="Arial" w:hAnsi="Arial" w:cs="Arial"/>
          <w:b/>
          <w:szCs w:val="24"/>
        </w:rPr>
        <w:t>?</w:t>
      </w:r>
    </w:p>
    <w:p w14:paraId="04DC9278" w14:textId="77777777" w:rsidR="008A2C39" w:rsidRPr="008E1503" w:rsidRDefault="008A2C39" w:rsidP="008A2C39">
      <w:pPr>
        <w:pStyle w:val="DEQSMALLHEADLINES"/>
        <w:outlineLvl w:val="0"/>
      </w:pPr>
      <w:r w:rsidRPr="008E1503">
        <w:t xml:space="preserve">Documents used to develop proposal </w:t>
      </w:r>
    </w:p>
    <w:p w14:paraId="4300F252" w14:textId="41E158EF" w:rsidR="00E149E6" w:rsidRDefault="008A2C39" w:rsidP="008A2C39">
      <w:pPr>
        <w:widowControl w:val="0"/>
        <w:tabs>
          <w:tab w:val="left" w:pos="-1440"/>
          <w:tab w:val="left" w:pos="-720"/>
        </w:tabs>
        <w:suppressAutoHyphens/>
        <w:spacing w:after="120"/>
        <w:rPr>
          <w:rFonts w:ascii="Arial" w:hAnsi="Arial" w:cs="Arial"/>
          <w:b/>
          <w:szCs w:val="24"/>
        </w:rPr>
      </w:pPr>
      <w:r w:rsidRPr="00712DD2">
        <w:rPr>
          <w:rFonts w:ascii="Times New Roman" w:hAnsi="Times New Roman"/>
          <w:sz w:val="20"/>
        </w:rPr>
        <w:t xml:space="preserve">The notice </w:t>
      </w:r>
      <w:r>
        <w:rPr>
          <w:rFonts w:ascii="Times New Roman" w:hAnsi="Times New Roman"/>
          <w:sz w:val="20"/>
        </w:rPr>
        <w:t xml:space="preserve">lists documents that DEQ relied </w:t>
      </w:r>
      <w:r w:rsidRPr="00712DD2">
        <w:rPr>
          <w:rFonts w:ascii="Times New Roman" w:hAnsi="Times New Roman"/>
          <w:sz w:val="20"/>
        </w:rPr>
        <w:t xml:space="preserve">on to </w:t>
      </w:r>
      <w:r>
        <w:rPr>
          <w:rFonts w:ascii="Times New Roman" w:hAnsi="Times New Roman"/>
          <w:sz w:val="20"/>
        </w:rPr>
        <w:t xml:space="preserve">consider </w:t>
      </w:r>
      <w:r w:rsidRPr="00712DD2">
        <w:rPr>
          <w:rFonts w:ascii="Times New Roman" w:hAnsi="Times New Roman"/>
          <w:sz w:val="20"/>
        </w:rPr>
        <w:t>the need for the proposed rules and prepare the rulemaking documents</w:t>
      </w:r>
      <w:r w:rsidR="00F6395A">
        <w:rPr>
          <w:rFonts w:ascii="Times New Roman" w:hAnsi="Times New Roman"/>
          <w:sz w:val="20"/>
        </w:rPr>
        <w:t xml:space="preserve"> </w:t>
      </w:r>
      <w:r w:rsidR="00F6395A" w:rsidRPr="00C40FCF">
        <w:rPr>
          <w:rFonts w:ascii="Times New Roman" w:hAnsi="Times New Roman"/>
          <w:bCs/>
          <w:sz w:val="20"/>
        </w:rPr>
        <w:t>[</w:t>
      </w:r>
      <w:hyperlink r:id="rId23" w:history="1">
        <w:r w:rsidR="00F6395A" w:rsidRPr="00C40FCF">
          <w:rPr>
            <w:rStyle w:val="Hyperlink"/>
            <w:rFonts w:ascii="Times New Roman" w:hAnsi="Times New Roman"/>
            <w:bCs/>
            <w:sz w:val="20"/>
          </w:rPr>
          <w:t>Link</w:t>
        </w:r>
      </w:hyperlink>
      <w:r w:rsidR="00F6395A" w:rsidRPr="00C40FCF">
        <w:rPr>
          <w:rFonts w:ascii="Times New Roman" w:hAnsi="Times New Roman"/>
          <w:bCs/>
          <w:sz w:val="20"/>
        </w:rPr>
        <w:t>]</w:t>
      </w:r>
      <w:r w:rsidRPr="00712DD2">
        <w:rPr>
          <w:rFonts w:ascii="Times New Roman" w:hAnsi="Times New Roman"/>
          <w:sz w:val="20"/>
        </w:rPr>
        <w:t>.</w:t>
      </w:r>
      <w:r w:rsidRPr="00E63F4F">
        <w:rPr>
          <w:color w:val="000000" w:themeColor="text1"/>
        </w:rPr>
        <w:t xml:space="preserve"> </w:t>
      </w:r>
    </w:p>
    <w:p w14:paraId="4300F253" w14:textId="77777777" w:rsidR="00A414B0" w:rsidRDefault="00A414B0" w:rsidP="00E149E6">
      <w:pPr>
        <w:pStyle w:val="ListParagraph"/>
        <w:widowControl w:val="0"/>
        <w:tabs>
          <w:tab w:val="left" w:pos="-1440"/>
          <w:tab w:val="left" w:pos="-720"/>
        </w:tabs>
        <w:suppressAutoHyphens/>
        <w:spacing w:after="120"/>
        <w:ind w:left="0"/>
        <w:rPr>
          <w:rFonts w:ascii="Arial" w:hAnsi="Arial" w:cs="Arial"/>
          <w:b/>
          <w:szCs w:val="24"/>
        </w:rPr>
      </w:pPr>
    </w:p>
    <w:p w14:paraId="4300F254" w14:textId="77777777" w:rsidR="00E149E6" w:rsidRPr="001E5FC5" w:rsidRDefault="00E149E6" w:rsidP="00E149E6">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14:paraId="4300F255" w14:textId="77777777" w:rsidR="00E149E6" w:rsidRDefault="00E149E6" w:rsidP="00E149E6">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14:paraId="4300F256" w14:textId="77777777" w:rsidR="00E149E6" w:rsidRDefault="00E149E6" w:rsidP="00E149E6">
      <w:pPr>
        <w:pStyle w:val="DEQSMALLHEADLINES"/>
        <w:outlineLvl w:val="0"/>
        <w:rPr>
          <w:rFonts w:ascii="Times" w:hAnsi="Times"/>
          <w:b w:val="0"/>
        </w:rPr>
      </w:pPr>
    </w:p>
    <w:p w14:paraId="4300F257" w14:textId="77777777" w:rsidR="00E149E6" w:rsidRDefault="00E149E6" w:rsidP="00E149E6">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4" w:history="1">
        <w:r w:rsidRPr="002E58A7">
          <w:rPr>
            <w:rStyle w:val="Hyperlink"/>
            <w:rFonts w:ascii="Times" w:hAnsi="Times"/>
            <w:b w:val="0"/>
          </w:rPr>
          <w:t>Environmental Quality Commission</w:t>
        </w:r>
      </w:hyperlink>
      <w:r>
        <w:rPr>
          <w:rFonts w:ascii="Times" w:hAnsi="Times"/>
          <w:b w:val="0"/>
        </w:rPr>
        <w:t xml:space="preserve"> for final decision.</w:t>
      </w:r>
    </w:p>
    <w:p w14:paraId="4300F258" w14:textId="77777777" w:rsidR="00E149E6" w:rsidRPr="007B5756" w:rsidRDefault="00E149E6" w:rsidP="00E149E6">
      <w:pPr>
        <w:widowControl w:val="0"/>
        <w:tabs>
          <w:tab w:val="left" w:pos="-1440"/>
          <w:tab w:val="left" w:pos="-720"/>
        </w:tabs>
        <w:suppressAutoHyphens/>
        <w:rPr>
          <w:rFonts w:ascii="Times New Roman" w:hAnsi="Times New Roman"/>
          <w:sz w:val="20"/>
        </w:rPr>
      </w:pPr>
    </w:p>
    <w:p w14:paraId="4300F259" w14:textId="77777777" w:rsidR="00CA0DC0" w:rsidRDefault="00CA0DC0" w:rsidP="00E149E6">
      <w:pPr>
        <w:pStyle w:val="DEQSMALLHEADLINES"/>
        <w:outlineLvl w:val="0"/>
        <w:rPr>
          <w:rFonts w:cs="Arial"/>
        </w:rPr>
      </w:pPr>
    </w:p>
    <w:p w14:paraId="4300F25A" w14:textId="77777777" w:rsidR="00E149E6" w:rsidRDefault="00E149E6" w:rsidP="00E149E6">
      <w:pPr>
        <w:pStyle w:val="DEQSMALLHEADLINES"/>
        <w:outlineLvl w:val="0"/>
        <w:rPr>
          <w:rFonts w:cs="Arial"/>
        </w:rPr>
      </w:pPr>
      <w:r>
        <w:rPr>
          <w:rFonts w:cs="Arial"/>
        </w:rPr>
        <w:t>Present proposal to the EQC</w:t>
      </w:r>
    </w:p>
    <w:p w14:paraId="0D459390" w14:textId="77777777" w:rsidR="008A2C39" w:rsidRDefault="008A2C39" w:rsidP="008A2C39">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14:paraId="413AA815" w14:textId="77777777" w:rsidR="008A2C39" w:rsidRDefault="008A2C39" w:rsidP="008A2C39">
      <w:pPr>
        <w:pStyle w:val="DEQSMALLHEADLINES"/>
        <w:outlineLvl w:val="0"/>
        <w:rPr>
          <w:rFonts w:ascii="Times" w:hAnsi="Times"/>
          <w:b w:val="0"/>
        </w:rPr>
      </w:pPr>
    </w:p>
    <w:p w14:paraId="62BB3AAC" w14:textId="0B01025C" w:rsidR="008A2C39" w:rsidRDefault="008A2C39" w:rsidP="008A2C39">
      <w:pPr>
        <w:pStyle w:val="DEQSMALLHEADLINES"/>
        <w:outlineLvl w:val="0"/>
        <w:rPr>
          <w:rFonts w:ascii="Times" w:hAnsi="Times"/>
          <w:b w:val="0"/>
        </w:rPr>
      </w:pPr>
      <w:r>
        <w:rPr>
          <w:rFonts w:ascii="Times" w:hAnsi="Times"/>
          <w:b w:val="0"/>
        </w:rPr>
        <w:t>DEQ plans to take the completed draft proposal, including any modifications made in response to public comments to the commission for decision at its March 2015 meeting.</w:t>
      </w:r>
    </w:p>
    <w:p w14:paraId="3D4E76CD" w14:textId="77777777" w:rsidR="008A2C39" w:rsidRDefault="008A2C39" w:rsidP="008A2C39">
      <w:pPr>
        <w:pStyle w:val="DEQSMALLHEADLINES"/>
        <w:outlineLvl w:val="0"/>
        <w:rPr>
          <w:rFonts w:ascii="Times" w:hAnsi="Times"/>
          <w:b w:val="0"/>
        </w:rPr>
      </w:pPr>
    </w:p>
    <w:p w14:paraId="2378A1AE" w14:textId="76FF8F79" w:rsidR="008A2C39" w:rsidRDefault="008A2C39" w:rsidP="008A2C39">
      <w:pPr>
        <w:pStyle w:val="DEQSMALLHEADLINES"/>
        <w:outlineLvl w:val="0"/>
        <w:rPr>
          <w:rFonts w:ascii="Times" w:hAnsi="Times"/>
          <w:b w:val="0"/>
        </w:rPr>
      </w:pPr>
      <w:r w:rsidRPr="008A2C39">
        <w:rPr>
          <w:rFonts w:ascii="Times" w:hAnsi="Times"/>
          <w:b w:val="0"/>
        </w:rPr>
        <w:t>If EQC approves the proposed rules and incorporating the amendments into the Oregon Clean Air Act State Implementation Plan under OAR 340-200-0040, DEQ will submit the revised state implementation plan to EP</w:t>
      </w:r>
      <w:r>
        <w:rPr>
          <w:rFonts w:ascii="Times" w:hAnsi="Times"/>
          <w:b w:val="0"/>
        </w:rPr>
        <w:t>A.</w:t>
      </w:r>
    </w:p>
    <w:p w14:paraId="4519FBBC" w14:textId="77777777" w:rsidR="008A2C39" w:rsidRDefault="008A2C39" w:rsidP="008A2C39">
      <w:pPr>
        <w:pStyle w:val="DEQSMALLHEADLINES"/>
        <w:outlineLvl w:val="0"/>
        <w:rPr>
          <w:rFonts w:ascii="Times" w:hAnsi="Times"/>
          <w:b w:val="0"/>
        </w:rPr>
      </w:pPr>
    </w:p>
    <w:p w14:paraId="4300F25F" w14:textId="10DB2A20" w:rsidR="00E149E6" w:rsidRPr="008E1503" w:rsidRDefault="00E149E6" w:rsidP="008A2C39">
      <w:pPr>
        <w:pStyle w:val="DEQSMALLHEADLINES"/>
        <w:outlineLvl w:val="0"/>
        <w:rPr>
          <w:rFonts w:cs="Arial"/>
        </w:rPr>
      </w:pPr>
      <w:r w:rsidRPr="008E1503">
        <w:rPr>
          <w:rFonts w:cs="Arial"/>
        </w:rPr>
        <w:t>Accessibility information</w:t>
      </w:r>
    </w:p>
    <w:p w14:paraId="4300F260" w14:textId="77777777" w:rsidR="00E149E6" w:rsidRPr="008E1503" w:rsidRDefault="00E149E6" w:rsidP="00E149E6">
      <w:pPr>
        <w:widowControl w:val="0"/>
        <w:tabs>
          <w:tab w:val="left" w:pos="-1440"/>
          <w:tab w:val="left" w:pos="-720"/>
        </w:tabs>
        <w:suppressAutoHyphens/>
        <w:rPr>
          <w:sz w:val="20"/>
        </w:rPr>
      </w:pPr>
      <w:r w:rsidRPr="008E1503">
        <w:rPr>
          <w:sz w:val="20"/>
        </w:rPr>
        <w:t>You m</w:t>
      </w:r>
      <w:r>
        <w:rPr>
          <w:sz w:val="20"/>
        </w:rPr>
        <w:t>ay review copies of all website pages</w:t>
      </w:r>
      <w:r w:rsidRPr="008E1503">
        <w:rPr>
          <w:sz w:val="20"/>
        </w:rPr>
        <w:t xml:space="preserve"> and documents referenced in this announcement at:</w:t>
      </w:r>
    </w:p>
    <w:p w14:paraId="4300F261" w14:textId="77777777" w:rsidR="00E149E6" w:rsidRPr="008E1503" w:rsidRDefault="00E149E6" w:rsidP="00E149E6">
      <w:pPr>
        <w:widowControl w:val="0"/>
        <w:tabs>
          <w:tab w:val="left" w:pos="-1440"/>
          <w:tab w:val="left" w:pos="-720"/>
        </w:tabs>
        <w:suppressAutoHyphens/>
        <w:rPr>
          <w:sz w:val="20"/>
        </w:rPr>
      </w:pPr>
    </w:p>
    <w:p w14:paraId="4300F262" w14:textId="77777777" w:rsidR="00266B65" w:rsidRDefault="00E149E6">
      <w:pPr>
        <w:pStyle w:val="DEQSMALLHEADLINES"/>
        <w:ind w:left="360"/>
        <w:contextualSpacing/>
        <w:outlineLvl w:val="0"/>
        <w:rPr>
          <w:rFonts w:ascii="Times" w:hAnsi="Times"/>
          <w:b w:val="0"/>
        </w:rPr>
      </w:pPr>
      <w:r w:rsidRPr="00ED691A">
        <w:rPr>
          <w:rFonts w:ascii="Times" w:hAnsi="Times"/>
          <w:b w:val="0"/>
        </w:rPr>
        <w:t>DEQ Headquarters</w:t>
      </w:r>
      <w:r w:rsidR="00F24328">
        <w:rPr>
          <w:rFonts w:ascii="Times" w:hAnsi="Times"/>
          <w:b w:val="0"/>
        </w:rPr>
        <w:t>, Executive Building</w:t>
      </w:r>
    </w:p>
    <w:p w14:paraId="4300F263" w14:textId="77777777" w:rsidR="00E149E6" w:rsidRPr="00ED691A" w:rsidRDefault="00D1269B" w:rsidP="00E149E6">
      <w:pPr>
        <w:pStyle w:val="DEQSMALLHEADLINES"/>
        <w:ind w:left="360"/>
        <w:contextualSpacing/>
        <w:outlineLvl w:val="0"/>
        <w:rPr>
          <w:rFonts w:ascii="Times" w:hAnsi="Times"/>
          <w:b w:val="0"/>
        </w:rPr>
      </w:pPr>
      <w:r>
        <w:rPr>
          <w:rFonts w:ascii="Times" w:hAnsi="Times"/>
          <w:b w:val="0"/>
        </w:rPr>
        <w:t xml:space="preserve">Air Quality Program, </w:t>
      </w:r>
      <w:r w:rsidR="00E149E6" w:rsidRPr="00ED691A">
        <w:rPr>
          <w:rFonts w:ascii="Times" w:hAnsi="Times"/>
          <w:b w:val="0"/>
        </w:rPr>
        <w:t>1</w:t>
      </w:r>
      <w:r w:rsidR="00F24328">
        <w:rPr>
          <w:rFonts w:ascii="Times" w:hAnsi="Times"/>
          <w:b w:val="0"/>
        </w:rPr>
        <w:t>1</w:t>
      </w:r>
      <w:r w:rsidR="00E149E6" w:rsidRPr="00ED691A">
        <w:rPr>
          <w:rFonts w:ascii="Times" w:hAnsi="Times"/>
          <w:b w:val="0"/>
          <w:vertAlign w:val="superscript"/>
        </w:rPr>
        <w:t>th</w:t>
      </w:r>
      <w:r w:rsidR="00E149E6" w:rsidRPr="00ED691A">
        <w:rPr>
          <w:rFonts w:ascii="Times" w:hAnsi="Times"/>
          <w:b w:val="0"/>
        </w:rPr>
        <w:t xml:space="preserve"> Floor</w:t>
      </w:r>
    </w:p>
    <w:p w14:paraId="4300F264" w14:textId="77777777" w:rsidR="00E149E6" w:rsidRPr="00ED691A" w:rsidRDefault="00E149E6" w:rsidP="00E149E6">
      <w:pPr>
        <w:pStyle w:val="DEQSMALLHEADLINES"/>
        <w:ind w:left="360"/>
        <w:contextualSpacing/>
        <w:outlineLvl w:val="0"/>
        <w:rPr>
          <w:rFonts w:ascii="Times" w:hAnsi="Times"/>
          <w:b w:val="0"/>
        </w:rPr>
      </w:pPr>
      <w:r w:rsidRPr="00ED691A">
        <w:rPr>
          <w:rFonts w:ascii="Times" w:hAnsi="Times"/>
          <w:b w:val="0"/>
        </w:rPr>
        <w:t>811 SW Sixth Avenue</w:t>
      </w:r>
    </w:p>
    <w:p w14:paraId="4300F265" w14:textId="77777777" w:rsidR="00E149E6" w:rsidRPr="008E1503" w:rsidRDefault="00E149E6" w:rsidP="00E149E6">
      <w:pPr>
        <w:pStyle w:val="DEQSMALLHEADLINES"/>
        <w:ind w:left="360"/>
        <w:contextualSpacing/>
        <w:outlineLvl w:val="0"/>
      </w:pPr>
      <w:r w:rsidRPr="00ED691A">
        <w:rPr>
          <w:rFonts w:ascii="Times" w:hAnsi="Times"/>
          <w:b w:val="0"/>
        </w:rPr>
        <w:t>Portland, OR 97204</w:t>
      </w:r>
    </w:p>
    <w:p w14:paraId="4300F266" w14:textId="77777777" w:rsidR="00E149E6" w:rsidRPr="008E1503" w:rsidRDefault="00E149E6" w:rsidP="00E149E6">
      <w:pPr>
        <w:pStyle w:val="DEQTEXTforFACTSHEET"/>
      </w:pPr>
      <w:bookmarkStart w:id="0" w:name="_GoBack"/>
      <w:bookmarkEnd w:id="0"/>
    </w:p>
    <w:p w14:paraId="4300F267" w14:textId="084BCE47" w:rsidR="00E149E6" w:rsidRPr="008E1503" w:rsidRDefault="00E149E6" w:rsidP="00E149E6">
      <w:pPr>
        <w:pStyle w:val="DEQTEXTforFACTSHEET"/>
      </w:pPr>
      <w:r w:rsidRPr="008E1503">
        <w:t xml:space="preserve">To schedule a review, call </w:t>
      </w:r>
      <w:r w:rsidR="00D1269B">
        <w:t>Brian Finneran at</w:t>
      </w:r>
      <w:r>
        <w:t xml:space="preserve"> </w:t>
      </w:r>
      <w:r w:rsidRPr="00192A8E">
        <w:t>503-229-</w:t>
      </w:r>
      <w:r w:rsidR="00D1269B">
        <w:t>6278</w:t>
      </w:r>
      <w:r w:rsidR="008A2C39">
        <w:t xml:space="preserve"> </w:t>
      </w:r>
      <w:r w:rsidR="008A2C39" w:rsidRPr="00207E06">
        <w:t>or toll-free in Oregon at 1-800-452</w:t>
      </w:r>
      <w:r w:rsidR="008A2C39">
        <w:t>-</w:t>
      </w:r>
      <w:r w:rsidR="008A2C39" w:rsidRPr="00207E06">
        <w:t>4011</w:t>
      </w:r>
      <w:r w:rsidRPr="00192A8E">
        <w:t>.</w:t>
      </w:r>
    </w:p>
    <w:p w14:paraId="4300F268" w14:textId="77777777" w:rsidR="00E149E6" w:rsidRPr="008E1503" w:rsidRDefault="00E149E6" w:rsidP="00E149E6">
      <w:pPr>
        <w:pStyle w:val="DEQTEXTforFACTSHEET"/>
      </w:pPr>
    </w:p>
    <w:p w14:paraId="4300F26A" w14:textId="1797ADF0" w:rsidR="004032E0" w:rsidRPr="008A2C39" w:rsidRDefault="008A2C39" w:rsidP="006D452A">
      <w:pPr>
        <w:pStyle w:val="DEQTEXTforFACTSHEET"/>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5" w:history="1">
        <w:r w:rsidRPr="00445B49">
          <w:rPr>
            <w:rStyle w:val="Hyperlink"/>
          </w:rPr>
          <w:t>deqinfo@deq.state.or.us</w:t>
        </w:r>
      </w:hyperlink>
      <w:r>
        <w:t>. Hearing impaired persons may call 711</w:t>
      </w:r>
      <w:r w:rsidR="00E149E6" w:rsidRPr="008E1503">
        <w:t>.</w:t>
      </w:r>
      <w:r w:rsidR="006D452A">
        <w:rPr>
          <w:rFonts w:ascii="Times" w:hAnsi="Times"/>
          <w:b/>
        </w:rPr>
        <w:t xml:space="preserve"> </w:t>
      </w:r>
    </w:p>
    <w:p w14:paraId="4300F26B" w14:textId="77777777" w:rsidR="00E149E6" w:rsidRPr="00730155" w:rsidRDefault="00E149E6">
      <w:pPr>
        <w:pStyle w:val="DEQTEXTforFACTSHEET"/>
        <w:rPr>
          <w:i/>
        </w:rPr>
      </w:pPr>
    </w:p>
    <w:sectPr w:rsidR="00E149E6" w:rsidRPr="00730155" w:rsidSect="006D452A">
      <w:headerReference w:type="default" r:id="rId26"/>
      <w:footerReference w:type="default" r:id="rId27"/>
      <w:type w:val="continuous"/>
      <w:pgSz w:w="12240" w:h="15840" w:code="1"/>
      <w:pgMar w:top="1000" w:right="720" w:bottom="450" w:left="720" w:header="720" w:footer="720" w:gutter="0"/>
      <w:cols w:num="3" w:space="360" w:equalWidth="0">
        <w:col w:w="3960" w:space="540"/>
        <w:col w:w="3762" w:space="216"/>
        <w:col w:w="232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0F271" w14:textId="77777777" w:rsidR="00D1269B" w:rsidRDefault="00D1269B">
      <w:r>
        <w:separator/>
      </w:r>
    </w:p>
  </w:endnote>
  <w:endnote w:type="continuationSeparator" w:id="0">
    <w:p w14:paraId="4300F272" w14:textId="77777777" w:rsidR="00D1269B" w:rsidRDefault="00D1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CDA79" w14:textId="77777777" w:rsidR="00F6395A" w:rsidRDefault="00F63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F274" w14:textId="77777777" w:rsidR="00D1269B" w:rsidRDefault="00D1269B">
    <w:pPr>
      <w:pStyle w:val="Footer"/>
    </w:pPr>
  </w:p>
  <w:p w14:paraId="4300F275" w14:textId="77777777" w:rsidR="00D1269B" w:rsidRDefault="00D1269B">
    <w:pPr>
      <w:pStyle w:val="Footer"/>
    </w:pPr>
  </w:p>
  <w:p w14:paraId="4300F276" w14:textId="77777777" w:rsidR="00D1269B" w:rsidRDefault="00D12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F2016" w14:textId="77777777" w:rsidR="00F6395A" w:rsidRDefault="00F639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F29B" w14:textId="77777777" w:rsidR="00D1269B" w:rsidRDefault="00D1269B" w:rsidP="00A95BA9">
    <w:pPr>
      <w:pStyle w:val="Footer"/>
      <w:rPr>
        <w:sz w:val="16"/>
        <w:szCs w:val="16"/>
      </w:rPr>
    </w:pPr>
    <w:r>
      <w:rPr>
        <w:sz w:val="16"/>
        <w:szCs w:val="16"/>
      </w:rPr>
      <w:tab/>
    </w:r>
    <w:r>
      <w:rPr>
        <w:sz w:val="16"/>
        <w:szCs w:val="16"/>
      </w:rPr>
      <w:tab/>
    </w:r>
  </w:p>
  <w:p w14:paraId="4300F29C" w14:textId="3EA4B8AB" w:rsidR="00D1269B" w:rsidRPr="00A95BA9" w:rsidRDefault="00D1269B"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 xml:space="preserve">Last update: </w:t>
    </w:r>
    <w:r w:rsidR="006D452A">
      <w:rPr>
        <w:sz w:val="16"/>
        <w:szCs w:val="16"/>
      </w:rPr>
      <w:t>1</w:t>
    </w:r>
    <w:r w:rsidR="00F6395A">
      <w:rPr>
        <w:sz w:val="16"/>
        <w:szCs w:val="16"/>
      </w:rPr>
      <w:t>2</w:t>
    </w:r>
    <w:r w:rsidRPr="00A95BA9">
      <w:rPr>
        <w:sz w:val="16"/>
        <w:szCs w:val="16"/>
      </w:rPr>
      <w:t>/</w:t>
    </w:r>
    <w:r>
      <w:rPr>
        <w:sz w:val="16"/>
        <w:szCs w:val="16"/>
      </w:rPr>
      <w:t>1</w:t>
    </w:r>
    <w:r w:rsidR="00F6395A">
      <w:rPr>
        <w:sz w:val="16"/>
        <w:szCs w:val="16"/>
      </w:rPr>
      <w:t>6</w:t>
    </w:r>
    <w:r w:rsidRPr="00A95BA9">
      <w:rPr>
        <w:sz w:val="16"/>
        <w:szCs w:val="16"/>
      </w:rPr>
      <w:t>/</w:t>
    </w:r>
    <w:r>
      <w:rPr>
        <w:sz w:val="16"/>
        <w:szCs w:val="16"/>
      </w:rPr>
      <w:t>1</w:t>
    </w:r>
    <w:r w:rsidR="006D452A">
      <w:rPr>
        <w:sz w:val="16"/>
        <w:szCs w:val="16"/>
      </w:rPr>
      <w:t>4</w:t>
    </w:r>
  </w:p>
  <w:p w14:paraId="4300F29D" w14:textId="77777777" w:rsidR="00D1269B" w:rsidRPr="00A95BA9" w:rsidRDefault="00D1269B" w:rsidP="00A95BA9">
    <w:pPr>
      <w:pStyle w:val="Footer"/>
      <w:rPr>
        <w:sz w:val="16"/>
        <w:szCs w:val="16"/>
      </w:rPr>
    </w:pPr>
    <w:r>
      <w:rPr>
        <w:sz w:val="16"/>
        <w:szCs w:val="16"/>
      </w:rPr>
      <w:t>Rulemaking record: GS</w:t>
    </w:r>
    <w:r>
      <w:rPr>
        <w:sz w:val="16"/>
        <w:szCs w:val="16"/>
      </w:rPr>
      <w:tab/>
    </w:r>
    <w:r>
      <w:rPr>
        <w:sz w:val="16"/>
        <w:szCs w:val="16"/>
      </w:rPr>
      <w:tab/>
    </w:r>
    <w:r>
      <w:rPr>
        <w:sz w:val="16"/>
        <w:szCs w:val="16"/>
      </w:rPr>
      <w:tab/>
    </w:r>
    <w:r w:rsidR="006D452A">
      <w:rPr>
        <w:sz w:val="16"/>
        <w:szCs w:val="16"/>
      </w:rPr>
      <w:t>Brian Finneran</w:t>
    </w:r>
  </w:p>
  <w:p w14:paraId="4300F29E" w14:textId="77777777" w:rsidR="00D1269B" w:rsidRDefault="00D12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0F26F" w14:textId="77777777" w:rsidR="00D1269B" w:rsidRDefault="00D1269B">
      <w:r>
        <w:separator/>
      </w:r>
    </w:p>
  </w:footnote>
  <w:footnote w:type="continuationSeparator" w:id="0">
    <w:p w14:paraId="4300F270" w14:textId="77777777" w:rsidR="00D1269B" w:rsidRDefault="00D12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A0E9C" w14:textId="77777777" w:rsidR="00F6395A" w:rsidRDefault="00F63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F273" w14:textId="77777777" w:rsidR="00D1269B" w:rsidRDefault="00D1269B" w:rsidP="008D3B2E">
    <w:pPr>
      <w:pStyle w:val="Heade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29021" w14:textId="77777777" w:rsidR="00F6395A" w:rsidRDefault="00F639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F277"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14:paraId="4300F278"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79"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7A"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14:paraId="4300F27B"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7C"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7D"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7E"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7F"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0"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1"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2"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3"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4"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5"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6"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7"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8"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9"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A"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B"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C"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D"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E"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8F"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0"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1"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2"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3"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4"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5"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6"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7"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8"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9" w14:textId="77777777"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300F29A" w14:textId="77777777" w:rsidR="00D1269B" w:rsidRDefault="00D12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34063A5C"/>
    <w:lvl w:ilvl="0" w:tplc="6E02CD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62789"/>
    <w:multiLevelType w:val="hybridMultilevel"/>
    <w:tmpl w:val="D7B86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EEB2DEE"/>
    <w:multiLevelType w:val="hybridMultilevel"/>
    <w:tmpl w:val="9E1A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5"/>
  </w:num>
  <w:num w:numId="5">
    <w:abstractNumId w:val="3"/>
  </w:num>
  <w:num w:numId="6">
    <w:abstractNumId w:val="8"/>
  </w:num>
  <w:num w:numId="7">
    <w:abstractNumId w:val="9"/>
  </w:num>
  <w:num w:numId="8">
    <w:abstractNumId w:val="17"/>
  </w:num>
  <w:num w:numId="9">
    <w:abstractNumId w:val="11"/>
  </w:num>
  <w:num w:numId="10">
    <w:abstractNumId w:val="2"/>
  </w:num>
  <w:num w:numId="11">
    <w:abstractNumId w:val="7"/>
  </w:num>
  <w:num w:numId="12">
    <w:abstractNumId w:val="12"/>
  </w:num>
  <w:num w:numId="13">
    <w:abstractNumId w:val="1"/>
  </w:num>
  <w:num w:numId="14">
    <w:abstractNumId w:val="15"/>
  </w:num>
  <w:num w:numId="15">
    <w:abstractNumId w:val="13"/>
  </w:num>
  <w:num w:numId="16">
    <w:abstractNumId w:val="6"/>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2"/>
  </w:compat>
  <w:docVars>
    <w:docVar w:name="dgnword-docGUID" w:val="{D24F0F75-CACC-4828-A4BC-8D4C325F80A6}"/>
    <w:docVar w:name="dgnword-eventsink" w:val="7176264"/>
  </w:docVars>
  <w:rsids>
    <w:rsidRoot w:val="001C0DF7"/>
    <w:rsid w:val="0000070B"/>
    <w:rsid w:val="00001098"/>
    <w:rsid w:val="00010AF7"/>
    <w:rsid w:val="00014196"/>
    <w:rsid w:val="00017332"/>
    <w:rsid w:val="000237A5"/>
    <w:rsid w:val="00024731"/>
    <w:rsid w:val="00031A07"/>
    <w:rsid w:val="00031C44"/>
    <w:rsid w:val="0003496A"/>
    <w:rsid w:val="00035716"/>
    <w:rsid w:val="00036975"/>
    <w:rsid w:val="000371EE"/>
    <w:rsid w:val="00046EA2"/>
    <w:rsid w:val="00051BDE"/>
    <w:rsid w:val="00054DD9"/>
    <w:rsid w:val="00054EAD"/>
    <w:rsid w:val="00056D14"/>
    <w:rsid w:val="000622D5"/>
    <w:rsid w:val="00062F69"/>
    <w:rsid w:val="0006427F"/>
    <w:rsid w:val="00064CB0"/>
    <w:rsid w:val="000715ED"/>
    <w:rsid w:val="000923D3"/>
    <w:rsid w:val="00092758"/>
    <w:rsid w:val="0009360A"/>
    <w:rsid w:val="00095C38"/>
    <w:rsid w:val="000A03BF"/>
    <w:rsid w:val="000A4908"/>
    <w:rsid w:val="000B415F"/>
    <w:rsid w:val="000B53BA"/>
    <w:rsid w:val="000B6DD9"/>
    <w:rsid w:val="000B72B8"/>
    <w:rsid w:val="000B7813"/>
    <w:rsid w:val="000E6CD1"/>
    <w:rsid w:val="000E74AD"/>
    <w:rsid w:val="000F0CC7"/>
    <w:rsid w:val="000F6933"/>
    <w:rsid w:val="00107E69"/>
    <w:rsid w:val="00115EB4"/>
    <w:rsid w:val="00124B0A"/>
    <w:rsid w:val="00126BC9"/>
    <w:rsid w:val="00135126"/>
    <w:rsid w:val="00137769"/>
    <w:rsid w:val="00141E81"/>
    <w:rsid w:val="00141F03"/>
    <w:rsid w:val="00146077"/>
    <w:rsid w:val="001606B0"/>
    <w:rsid w:val="001632B3"/>
    <w:rsid w:val="00165EA9"/>
    <w:rsid w:val="00172857"/>
    <w:rsid w:val="00174204"/>
    <w:rsid w:val="001773E9"/>
    <w:rsid w:val="001857BB"/>
    <w:rsid w:val="0018752F"/>
    <w:rsid w:val="00191422"/>
    <w:rsid w:val="00192A8E"/>
    <w:rsid w:val="00193CD7"/>
    <w:rsid w:val="001A528E"/>
    <w:rsid w:val="001A7597"/>
    <w:rsid w:val="001B2577"/>
    <w:rsid w:val="001B3895"/>
    <w:rsid w:val="001B5E39"/>
    <w:rsid w:val="001B601D"/>
    <w:rsid w:val="001B7A45"/>
    <w:rsid w:val="001C0DF7"/>
    <w:rsid w:val="001C362B"/>
    <w:rsid w:val="001D0D7B"/>
    <w:rsid w:val="001E0FB7"/>
    <w:rsid w:val="001E1BF1"/>
    <w:rsid w:val="001E2459"/>
    <w:rsid w:val="001E2FDD"/>
    <w:rsid w:val="001E306A"/>
    <w:rsid w:val="001E5FC5"/>
    <w:rsid w:val="001F0F25"/>
    <w:rsid w:val="001F180F"/>
    <w:rsid w:val="001F3F33"/>
    <w:rsid w:val="002027DC"/>
    <w:rsid w:val="00202A3A"/>
    <w:rsid w:val="00206778"/>
    <w:rsid w:val="0021744C"/>
    <w:rsid w:val="0022104B"/>
    <w:rsid w:val="002269A8"/>
    <w:rsid w:val="002306C0"/>
    <w:rsid w:val="0023293A"/>
    <w:rsid w:val="00233673"/>
    <w:rsid w:val="00240CD8"/>
    <w:rsid w:val="00245EA8"/>
    <w:rsid w:val="00246A22"/>
    <w:rsid w:val="002575CB"/>
    <w:rsid w:val="0026233C"/>
    <w:rsid w:val="002669E6"/>
    <w:rsid w:val="00266B65"/>
    <w:rsid w:val="002806A6"/>
    <w:rsid w:val="00280964"/>
    <w:rsid w:val="00281931"/>
    <w:rsid w:val="002830F8"/>
    <w:rsid w:val="0029130F"/>
    <w:rsid w:val="0029207A"/>
    <w:rsid w:val="002929D0"/>
    <w:rsid w:val="002932B2"/>
    <w:rsid w:val="00293531"/>
    <w:rsid w:val="002C355B"/>
    <w:rsid w:val="002D12A6"/>
    <w:rsid w:val="002D4B90"/>
    <w:rsid w:val="002E2437"/>
    <w:rsid w:val="002E263B"/>
    <w:rsid w:val="002E58A7"/>
    <w:rsid w:val="002F00F5"/>
    <w:rsid w:val="002F0A9F"/>
    <w:rsid w:val="002F6991"/>
    <w:rsid w:val="0030172C"/>
    <w:rsid w:val="0030280A"/>
    <w:rsid w:val="00306F52"/>
    <w:rsid w:val="00317648"/>
    <w:rsid w:val="00332634"/>
    <w:rsid w:val="0033283E"/>
    <w:rsid w:val="00335140"/>
    <w:rsid w:val="00341DC7"/>
    <w:rsid w:val="003427E7"/>
    <w:rsid w:val="00345771"/>
    <w:rsid w:val="00355498"/>
    <w:rsid w:val="003560E1"/>
    <w:rsid w:val="00356115"/>
    <w:rsid w:val="00360372"/>
    <w:rsid w:val="00371F4C"/>
    <w:rsid w:val="00373CB6"/>
    <w:rsid w:val="003760B9"/>
    <w:rsid w:val="003764BE"/>
    <w:rsid w:val="00377457"/>
    <w:rsid w:val="003829D9"/>
    <w:rsid w:val="00384D45"/>
    <w:rsid w:val="00390841"/>
    <w:rsid w:val="003A141B"/>
    <w:rsid w:val="003A53A4"/>
    <w:rsid w:val="003C2AFA"/>
    <w:rsid w:val="003C327A"/>
    <w:rsid w:val="003C7E5B"/>
    <w:rsid w:val="003D181B"/>
    <w:rsid w:val="003D5E89"/>
    <w:rsid w:val="003E5D42"/>
    <w:rsid w:val="003F3943"/>
    <w:rsid w:val="00402480"/>
    <w:rsid w:val="004032E0"/>
    <w:rsid w:val="00410A2C"/>
    <w:rsid w:val="004120C8"/>
    <w:rsid w:val="00414A3D"/>
    <w:rsid w:val="004156EB"/>
    <w:rsid w:val="00423514"/>
    <w:rsid w:val="004265DE"/>
    <w:rsid w:val="00440A96"/>
    <w:rsid w:val="00441D23"/>
    <w:rsid w:val="00442E4B"/>
    <w:rsid w:val="00453187"/>
    <w:rsid w:val="00454315"/>
    <w:rsid w:val="004562B0"/>
    <w:rsid w:val="00462B4C"/>
    <w:rsid w:val="00463880"/>
    <w:rsid w:val="0047022E"/>
    <w:rsid w:val="00475D78"/>
    <w:rsid w:val="00482AE1"/>
    <w:rsid w:val="004859C4"/>
    <w:rsid w:val="004867EF"/>
    <w:rsid w:val="00493EB2"/>
    <w:rsid w:val="004A4EB2"/>
    <w:rsid w:val="004A7E39"/>
    <w:rsid w:val="004C302A"/>
    <w:rsid w:val="004D0CC5"/>
    <w:rsid w:val="004E35D8"/>
    <w:rsid w:val="004E4A3A"/>
    <w:rsid w:val="005008C8"/>
    <w:rsid w:val="00515E36"/>
    <w:rsid w:val="005172F2"/>
    <w:rsid w:val="005239D8"/>
    <w:rsid w:val="005300C2"/>
    <w:rsid w:val="0053254C"/>
    <w:rsid w:val="00532A64"/>
    <w:rsid w:val="00546F55"/>
    <w:rsid w:val="00557650"/>
    <w:rsid w:val="00560DEB"/>
    <w:rsid w:val="00564D61"/>
    <w:rsid w:val="00570237"/>
    <w:rsid w:val="005758FB"/>
    <w:rsid w:val="00576E40"/>
    <w:rsid w:val="00581682"/>
    <w:rsid w:val="005817D0"/>
    <w:rsid w:val="005876EC"/>
    <w:rsid w:val="00592B55"/>
    <w:rsid w:val="00594C0B"/>
    <w:rsid w:val="005963D9"/>
    <w:rsid w:val="005B0621"/>
    <w:rsid w:val="005B0CD9"/>
    <w:rsid w:val="005B4B38"/>
    <w:rsid w:val="005C3E4D"/>
    <w:rsid w:val="005C42D8"/>
    <w:rsid w:val="005C4486"/>
    <w:rsid w:val="005C56F0"/>
    <w:rsid w:val="005C634E"/>
    <w:rsid w:val="005D0B21"/>
    <w:rsid w:val="005D1FCA"/>
    <w:rsid w:val="005D7439"/>
    <w:rsid w:val="005E14CB"/>
    <w:rsid w:val="005F2A02"/>
    <w:rsid w:val="005F3339"/>
    <w:rsid w:val="005F42B2"/>
    <w:rsid w:val="00603F00"/>
    <w:rsid w:val="00605CBA"/>
    <w:rsid w:val="0060605E"/>
    <w:rsid w:val="00607B7F"/>
    <w:rsid w:val="0061215D"/>
    <w:rsid w:val="006149C1"/>
    <w:rsid w:val="00621A87"/>
    <w:rsid w:val="00622CC1"/>
    <w:rsid w:val="0063129D"/>
    <w:rsid w:val="006317E3"/>
    <w:rsid w:val="00633353"/>
    <w:rsid w:val="00647E6C"/>
    <w:rsid w:val="006516ED"/>
    <w:rsid w:val="00654C39"/>
    <w:rsid w:val="0066172C"/>
    <w:rsid w:val="00661BD2"/>
    <w:rsid w:val="00663224"/>
    <w:rsid w:val="0066796A"/>
    <w:rsid w:val="00670E73"/>
    <w:rsid w:val="00674FDD"/>
    <w:rsid w:val="0068058C"/>
    <w:rsid w:val="0068132C"/>
    <w:rsid w:val="006831E8"/>
    <w:rsid w:val="00683B00"/>
    <w:rsid w:val="00684062"/>
    <w:rsid w:val="00685AB2"/>
    <w:rsid w:val="00685BD8"/>
    <w:rsid w:val="0069075D"/>
    <w:rsid w:val="0069611A"/>
    <w:rsid w:val="006A5558"/>
    <w:rsid w:val="006B4E97"/>
    <w:rsid w:val="006B7B09"/>
    <w:rsid w:val="006C5911"/>
    <w:rsid w:val="006C5EE6"/>
    <w:rsid w:val="006D0775"/>
    <w:rsid w:val="006D1D1A"/>
    <w:rsid w:val="006D452A"/>
    <w:rsid w:val="006D56E4"/>
    <w:rsid w:val="006D6D37"/>
    <w:rsid w:val="006E1E7A"/>
    <w:rsid w:val="006E470D"/>
    <w:rsid w:val="006E4AE1"/>
    <w:rsid w:val="006E555D"/>
    <w:rsid w:val="006E7EF9"/>
    <w:rsid w:val="006F1D95"/>
    <w:rsid w:val="006F538F"/>
    <w:rsid w:val="007045CF"/>
    <w:rsid w:val="00713EEF"/>
    <w:rsid w:val="00715EAD"/>
    <w:rsid w:val="00717901"/>
    <w:rsid w:val="007206E7"/>
    <w:rsid w:val="00721343"/>
    <w:rsid w:val="007243C6"/>
    <w:rsid w:val="00730155"/>
    <w:rsid w:val="007305AB"/>
    <w:rsid w:val="00743992"/>
    <w:rsid w:val="0074515E"/>
    <w:rsid w:val="007471D1"/>
    <w:rsid w:val="00751F76"/>
    <w:rsid w:val="007549D4"/>
    <w:rsid w:val="0077072D"/>
    <w:rsid w:val="00773DB1"/>
    <w:rsid w:val="00790861"/>
    <w:rsid w:val="00796894"/>
    <w:rsid w:val="007B2519"/>
    <w:rsid w:val="007B5756"/>
    <w:rsid w:val="007C6488"/>
    <w:rsid w:val="007C777B"/>
    <w:rsid w:val="007D3536"/>
    <w:rsid w:val="007D4AEF"/>
    <w:rsid w:val="007D4EF2"/>
    <w:rsid w:val="0080513C"/>
    <w:rsid w:val="00812317"/>
    <w:rsid w:val="0082551F"/>
    <w:rsid w:val="00825730"/>
    <w:rsid w:val="00826DF7"/>
    <w:rsid w:val="00835955"/>
    <w:rsid w:val="00836C8B"/>
    <w:rsid w:val="00856952"/>
    <w:rsid w:val="00866F09"/>
    <w:rsid w:val="00867F23"/>
    <w:rsid w:val="008711BB"/>
    <w:rsid w:val="00871F3D"/>
    <w:rsid w:val="00880191"/>
    <w:rsid w:val="00883949"/>
    <w:rsid w:val="00883D76"/>
    <w:rsid w:val="008915CB"/>
    <w:rsid w:val="008956DF"/>
    <w:rsid w:val="008A2C39"/>
    <w:rsid w:val="008A7537"/>
    <w:rsid w:val="008A7FA7"/>
    <w:rsid w:val="008B623B"/>
    <w:rsid w:val="008B632A"/>
    <w:rsid w:val="008B68AE"/>
    <w:rsid w:val="008C3B1E"/>
    <w:rsid w:val="008D0329"/>
    <w:rsid w:val="008D26FF"/>
    <w:rsid w:val="008D36EA"/>
    <w:rsid w:val="008D3B2E"/>
    <w:rsid w:val="008D68E9"/>
    <w:rsid w:val="008E1503"/>
    <w:rsid w:val="008E32CE"/>
    <w:rsid w:val="008E461E"/>
    <w:rsid w:val="008F2FAA"/>
    <w:rsid w:val="00901193"/>
    <w:rsid w:val="00906E10"/>
    <w:rsid w:val="00907D87"/>
    <w:rsid w:val="00910202"/>
    <w:rsid w:val="009121A2"/>
    <w:rsid w:val="00915042"/>
    <w:rsid w:val="009248B0"/>
    <w:rsid w:val="00931B9B"/>
    <w:rsid w:val="009333C0"/>
    <w:rsid w:val="00936FB0"/>
    <w:rsid w:val="0094413C"/>
    <w:rsid w:val="00944D48"/>
    <w:rsid w:val="009456B4"/>
    <w:rsid w:val="00945C28"/>
    <w:rsid w:val="00953B76"/>
    <w:rsid w:val="009579E6"/>
    <w:rsid w:val="009643D2"/>
    <w:rsid w:val="009666B8"/>
    <w:rsid w:val="00970A9C"/>
    <w:rsid w:val="00973BDF"/>
    <w:rsid w:val="00982C0D"/>
    <w:rsid w:val="00990E00"/>
    <w:rsid w:val="009A1EC5"/>
    <w:rsid w:val="009A2830"/>
    <w:rsid w:val="009A4A0F"/>
    <w:rsid w:val="009A7A10"/>
    <w:rsid w:val="009B008A"/>
    <w:rsid w:val="009B0178"/>
    <w:rsid w:val="009B67DD"/>
    <w:rsid w:val="009C0558"/>
    <w:rsid w:val="009C1478"/>
    <w:rsid w:val="009C54CF"/>
    <w:rsid w:val="009D2415"/>
    <w:rsid w:val="009D3E56"/>
    <w:rsid w:val="009D424D"/>
    <w:rsid w:val="009D56A5"/>
    <w:rsid w:val="009F1C0D"/>
    <w:rsid w:val="009F3E3C"/>
    <w:rsid w:val="009F77B0"/>
    <w:rsid w:val="00A01DC1"/>
    <w:rsid w:val="00A269EB"/>
    <w:rsid w:val="00A323CF"/>
    <w:rsid w:val="00A32AD8"/>
    <w:rsid w:val="00A32D44"/>
    <w:rsid w:val="00A33213"/>
    <w:rsid w:val="00A353B5"/>
    <w:rsid w:val="00A35A84"/>
    <w:rsid w:val="00A414B0"/>
    <w:rsid w:val="00A443C6"/>
    <w:rsid w:val="00A456BE"/>
    <w:rsid w:val="00A45EA3"/>
    <w:rsid w:val="00A46852"/>
    <w:rsid w:val="00A47E56"/>
    <w:rsid w:val="00A72AA3"/>
    <w:rsid w:val="00A771A6"/>
    <w:rsid w:val="00A77959"/>
    <w:rsid w:val="00A80F5D"/>
    <w:rsid w:val="00A840F3"/>
    <w:rsid w:val="00A866E7"/>
    <w:rsid w:val="00A90AEE"/>
    <w:rsid w:val="00A95BA9"/>
    <w:rsid w:val="00AA79F6"/>
    <w:rsid w:val="00AB70BF"/>
    <w:rsid w:val="00AC7F9E"/>
    <w:rsid w:val="00AF1A84"/>
    <w:rsid w:val="00AF2498"/>
    <w:rsid w:val="00AF2B1F"/>
    <w:rsid w:val="00B02C7F"/>
    <w:rsid w:val="00B13301"/>
    <w:rsid w:val="00B242D6"/>
    <w:rsid w:val="00B24388"/>
    <w:rsid w:val="00B34F0B"/>
    <w:rsid w:val="00B46EDD"/>
    <w:rsid w:val="00B536C6"/>
    <w:rsid w:val="00B56AF4"/>
    <w:rsid w:val="00B57B8F"/>
    <w:rsid w:val="00B65AAC"/>
    <w:rsid w:val="00B71374"/>
    <w:rsid w:val="00B71A6A"/>
    <w:rsid w:val="00B8117E"/>
    <w:rsid w:val="00B81593"/>
    <w:rsid w:val="00B8350E"/>
    <w:rsid w:val="00B85BD3"/>
    <w:rsid w:val="00B91067"/>
    <w:rsid w:val="00B94D0B"/>
    <w:rsid w:val="00BA1A57"/>
    <w:rsid w:val="00BA3E55"/>
    <w:rsid w:val="00BB0FA3"/>
    <w:rsid w:val="00BB6A37"/>
    <w:rsid w:val="00BC06F5"/>
    <w:rsid w:val="00BC5D90"/>
    <w:rsid w:val="00BD5A28"/>
    <w:rsid w:val="00BD6D5E"/>
    <w:rsid w:val="00BD708C"/>
    <w:rsid w:val="00BD7337"/>
    <w:rsid w:val="00BF1A3F"/>
    <w:rsid w:val="00BF2C10"/>
    <w:rsid w:val="00BF38D8"/>
    <w:rsid w:val="00BF4595"/>
    <w:rsid w:val="00BF4D2A"/>
    <w:rsid w:val="00C02EB9"/>
    <w:rsid w:val="00C03E98"/>
    <w:rsid w:val="00C12B75"/>
    <w:rsid w:val="00C2220D"/>
    <w:rsid w:val="00C222EA"/>
    <w:rsid w:val="00C25EE7"/>
    <w:rsid w:val="00C26A3E"/>
    <w:rsid w:val="00C27BE2"/>
    <w:rsid w:val="00C345AC"/>
    <w:rsid w:val="00C3697C"/>
    <w:rsid w:val="00C40FCF"/>
    <w:rsid w:val="00C4444E"/>
    <w:rsid w:val="00C4491E"/>
    <w:rsid w:val="00C669F7"/>
    <w:rsid w:val="00C74FA0"/>
    <w:rsid w:val="00C81DE1"/>
    <w:rsid w:val="00C87B5A"/>
    <w:rsid w:val="00C917D8"/>
    <w:rsid w:val="00CA0DC0"/>
    <w:rsid w:val="00CA220D"/>
    <w:rsid w:val="00CA6B0D"/>
    <w:rsid w:val="00CB1AD6"/>
    <w:rsid w:val="00CB1D10"/>
    <w:rsid w:val="00CB2A53"/>
    <w:rsid w:val="00CB5F48"/>
    <w:rsid w:val="00CC0066"/>
    <w:rsid w:val="00CD4593"/>
    <w:rsid w:val="00CF15BF"/>
    <w:rsid w:val="00CF17CE"/>
    <w:rsid w:val="00CF4767"/>
    <w:rsid w:val="00D03C9B"/>
    <w:rsid w:val="00D1269B"/>
    <w:rsid w:val="00D356F3"/>
    <w:rsid w:val="00D41FFF"/>
    <w:rsid w:val="00D46D46"/>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C6755"/>
    <w:rsid w:val="00DD5DFF"/>
    <w:rsid w:val="00DD7483"/>
    <w:rsid w:val="00DD7B12"/>
    <w:rsid w:val="00DE1CC5"/>
    <w:rsid w:val="00DE25EE"/>
    <w:rsid w:val="00DF2A8F"/>
    <w:rsid w:val="00DF2F97"/>
    <w:rsid w:val="00DF39F9"/>
    <w:rsid w:val="00E1265A"/>
    <w:rsid w:val="00E149E6"/>
    <w:rsid w:val="00E15786"/>
    <w:rsid w:val="00E15E5F"/>
    <w:rsid w:val="00E24E7C"/>
    <w:rsid w:val="00E30ED0"/>
    <w:rsid w:val="00E32A2E"/>
    <w:rsid w:val="00E432B5"/>
    <w:rsid w:val="00E47B42"/>
    <w:rsid w:val="00E549C7"/>
    <w:rsid w:val="00E56FA3"/>
    <w:rsid w:val="00E73C54"/>
    <w:rsid w:val="00E768F7"/>
    <w:rsid w:val="00E9385C"/>
    <w:rsid w:val="00E941A0"/>
    <w:rsid w:val="00EA22D7"/>
    <w:rsid w:val="00EA3638"/>
    <w:rsid w:val="00EB00DB"/>
    <w:rsid w:val="00EC1BEB"/>
    <w:rsid w:val="00ED2AD3"/>
    <w:rsid w:val="00ED3F55"/>
    <w:rsid w:val="00ED691A"/>
    <w:rsid w:val="00EE019D"/>
    <w:rsid w:val="00EE3E07"/>
    <w:rsid w:val="00EE3E92"/>
    <w:rsid w:val="00F163E2"/>
    <w:rsid w:val="00F2358D"/>
    <w:rsid w:val="00F240A6"/>
    <w:rsid w:val="00F24328"/>
    <w:rsid w:val="00F24A17"/>
    <w:rsid w:val="00F2517B"/>
    <w:rsid w:val="00F340BE"/>
    <w:rsid w:val="00F357F2"/>
    <w:rsid w:val="00F43C98"/>
    <w:rsid w:val="00F46ED1"/>
    <w:rsid w:val="00F62BD3"/>
    <w:rsid w:val="00F6395A"/>
    <w:rsid w:val="00F7042E"/>
    <w:rsid w:val="00F70519"/>
    <w:rsid w:val="00F759CE"/>
    <w:rsid w:val="00F76381"/>
    <w:rsid w:val="00F85D3F"/>
    <w:rsid w:val="00F86DC3"/>
    <w:rsid w:val="00F9717A"/>
    <w:rsid w:val="00FA480F"/>
    <w:rsid w:val="00FA6910"/>
    <w:rsid w:val="00FB3CE7"/>
    <w:rsid w:val="00FB7E50"/>
    <w:rsid w:val="00FD69B6"/>
    <w:rsid w:val="00FE70CC"/>
    <w:rsid w:val="00FF0A95"/>
    <w:rsid w:val="00FF345A"/>
    <w:rsid w:val="00FF555A"/>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4300F220"/>
  <w15:docId w15:val="{AD7B46D4-C4D6-4BF1-8D4E-5C3501C4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127344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GPLMP@DEQ.state.or.us"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oregon.gov/deq/RulesandRegulations/Pages/2014/RGPLMP.aspx" TargetMode="External"/><Relationship Id="rId7" Type="http://schemas.openxmlformats.org/officeDocument/2006/relationships/settings" Target="settings.xml"/><Relationship Id="rId12" Type="http://schemas.openxmlformats.org/officeDocument/2006/relationships/hyperlink" Target="http://www.oregon.gov/deq/RulesandRegulations/Pages/comments/CGPLMP.aspx" TargetMode="External"/><Relationship Id="rId17" Type="http://schemas.openxmlformats.org/officeDocument/2006/relationships/footer" Target="footer2.xml"/><Relationship Id="rId25"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regon.gov/deq/RulesandRegulations/Pages/2014/RGPLMP.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EQC/index.s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oregon.gov/deq/RulesandRegulations/Pages/2014/RGPLMP.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oregon.gov/deq/RulesandRegulations/Pages/proposedrule.aspx"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95BB-F0AF-4428-A004-FA5A58F6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05F5C-012A-4730-91AE-AFF742C5584F}">
  <ds:schemaRefs>
    <ds:schemaRef ds:uri="http://schemas.microsoft.com/sharepoint/v3/contenttype/forms"/>
  </ds:schemaRefs>
</ds:datastoreItem>
</file>

<file path=customXml/itemProps3.xml><?xml version="1.0" encoding="utf-8"?>
<ds:datastoreItem xmlns:ds="http://schemas.openxmlformats.org/officeDocument/2006/customXml" ds:itemID="{21339045-5D2A-4B7B-9CE4-3F17E3147AFC}">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CC1B5E10-4D88-49D1-BA6F-377CEB6B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5880</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GARTENBAUM Andrea</cp:lastModifiedBy>
  <cp:revision>8</cp:revision>
  <cp:lastPrinted>2014-03-13T18:15:00Z</cp:lastPrinted>
  <dcterms:created xsi:type="dcterms:W3CDTF">2014-11-19T22:50:00Z</dcterms:created>
  <dcterms:modified xsi:type="dcterms:W3CDTF">2014-12-04T23:19:00Z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