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703" w:rsidRPr="00BC2703" w:rsidRDefault="00BC2703" w:rsidP="00BC2703">
      <w:r w:rsidRPr="00BC2703">
        <w:rPr>
          <w:b/>
          <w:bCs/>
        </w:rPr>
        <w:t xml:space="preserve">Rule Caption: </w:t>
      </w:r>
      <w:r w:rsidRPr="00BC2703">
        <w:t>Water Quality Standards Revisions for Freshwater</w:t>
      </w:r>
      <w:r>
        <w:t xml:space="preserve"> </w:t>
      </w:r>
      <w:r w:rsidRPr="00BC2703">
        <w:t>Ammonia Criteria</w:t>
      </w:r>
    </w:p>
    <w:p w:rsidR="00BC2703" w:rsidRPr="00BC2703" w:rsidRDefault="00BC2703" w:rsidP="00BC2703">
      <w:r w:rsidRPr="00BC2703">
        <w:rPr>
          <w:b/>
          <w:bCs/>
        </w:rPr>
        <w:t xml:space="preserve">Adm. Order No.: </w:t>
      </w:r>
      <w:r w:rsidRPr="00BC2703">
        <w:t>DEQ 1-2015</w:t>
      </w:r>
    </w:p>
    <w:p w:rsidR="00BC2703" w:rsidRPr="00BC2703" w:rsidRDefault="00BC2703" w:rsidP="00BC2703">
      <w:r w:rsidRPr="00BC2703">
        <w:rPr>
          <w:b/>
          <w:bCs/>
        </w:rPr>
        <w:t xml:space="preserve">Filed with Sec. of State: </w:t>
      </w:r>
      <w:r w:rsidRPr="00BC2703">
        <w:t>1-7-2015</w:t>
      </w:r>
    </w:p>
    <w:p w:rsidR="00BC2703" w:rsidRPr="00BC2703" w:rsidRDefault="00BC2703" w:rsidP="00BC2703">
      <w:r w:rsidRPr="00BC2703">
        <w:rPr>
          <w:b/>
          <w:bCs/>
        </w:rPr>
        <w:t xml:space="preserve">Certified to be Effective: </w:t>
      </w:r>
      <w:r w:rsidRPr="00BC2703">
        <w:t>1-7-15</w:t>
      </w:r>
    </w:p>
    <w:p w:rsidR="00BC2703" w:rsidRPr="00BC2703" w:rsidRDefault="00BC2703" w:rsidP="00BC2703">
      <w:r w:rsidRPr="00BC2703">
        <w:rPr>
          <w:b/>
          <w:bCs/>
        </w:rPr>
        <w:t xml:space="preserve">Notice Publication Date: </w:t>
      </w:r>
      <w:r w:rsidRPr="00BC2703">
        <w:t>10-1-2014</w:t>
      </w:r>
    </w:p>
    <w:p w:rsidR="00BC2703" w:rsidRPr="00BC2703" w:rsidRDefault="00BC2703" w:rsidP="00BC2703">
      <w:r w:rsidRPr="00BC2703">
        <w:rPr>
          <w:b/>
          <w:bCs/>
        </w:rPr>
        <w:t xml:space="preserve">Rules Adopted: </w:t>
      </w:r>
      <w:r w:rsidRPr="00BC2703">
        <w:t>340-041-8033</w:t>
      </w:r>
    </w:p>
    <w:p w:rsidR="00BC2703" w:rsidRPr="00BC2703" w:rsidRDefault="00BC2703" w:rsidP="00BC2703">
      <w:r w:rsidRPr="00BC2703">
        <w:rPr>
          <w:b/>
          <w:bCs/>
        </w:rPr>
        <w:t xml:space="preserve">Rules Amended: </w:t>
      </w:r>
      <w:r w:rsidRPr="00BC2703">
        <w:t>340-041-0002, 340-041-0007, 340-041-0028, 340-041-0033, 340-041-0124, 340-041-0310, 340-041-0315</w:t>
      </w:r>
    </w:p>
    <w:p w:rsidR="00BC2703" w:rsidRPr="00BC2703" w:rsidRDefault="00BC2703" w:rsidP="00BC2703">
      <w:r w:rsidRPr="00BC2703">
        <w:rPr>
          <w:b/>
          <w:bCs/>
        </w:rPr>
        <w:t xml:space="preserve">Subject: </w:t>
      </w:r>
      <w:r w:rsidRPr="00BC2703">
        <w:t>Short summary</w:t>
      </w:r>
    </w:p>
    <w:p w:rsidR="00BC2703" w:rsidRPr="00BC2703" w:rsidRDefault="00BC2703" w:rsidP="00BC2703">
      <w:r w:rsidRPr="00BC2703">
        <w:t>The proposed rule amendments will:</w:t>
      </w:r>
    </w:p>
    <w:p w:rsidR="00BC2703" w:rsidRPr="00BC2703" w:rsidRDefault="00BC2703" w:rsidP="00BC2703">
      <w:r w:rsidRPr="00BC2703">
        <w:t>Adopt U.S. Environmental Protection Agency’s latest 2013 national</w:t>
      </w:r>
      <w:r>
        <w:t xml:space="preserve"> </w:t>
      </w:r>
      <w:r w:rsidRPr="00BC2703">
        <w:t>recommendations for freshwater ammonia criteria, which are:</w:t>
      </w:r>
    </w:p>
    <w:p w:rsidR="00BC2703" w:rsidRPr="00BC2703" w:rsidRDefault="00BC2703" w:rsidP="00BC2703">
      <w:r w:rsidRPr="00BC2703">
        <w:t>- Less stringent than Oregon’s current chronic criteria for ammonia;</w:t>
      </w:r>
    </w:p>
    <w:p w:rsidR="00BC2703" w:rsidRPr="00BC2703" w:rsidRDefault="00BC2703" w:rsidP="00BC2703">
      <w:r w:rsidRPr="00BC2703">
        <w:t>- Generally more stringent than Oregon’s acute criteria for ammonia;</w:t>
      </w:r>
      <w:r>
        <w:t xml:space="preserve"> </w:t>
      </w:r>
      <w:r w:rsidRPr="00BC2703">
        <w:t>and</w:t>
      </w:r>
    </w:p>
    <w:p w:rsidR="00BC2703" w:rsidRPr="00BC2703" w:rsidRDefault="00BC2703" w:rsidP="00BC2703">
      <w:r w:rsidRPr="00BC2703">
        <w:t>- Account for mussel and snail sensitivity to ammonia.</w:t>
      </w:r>
    </w:p>
    <w:p w:rsidR="00BC2703" w:rsidRDefault="00BC2703" w:rsidP="00BC2703"/>
    <w:p w:rsidR="00BC2703" w:rsidRDefault="00BC2703" w:rsidP="00BC2703">
      <w:r w:rsidRPr="00BC2703">
        <w:t>Likely address EPA’s Jan. 31, 2013, disapproval of Oregon’s</w:t>
      </w:r>
      <w:r>
        <w:t xml:space="preserve"> </w:t>
      </w:r>
      <w:r w:rsidRPr="00BC2703">
        <w:t>ammonia criteria, which the EQC adopted in 2004.</w:t>
      </w:r>
      <w:r>
        <w:t xml:space="preserve"> </w:t>
      </w:r>
    </w:p>
    <w:p w:rsidR="00BC2703" w:rsidRDefault="00BC2703" w:rsidP="00BC2703"/>
    <w:p w:rsidR="00BC2703" w:rsidRPr="00BC2703" w:rsidRDefault="00BC2703" w:rsidP="00BC2703">
      <w:r w:rsidRPr="00BC2703">
        <w:t>The National Marine Fisheries Service’s Biological Opinion indicated</w:t>
      </w:r>
    </w:p>
    <w:p w:rsidR="00BC2703" w:rsidRPr="00BC2703" w:rsidRDefault="00BC2703" w:rsidP="00BC2703">
      <w:proofErr w:type="gramStart"/>
      <w:r w:rsidRPr="00BC2703">
        <w:t>that</w:t>
      </w:r>
      <w:proofErr w:type="gramEnd"/>
      <w:r w:rsidRPr="00BC2703">
        <w:t xml:space="preserve"> Oregon’s 2004 adopted ammonia criteria would cause</w:t>
      </w:r>
      <w:r>
        <w:t xml:space="preserve"> </w:t>
      </w:r>
      <w:r w:rsidRPr="00BC2703">
        <w:t>jeopardy to threatened and endangered species. EPA and NMFS are</w:t>
      </w:r>
      <w:r>
        <w:t xml:space="preserve"> </w:t>
      </w:r>
      <w:r w:rsidRPr="00BC2703">
        <w:t>evaluating how EPA’s latest 2013 recommendations are consistent</w:t>
      </w:r>
      <w:r>
        <w:t xml:space="preserve"> </w:t>
      </w:r>
      <w:r w:rsidRPr="00BC2703">
        <w:t>with the Reasonable and Prudent Alternatives in NMFS’s jeopardy</w:t>
      </w:r>
      <w:r>
        <w:t xml:space="preserve"> </w:t>
      </w:r>
      <w:r w:rsidRPr="00BC2703">
        <w:t>opinion. If NMFS determines that EPA’s criteria derivation method</w:t>
      </w:r>
      <w:r>
        <w:t xml:space="preserve"> </w:t>
      </w:r>
      <w:r w:rsidRPr="00BC2703">
        <w:t>generally followed the Reasonable and Prudent Alternatives, then</w:t>
      </w:r>
      <w:r>
        <w:t xml:space="preserve"> </w:t>
      </w:r>
      <w:r w:rsidRPr="00BC2703">
        <w:t>NMFS can conclude that EPA’s 2013 ammonia criteria protect threatened</w:t>
      </w:r>
    </w:p>
    <w:p w:rsidR="00BC2703" w:rsidRPr="00BC2703" w:rsidRDefault="00BC2703" w:rsidP="00BC2703">
      <w:proofErr w:type="gramStart"/>
      <w:r w:rsidRPr="00BC2703">
        <w:t>and</w:t>
      </w:r>
      <w:proofErr w:type="gramEnd"/>
      <w:r w:rsidRPr="00BC2703">
        <w:t xml:space="preserve"> endangered species in Oregon, thus satisfying Endangered</w:t>
      </w:r>
      <w:r>
        <w:t xml:space="preserve"> </w:t>
      </w:r>
      <w:r w:rsidRPr="00BC2703">
        <w:t>Species Act consultation requirements. A “no jeopardy” decision</w:t>
      </w:r>
      <w:r>
        <w:t xml:space="preserve"> </w:t>
      </w:r>
      <w:r w:rsidRPr="00BC2703">
        <w:t>from NMFS would likely lead to EPA approval of Oregon’s proposed</w:t>
      </w:r>
      <w:r>
        <w:t xml:space="preserve"> </w:t>
      </w:r>
      <w:r w:rsidRPr="00BC2703">
        <w:t>ammonia criteria.</w:t>
      </w:r>
    </w:p>
    <w:p w:rsidR="00BC2703" w:rsidRDefault="00BC2703" w:rsidP="00BC2703"/>
    <w:p w:rsidR="00BC2703" w:rsidRPr="00BC2703" w:rsidRDefault="00BC2703" w:rsidP="00BC2703">
      <w:r w:rsidRPr="00BC2703">
        <w:t>Correct an error in the stated applicability of the pH standard for</w:t>
      </w:r>
    </w:p>
    <w:p w:rsidR="00BC2703" w:rsidRPr="00BC2703" w:rsidRDefault="00BC2703" w:rsidP="00BC2703">
      <w:proofErr w:type="gramStart"/>
      <w:r w:rsidRPr="00BC2703">
        <w:t>the</w:t>
      </w:r>
      <w:proofErr w:type="gramEnd"/>
      <w:r w:rsidRPr="00BC2703">
        <w:t xml:space="preserve"> main stem Snake River.</w:t>
      </w:r>
    </w:p>
    <w:p w:rsidR="00BC2703" w:rsidRDefault="00BC2703" w:rsidP="00BC2703"/>
    <w:p w:rsidR="00BC2703" w:rsidRPr="00BC2703" w:rsidRDefault="00BC2703" w:rsidP="00BC2703">
      <w:r w:rsidRPr="00BC2703">
        <w:t>Amend the Umatilla Basin-specific standards and uses and remove</w:t>
      </w:r>
      <w:r>
        <w:t xml:space="preserve"> </w:t>
      </w:r>
      <w:r w:rsidRPr="00BC2703">
        <w:t>a term from the definitions section to be consistent with EPA’s partial</w:t>
      </w:r>
      <w:r>
        <w:t xml:space="preserve"> </w:t>
      </w:r>
      <w:r w:rsidRPr="00BC2703">
        <w:t>disapproval of DEQ’s site-specific criteria and use designations</w:t>
      </w:r>
      <w:r>
        <w:t xml:space="preserve"> </w:t>
      </w:r>
      <w:r w:rsidRPr="00BC2703">
        <w:t>for the West Division Main Canal.</w:t>
      </w:r>
    </w:p>
    <w:p w:rsidR="00BC2703" w:rsidRDefault="00BC2703" w:rsidP="00BC2703"/>
    <w:p w:rsidR="00BC2703" w:rsidRDefault="00BC2703" w:rsidP="00BC2703"/>
    <w:p w:rsidR="00BC2703" w:rsidRPr="00BC2703" w:rsidRDefault="00BC2703" w:rsidP="00BC2703">
      <w:r w:rsidRPr="00BC2703">
        <w:t>Incorporate plain language into the amended rules consistent with</w:t>
      </w:r>
      <w:r>
        <w:t xml:space="preserve"> </w:t>
      </w:r>
      <w:r w:rsidRPr="00BC2703">
        <w:t>the Oregon Administrative Procedures Act.</w:t>
      </w:r>
    </w:p>
    <w:p w:rsidR="00BC2703" w:rsidRDefault="00BC2703" w:rsidP="00BC2703"/>
    <w:p w:rsidR="00BC2703" w:rsidRPr="00BC2703" w:rsidRDefault="00BC2703" w:rsidP="00BC2703">
      <w:r w:rsidRPr="00BC2703">
        <w:t>In addition, DEQ will add a note below two rule sections to notify</w:t>
      </w:r>
      <w:r>
        <w:t xml:space="preserve"> </w:t>
      </w:r>
      <w:r w:rsidRPr="00BC2703">
        <w:t>the reader that EPA disapproved the statewide natural conditions</w:t>
      </w:r>
      <w:r>
        <w:t xml:space="preserve"> </w:t>
      </w:r>
      <w:r w:rsidRPr="00BC2703">
        <w:t>criterion in OAR 340-041-0007(2) and the natural conditions criterion</w:t>
      </w:r>
      <w:r>
        <w:t xml:space="preserve"> </w:t>
      </w:r>
      <w:r w:rsidRPr="00BC2703">
        <w:t>for temperature in OAR-340-041-0028(8). This means that these</w:t>
      </w:r>
      <w:r>
        <w:t xml:space="preserve"> </w:t>
      </w:r>
      <w:r w:rsidRPr="00BC2703">
        <w:t>provisions may not be applied for Clean Water Act purposes, such</w:t>
      </w:r>
      <w:r>
        <w:t xml:space="preserve"> </w:t>
      </w:r>
      <w:r w:rsidRPr="00BC2703">
        <w:t>as wastewater discharge permits or total maximum daily loads. DEQ</w:t>
      </w:r>
      <w:r>
        <w:t xml:space="preserve"> </w:t>
      </w:r>
      <w:r w:rsidRPr="00BC2703">
        <w:t>did not accept public comments on the notes because they only provide</w:t>
      </w:r>
      <w:r>
        <w:t xml:space="preserve"> </w:t>
      </w:r>
      <w:r w:rsidRPr="00BC2703">
        <w:t>information and do not amend the rule.</w:t>
      </w:r>
    </w:p>
    <w:p w:rsidR="00BC2703" w:rsidRPr="00BC2703" w:rsidRDefault="00BC2703" w:rsidP="00BC2703">
      <w:r w:rsidRPr="00BC2703">
        <w:lastRenderedPageBreak/>
        <w:t>Brief history:</w:t>
      </w:r>
    </w:p>
    <w:p w:rsidR="00BC2703" w:rsidRDefault="00BC2703" w:rsidP="00BC2703"/>
    <w:p w:rsidR="00206C68" w:rsidRPr="007F7302" w:rsidRDefault="00BC2703" w:rsidP="00BC2703">
      <w:r w:rsidRPr="00BC2703">
        <w:t>Currently, Oregon’s ammonia criteria are based on 1985 EPA recommendations.</w:t>
      </w:r>
      <w:r>
        <w:t xml:space="preserve"> </w:t>
      </w:r>
      <w:r w:rsidRPr="00BC2703">
        <w:t>In 2004, Oregon adopted revised ammonia criteria</w:t>
      </w:r>
      <w:r>
        <w:t xml:space="preserve"> </w:t>
      </w:r>
      <w:r w:rsidRPr="00BC2703">
        <w:t>based on updated EPA recommendations from 1999. However, these</w:t>
      </w:r>
      <w:r>
        <w:t xml:space="preserve"> </w:t>
      </w:r>
      <w:r w:rsidRPr="00BC2703">
        <w:t>adopted criteria have never been effective because EPA did not</w:t>
      </w:r>
      <w:r>
        <w:t xml:space="preserve"> </w:t>
      </w:r>
      <w:r w:rsidRPr="00BC2703">
        <w:t>approve the revisions. In August 2012, NMFS, as part of Endangered</w:t>
      </w:r>
      <w:r>
        <w:t xml:space="preserve"> </w:t>
      </w:r>
      <w:r w:rsidRPr="00BC2703">
        <w:t>Species Act consultation requirements, determined that the 1999 EPA</w:t>
      </w:r>
      <w:r>
        <w:t xml:space="preserve"> </w:t>
      </w:r>
      <w:r w:rsidRPr="00BC2703">
        <w:t>ammonia criteria that Oregon adopted would jeopardize threatened</w:t>
      </w:r>
      <w:r>
        <w:t xml:space="preserve"> </w:t>
      </w:r>
      <w:r w:rsidRPr="00BC2703">
        <w:t>and endangered fish. Based on NMFS’ determination and updated</w:t>
      </w:r>
      <w:r>
        <w:t xml:space="preserve"> </w:t>
      </w:r>
      <w:r w:rsidRPr="00BC2703">
        <w:t>toxicity data indicating that mussels are the most sensitive species</w:t>
      </w:r>
      <w:r>
        <w:t xml:space="preserve"> </w:t>
      </w:r>
      <w:bookmarkStart w:id="0" w:name="_GoBack"/>
      <w:bookmarkEnd w:id="0"/>
      <w:r w:rsidRPr="00BC2703">
        <w:t>to ammonia, EPA disapproved Oregon’s criteria on Jan. 31, 2013.</w:t>
      </w:r>
    </w:p>
    <w:sectPr w:rsidR="00206C68" w:rsidRPr="007F7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03"/>
    <w:rsid w:val="00206C68"/>
    <w:rsid w:val="00244424"/>
    <w:rsid w:val="003D5864"/>
    <w:rsid w:val="007F7302"/>
    <w:rsid w:val="009F6803"/>
    <w:rsid w:val="00B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32E8"/>
  <w15:chartTrackingRefBased/>
  <w15:docId w15:val="{A34E4C5E-8C2C-4E1C-BE64-5CE80871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2019-06-17T23:10:00Z</dcterms:created>
  <dcterms:modified xsi:type="dcterms:W3CDTF">2019-06-17T23:13:00Z</dcterms:modified>
</cp:coreProperties>
</file>