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63" w:rsidRPr="00E434AC" w:rsidRDefault="004E3363" w:rsidP="004E3363">
      <w:pPr>
        <w:autoSpaceDE w:val="0"/>
        <w:autoSpaceDN w:val="0"/>
        <w:adjustRightInd w:val="0"/>
        <w:spacing w:after="120" w:line="240" w:lineRule="auto"/>
        <w:rPr>
          <w:b/>
          <w:bCs/>
        </w:rPr>
      </w:pPr>
      <w:r w:rsidRPr="00E434AC">
        <w:rPr>
          <w:b/>
          <w:bCs/>
        </w:rPr>
        <w:t>Part A</w:t>
      </w:r>
    </w:p>
    <w:p w:rsidR="004E3363" w:rsidRPr="00E434AC" w:rsidRDefault="004E3363" w:rsidP="004E3363">
      <w:pPr>
        <w:autoSpaceDE w:val="0"/>
        <w:autoSpaceDN w:val="0"/>
        <w:adjustRightInd w:val="0"/>
        <w:spacing w:after="120" w:line="240" w:lineRule="auto"/>
      </w:pPr>
      <w:r w:rsidRPr="00E434AC">
        <w:t>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r>
      <w:proofErr w:type="spellStart"/>
      <w:r w:rsidRPr="00E434AC">
        <w:t>Autobody</w:t>
      </w:r>
      <w:proofErr w:type="spellEnd"/>
      <w:r w:rsidRPr="00E434AC">
        <w:t xml:space="preserve"> Repair or Painting Shops painting more than 25 automobiles in a year.</w:t>
      </w:r>
      <w:proofErr w:type="gramEnd"/>
      <w:r w:rsidRPr="00E434AC">
        <w:rPr>
          <w:vertAlign w:val="superscript"/>
        </w:rPr>
        <w:t xml:space="preserve"> </w:t>
      </w:r>
      <w:r w:rsidRPr="00E434AC">
        <w:rPr>
          <w:b/>
          <w:vertAlign w:val="superscript"/>
        </w:rPr>
        <w:t>1</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 </w:t>
      </w:r>
      <w:r w:rsidRPr="00E434AC">
        <w:tab/>
        <w:t xml:space="preserve">Concrete Manufacturing including </w:t>
      </w:r>
      <w:proofErr w:type="spellStart"/>
      <w:r w:rsidRPr="00E434AC">
        <w:t>Redimix</w:t>
      </w:r>
      <w:proofErr w:type="spellEnd"/>
      <w:r w:rsidRPr="00E434AC">
        <w:t xml:space="preserve"> and CTB more than 5,000 but less than 25,000 cubic yards per year output.</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#2 diesel oil back-up</w:t>
      </w:r>
      <w:r w:rsidRPr="00E434AC">
        <w:rPr>
          <w:b/>
          <w:vertAlign w:val="superscript"/>
        </w:rPr>
        <w:t>2</w:t>
      </w:r>
      <w:r w:rsidRPr="00E434AC">
        <w:t>) of 10 or more MMBTU but less than 30 MMBTU/hr heat input constructed after June 9, 1989.</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4E3363" w:rsidRPr="00E434AC" w:rsidRDefault="004E3363" w:rsidP="004E3363">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4E3363" w:rsidRPr="00E434AC" w:rsidRDefault="004E3363" w:rsidP="004E3363">
      <w:pPr>
        <w:tabs>
          <w:tab w:val="right" w:pos="360"/>
        </w:tabs>
        <w:autoSpaceDE w:val="0"/>
        <w:autoSpaceDN w:val="0"/>
        <w:adjustRightInd w:val="0"/>
        <w:spacing w:after="0" w:line="240" w:lineRule="auto"/>
        <w:ind w:left="720" w:hanging="720"/>
      </w:pPr>
    </w:p>
    <w:p w:rsidR="004E3363" w:rsidRPr="00E434AC" w:rsidRDefault="004E3363" w:rsidP="004E3363">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4E3363" w:rsidRPr="00E434AC" w:rsidRDefault="004E3363" w:rsidP="004E3363">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4E3363" w:rsidRPr="00E434AC" w:rsidRDefault="004E3363" w:rsidP="004E3363">
      <w:pPr>
        <w:autoSpaceDE w:val="0"/>
        <w:autoSpaceDN w:val="0"/>
        <w:adjustRightInd w:val="0"/>
        <w:spacing w:after="120" w:line="240" w:lineRule="auto"/>
        <w:ind w:left="1440"/>
        <w:rPr>
          <w:b/>
          <w:bCs/>
        </w:rPr>
      </w:pPr>
    </w:p>
    <w:p w:rsidR="004E3363" w:rsidRPr="00E434AC" w:rsidRDefault="004E3363" w:rsidP="004E3363">
      <w:pPr>
        <w:autoSpaceDE w:val="0"/>
        <w:autoSpaceDN w:val="0"/>
        <w:adjustRightInd w:val="0"/>
        <w:spacing w:after="120" w:line="240" w:lineRule="auto"/>
        <w:rPr>
          <w:b/>
          <w:bCs/>
        </w:rPr>
      </w:pPr>
      <w:r w:rsidRPr="00E434AC">
        <w:rPr>
          <w:b/>
          <w:bCs/>
        </w:rPr>
        <w:t>Part B</w:t>
      </w:r>
    </w:p>
    <w:p w:rsidR="004E3363" w:rsidRPr="00E434AC" w:rsidRDefault="004E3363" w:rsidP="004E3363">
      <w:pPr>
        <w:autoSpaceDE w:val="0"/>
        <w:autoSpaceDN w:val="0"/>
        <w:adjustRightInd w:val="0"/>
        <w:spacing w:after="120" w:line="240" w:lineRule="auto"/>
      </w:pPr>
      <w:r w:rsidRPr="00E434AC">
        <w:t>The following commercial and industrial sources must obtain either:</w:t>
      </w:r>
    </w:p>
    <w:p w:rsidR="004E3363" w:rsidRPr="00E434AC" w:rsidRDefault="004E3363" w:rsidP="004E3363">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4E3363" w:rsidRPr="00E434AC" w:rsidRDefault="004E3363" w:rsidP="004E3363">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4E3363" w:rsidRPr="00E434AC" w:rsidRDefault="004E3363" w:rsidP="004E3363">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 </w:t>
      </w:r>
      <w:r w:rsidRPr="00E434AC">
        <w:tab/>
        <w:t xml:space="preserve">2. </w:t>
      </w:r>
      <w:r w:rsidRPr="00E434AC">
        <w:tab/>
        <w:t xml:space="preserve"> Aluminum, Copper, and Other Nonferrous Foundries subject to an Area Source NESHAP</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4E3363" w:rsidRPr="00E434AC" w:rsidRDefault="004E3363" w:rsidP="004E3363">
      <w:pPr>
        <w:tabs>
          <w:tab w:val="right" w:pos="360"/>
        </w:tabs>
        <w:autoSpaceDE w:val="0"/>
        <w:autoSpaceDN w:val="0"/>
        <w:adjustRightInd w:val="0"/>
        <w:spacing w:after="120" w:line="240" w:lineRule="auto"/>
        <w:ind w:left="720" w:hanging="720"/>
      </w:pPr>
      <w:r w:rsidRPr="00E434AC">
        <w:lastRenderedPageBreak/>
        <w:t xml:space="preserve"> </w:t>
      </w:r>
      <w:r w:rsidRPr="00E434AC">
        <w:tab/>
        <w:t xml:space="preserve">8. </w:t>
      </w:r>
      <w:r w:rsidRPr="00E434AC">
        <w:tab/>
        <w:t>Asphaltic Concrete Paving Plants both stationary and portable</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14. </w:t>
      </w:r>
      <w:r w:rsidRPr="00E434AC">
        <w:tab/>
        <w:t xml:space="preserve">Building paper and </w:t>
      </w:r>
      <w:proofErr w:type="spellStart"/>
      <w:r w:rsidRPr="00E434AC">
        <w:t>Buildingboard</w:t>
      </w:r>
      <w:proofErr w:type="spellEnd"/>
      <w:r w:rsidRPr="00E434AC">
        <w:t xml:space="preserve"> Mills</w:t>
      </w:r>
      <w:r w:rsidRPr="00E434AC">
        <w:tab/>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20. </w:t>
      </w:r>
      <w:r w:rsidRPr="00E434AC">
        <w:tab/>
        <w:t xml:space="preserve">Chlorine and </w:t>
      </w:r>
      <w:proofErr w:type="spellStart"/>
      <w:r w:rsidRPr="00E434AC">
        <w:t>Alkalies</w:t>
      </w:r>
      <w:proofErr w:type="spellEnd"/>
      <w:r w:rsidRPr="00E434AC">
        <w:t xml:space="preserve">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24. </w:t>
      </w:r>
      <w:r w:rsidRPr="00E434AC">
        <w:tab/>
        <w:t xml:space="preserve">Concrete Manufacturing including </w:t>
      </w:r>
      <w:proofErr w:type="spellStart"/>
      <w:r w:rsidRPr="00E434AC">
        <w:t>Redimix</w:t>
      </w:r>
      <w:proofErr w:type="spellEnd"/>
      <w:r w:rsidRPr="00E434AC">
        <w:t xml:space="preserve"> and CTB 25,000 or more cubic yards per year output</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26. </w:t>
      </w:r>
      <w:r w:rsidRPr="00E434AC">
        <w:tab/>
        <w:t>Degreasers (halogenated solvents subject to a NESHAP)</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30. </w:t>
      </w:r>
      <w:r w:rsidRPr="00E434AC">
        <w:tab/>
      </w:r>
      <w:proofErr w:type="spellStart"/>
      <w:r w:rsidRPr="00E434AC">
        <w:t>Flatwood</w:t>
      </w:r>
      <w:proofErr w:type="spellEnd"/>
      <w:r w:rsidRPr="00E434AC">
        <w:t xml:space="preserve"> Coating regulated by Division 232 </w:t>
      </w:r>
      <w:r w:rsidRPr="00E434AC">
        <w:rPr>
          <w:b/>
          <w:vertAlign w:val="superscript"/>
        </w:rPr>
        <w:t>2</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4E3363" w:rsidRPr="00E434AC" w:rsidRDefault="004E3363" w:rsidP="004E3363">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t xml:space="preserve"> </w:t>
      </w:r>
      <w:r w:rsidRPr="00E434AC">
        <w:rPr>
          <w:b/>
          <w:vertAlign w:val="superscript"/>
        </w:rPr>
        <w:t>1</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34. </w:t>
      </w:r>
      <w:r w:rsidRPr="00E434AC">
        <w:tab/>
        <w:t>Gasoline Bulk Plants, Bulk Terminals, and Pipeline Facilities</w:t>
      </w:r>
    </w:p>
    <w:p w:rsidR="004E3363" w:rsidRPr="00E434AC" w:rsidRDefault="004E3363" w:rsidP="004E3363">
      <w:pPr>
        <w:tabs>
          <w:tab w:val="right" w:pos="360"/>
        </w:tabs>
        <w:autoSpaceDE w:val="0"/>
        <w:autoSpaceDN w:val="0"/>
        <w:adjustRightInd w:val="0"/>
        <w:spacing w:after="120" w:line="240" w:lineRule="auto"/>
        <w:ind w:left="720" w:hanging="720"/>
      </w:pPr>
      <w:r w:rsidRPr="00E434AC">
        <w:lastRenderedPageBreak/>
        <w:tab/>
        <w:t xml:space="preserve">35. </w:t>
      </w:r>
      <w:r w:rsidRPr="00E434AC">
        <w:tab/>
        <w:t xml:space="preserve">Gasoline dispensing facilities, excluding gasoline dispensing facilities with monthly throughput of less than 10,000 gallons of gasoline per month </w:t>
      </w:r>
      <w:r w:rsidRPr="00E434AC">
        <w:rPr>
          <w:b/>
          <w:vertAlign w:val="superscript"/>
        </w:rPr>
        <w:t>3</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4E3363" w:rsidRPr="00E434AC" w:rsidRDefault="004E3363" w:rsidP="004E3363">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4E3363" w:rsidRPr="00E434AC" w:rsidRDefault="004E3363" w:rsidP="004E3363">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b)(Y)(i) through (iii);</w:t>
      </w:r>
    </w:p>
    <w:p w:rsidR="004E3363" w:rsidRPr="00E434AC" w:rsidRDefault="004E3363" w:rsidP="004E3363">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4E3363" w:rsidRPr="00E434AC" w:rsidRDefault="004E3363" w:rsidP="004E3363">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4E3363" w:rsidRPr="00E434AC" w:rsidRDefault="004E3363" w:rsidP="004E3363">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53. </w:t>
      </w:r>
      <w:r w:rsidRPr="00E434AC">
        <w:tab/>
        <w:t xml:space="preserve">Motor Vehicle and Mobile Equipment Surface Coating Operations subject to an Area Source NESHAP, excluding motor vehicle surface coating operations painting less than 10 vehicles per year or using less than 20 gallons of coating and 20 gallons of </w:t>
      </w:r>
      <w:proofErr w:type="spellStart"/>
      <w:r w:rsidRPr="00E434AC">
        <w:t>methylene</w:t>
      </w:r>
      <w:proofErr w:type="spellEnd"/>
      <w:r w:rsidRPr="00E434AC">
        <w:t xml:space="preserve"> chloride containing paint stripper per year, mobile equipment surface coating operations using less than 20 gallons of coating and 20 gallons of </w:t>
      </w:r>
      <w:proofErr w:type="spellStart"/>
      <w:r w:rsidRPr="00E434AC">
        <w:t>methylene</w:t>
      </w:r>
      <w:proofErr w:type="spellEnd"/>
      <w:r w:rsidRPr="00E434AC">
        <w:t xml:space="preserve"> chloride containing paint stripper per year, and motor vehicle surface coating operations registered pursuant to OAR 340-210-0100(2)</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lastRenderedPageBreak/>
        <w:t xml:space="preserve">56. </w:t>
      </w:r>
      <w:r w:rsidRPr="00E434AC">
        <w:tab/>
        <w:t>Non-Ferrous Metal Foundries 100 or more tons/yr. of metal charged</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4E3363" w:rsidRPr="00E434AC" w:rsidRDefault="004E3363" w:rsidP="004E3363">
      <w:pPr>
        <w:tabs>
          <w:tab w:val="right" w:pos="360"/>
        </w:tabs>
        <w:autoSpaceDE w:val="0"/>
        <w:autoSpaceDN w:val="0"/>
        <w:adjustRightInd w:val="0"/>
        <w:spacing w:after="120" w:line="240" w:lineRule="auto"/>
        <w:ind w:left="720" w:hanging="720"/>
      </w:pPr>
      <w:r w:rsidRPr="00E434AC">
        <w:t>59.</w:t>
      </w:r>
      <w:r w:rsidRPr="00E434AC">
        <w:tab/>
      </w:r>
      <w:r w:rsidRPr="00E434AC">
        <w:tab/>
        <w:t xml:space="preserve">Paint Stripping and Miscellaneous Surface Coating Operations subject to an Area Source NESHAP, excluding paint stripping and miscellaneous surface coating operations using less than 20 gallons of coating and 20 gallons of </w:t>
      </w:r>
      <w:proofErr w:type="spellStart"/>
      <w:r w:rsidRPr="00E434AC">
        <w:t>methylene</w:t>
      </w:r>
      <w:proofErr w:type="spellEnd"/>
      <w:r w:rsidRPr="00E434AC">
        <w:t xml:space="preserve"> chloride containing paint stripper per year</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61. </w:t>
      </w:r>
      <w:r w:rsidRPr="00E434AC">
        <w:tab/>
        <w:t xml:space="preserve">Particleboard Manufacturing (including </w:t>
      </w:r>
      <w:proofErr w:type="spellStart"/>
      <w:r w:rsidRPr="00E434AC">
        <w:t>strandboard</w:t>
      </w:r>
      <w:proofErr w:type="spellEnd"/>
      <w:r w:rsidRPr="00E434AC">
        <w:t xml:space="preserve">, </w:t>
      </w:r>
      <w:proofErr w:type="spellStart"/>
      <w:r w:rsidRPr="00E434AC">
        <w:t>flakeboard</w:t>
      </w:r>
      <w:proofErr w:type="spellEnd"/>
      <w:r w:rsidRPr="00E434AC">
        <w:t xml:space="preserve">, and </w:t>
      </w:r>
      <w:proofErr w:type="spellStart"/>
      <w:r w:rsidRPr="00E434AC">
        <w:t>waferboard</w:t>
      </w:r>
      <w:proofErr w:type="spellEnd"/>
      <w:r w:rsidRPr="00E434AC">
        <w:t>)</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4E3363" w:rsidRPr="00E434AC" w:rsidRDefault="004E3363" w:rsidP="004E3363">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4E3363" w:rsidRPr="00E434AC" w:rsidRDefault="004E3363" w:rsidP="004E3363">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71. </w:t>
      </w:r>
      <w:r w:rsidRPr="00E434AC">
        <w:tab/>
        <w:t xml:space="preserve">Sawmills and/or </w:t>
      </w:r>
      <w:proofErr w:type="spellStart"/>
      <w:r w:rsidRPr="00E434AC">
        <w:t>Planing</w:t>
      </w:r>
      <w:proofErr w:type="spellEnd"/>
      <w:r w:rsidRPr="00E434AC">
        <w:t xml:space="preserve"> Mills 25,000 or more bd. ft</w:t>
      </w:r>
      <w:proofErr w:type="gramStart"/>
      <w:r w:rsidRPr="00E434AC">
        <w:t>./</w:t>
      </w:r>
      <w:proofErr w:type="gramEnd"/>
      <w:r w:rsidRPr="00E434AC">
        <w:t>maximum 8 hr. finished product</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74. </w:t>
      </w:r>
      <w:r w:rsidRPr="00E434AC">
        <w:tab/>
        <w:t xml:space="preserve">Seed Cleaning and Associated Grain Elevators 5,000 or more tons/yr. throughput </w:t>
      </w:r>
      <w:r w:rsidRPr="00E434AC">
        <w:rPr>
          <w:b/>
          <w:vertAlign w:val="superscript"/>
        </w:rPr>
        <w:t>1</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lastRenderedPageBreak/>
        <w:t xml:space="preserve">81. </w:t>
      </w:r>
      <w:r w:rsidRPr="00E434AC">
        <w:tab/>
        <w:t>Tire Manufacturing</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4E3363" w:rsidRPr="00E434AC" w:rsidRDefault="004E3363" w:rsidP="004E3363">
      <w:pPr>
        <w:tabs>
          <w:tab w:val="right" w:pos="360"/>
        </w:tabs>
        <w:autoSpaceDE w:val="0"/>
        <w:autoSpaceDN w:val="0"/>
        <w:adjustRightInd w:val="0"/>
        <w:spacing w:after="120" w:line="240" w:lineRule="auto"/>
        <w:ind w:left="720" w:hanging="720"/>
      </w:pPr>
      <w:r w:rsidRPr="00E434AC">
        <w:t xml:space="preserve">84. </w:t>
      </w:r>
      <w:r w:rsidRPr="00E434AC">
        <w:tab/>
        <w:t>All Other Sources not listed herein that DEQ determines an air quality concern exists or one that would emit significant malodorous emissions</w:t>
      </w:r>
    </w:p>
    <w:p w:rsidR="004E3363" w:rsidRPr="00E434AC" w:rsidRDefault="004E3363" w:rsidP="004E3363">
      <w:pPr>
        <w:tabs>
          <w:tab w:val="right" w:pos="360"/>
        </w:tabs>
        <w:autoSpaceDE w:val="0"/>
        <w:autoSpaceDN w:val="0"/>
        <w:adjustRightInd w:val="0"/>
        <w:spacing w:after="120" w:line="240" w:lineRule="auto"/>
        <w:ind w:left="720" w:hanging="720"/>
      </w:pPr>
      <w:r w:rsidRPr="00E434AC">
        <w:t>85.</w:t>
      </w:r>
      <w:r w:rsidRPr="00E434AC">
        <w:tab/>
      </w:r>
      <w:r>
        <w:tab/>
      </w:r>
      <w:r w:rsidRPr="00E434AC">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4E3363" w:rsidRPr="00E434AC" w:rsidRDefault="004E3363" w:rsidP="004E3363">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4E3363" w:rsidRPr="00E434AC" w:rsidRDefault="004E3363" w:rsidP="004E3363">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4E3363" w:rsidRDefault="004E3363" w:rsidP="004E3363">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4E3363" w:rsidRDefault="004E3363" w:rsidP="004E3363">
      <w:pPr>
        <w:autoSpaceDE w:val="0"/>
        <w:autoSpaceDN w:val="0"/>
        <w:adjustRightInd w:val="0"/>
        <w:spacing w:after="0" w:line="240" w:lineRule="auto"/>
      </w:pPr>
    </w:p>
    <w:p w:rsidR="004E3363" w:rsidRPr="00E434AC" w:rsidRDefault="004E3363" w:rsidP="004E3363">
      <w:pPr>
        <w:autoSpaceDE w:val="0"/>
        <w:autoSpaceDN w:val="0"/>
        <w:adjustRightInd w:val="0"/>
        <w:spacing w:after="0" w:line="240" w:lineRule="auto"/>
        <w:rPr>
          <w:b/>
          <w:bCs/>
        </w:rPr>
      </w:pPr>
      <w:r w:rsidRPr="00E434AC">
        <w:rPr>
          <w:b/>
          <w:bCs/>
        </w:rPr>
        <w:t>Part C</w:t>
      </w:r>
    </w:p>
    <w:p w:rsidR="004E3363" w:rsidRPr="00E434AC" w:rsidRDefault="004E3363" w:rsidP="004E3363">
      <w:pPr>
        <w:autoSpaceDE w:val="0"/>
        <w:autoSpaceDN w:val="0"/>
        <w:adjustRightInd w:val="0"/>
        <w:spacing w:after="0" w:line="240" w:lineRule="auto"/>
      </w:pPr>
      <w:r w:rsidRPr="00E434AC">
        <w:t>The following sources must obtain a Standard ACDP under the procedures in OAR 340- 216-0066:</w:t>
      </w:r>
    </w:p>
    <w:p w:rsidR="004E3363" w:rsidRPr="00E434AC" w:rsidRDefault="004E3363" w:rsidP="004E3363">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4E3363" w:rsidRPr="00E434AC" w:rsidRDefault="004E3363" w:rsidP="004E3363">
      <w:pPr>
        <w:tabs>
          <w:tab w:val="right" w:pos="360"/>
        </w:tabs>
        <w:autoSpaceDE w:val="0"/>
        <w:autoSpaceDN w:val="0"/>
        <w:adjustRightInd w:val="0"/>
        <w:spacing w:after="120" w:line="240" w:lineRule="auto"/>
        <w:ind w:left="1260" w:hanging="360"/>
      </w:pPr>
      <w:r w:rsidRPr="00E434AC">
        <w:t xml:space="preserve">a. </w:t>
      </w:r>
      <w:r w:rsidRPr="00E434AC">
        <w:tab/>
        <w:t>Source categories for which a General ACDP has been issued.</w:t>
      </w:r>
    </w:p>
    <w:p w:rsidR="004E3363" w:rsidRPr="00E434AC" w:rsidRDefault="004E3363" w:rsidP="004E3363">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4E3363" w:rsidRPr="00E434AC" w:rsidRDefault="004E3363" w:rsidP="004E3363">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4E3363" w:rsidRPr="00E434AC" w:rsidRDefault="004E3363" w:rsidP="004E3363">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4E3363" w:rsidRPr="00E434AC" w:rsidRDefault="004E3363" w:rsidP="004E3363">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4E3363" w:rsidRPr="00E434AC" w:rsidRDefault="004E3363" w:rsidP="004E3363">
      <w:pPr>
        <w:tabs>
          <w:tab w:val="right" w:pos="360"/>
        </w:tabs>
        <w:autoSpaceDE w:val="0"/>
        <w:autoSpaceDN w:val="0"/>
        <w:adjustRightInd w:val="0"/>
        <w:spacing w:after="120" w:line="240" w:lineRule="auto"/>
        <w:ind w:left="1260" w:hanging="360"/>
      </w:pPr>
      <w:r w:rsidRPr="00E434AC">
        <w:t>f.</w:t>
      </w:r>
      <w:r w:rsidRPr="00E434AC">
        <w:tab/>
        <w:t xml:space="preserve">Motor vehicle surface coating operations painting less than 10 vehicles per year or using less than 20 gallons of coating and 20 gallons of </w:t>
      </w:r>
      <w:proofErr w:type="spellStart"/>
      <w:r w:rsidRPr="00E434AC">
        <w:t>methylene</w:t>
      </w:r>
      <w:proofErr w:type="spellEnd"/>
      <w:r w:rsidRPr="00E434AC">
        <w:t xml:space="preserve"> chloride containing paint stripper per year, mobile equipment surface coating operations using less than 20 gallons of coating and 20 gallons of </w:t>
      </w:r>
      <w:proofErr w:type="spellStart"/>
      <w:r w:rsidRPr="00E434AC">
        <w:t>methylene</w:t>
      </w:r>
      <w:proofErr w:type="spellEnd"/>
      <w:r w:rsidRPr="00E434AC">
        <w:t xml:space="preserve"> chloride </w:t>
      </w:r>
      <w:r w:rsidRPr="00E434AC">
        <w:lastRenderedPageBreak/>
        <w:t>containing paint stripper per year, and motor vehicle surface coating operations registered pursuant to OAR 340-210-0100(2).</w:t>
      </w:r>
    </w:p>
    <w:p w:rsidR="004E3363" w:rsidRPr="00E434AC" w:rsidRDefault="004E3363" w:rsidP="004E3363">
      <w:pPr>
        <w:tabs>
          <w:tab w:val="right" w:pos="360"/>
        </w:tabs>
        <w:autoSpaceDE w:val="0"/>
        <w:autoSpaceDN w:val="0"/>
        <w:adjustRightInd w:val="0"/>
        <w:spacing w:after="120" w:line="240" w:lineRule="auto"/>
        <w:ind w:left="1260" w:hanging="360"/>
      </w:pPr>
      <w:r w:rsidRPr="00E434AC">
        <w:t xml:space="preserve">g. </w:t>
      </w:r>
      <w:r w:rsidRPr="00E434AC">
        <w:tab/>
        <w:t xml:space="preserve">Paint stripping and miscellaneous surface coating operations using less than 20 gallons of coating and 20 gallons of </w:t>
      </w:r>
      <w:proofErr w:type="spellStart"/>
      <w:r w:rsidRPr="00E434AC">
        <w:t>methylene</w:t>
      </w:r>
      <w:proofErr w:type="spellEnd"/>
      <w:r w:rsidRPr="00E434AC">
        <w:t xml:space="preserve"> chloride containing paint stripper per year</w:t>
      </w:r>
    </w:p>
    <w:p w:rsidR="004E3363" w:rsidRPr="00E434AC" w:rsidRDefault="004E3363" w:rsidP="004E3363">
      <w:pPr>
        <w:tabs>
          <w:tab w:val="right" w:pos="360"/>
        </w:tabs>
        <w:autoSpaceDE w:val="0"/>
        <w:autoSpaceDN w:val="0"/>
        <w:adjustRightInd w:val="0"/>
        <w:spacing w:after="120" w:line="240" w:lineRule="auto"/>
        <w:ind w:left="1260" w:hanging="360"/>
      </w:pPr>
      <w:r w:rsidRPr="00E434AC">
        <w:t xml:space="preserve">h. </w:t>
      </w:r>
      <w:r w:rsidRPr="00E434AC">
        <w:tab/>
        <w:t>Commercial ethylene oxide sterilization operations using less than 1 ton of ethylene oxide within all consecutive 12-month periods after December 6, 1996.</w:t>
      </w:r>
    </w:p>
    <w:p w:rsidR="004E3363" w:rsidRPr="00E434AC" w:rsidRDefault="004E3363" w:rsidP="004E3363">
      <w:pPr>
        <w:tabs>
          <w:tab w:val="right" w:pos="360"/>
        </w:tabs>
        <w:autoSpaceDE w:val="0"/>
        <w:autoSpaceDN w:val="0"/>
        <w:adjustRightInd w:val="0"/>
        <w:spacing w:after="120" w:line="240" w:lineRule="auto"/>
        <w:ind w:left="1260" w:hanging="360"/>
      </w:pPr>
      <w:r w:rsidRPr="00E434AC">
        <w:t xml:space="preserve">i. </w:t>
      </w:r>
      <w:r w:rsidRPr="00E434AC">
        <w:tab/>
        <w:t>Metal fabrication and finishing operations that meet all the following:</w:t>
      </w:r>
    </w:p>
    <w:p w:rsidR="004E3363" w:rsidRPr="00E434AC" w:rsidRDefault="004E3363" w:rsidP="004E3363">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b)(Y)(i) through (iii);</w:t>
      </w:r>
    </w:p>
    <w:p w:rsidR="004E3363" w:rsidRPr="00E434AC" w:rsidRDefault="004E3363" w:rsidP="004E3363">
      <w:pPr>
        <w:tabs>
          <w:tab w:val="right" w:pos="360"/>
        </w:tabs>
        <w:autoSpaceDE w:val="0"/>
        <w:autoSpaceDN w:val="0"/>
        <w:adjustRightInd w:val="0"/>
        <w:spacing w:after="120" w:line="240" w:lineRule="auto"/>
        <w:ind w:left="1800" w:hanging="360"/>
      </w:pPr>
      <w:r w:rsidRPr="00E434AC">
        <w:t xml:space="preserve">B. </w:t>
      </w:r>
      <w:r w:rsidRPr="00E434AC">
        <w:tab/>
        <w:t>Do not perform shielded metal arc welding (SMAW) using metal fabrication and finishing hazardous air pollutant (MFHAP) containing wire or rod; and</w:t>
      </w:r>
    </w:p>
    <w:p w:rsidR="004E3363" w:rsidRPr="00E434AC" w:rsidRDefault="004E3363" w:rsidP="004E3363">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4E3363" w:rsidRPr="00E434AC" w:rsidRDefault="004E3363" w:rsidP="004E3363">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4E3363" w:rsidRPr="00E434AC" w:rsidRDefault="004E3363" w:rsidP="004E3363">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5. </w:t>
      </w:r>
      <w:r w:rsidRPr="00E434AC">
        <w:tab/>
        <w:t xml:space="preserve">All sources having the Potential to </w:t>
      </w:r>
      <w:proofErr w:type="gramStart"/>
      <w:r w:rsidRPr="00E434AC">
        <w:t>Emit</w:t>
      </w:r>
      <w:proofErr w:type="gramEnd"/>
      <w:r w:rsidRPr="00E434AC">
        <w:t xml:space="preserve"> more than 100,000 tons CO2e of GHG emissions in a year.</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6. </w:t>
      </w:r>
      <w:r w:rsidRPr="00E434AC">
        <w:tab/>
        <w:t xml:space="preserve">All Sources having the Potential to </w:t>
      </w:r>
      <w:proofErr w:type="gramStart"/>
      <w:r w:rsidRPr="00E434AC">
        <w:t>Emit</w:t>
      </w:r>
      <w:proofErr w:type="gramEnd"/>
      <w:r w:rsidRPr="00E434AC">
        <w:t xml:space="preserve"> more than 100 tons of any regulated air contaminant in a year</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7.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4E3363" w:rsidRPr="00E434AC" w:rsidRDefault="004E3363" w:rsidP="004E3363">
      <w:pPr>
        <w:tabs>
          <w:tab w:val="right" w:pos="360"/>
        </w:tabs>
        <w:autoSpaceDE w:val="0"/>
        <w:autoSpaceDN w:val="0"/>
        <w:adjustRightInd w:val="0"/>
        <w:spacing w:after="120" w:line="240" w:lineRule="auto"/>
        <w:ind w:left="720" w:hanging="720"/>
      </w:pPr>
      <w:r w:rsidRPr="00E434AC">
        <w:tab/>
        <w:t xml:space="preserve">8. </w:t>
      </w:r>
      <w:r w:rsidRPr="00E434AC">
        <w:tab/>
        <w:t>All Sources having the Potential to Emit more than 25 tons of all hazardous air pollutants combined in a year</w:t>
      </w:r>
    </w:p>
    <w:p w:rsidR="004E3363" w:rsidRPr="0017497C" w:rsidRDefault="004E3363" w:rsidP="004E3363">
      <w:pPr>
        <w:shd w:val="clear" w:color="auto" w:fill="FFFFFF"/>
        <w:spacing w:after="0" w:line="240" w:lineRule="auto"/>
        <w:rPr>
          <w:rFonts w:eastAsia="Times New Roman"/>
          <w:color w:val="000000"/>
        </w:rPr>
      </w:pP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revisionView w:inkAnnotations="0"/>
  <w:defaultTabStop w:val="720"/>
  <w:characterSpacingControl w:val="doNotCompress"/>
  <w:compat/>
  <w:docVars>
    <w:docVar w:name="dgnword-docGUID" w:val="{176BCCFF-5DA6-4DD1-9C14-0D180227682C}"/>
    <w:docVar w:name="dgnword-eventsink" w:val="36209848"/>
  </w:docVars>
  <w:rsids>
    <w:rsidRoot w:val="004E3363"/>
    <w:rsid w:val="0004162D"/>
    <w:rsid w:val="00055081"/>
    <w:rsid w:val="000663FF"/>
    <w:rsid w:val="00072747"/>
    <w:rsid w:val="00086050"/>
    <w:rsid w:val="000D2784"/>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5B62"/>
    <w:rsid w:val="003C5880"/>
    <w:rsid w:val="003E24CA"/>
    <w:rsid w:val="003F6D2C"/>
    <w:rsid w:val="004004FB"/>
    <w:rsid w:val="004020DE"/>
    <w:rsid w:val="00413CC0"/>
    <w:rsid w:val="004148F7"/>
    <w:rsid w:val="00421215"/>
    <w:rsid w:val="00432290"/>
    <w:rsid w:val="004666BD"/>
    <w:rsid w:val="004667CF"/>
    <w:rsid w:val="00476C4B"/>
    <w:rsid w:val="004B64AC"/>
    <w:rsid w:val="004D0EE3"/>
    <w:rsid w:val="004D596A"/>
    <w:rsid w:val="004E3363"/>
    <w:rsid w:val="00504DEF"/>
    <w:rsid w:val="00517A87"/>
    <w:rsid w:val="00552805"/>
    <w:rsid w:val="005543C8"/>
    <w:rsid w:val="00556CB0"/>
    <w:rsid w:val="00561850"/>
    <w:rsid w:val="00567E78"/>
    <w:rsid w:val="00577B21"/>
    <w:rsid w:val="00594080"/>
    <w:rsid w:val="005979A4"/>
    <w:rsid w:val="005C4FD4"/>
    <w:rsid w:val="005E1E9C"/>
    <w:rsid w:val="005F3454"/>
    <w:rsid w:val="005F4E40"/>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18D7"/>
    <w:rsid w:val="00A952F5"/>
    <w:rsid w:val="00AD4268"/>
    <w:rsid w:val="00AD518E"/>
    <w:rsid w:val="00AE6A0A"/>
    <w:rsid w:val="00AE6AAE"/>
    <w:rsid w:val="00AF3FA3"/>
    <w:rsid w:val="00B152D3"/>
    <w:rsid w:val="00B275F9"/>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1D1B"/>
    <w:rsid w:val="00D64A34"/>
    <w:rsid w:val="00DA4150"/>
    <w:rsid w:val="00DB080D"/>
    <w:rsid w:val="00DC099F"/>
    <w:rsid w:val="00DC36F8"/>
    <w:rsid w:val="00DD65D8"/>
    <w:rsid w:val="00DF66B9"/>
    <w:rsid w:val="00E044EB"/>
    <w:rsid w:val="00E27DEE"/>
    <w:rsid w:val="00E37052"/>
    <w:rsid w:val="00E4294F"/>
    <w:rsid w:val="00EA192F"/>
    <w:rsid w:val="00EA467D"/>
    <w:rsid w:val="00EA5264"/>
    <w:rsid w:val="00EF7889"/>
    <w:rsid w:val="00F03103"/>
    <w:rsid w:val="00F12809"/>
    <w:rsid w:val="00F20309"/>
    <w:rsid w:val="00F24154"/>
    <w:rsid w:val="00F466C2"/>
    <w:rsid w:val="00F568FC"/>
    <w:rsid w:val="00F614CF"/>
    <w:rsid w:val="00F7441E"/>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363"/>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Company>State of Oregon Department of Environmental Quality</Company>
  <LinksUpToDate>false</LinksUpToDate>
  <CharactersWithSpaces>12991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1</cp:revision>
  <dcterms:created xsi:type="dcterms:W3CDTF">2014-09-10T20:15:00Z</dcterms:created>
  <dcterms:modified xsi:type="dcterms:W3CDTF">2014-09-10T20:15:00Z</dcterms:modified>
</cp:coreProperties>
</file>