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E31F6" w:rsidP="00AF15AD">
      <w:pPr>
        <w:spacing w:after="120"/>
        <w:ind w:left="0" w:right="634"/>
        <w:outlineLvl w:val="0"/>
        <w:rPr>
          <w:rFonts w:ascii="Times New Roman" w:eastAsia="Times New Roman" w:hAnsi="Times New Roman" w:cs="Times New Roman"/>
          <w:color w:val="000000"/>
        </w:rPr>
      </w:pPr>
      <w:r w:rsidRPr="009E31F6">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10FCE" w:rsidRPr="00C74D58" w:rsidRDefault="00A10FCE" w:rsidP="006751BA">
                  <w:pPr>
                    <w:tabs>
                      <w:tab w:val="left" w:pos="16582"/>
                    </w:tabs>
                    <w:ind w:left="0"/>
                    <w:jc w:val="center"/>
                    <w:rPr>
                      <w:rFonts w:ascii="Times New Roman" w:eastAsia="Times New Roman" w:hAnsi="Times New Roman" w:cs="Times New Roman"/>
                      <w:b/>
                      <w:color w:val="000000"/>
                    </w:rPr>
                  </w:pPr>
                </w:p>
                <w:p w:rsidR="00A10FCE" w:rsidRPr="00C74D58" w:rsidRDefault="00A10FC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10FCE" w:rsidRPr="00C74D58" w:rsidRDefault="00A10FCE" w:rsidP="006751BA">
                  <w:pPr>
                    <w:tabs>
                      <w:tab w:val="left" w:pos="908"/>
                      <w:tab w:val="left" w:pos="16582"/>
                    </w:tabs>
                    <w:ind w:left="108"/>
                    <w:jc w:val="center"/>
                    <w:rPr>
                      <w:rFonts w:ascii="Times New Roman" w:eastAsia="Times New Roman" w:hAnsi="Times New Roman" w:cs="Times New Roman"/>
                      <w:b/>
                      <w:color w:val="000000"/>
                    </w:rPr>
                  </w:pPr>
                </w:p>
                <w:p w:rsidR="00A10FCE" w:rsidRPr="00A019B4" w:rsidRDefault="00A10FC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A10FCE" w:rsidRPr="00A019B4" w:rsidRDefault="00A10FCE"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 xml:space="preserve">ir </w:t>
      </w:r>
      <w:r w:rsidR="000229C5">
        <w:rPr>
          <w:rFonts w:asciiTheme="majorHAnsi" w:eastAsia="Times New Roman" w:hAnsiTheme="majorHAnsi" w:cstheme="majorHAnsi"/>
          <w:b/>
          <w:i/>
          <w:color w:val="000000"/>
          <w:sz w:val="22"/>
          <w:szCs w:val="22"/>
        </w:rPr>
        <w:t xml:space="preserve">Protection Agency (LRAPA) </w:t>
      </w:r>
      <w:r w:rsidR="000E56C7" w:rsidRPr="000E56C7">
        <w:rPr>
          <w:rFonts w:asciiTheme="majorHAnsi" w:eastAsia="Times New Roman" w:hAnsiTheme="majorHAnsi" w:cstheme="majorHAnsi"/>
          <w:b/>
          <w:i/>
          <w:color w:val="000000"/>
          <w:sz w:val="22"/>
          <w:szCs w:val="22"/>
        </w:rPr>
        <w:t>Rules</w:t>
      </w:r>
    </w:p>
    <w:p w:rsidR="00442D21" w:rsidRPr="00BD429C" w:rsidRDefault="002D27E8" w:rsidP="00442D21">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000E56C7" w:rsidRPr="000E56C7">
        <w:rPr>
          <w:rFonts w:asciiTheme="majorHAnsi" w:eastAsia="Times New Roman" w:hAnsiTheme="majorHAnsi" w:cstheme="majorHAnsi"/>
          <w:b/>
          <w:i/>
          <w:color w:val="000000"/>
          <w:sz w:val="22"/>
          <w:szCs w:val="22"/>
        </w:rPr>
        <w:t xml:space="preserve">or Open Burning </w:t>
      </w:r>
      <w:r>
        <w:rPr>
          <w:rFonts w:asciiTheme="majorHAnsi" w:eastAsia="Times New Roman" w:hAnsiTheme="majorHAnsi" w:cstheme="majorHAnsi"/>
          <w:b/>
          <w:i/>
          <w:color w:val="000000"/>
          <w:sz w:val="22"/>
          <w:szCs w:val="22"/>
        </w:rPr>
        <w:t>I</w:t>
      </w:r>
      <w:r w:rsidR="000E56C7" w:rsidRPr="000E56C7">
        <w:rPr>
          <w:rFonts w:asciiTheme="majorHAnsi" w:eastAsia="Times New Roman" w:hAnsiTheme="majorHAnsi" w:cstheme="majorHAnsi"/>
          <w:b/>
          <w:i/>
          <w:color w:val="000000"/>
          <w:sz w:val="22"/>
          <w:szCs w:val="22"/>
        </w:rPr>
        <w:t xml:space="preserve">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9003C" w:rsidRPr="002D27E8" w:rsidRDefault="004E0FF5" w:rsidP="00BD429C">
      <w:pPr>
        <w:autoSpaceDE w:val="0"/>
        <w:autoSpaceDN w:val="0"/>
        <w:adjustRightInd w:val="0"/>
        <w:ind w:left="1080" w:right="720"/>
        <w:rPr>
          <w:rFonts w:asciiTheme="minorHAnsi" w:hAnsiTheme="minorHAnsi" w:cstheme="minorHAnsi"/>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w:t>
      </w:r>
      <w:r w:rsidR="004F2B89" w:rsidRPr="002D27E8">
        <w:rPr>
          <w:rFonts w:ascii="Times New Roman" w:hAnsi="Times New Roman" w:cs="Times New Roman"/>
        </w:rPr>
        <w:t>to in</w:t>
      </w:r>
      <w:r w:rsidR="00873935" w:rsidRPr="002D27E8">
        <w:rPr>
          <w:rFonts w:ascii="Times New Roman" w:hAnsi="Times New Roman" w:cs="Times New Roman"/>
        </w:rPr>
        <w:t xml:space="preserve">corporate </w:t>
      </w:r>
      <w:r w:rsidR="004E6587" w:rsidRPr="002D27E8">
        <w:rPr>
          <w:rFonts w:ascii="Times New Roman" w:hAnsi="Times New Roman" w:cs="Times New Roman"/>
        </w:rPr>
        <w:t>Lan</w:t>
      </w:r>
      <w:r w:rsidR="00F05116" w:rsidRPr="002D27E8">
        <w:rPr>
          <w:rFonts w:ascii="Times New Roman" w:hAnsi="Times New Roman" w:cs="Times New Roman"/>
        </w:rPr>
        <w:t xml:space="preserve">e Regional Air </w:t>
      </w:r>
      <w:r w:rsidR="00D61EDA">
        <w:rPr>
          <w:rFonts w:ascii="Times New Roman" w:hAnsi="Times New Roman" w:cs="Times New Roman"/>
        </w:rPr>
        <w:t>Protection</w:t>
      </w:r>
      <w:r w:rsidR="00D61EDA" w:rsidRPr="002D27E8">
        <w:rPr>
          <w:rFonts w:ascii="Times New Roman" w:hAnsi="Times New Roman" w:cs="Times New Roman"/>
        </w:rPr>
        <w:t xml:space="preserve"> </w:t>
      </w:r>
      <w:r w:rsidR="00F05116" w:rsidRPr="002D27E8">
        <w:rPr>
          <w:rFonts w:ascii="Times New Roman" w:hAnsi="Times New Roman" w:cs="Times New Roman"/>
        </w:rPr>
        <w:t>Agency</w:t>
      </w:r>
      <w:r w:rsidR="00F40D62" w:rsidRPr="002D27E8">
        <w:rPr>
          <w:rFonts w:ascii="Times New Roman" w:hAnsi="Times New Roman" w:cs="Times New Roman"/>
        </w:rPr>
        <w:t xml:space="preserve"> </w:t>
      </w:r>
      <w:r w:rsidR="00F24530">
        <w:rPr>
          <w:rFonts w:ascii="Times New Roman" w:hAnsi="Times New Roman" w:cs="Times New Roman"/>
        </w:rPr>
        <w:t xml:space="preserve">(LRAPA) </w:t>
      </w:r>
      <w:r w:rsidR="00F40D62" w:rsidRPr="002D27E8">
        <w:rPr>
          <w:rFonts w:ascii="Times New Roman" w:hAnsi="Times New Roman" w:cs="Times New Roman"/>
        </w:rPr>
        <w:t>rules</w:t>
      </w:r>
      <w:r w:rsidR="004F738B" w:rsidRPr="002D27E8">
        <w:rPr>
          <w:rFonts w:ascii="Times New Roman" w:hAnsi="Times New Roman" w:cs="Times New Roman"/>
        </w:rPr>
        <w:t xml:space="preserve"> </w:t>
      </w:r>
      <w:r w:rsidR="005960A9" w:rsidRPr="002D27E8">
        <w:rPr>
          <w:rFonts w:ascii="Times New Roman" w:hAnsi="Times New Roman" w:cs="Times New Roman"/>
        </w:rPr>
        <w:t>amended on Mar</w:t>
      </w:r>
      <w:r w:rsidR="002D27E8">
        <w:rPr>
          <w:rFonts w:ascii="Times New Roman" w:hAnsi="Times New Roman" w:cs="Times New Roman"/>
        </w:rPr>
        <w:t>ch</w:t>
      </w:r>
      <w:r w:rsidR="005960A9" w:rsidRPr="002D27E8">
        <w:rPr>
          <w:rFonts w:ascii="Times New Roman" w:hAnsi="Times New Roman" w:cs="Times New Roman"/>
        </w:rPr>
        <w:t xml:space="preserve"> 14, 2008.</w:t>
      </w:r>
      <w:r w:rsidR="002D27E8">
        <w:rPr>
          <w:rFonts w:ascii="Times New Roman" w:hAnsi="Times New Roman" w:cs="Times New Roman"/>
        </w:rPr>
        <w:t xml:space="preserve"> </w:t>
      </w:r>
      <w:r w:rsidR="005960A9" w:rsidRPr="002D27E8">
        <w:rPr>
          <w:rFonts w:ascii="Times New Roman" w:hAnsi="Times New Roman" w:cs="Times New Roman"/>
        </w:rPr>
        <w:t xml:space="preserve">LRAPA’s </w:t>
      </w:r>
      <w:r w:rsidR="00F24530">
        <w:rPr>
          <w:rFonts w:ascii="Times New Roman" w:hAnsi="Times New Roman" w:cs="Times New Roman"/>
        </w:rPr>
        <w:t>Board of Directors</w:t>
      </w:r>
      <w:r w:rsidR="00F24530" w:rsidRPr="002D27E8">
        <w:rPr>
          <w:rFonts w:ascii="Times New Roman" w:hAnsi="Times New Roman" w:cs="Times New Roman"/>
        </w:rPr>
        <w:t xml:space="preserve"> </w:t>
      </w:r>
      <w:r w:rsidR="005960A9" w:rsidRPr="002D27E8">
        <w:rPr>
          <w:rFonts w:ascii="Times New Roman" w:hAnsi="Times New Roman" w:cs="Times New Roman"/>
        </w:rPr>
        <w:t xml:space="preserve">amended </w:t>
      </w:r>
      <w:r w:rsidR="002D27E8">
        <w:rPr>
          <w:rFonts w:ascii="Times New Roman" w:hAnsi="Times New Roman" w:cs="Times New Roman"/>
        </w:rPr>
        <w:t>LRAPA</w:t>
      </w:r>
      <w:r w:rsidR="00BD429C" w:rsidRPr="002D27E8">
        <w:rPr>
          <w:rFonts w:ascii="Times New Roman" w:hAnsi="Times New Roman" w:cs="Times New Roman"/>
        </w:rPr>
        <w:t xml:space="preserve"> </w:t>
      </w:r>
      <w:r w:rsidR="005960A9" w:rsidRPr="002D27E8">
        <w:rPr>
          <w:rFonts w:ascii="Times New Roman" w:hAnsi="Times New Roman" w:cs="Times New Roman"/>
        </w:rPr>
        <w:t xml:space="preserve">open burning rules under Title 47. </w:t>
      </w:r>
      <w:r w:rsidR="005960A9" w:rsidRPr="002D27E8">
        <w:rPr>
          <w:rFonts w:asciiTheme="minorHAnsi" w:hAnsiTheme="minorHAnsi" w:cstheme="minorHAnsi"/>
        </w:rPr>
        <w:t>The Title 47 amendments:</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Hazeldell and Siuslaw Rural Fire Protection Districts in the special open-burning control area at the districts’ request, </w:t>
      </w:r>
    </w:p>
    <w:p w:rsidR="00D867B3"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D867B3"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5960A9" w:rsidRDefault="00A12119" w:rsidP="005960A9">
      <w:pPr>
        <w:pStyle w:val="NormalWeb"/>
        <w:ind w:left="1080"/>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r w:rsidR="00D31938" w:rsidRPr="00D31938">
        <w:t xml:space="preserve">LRAPA conducts air monitoring, permitting and compliance, inspection and enforcement, and regulates open burning and asbestos abatement throughout Lane County. </w:t>
      </w:r>
      <w:r w:rsidR="00D31938">
        <w:t>It</w:t>
      </w:r>
      <w:r w:rsidR="005960A9" w:rsidRPr="005960A9">
        <w:t xml:space="preserve"> also </w:t>
      </w:r>
      <w:r w:rsidR="00D31938">
        <w:t xml:space="preserve">has a woodstove advisory program, </w:t>
      </w:r>
      <w:r w:rsidR="00D31938" w:rsidRPr="00D31938">
        <w:t>an open burn</w:t>
      </w:r>
      <w:r w:rsidR="00D31938">
        <w:t xml:space="preserve">ing advisory and </w:t>
      </w:r>
      <w:r w:rsidR="005960A9" w:rsidRPr="005960A9">
        <w:t>conducts special projects focused on air quality</w:t>
      </w:r>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p>
    <w:p w:rsidR="00A12119" w:rsidRDefault="00BD429C" w:rsidP="00D31938">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sidR="00D31938">
        <w:rPr>
          <w:color w:val="000000"/>
        </w:rPr>
        <w:t xml:space="preserve">The </w:t>
      </w:r>
      <w:r w:rsidR="00D31938" w:rsidRPr="00262906">
        <w:rPr>
          <w:color w:val="000000"/>
        </w:rPr>
        <w:t xml:space="preserve">State Implementation Plan </w:t>
      </w:r>
      <w:r w:rsidR="00D31938">
        <w:rPr>
          <w:color w:val="000000"/>
        </w:rPr>
        <w:t>is</w:t>
      </w:r>
      <w:r w:rsidR="00D31938" w:rsidRPr="00262906">
        <w:rPr>
          <w:color w:val="000000"/>
        </w:rPr>
        <w:t xml:space="preserve"> the State of Oregon Clean Air Act Implementation Plan as adopted by </w:t>
      </w:r>
      <w:r>
        <w:rPr>
          <w:color w:val="000000"/>
        </w:rPr>
        <w:t xml:space="preserve">EQC </w:t>
      </w:r>
      <w:r w:rsidR="00D31938" w:rsidRPr="00262906">
        <w:rPr>
          <w:color w:val="000000"/>
        </w:rPr>
        <w:t xml:space="preserve">under OAR 340-200-0040 and approved by EPA. </w:t>
      </w:r>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rules </w:t>
      </w:r>
      <w:r w:rsidR="00A12119" w:rsidRPr="00EF1A52">
        <w:t xml:space="preserve">to </w:t>
      </w:r>
      <w:r w:rsidR="00D867B3">
        <w:t>EPA</w:t>
      </w:r>
      <w:r w:rsidR="00A12119" w:rsidRPr="00EF1A52">
        <w:t xml:space="preserve"> as SIP Amendments.</w:t>
      </w:r>
      <w:r w:rsidR="00A12119">
        <w:t xml:space="preserve"> </w:t>
      </w:r>
      <w:r w:rsidR="00BA529F">
        <w:t>Though this is not the case here, a</w:t>
      </w:r>
      <w:r w:rsidR="00A12119">
        <w:t xml:space="preserve">n exception to this requirement allows the DEQ to approve any LRAPA rules that are verbatim restatements of rules that the EQC has already approved.  </w:t>
      </w:r>
    </w:p>
    <w:p w:rsidR="00A10FCE" w:rsidRDefault="00A10FCE" w:rsidP="00D31938">
      <w:pPr>
        <w:pStyle w:val="NormalWeb"/>
        <w:shd w:val="clear" w:color="auto" w:fill="FFFFFF"/>
        <w:spacing w:before="0" w:beforeAutospacing="0" w:after="0" w:afterAutospacing="0"/>
        <w:ind w:left="1080" w:right="468"/>
      </w:pPr>
    </w:p>
    <w:p w:rsidR="00A10FCE" w:rsidRDefault="00A10FCE" w:rsidP="00D31938">
      <w:pPr>
        <w:pStyle w:val="NormalWeb"/>
        <w:shd w:val="clear" w:color="auto" w:fill="FFFFFF"/>
        <w:spacing w:before="0" w:beforeAutospacing="0" w:after="0" w:afterAutospacing="0"/>
        <w:ind w:left="1080" w:right="468"/>
      </w:pPr>
      <w:r>
        <w:t xml:space="preserve">LRAPA performed a public notice of the LRAPA open burning rules in 2008 before proposing the rules for adoption by the LRAPA board. DEQ is performing this public notice </w:t>
      </w:r>
      <w:r>
        <w:lastRenderedPageBreak/>
        <w:t>before proposing the LRAPA open burning rules for adoption by EQC to meet DEQ’s public notice procedural requirements.</w:t>
      </w:r>
    </w:p>
    <w:p w:rsidR="00A12119" w:rsidRDefault="00A12119" w:rsidP="00F05116">
      <w:pPr>
        <w:autoSpaceDE w:val="0"/>
        <w:autoSpaceDN w:val="0"/>
        <w:adjustRightInd w:val="0"/>
        <w:ind w:left="1080" w:right="468"/>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Default="005960A9" w:rsidP="00EA4AE2">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2D27E8" w:rsidRDefault="002D27E8" w:rsidP="00EA4AE2">
      <w:pPr>
        <w:ind w:left="1080" w:right="720"/>
        <w:outlineLvl w:val="0"/>
        <w:rPr>
          <w:rFonts w:ascii="Times New Roman" w:hAnsi="Times New Roman"/>
        </w:rPr>
      </w:pP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726277" w:rsidRPr="00726277" w:rsidRDefault="00726277" w:rsidP="00AD6462">
      <w:pPr>
        <w:autoSpaceDE w:val="0"/>
        <w:autoSpaceDN w:val="0"/>
        <w:adjustRightInd w:val="0"/>
        <w:ind w:left="1080" w:right="558"/>
        <w:rPr>
          <w:rFonts w:asciiTheme="minorHAnsi" w:hAnsiTheme="minorHAnsi" w:cstheme="minorHAnsi"/>
        </w:rPr>
      </w:pPr>
    </w:p>
    <w:p w:rsidR="00000000" w:rsidRDefault="00A20B57">
      <w:pPr>
        <w:ind w:left="1080"/>
        <w:rPr>
          <w:rFonts w:ascii="Times New Roman" w:hAnsi="Times New Roman" w:cs="Times New Roman"/>
          <w:color w:val="000000"/>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A32CDD">
        <w:rPr>
          <w:rFonts w:ascii="Times New Roman" w:hAnsi="Times New Roman" w:cs="Times New Roman"/>
          <w:color w:val="000000"/>
          <w:szCs w:val="22"/>
        </w:rPr>
        <w:t xml:space="preserve">significant portion of the monthly LRAPA enforcement cases.  </w:t>
      </w:r>
      <w:r w:rsidRPr="00A32CDD">
        <w:rPr>
          <w:rFonts w:ascii="Times New Roman" w:hAnsi="Times New Roman" w:cs="Times New Roman"/>
          <w:color w:val="000000"/>
        </w:rPr>
        <w:t xml:space="preserve">Complaint response is considered a core function of LRAPA. Complaint response is an important part of fulfilling all four of the LRAPA goals:  </w:t>
      </w:r>
      <w:r w:rsidRPr="00A32CDD">
        <w:rPr>
          <w:rFonts w:ascii="Times New Roman" w:hAnsi="Times New Roman" w:cs="Times New Roman"/>
          <w:color w:val="000000"/>
          <w:u w:val="single"/>
        </w:rPr>
        <w:t>Air Quality</w:t>
      </w:r>
      <w:r w:rsidRPr="00A32CDD">
        <w:rPr>
          <w:rFonts w:ascii="Times New Roman" w:hAnsi="Times New Roman" w:cs="Times New Roman"/>
          <w:color w:val="000000"/>
        </w:rPr>
        <w:t xml:space="preserve">, </w:t>
      </w:r>
      <w:r w:rsidRPr="00A32CDD">
        <w:rPr>
          <w:rFonts w:ascii="Times New Roman" w:hAnsi="Times New Roman" w:cs="Times New Roman"/>
          <w:color w:val="000000"/>
          <w:u w:val="single"/>
        </w:rPr>
        <w:t>Service</w:t>
      </w:r>
      <w:r w:rsidRPr="00A32CDD">
        <w:rPr>
          <w:rFonts w:ascii="Times New Roman" w:hAnsi="Times New Roman" w:cs="Times New Roman"/>
          <w:color w:val="000000"/>
        </w:rPr>
        <w:t xml:space="preserve">, </w:t>
      </w:r>
      <w:r w:rsidRPr="00A32CDD">
        <w:rPr>
          <w:rFonts w:ascii="Times New Roman" w:hAnsi="Times New Roman" w:cs="Times New Roman"/>
          <w:color w:val="000000"/>
          <w:u w:val="single"/>
        </w:rPr>
        <w:t>Involvement</w:t>
      </w:r>
      <w:r w:rsidRPr="00A32CDD">
        <w:rPr>
          <w:rFonts w:ascii="Times New Roman" w:hAnsi="Times New Roman" w:cs="Times New Roman"/>
          <w:color w:val="000000"/>
        </w:rPr>
        <w:t xml:space="preserve">, and </w:t>
      </w:r>
      <w:r w:rsidRPr="00A32CDD">
        <w:rPr>
          <w:rFonts w:ascii="Times New Roman" w:hAnsi="Times New Roman" w:cs="Times New Roman"/>
          <w:color w:val="000000"/>
          <w:u w:val="single"/>
        </w:rPr>
        <w:t>Partnerships</w:t>
      </w:r>
      <w:r w:rsidRPr="00A32CDD">
        <w:rPr>
          <w:rFonts w:ascii="Times New Roman" w:hAnsi="Times New Roman" w:cs="Times New Roman"/>
          <w:color w:val="000000"/>
        </w:rPr>
        <w:t>.</w:t>
      </w:r>
    </w:p>
    <w:p w:rsidR="00000000" w:rsidRDefault="00B2023F">
      <w:pPr>
        <w:ind w:left="1080"/>
        <w:rPr>
          <w:rFonts w:ascii="Times New Roman" w:hAnsi="Times New Roman" w:cs="Times New Roman"/>
          <w:color w:val="000000"/>
        </w:rPr>
      </w:pPr>
    </w:p>
    <w:p w:rsidR="00000000" w:rsidRDefault="00A20B57">
      <w:pPr>
        <w:ind w:left="1080"/>
        <w:rPr>
          <w:rFonts w:ascii="Times New Roman" w:hAnsi="Times New Roman" w:cs="Times New Roman"/>
          <w:color w:val="000000"/>
        </w:rPr>
      </w:pPr>
      <w:r w:rsidRPr="00A32CDD">
        <w:rPr>
          <w:rFonts w:ascii="Times New Roman" w:hAnsi="Times New Roman" w:cs="Times New Roman"/>
          <w:color w:val="000000"/>
        </w:rPr>
        <w:t>LRAPA has a comprehensive air quality complaint program. Over the last 20 years, the agency has averaged over 1,000 formal complaints per year, with some years as high as 1,700 or as low as 600. Complaints received are categorized by type and assigned to appropriate staff.</w:t>
      </w:r>
    </w:p>
    <w:p w:rsidR="00000000" w:rsidRDefault="00B2023F">
      <w:pPr>
        <w:ind w:left="1080"/>
        <w:rPr>
          <w:rFonts w:ascii="Times New Roman" w:hAnsi="Times New Roman" w:cs="Times New Roman"/>
          <w:color w:val="000000"/>
        </w:rPr>
      </w:pPr>
    </w:p>
    <w:p w:rsidR="00000000" w:rsidRDefault="00A20B57">
      <w:pPr>
        <w:ind w:left="1080"/>
        <w:rPr>
          <w:rFonts w:ascii="Times New Roman" w:hAnsi="Times New Roman" w:cs="Times New Roman"/>
          <w:color w:val="000000"/>
          <w:szCs w:val="22"/>
        </w:rPr>
      </w:pP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D61EDA" w:rsidRDefault="00D61EDA" w:rsidP="00AD6462">
      <w:pPr>
        <w:autoSpaceDE w:val="0"/>
        <w:autoSpaceDN w:val="0"/>
        <w:adjustRightInd w:val="0"/>
        <w:ind w:left="1080" w:right="558"/>
        <w:rPr>
          <w:rFonts w:asciiTheme="minorHAnsi" w:hAnsiTheme="minorHAnsi" w:cstheme="minorHAnsi"/>
        </w:rPr>
      </w:pPr>
    </w:p>
    <w:p w:rsidR="00D61EDA" w:rsidRDefault="00D61EDA" w:rsidP="00AD6462">
      <w:pPr>
        <w:autoSpaceDE w:val="0"/>
        <w:autoSpaceDN w:val="0"/>
        <w:adjustRightInd w:val="0"/>
        <w:ind w:left="1080" w:right="558"/>
        <w:rPr>
          <w:rFonts w:asciiTheme="minorHAnsi" w:hAnsiTheme="minorHAnsi" w:cstheme="minorHAnsi"/>
        </w:rPr>
      </w:pPr>
    </w:p>
    <w:p w:rsidR="00F211FA" w:rsidRDefault="00F211FA" w:rsidP="00AD6462">
      <w:pPr>
        <w:autoSpaceDE w:val="0"/>
        <w:autoSpaceDN w:val="0"/>
        <w:adjustRightInd w:val="0"/>
        <w:ind w:left="1080" w:right="558"/>
        <w:rPr>
          <w:rFonts w:asciiTheme="minorHAnsi" w:hAnsiTheme="minorHAnsi" w:cstheme="minorHAnsi"/>
        </w:rPr>
      </w:pPr>
    </w:p>
    <w:p w:rsidR="00AD6462" w:rsidRPr="002D27E8" w:rsidRDefault="005960A9" w:rsidP="00AD6462">
      <w:pPr>
        <w:autoSpaceDE w:val="0"/>
        <w:autoSpaceDN w:val="0"/>
        <w:adjustRightInd w:val="0"/>
        <w:ind w:left="1080" w:right="558"/>
        <w:rPr>
          <w:rFonts w:asciiTheme="minorHAnsi" w:hAnsiTheme="minorHAnsi" w:cstheme="minorHAnsi"/>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w:t>
      </w:r>
      <w:r w:rsidR="00B913C4" w:rsidRPr="002D27E8">
        <w:rPr>
          <w:rFonts w:asciiTheme="minorHAnsi" w:hAnsiTheme="minorHAnsi" w:cstheme="minorHAnsi"/>
        </w:rPr>
        <w:t xml:space="preserve">LRAPA’s </w:t>
      </w:r>
      <w:r w:rsidRPr="002D27E8">
        <w:rPr>
          <w:rFonts w:asciiTheme="minorHAnsi" w:hAnsiTheme="minorHAnsi" w:cstheme="minorHAnsi"/>
        </w:rPr>
        <w:t xml:space="preserve">Title 47 rules prohibit all open burning within the </w:t>
      </w:r>
      <w:r w:rsidR="00F24530">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w:t>
      </w:r>
      <w:r w:rsidR="00B913C4" w:rsidRPr="002D27E8">
        <w:rPr>
          <w:rFonts w:asciiTheme="minorHAnsi" w:hAnsiTheme="minorHAnsi" w:cstheme="minorHAnsi"/>
        </w:rPr>
        <w:t xml:space="preserve">LRAPA’s </w:t>
      </w:r>
      <w:r w:rsidRPr="002D27E8">
        <w:rPr>
          <w:rFonts w:asciiTheme="minorHAnsi" w:hAnsiTheme="minorHAnsi" w:cstheme="minorHAnsi"/>
        </w:rPr>
        <w:t xml:space="preserve">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AD6462" w:rsidRPr="002D27E8" w:rsidRDefault="00AD6462" w:rsidP="008F62D3">
      <w:pPr>
        <w:ind w:left="1080" w:right="558"/>
        <w:outlineLvl w:val="0"/>
        <w:rPr>
          <w:rFonts w:asciiTheme="minorHAnsi" w:eastAsia="Times New Roman" w:hAnsiTheme="minorHAnsi" w:cstheme="minorHAnsi"/>
        </w:rPr>
      </w:pPr>
    </w:p>
    <w:p w:rsidR="00402539" w:rsidRDefault="00B913C4" w:rsidP="008F62D3">
      <w:pPr>
        <w:ind w:left="1080" w:right="558"/>
        <w:outlineLvl w:val="0"/>
        <w:rPr>
          <w:rFonts w:asciiTheme="minorHAnsi" w:hAnsiTheme="minorHAnsi" w:cstheme="minorHAnsi"/>
        </w:rPr>
      </w:pPr>
      <w:r w:rsidRPr="002D27E8">
        <w:rPr>
          <w:rFonts w:asciiTheme="minorHAnsi" w:hAnsiTheme="minorHAnsi" w:cstheme="minorHAnsi"/>
        </w:rPr>
        <w:t xml:space="preserve">This proposal includes LRAPA’s Title 47 rules for open burning adopted in 2008. </w:t>
      </w:r>
      <w:r w:rsidR="005960A9" w:rsidRPr="002D27E8">
        <w:rPr>
          <w:rFonts w:asciiTheme="minorHAnsi" w:eastAsia="Times New Roman" w:hAnsiTheme="minorHAnsi" w:cstheme="minorHAnsi"/>
        </w:rPr>
        <w:t xml:space="preserve">EPA will not approve that </w:t>
      </w:r>
      <w:r w:rsidR="005960A9" w:rsidRPr="002D27E8">
        <w:rPr>
          <w:rFonts w:asciiTheme="minorHAnsi" w:hAnsiTheme="minorHAnsi" w:cstheme="minorHAnsi"/>
        </w:rPr>
        <w:t>Oakridge-</w:t>
      </w:r>
      <w:proofErr w:type="spellStart"/>
      <w:r w:rsidR="005960A9" w:rsidRPr="002D27E8">
        <w:rPr>
          <w:rFonts w:asciiTheme="minorHAnsi" w:hAnsiTheme="minorHAnsi" w:cstheme="minorHAnsi"/>
        </w:rPr>
        <w:t>Westfir</w:t>
      </w:r>
      <w:proofErr w:type="spellEnd"/>
      <w:r w:rsidR="005960A9" w:rsidRPr="002D27E8">
        <w:rPr>
          <w:rFonts w:asciiTheme="minorHAnsi" w:hAnsiTheme="minorHAnsi" w:cstheme="minorHAnsi"/>
        </w:rPr>
        <w:t xml:space="preserve"> PM2.5 Attainment Plan</w:t>
      </w:r>
      <w:r w:rsidR="005960A9" w:rsidRPr="002D27E8">
        <w:rPr>
          <w:rFonts w:asciiTheme="minorHAnsi" w:eastAsia="Times New Roman" w:hAnsiTheme="minorHAnsi" w:cstheme="minorHAnsi"/>
        </w:rPr>
        <w:t xml:space="preserve"> until </w:t>
      </w:r>
      <w:r w:rsidR="005960A9" w:rsidRPr="002D27E8">
        <w:rPr>
          <w:rFonts w:asciiTheme="minorHAnsi" w:hAnsiTheme="minorHAnsi" w:cstheme="minorHAnsi"/>
        </w:rPr>
        <w:t>EQC approves the LRAPA rules from 2008</w:t>
      </w:r>
      <w:r w:rsidR="002D27E8">
        <w:rPr>
          <w:rFonts w:asciiTheme="minorHAnsi" w:hAnsiTheme="minorHAnsi" w:cstheme="minorHAnsi"/>
        </w:rPr>
        <w:t xml:space="preserve"> as well as two other  rules DEQ is proposing in a separate, concurrent rulemaking</w:t>
      </w:r>
      <w:r w:rsidR="005960A9" w:rsidRPr="002D27E8">
        <w:rPr>
          <w:rFonts w:asciiTheme="minorHAnsi" w:hAnsiTheme="minorHAnsi" w:cstheme="minorHAnsi"/>
        </w:rPr>
        <w:t>, incorporates th</w:t>
      </w:r>
      <w:r w:rsidR="002D27E8">
        <w:rPr>
          <w:rFonts w:asciiTheme="minorHAnsi" w:hAnsiTheme="minorHAnsi" w:cstheme="minorHAnsi"/>
        </w:rPr>
        <w:t xml:space="preserve">ose adopted rules </w:t>
      </w:r>
      <w:r w:rsidR="005960A9" w:rsidRPr="002D27E8">
        <w:rPr>
          <w:rFonts w:asciiTheme="minorHAnsi" w:hAnsiTheme="minorHAnsi" w:cstheme="minorHAnsi"/>
        </w:rPr>
        <w:t xml:space="preserve">into the SIP and submits them to EPA for approval. </w:t>
      </w:r>
    </w:p>
    <w:p w:rsidR="002D27E8" w:rsidRDefault="002D27E8" w:rsidP="008F62D3">
      <w:pPr>
        <w:ind w:left="1080" w:right="558"/>
        <w:outlineLvl w:val="0"/>
        <w:rPr>
          <w:rFonts w:ascii="Times New Roman" w:eastAsia="Times New Roman" w:hAnsi="Times New Roman" w:cs="Times New Roman"/>
          <w:color w:val="000000"/>
        </w:rPr>
      </w:pPr>
    </w:p>
    <w:p w:rsidR="00E77902" w:rsidRPr="009A0248" w:rsidRDefault="005960A9" w:rsidP="00E77902">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A10FCE" w:rsidRPr="002178F4" w:rsidRDefault="00A10FCE" w:rsidP="00A10FCE">
      <w:pPr>
        <w:ind w:left="1080"/>
        <w:rPr>
          <w:rFonts w:ascii="Times New Roman" w:eastAsia="Times New Roman" w:hAnsi="Times New Roman" w:cs="Times New Roman"/>
          <w:color w:val="000000"/>
          <w:highlight w:val="yellow"/>
        </w:rPr>
      </w:pPr>
    </w:p>
    <w:p w:rsidR="00A10FCE" w:rsidRPr="00EA5486" w:rsidRDefault="00A10FCE" w:rsidP="00A10FCE">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t xml:space="preserve">LRAPA’s open burning rules </w:t>
      </w:r>
      <w:r w:rsidR="00F211FA" w:rsidRPr="00EA5486">
        <w:rPr>
          <w:rFonts w:ascii="Times New Roman" w:eastAsia="Times New Roman" w:hAnsi="Times New Roman" w:cs="Times New Roman"/>
          <w:color w:val="000000"/>
        </w:rPr>
        <w:t xml:space="preserve">provide a consistent basis for complaint response and </w:t>
      </w:r>
      <w:r w:rsidRPr="00EA5486">
        <w:rPr>
          <w:rFonts w:ascii="Times New Roman" w:eastAsia="Times New Roman" w:hAnsi="Times New Roman" w:cs="Times New Roman"/>
          <w:color w:val="000000"/>
        </w:rPr>
        <w:t xml:space="preserve">help prevent </w:t>
      </w:r>
      <w:r w:rsidR="00F211FA" w:rsidRPr="00EA5486">
        <w:rPr>
          <w:rFonts w:ascii="Times New Roman" w:eastAsia="Times New Roman" w:hAnsi="Times New Roman" w:cs="Times New Roman"/>
          <w:color w:val="000000"/>
        </w:rPr>
        <w:t xml:space="preserve">public nuisances and </w:t>
      </w:r>
      <w:r w:rsidRPr="00EA5486">
        <w:rPr>
          <w:rFonts w:ascii="Times New Roman" w:eastAsia="Times New Roman" w:hAnsi="Times New Roman" w:cs="Times New Roman"/>
          <w:color w:val="000000"/>
        </w:rPr>
        <w:t>PM2.5 NAAQS violations in Lane County.</w:t>
      </w:r>
    </w:p>
    <w:p w:rsidR="00A10FCE" w:rsidRPr="00EA5486" w:rsidRDefault="00A10FCE" w:rsidP="00E77902">
      <w:pPr>
        <w:ind w:left="1080"/>
        <w:rPr>
          <w:rFonts w:ascii="Times New Roman" w:eastAsia="Times New Roman" w:hAnsi="Times New Roman" w:cs="Times New Roman"/>
          <w:color w:val="000000"/>
        </w:rPr>
      </w:pPr>
    </w:p>
    <w:p w:rsidR="00A10FCE" w:rsidRPr="00EA5486" w:rsidRDefault="005960A9" w:rsidP="00E77902">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t xml:space="preserve">Approval of the LRAPA 2008 open burning rules will allow DEQ to submit the rules to EPA for approval as part of the SIP.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lastRenderedPageBreak/>
        <w:t xml:space="preserve">How will </w:t>
      </w:r>
      <w:r w:rsidR="00773718">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0"/>
      <w:r w:rsidRPr="00C933AC">
        <w:rPr>
          <w:rFonts w:asciiTheme="majorHAnsi" w:eastAsia="Times New Roman" w:hAnsiTheme="majorHAnsi" w:cstheme="majorHAnsi"/>
          <w:bCs/>
          <w:color w:val="685C54" w:themeColor="accent4" w:themeShade="BF"/>
          <w:sz w:val="22"/>
          <w:szCs w:val="22"/>
        </w:rPr>
        <w:t xml:space="preserve"> </w:t>
      </w:r>
    </w:p>
    <w:p w:rsidR="00F211FA" w:rsidRPr="00F211FA" w:rsidRDefault="009E31F6" w:rsidP="0046786C">
      <w:pPr>
        <w:spacing w:after="120"/>
        <w:ind w:left="1080"/>
        <w:rPr>
          <w:rFonts w:ascii="Times New Roman" w:hAnsi="Times New Roman" w:cs="Times New Roman"/>
        </w:rPr>
      </w:pPr>
      <w:r w:rsidRPr="009E31F6">
        <w:rPr>
          <w:rFonts w:ascii="Times New Roman" w:hAnsi="Times New Roman" w:cs="Times New Roman"/>
        </w:rPr>
        <w:t>The open burning contr</w:t>
      </w:r>
      <w:r w:rsidR="00F211FA">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w:t>
      </w:r>
      <w:r w:rsidR="00F24530">
        <w:rPr>
          <w:rFonts w:ascii="Times New Roman" w:hAnsi="Times New Roman" w:cs="Times New Roman"/>
        </w:rPr>
        <w:t xml:space="preserve">air quality </w:t>
      </w:r>
      <w:r w:rsidR="00F211FA">
        <w:rPr>
          <w:rFonts w:ascii="Times New Roman" w:hAnsi="Times New Roman" w:cs="Times New Roman"/>
        </w:rPr>
        <w:t xml:space="preserve">health standards, reduced impacts on neighbors, and fewer public complaints. </w:t>
      </w:r>
    </w:p>
    <w:p w:rsidR="00F211FA" w:rsidRPr="002D27E8" w:rsidRDefault="00F211FA" w:rsidP="0046786C">
      <w:pPr>
        <w:spacing w:after="120"/>
        <w:ind w:left="1080"/>
        <w:rPr>
          <w:rFonts w:asciiTheme="majorHAnsi" w:eastAsia="Times New Roman" w:hAnsiTheme="majorHAnsi" w:cstheme="majorHAnsi"/>
          <w:bCs/>
          <w:i/>
          <w:color w:val="685C54" w:themeColor="accent4" w:themeShade="BF"/>
          <w:sz w:val="22"/>
          <w:szCs w:val="22"/>
        </w:rPr>
      </w:pP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r w:rsidR="00AD6462">
        <w:rPr>
          <w:rFonts w:ascii="Times New Roman" w:eastAsia="Times New Roman" w:hAnsi="Times New Roman" w:cs="Times New Roman"/>
          <w:color w:val="000000" w:themeColor="text1"/>
        </w:rPr>
        <w:t xml:space="preserve">DEQ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566CA" w:rsidRPr="00B15DF7" w:rsidRDefault="00A566CA"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w:t>
      </w:r>
      <w:r w:rsidR="00EA5486">
        <w:rPr>
          <w:rFonts w:ascii="Times New Roman" w:eastAsia="Times New Roman" w:hAnsi="Times New Roman" w:cs="Times New Roman"/>
          <w:bCs/>
        </w:rPr>
        <w:t xml:space="preserve">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A87E84" w:rsidRPr="00A87E84">
        <w:rPr>
          <w:rFonts w:ascii="Times New Roman" w:eastAsia="Times New Roman" w:hAnsi="Times New Roman" w:cs="Times New Roman"/>
          <w:bCs/>
        </w:rPr>
        <w:t>Open Burning Program</w:t>
      </w:r>
    </w:p>
    <w:p w:rsidR="00A566CA" w:rsidRDefault="00A566CA" w:rsidP="00A566CA">
      <w:pPr>
        <w:ind w:left="360" w:right="630"/>
      </w:pP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r w:rsidR="00A10FCE">
        <w:rPr>
          <w:rFonts w:ascii="Times New Roman" w:eastAsia="Times New Roman" w:hAnsi="Times New Roman" w:cs="Times New Roman"/>
          <w:color w:val="504938"/>
          <w:sz w:val="20"/>
        </w:rPr>
        <w:t xml:space="preserve">     </w:t>
      </w:r>
      <w:r w:rsidRPr="00B15DF7">
        <w:rPr>
          <w:rFonts w:ascii="Times New Roman" w:eastAsia="Times New Roman" w:hAnsi="Times New Roman" w:cs="Times New Roman"/>
          <w:color w:val="504938"/>
          <w:sz w:val="20"/>
        </w:rPr>
        <w:t>SIP/Land use*</w:t>
      </w:r>
    </w:p>
    <w:p w:rsidR="00A566CA" w:rsidRPr="00B15DF7" w:rsidRDefault="00A566CA" w:rsidP="00A10FCE">
      <w:pPr>
        <w:pStyle w:val="NormalWeb"/>
        <w:shd w:val="clear" w:color="auto" w:fill="FFFFFF"/>
        <w:ind w:left="720" w:hanging="720"/>
        <w:rPr>
          <w:color w:val="000000" w:themeColor="text1"/>
        </w:rPr>
      </w:pPr>
      <w:r w:rsidRPr="00B15DF7">
        <w:rPr>
          <w:color w:val="504938"/>
          <w:sz w:val="20"/>
        </w:rPr>
        <w:tab/>
      </w:r>
      <w:sdt>
        <w:sdtPr>
          <w:rPr>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color w:val="000000" w:themeColor="text1"/>
            </w:rPr>
            <w:t>amend</w:t>
          </w:r>
        </w:sdtContent>
      </w:sdt>
      <w:r w:rsidRPr="00B15DF7">
        <w:rPr>
          <w:color w:val="000000" w:themeColor="text1"/>
        </w:rPr>
        <w:tab/>
      </w:r>
      <w:r w:rsidR="00A10FCE">
        <w:rPr>
          <w:color w:val="000000" w:themeColor="text1"/>
        </w:rPr>
        <w:tab/>
      </w:r>
      <w:r w:rsidR="00A10FCE">
        <w:rPr>
          <w:color w:val="000000" w:themeColor="text1"/>
        </w:rPr>
        <w:tab/>
      </w:r>
      <w:r w:rsidR="00A10FCE">
        <w:rPr>
          <w:color w:val="000000" w:themeColor="text1"/>
        </w:rPr>
        <w:tab/>
      </w:r>
      <w:r w:rsidR="00A10FCE">
        <w:rPr>
          <w:color w:val="000000" w:themeColor="text1"/>
        </w:rPr>
        <w:tab/>
      </w:r>
      <w:r>
        <w:rPr>
          <w:color w:val="000000" w:themeColor="text1"/>
        </w:rPr>
        <w:t>200</w:t>
      </w:r>
      <w:r w:rsidRPr="00B15DF7">
        <w:rPr>
          <w:color w:val="000000" w:themeColor="text1"/>
        </w:rPr>
        <w:tab/>
      </w:r>
      <w:r w:rsidR="00A10FCE">
        <w:rPr>
          <w:color w:val="000000" w:themeColor="text1"/>
        </w:rPr>
        <w:t xml:space="preserve">    </w:t>
      </w:r>
      <w:r>
        <w:rPr>
          <w:color w:val="000000" w:themeColor="text1"/>
        </w:rPr>
        <w:t>0040</w:t>
      </w:r>
      <w:r w:rsidRPr="00B15DF7">
        <w:rPr>
          <w:color w:val="000000" w:themeColor="text1"/>
        </w:rPr>
        <w:tab/>
      </w:r>
      <w:r w:rsidR="00A10FCE" w:rsidRPr="00A10FCE">
        <w:rPr>
          <w:color w:val="000000" w:themeColor="text1"/>
        </w:rPr>
        <w:t>State of Oregon Clean Air Act Implementation Plan</w:t>
      </w:r>
      <w:r w:rsidR="00A10FCE">
        <w:rPr>
          <w:color w:val="000000" w:themeColor="text1"/>
        </w:rPr>
        <w:t xml:space="preserve"> - </w:t>
      </w:r>
      <w:sdt>
        <w:sdtPr>
          <w:rPr>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color w:val="000000" w:themeColor="text1"/>
            </w:rPr>
            <w:t>SIP</w:t>
          </w:r>
        </w:sdtContent>
      </w:sdt>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proofErr w:type="gramStart"/>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F211FA">
        <w:rPr>
          <w:rFonts w:ascii="Times New Roman" w:eastAsia="Times New Roman" w:hAnsi="Times New Roman" w:cs="Times New Roman"/>
          <w:bCs/>
          <w:color w:val="000000" w:themeColor="text1"/>
          <w:highlight w:val="yellow"/>
        </w:rPr>
        <w:t>ORS</w:t>
      </w:r>
      <w:r w:rsidR="00A87E84" w:rsidRPr="00A87E84">
        <w:rPr>
          <w:rFonts w:ascii="Times New Roman" w:eastAsia="Times New Roman" w:hAnsi="Times New Roman" w:cs="Times New Roman"/>
          <w:bCs/>
          <w:color w:val="000000" w:themeColor="text1"/>
        </w:rPr>
        <w:t>183 and 468A.135</w:t>
      </w:r>
      <w:r w:rsidR="00F211FA">
        <w:rPr>
          <w:rFonts w:ascii="Times New Roman" w:eastAsia="Times New Roman" w:hAnsi="Times New Roman" w:cs="Times New Roman"/>
          <w:bCs/>
          <w:color w:val="000000" w:themeColor="text1"/>
          <w:highlight w:val="yellow"/>
        </w:rPr>
        <w:t xml:space="preserve"> </w:t>
      </w:r>
      <w:r w:rsidR="00EA5486" w:rsidRPr="00EA5486">
        <w:rPr>
          <w:rFonts w:ascii="Times New Roman" w:eastAsia="Times New Roman" w:hAnsi="Times New Roman" w:cs="Times New Roman"/>
          <w:bCs/>
          <w:color w:val="000000" w:themeColor="text1"/>
          <w:highlight w:val="yellow"/>
        </w:rPr>
        <w:t>More?</w:t>
      </w:r>
      <w:proofErr w:type="gramEnd"/>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 xml:space="preserve">13 </w:t>
      </w:r>
      <w:r w:rsidR="009E31F6" w:rsidRPr="009E31F6">
        <w:rPr>
          <w:rFonts w:ascii="Times New Roman" w:eastAsia="Times New Roman" w:hAnsi="Times New Roman" w:cs="Times New Roman"/>
          <w:bCs/>
          <w:color w:val="000000" w:themeColor="text1"/>
        </w:rPr>
        <w:t xml:space="preserve">General Duties and Powers of Board and Director </w:t>
      </w:r>
      <w:r w:rsidR="003B198D" w:rsidRPr="00E77902">
        <w:rPr>
          <w:rFonts w:ascii="Times New Roman" w:eastAsia="Times New Roman" w:hAnsi="Times New Roman" w:cs="Times New Roman"/>
          <w:bCs/>
          <w:color w:val="000000" w:themeColor="text1"/>
          <w:highlight w:val="yellow"/>
        </w:rPr>
        <w:t>and 14</w:t>
      </w:r>
      <w:r w:rsidR="00A12E9B" w:rsidRPr="00A12E9B">
        <w:rPr>
          <w:rFonts w:ascii="Times New Roman" w:eastAsia="Times New Roman" w:hAnsi="Times New Roman" w:cs="Times New Roman"/>
          <w:bCs/>
          <w:color w:val="000000" w:themeColor="text1"/>
        </w:rPr>
        <w:t xml:space="preserve"> Rules of Practice and Procedure</w:t>
      </w:r>
      <w:r w:rsidR="002D27E8" w:rsidRPr="00A8391C">
        <w:rPr>
          <w:rFonts w:ascii="Times New Roman" w:eastAsia="Times New Roman" w:hAnsi="Times New Roman" w:cs="Times New Roman"/>
          <w:bCs/>
          <w:color w:val="000000" w:themeColor="text1"/>
          <w:highlight w:val="yellow"/>
        </w:rPr>
        <w:t>??</w:t>
      </w:r>
      <w:r w:rsidR="00EA5486">
        <w:rPr>
          <w:rFonts w:ascii="Times New Roman" w:eastAsia="Times New Roman" w:hAnsi="Times New Roman" w:cs="Times New Roman"/>
          <w:bCs/>
          <w:color w:val="000000" w:themeColor="text1"/>
        </w:rPr>
        <w:t xml:space="preserve"> </w:t>
      </w:r>
      <w:r w:rsidR="00EA5486" w:rsidRPr="00EA5486">
        <w:rPr>
          <w:rFonts w:ascii="Times New Roman" w:eastAsia="Times New Roman" w:hAnsi="Times New Roman" w:cs="Times New Roman"/>
          <w:bCs/>
          <w:color w:val="000000" w:themeColor="text1"/>
          <w:highlight w:val="yellow"/>
        </w:rPr>
        <w:t>Need to verify.</w:t>
      </w:r>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proofErr w:type="spellStart"/>
      <w:r w:rsidRPr="002B0886">
        <w:rPr>
          <w:rFonts w:ascii="Times New Roman" w:eastAsia="Times New Roman" w:hAnsi="Times New Roman" w:cs="Times New Roman"/>
          <w:bCs/>
          <w:color w:val="000000" w:themeColor="text1"/>
          <w:highlight w:val="yellow"/>
        </w:rPr>
        <w:t>yyyy</w:t>
      </w:r>
      <w:proofErr w:type="spellEnd"/>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A566CA" w:rsidRDefault="00A566CA" w:rsidP="00A566CA">
      <w:pPr>
        <w:ind w:left="72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4860"/>
        <w:gridCol w:w="4950"/>
      </w:tblGrid>
      <w:tr w:rsidR="00A8391C" w:rsidTr="00AF2E62">
        <w:tc>
          <w:tcPr>
            <w:tcW w:w="4860" w:type="dxa"/>
            <w:tcBorders>
              <w:top w:val="double" w:sz="4" w:space="0" w:color="auto"/>
              <w:left w:val="double" w:sz="4" w:space="0" w:color="auto"/>
            </w:tcBorders>
            <w:shd w:val="clear" w:color="auto" w:fill="008272"/>
          </w:tcPr>
          <w:p w:rsidR="00A8391C" w:rsidRPr="00D27525" w:rsidRDefault="00A8391C" w:rsidP="00AF2E62">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391C" w:rsidRPr="00D27525" w:rsidRDefault="00A8391C" w:rsidP="00AF2E62">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8391C" w:rsidTr="00AF2E62">
        <w:tc>
          <w:tcPr>
            <w:tcW w:w="4860" w:type="dxa"/>
            <w:tcBorders>
              <w:left w:val="double" w:sz="4" w:space="0" w:color="auto"/>
              <w:bottom w:val="double" w:sz="4" w:space="0" w:color="auto"/>
            </w:tcBorders>
          </w:tcPr>
          <w:p w:rsidR="00A8391C" w:rsidRPr="00364C70" w:rsidRDefault="00A8391C" w:rsidP="00A8391C">
            <w:pPr>
              <w:ind w:left="0"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LRAPA Titles</w:t>
            </w:r>
          </w:p>
        </w:tc>
        <w:tc>
          <w:tcPr>
            <w:tcW w:w="4950" w:type="dxa"/>
            <w:tcBorders>
              <w:bottom w:val="double" w:sz="4" w:space="0" w:color="auto"/>
              <w:right w:val="double" w:sz="4" w:space="0" w:color="auto"/>
            </w:tcBorders>
          </w:tcPr>
          <w:p w:rsidR="00A8391C" w:rsidRPr="00364C70" w:rsidRDefault="00A8391C" w:rsidP="00AF2E6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 xml:space="preserve">LRAPA’s Office </w:t>
            </w:r>
          </w:p>
          <w:p w:rsidR="00A8391C" w:rsidRPr="00364C70" w:rsidRDefault="00A8391C" w:rsidP="00AF2E6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1010 Main Street</w:t>
            </w:r>
          </w:p>
          <w:p w:rsidR="00A8391C" w:rsidRPr="00364C70" w:rsidRDefault="00A8391C" w:rsidP="00AF2E6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Springfield, Oregon 97477</w:t>
            </w:r>
          </w:p>
          <w:p w:rsidR="00A8391C" w:rsidRPr="00364C70" w:rsidRDefault="00A8391C" w:rsidP="00AF2E62">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(541) 736-1056</w:t>
            </w:r>
          </w:p>
          <w:p w:rsidR="00A8391C" w:rsidRPr="00364C70" w:rsidRDefault="009E31F6" w:rsidP="00AF2E62">
            <w:pPr>
              <w:ind w:left="72" w:right="18"/>
              <w:rPr>
                <w:rFonts w:asciiTheme="minorHAnsi" w:eastAsia="Times New Roman" w:hAnsiTheme="minorHAnsi" w:cstheme="minorHAnsi"/>
                <w:bCs/>
                <w:color w:val="000000" w:themeColor="text1"/>
                <w:sz w:val="20"/>
                <w:szCs w:val="20"/>
              </w:rPr>
            </w:pPr>
            <w:hyperlink r:id="rId11" w:history="1">
              <w:r w:rsidR="00364C70" w:rsidRPr="00364C70">
                <w:rPr>
                  <w:rStyle w:val="Hyperlink"/>
                  <w:rFonts w:asciiTheme="minorHAnsi" w:hAnsiTheme="minorHAnsi" w:cstheme="minorHAnsi"/>
                  <w:sz w:val="20"/>
                  <w:szCs w:val="20"/>
                </w:rPr>
                <w:t>http://www.lrapa.org/rules_and_regulations/index.php</w:t>
              </w:r>
            </w:hyperlink>
          </w:p>
        </w:tc>
      </w:tr>
    </w:tbl>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Pr="002D27E8" w:rsidRDefault="00A566CA" w:rsidP="00A566CA">
      <w:pPr>
        <w:ind w:left="360"/>
        <w:rPr>
          <w:rFonts w:asciiTheme="minorHAnsi" w:hAnsiTheme="minorHAnsi" w:cstheme="minorHAnsi"/>
        </w:rPr>
      </w:pPr>
      <w:r w:rsidRPr="002D27E8">
        <w:rPr>
          <w:rFonts w:asciiTheme="minorHAnsi" w:hAnsiTheme="minorHAnsi" w:cstheme="minorHAnsi"/>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2D27E8" w:rsidRDefault="005960A9" w:rsidP="00B55E52">
      <w:pPr>
        <w:autoSpaceDE w:val="0"/>
        <w:autoSpaceDN w:val="0"/>
        <w:adjustRightInd w:val="0"/>
        <w:ind w:left="1080" w:right="468"/>
        <w:rPr>
          <w:rFonts w:ascii="Times New Roman" w:hAnsi="Times New Roman"/>
        </w:rPr>
      </w:pPr>
      <w:r w:rsidRPr="002D27E8">
        <w:rPr>
          <w:rFonts w:ascii="Times New Roman" w:hAnsi="Times New Roman"/>
        </w:rPr>
        <w:t xml:space="preserve">This proposal involves minor clarifications and updates that primarily affect residential open burning in Lane County. </w:t>
      </w:r>
      <w:r w:rsidR="00A04592">
        <w:rPr>
          <w:rFonts w:ascii="Times New Roman" w:hAnsi="Times New Roman"/>
        </w:rPr>
        <w:t xml:space="preserve">In 2008, </w:t>
      </w:r>
      <w:r w:rsidRPr="002D27E8">
        <w:rPr>
          <w:rFonts w:ascii="Times New Roman" w:hAnsi="Times New Roman"/>
        </w:rPr>
        <w:t>LRAPA analyzed fiscal and economic impacts of the proposed amendments and found the amendments have no significant fiscal or economic impact.</w:t>
      </w:r>
      <w:r w:rsidR="009A0248">
        <w:rPr>
          <w:rFonts w:ascii="Times New Roman" w:hAnsi="Times New Roman"/>
        </w:rPr>
        <w:t xml:space="preserve"> I</w:t>
      </w:r>
      <w:r w:rsidRPr="002D27E8">
        <w:rPr>
          <w:rFonts w:ascii="Times New Roman" w:hAnsi="Times New Roman"/>
        </w:rPr>
        <w:t>n Ju</w:t>
      </w:r>
      <w:r w:rsidR="002D27E8" w:rsidRPr="002D27E8">
        <w:rPr>
          <w:rFonts w:ascii="Times New Roman" w:hAnsi="Times New Roman"/>
        </w:rPr>
        <w:t>ly</w:t>
      </w:r>
      <w:r w:rsidRPr="002D27E8">
        <w:rPr>
          <w:rFonts w:ascii="Times New Roman" w:hAnsi="Times New Roman"/>
        </w:rPr>
        <w:t xml:space="preserve"> 2013, </w:t>
      </w:r>
      <w:r w:rsidR="00A04592">
        <w:rPr>
          <w:rFonts w:ascii="Times New Roman" w:hAnsi="Times New Roman"/>
        </w:rPr>
        <w:t xml:space="preserve">DEQ in consultation with LRAPA </w:t>
      </w:r>
      <w:r w:rsidR="00A10FCE">
        <w:rPr>
          <w:rFonts w:ascii="Times New Roman" w:hAnsi="Times New Roman"/>
        </w:rPr>
        <w:t>ree</w:t>
      </w:r>
      <w:r w:rsidR="009A0248">
        <w:rPr>
          <w:rFonts w:ascii="Times New Roman" w:hAnsi="Times New Roman"/>
        </w:rPr>
        <w:t>valuate</w:t>
      </w:r>
      <w:r w:rsidR="00A04592">
        <w:rPr>
          <w:rFonts w:ascii="Times New Roman" w:hAnsi="Times New Roman"/>
        </w:rPr>
        <w:t>d</w:t>
      </w:r>
      <w:r w:rsidR="009A0248">
        <w:rPr>
          <w:rFonts w:ascii="Times New Roman" w:hAnsi="Times New Roman"/>
        </w:rPr>
        <w:t xml:space="preserve"> fiscal and economic impacts of the proposed rules and </w:t>
      </w:r>
      <w:r w:rsidR="00A04592">
        <w:rPr>
          <w:rFonts w:ascii="Times New Roman" w:hAnsi="Times New Roman"/>
        </w:rPr>
        <w:t xml:space="preserve">performed due diligence to </w:t>
      </w:r>
      <w:r w:rsidRPr="002D27E8">
        <w:rPr>
          <w:rFonts w:ascii="Times New Roman" w:hAnsi="Times New Roman"/>
        </w:rPr>
        <w:t xml:space="preserve">determine whether the </w:t>
      </w:r>
      <w:r w:rsidR="009A0248">
        <w:rPr>
          <w:rFonts w:ascii="Times New Roman" w:hAnsi="Times New Roman"/>
        </w:rPr>
        <w:t xml:space="preserve">original </w:t>
      </w:r>
      <w:r w:rsidRPr="002D27E8">
        <w:rPr>
          <w:rFonts w:ascii="Times New Roman" w:hAnsi="Times New Roman"/>
        </w:rPr>
        <w:t>analysis is still correct</w:t>
      </w:r>
      <w:r w:rsidR="009A0248">
        <w:rPr>
          <w:rFonts w:ascii="Times New Roman" w:hAnsi="Times New Roman"/>
        </w:rPr>
        <w:t xml:space="preserve"> </w:t>
      </w:r>
      <w:r w:rsidRPr="002D27E8">
        <w:rPr>
          <w:rFonts w:ascii="Times New Roman" w:hAnsi="Times New Roman"/>
        </w:rPr>
        <w:t>in light of events that have occurred since 2008</w:t>
      </w:r>
      <w:r w:rsidRPr="00EA5486">
        <w:rPr>
          <w:rFonts w:ascii="Times New Roman" w:hAnsi="Times New Roman"/>
        </w:rPr>
        <w:t>.</w:t>
      </w:r>
      <w:r w:rsidR="00A04592" w:rsidRPr="00EA5486">
        <w:rPr>
          <w:rFonts w:ascii="Times New Roman" w:hAnsi="Times New Roman"/>
        </w:rPr>
        <w:t xml:space="preserve"> </w:t>
      </w:r>
      <w:r w:rsidRPr="00EA5486">
        <w:rPr>
          <w:rFonts w:ascii="Times New Roman" w:hAnsi="Times New Roman"/>
        </w:rPr>
        <w:t xml:space="preserve">DEQ </w:t>
      </w:r>
      <w:r w:rsidR="00AA3C24" w:rsidRPr="00EA5486">
        <w:rPr>
          <w:rFonts w:ascii="Times New Roman" w:hAnsi="Times New Roman"/>
        </w:rPr>
        <w:t xml:space="preserve">determined </w:t>
      </w:r>
      <w:r w:rsidR="009A0248" w:rsidRPr="00EA5486">
        <w:rPr>
          <w:rFonts w:ascii="Times New Roman" w:hAnsi="Times New Roman"/>
        </w:rPr>
        <w:t>that the</w:t>
      </w:r>
      <w:r w:rsidRPr="00EA5486">
        <w:rPr>
          <w:rFonts w:ascii="Times New Roman" w:hAnsi="Times New Roman"/>
        </w:rPr>
        <w:t xml:space="preserve"> </w:t>
      </w:r>
      <w:r w:rsidR="00AA3C24" w:rsidRPr="00EA5486">
        <w:rPr>
          <w:rFonts w:ascii="Times New Roman" w:hAnsi="Times New Roman"/>
        </w:rPr>
        <w:t xml:space="preserve">original </w:t>
      </w:r>
      <w:r w:rsidRPr="00EA5486">
        <w:rPr>
          <w:rFonts w:ascii="Times New Roman" w:hAnsi="Times New Roman"/>
        </w:rPr>
        <w:t xml:space="preserve">analysis is reasonable and that the proposed amendments have no significant fiscal or economic impact. </w:t>
      </w:r>
    </w:p>
    <w:p w:rsidR="00D113A3" w:rsidRDefault="00D113A3" w:rsidP="00D113A3">
      <w:pPr>
        <w:autoSpaceDE w:val="0"/>
        <w:autoSpaceDN w:val="0"/>
        <w:adjustRightInd w:val="0"/>
        <w:ind w:left="1080" w:right="468"/>
        <w:rPr>
          <w:rFonts w:ascii="Times New Roman" w:hAnsi="Times New Roman"/>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2D27E8"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sidRPr="002D27E8">
        <w:rPr>
          <w:rFonts w:asciiTheme="majorHAnsi" w:eastAsia="Times New Roman" w:hAnsiTheme="majorHAnsi" w:cstheme="majorHAnsi"/>
          <w:bCs/>
          <w:color w:val="504938"/>
          <w:sz w:val="22"/>
          <w:szCs w:val="22"/>
        </w:rPr>
        <w:t>large businesses (all businesses that are not small businesses below)</w:t>
      </w:r>
    </w:p>
    <w:p w:rsidR="00BC5F50" w:rsidRPr="002D27E8" w:rsidRDefault="005960A9" w:rsidP="00A904EC">
      <w:pPr>
        <w:ind w:left="994"/>
        <w:outlineLvl w:val="0"/>
        <w:rPr>
          <w:rFonts w:ascii="Times New Roman" w:hAnsi="Times New Roman"/>
        </w:rPr>
      </w:pPr>
      <w:r w:rsidRPr="002D27E8">
        <w:rPr>
          <w:rFonts w:ascii="Times New Roman" w:hAnsi="Times New Roman"/>
        </w:rPr>
        <w:t>This proposal primarily affects residential open burning in Lane County</w:t>
      </w:r>
      <w:r w:rsidR="00A904EC" w:rsidRPr="002D27E8">
        <w:rPr>
          <w:rFonts w:ascii="Times New Roman" w:hAnsi="Times New Roman"/>
        </w:rPr>
        <w:t xml:space="preserve"> and would have no significant fiscal or economic impact on large businesses.</w:t>
      </w:r>
    </w:p>
    <w:p w:rsidR="00A904EC" w:rsidRPr="002D27E8" w:rsidRDefault="00A904EC" w:rsidP="00A904EC">
      <w:pPr>
        <w:ind w:left="994"/>
        <w:outlineLvl w:val="0"/>
        <w:rPr>
          <w:rFonts w:ascii="Times New Roman" w:eastAsia="Times New Roman" w:hAnsi="Times New Roman" w:cs="Times New Roman"/>
          <w:bCs/>
          <w:color w:val="000000" w:themeColor="text1"/>
        </w:rPr>
      </w:pPr>
    </w:p>
    <w:p w:rsidR="00733A49" w:rsidRPr="002D27E8" w:rsidRDefault="005F52BE" w:rsidP="000110AF">
      <w:pPr>
        <w:spacing w:after="120"/>
        <w:ind w:left="720"/>
        <w:outlineLvl w:val="0"/>
        <w:rPr>
          <w:rFonts w:asciiTheme="majorHAnsi" w:eastAsia="Times New Roman" w:hAnsiTheme="majorHAnsi" w:cstheme="majorHAnsi"/>
          <w:bCs/>
          <w:color w:val="786E54"/>
          <w:sz w:val="22"/>
          <w:szCs w:val="22"/>
        </w:rPr>
      </w:pPr>
      <w:r w:rsidRPr="002D27E8">
        <w:rPr>
          <w:rFonts w:asciiTheme="majorHAnsi" w:eastAsia="Times New Roman" w:hAnsiTheme="majorHAnsi" w:cstheme="majorHAnsi"/>
          <w:bCs/>
          <w:color w:val="504938"/>
          <w:sz w:val="22"/>
          <w:szCs w:val="22"/>
        </w:rPr>
        <w:t>Impact on small businesses (those with 50 or fewer employees)</w:t>
      </w:r>
      <w:r w:rsidRPr="002D27E8">
        <w:t xml:space="preserve"> </w:t>
      </w:r>
      <w:hyperlink r:id="rId14" w:history="1">
        <w:r w:rsidR="00A00404" w:rsidRPr="002D27E8">
          <w:rPr>
            <w:rStyle w:val="Hyperlink"/>
            <w:rFonts w:asciiTheme="majorHAnsi" w:eastAsia="Times New Roman" w:hAnsiTheme="majorHAnsi" w:cstheme="majorHAnsi"/>
            <w:bCs/>
            <w:sz w:val="22"/>
            <w:szCs w:val="22"/>
          </w:rPr>
          <w:t>ORS 183.336</w:t>
        </w:r>
      </w:hyperlink>
    </w:p>
    <w:p w:rsidR="00A904EC" w:rsidRDefault="005960A9" w:rsidP="00A904EC">
      <w:pPr>
        <w:ind w:left="994"/>
        <w:outlineLvl w:val="0"/>
        <w:rPr>
          <w:rFonts w:ascii="Times New Roman" w:hAnsi="Times New Roman"/>
        </w:rPr>
      </w:pPr>
      <w:r w:rsidRPr="002D27E8">
        <w:rPr>
          <w:rFonts w:ascii="Times New Roman" w:hAnsi="Times New Roman"/>
        </w:rPr>
        <w:t>This proposal primarily affects residential open burning in Lane County</w:t>
      </w:r>
      <w:r w:rsidR="00A904EC" w:rsidRPr="002D27E8">
        <w:rPr>
          <w:rFonts w:ascii="Times New Roman" w:hAnsi="Times New Roman"/>
        </w:rPr>
        <w:t xml:space="preserve"> and would have no significant fiscal or economic impact</w:t>
      </w:r>
      <w:r w:rsidR="00A904EC">
        <w:rPr>
          <w:rFonts w:ascii="Times New Roman" w:hAnsi="Times New Roman"/>
        </w:rPr>
        <w:t xml:space="preserve">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w:t>
            </w:r>
            <w:r w:rsidRPr="002F0C40">
              <w:rPr>
                <w:rFonts w:ascii="Times New Roman" w:eastAsia="Times New Roman" w:hAnsi="Times New Roman" w:cs="Times New Roman"/>
                <w:color w:val="786E54"/>
                <w:sz w:val="24"/>
                <w:szCs w:val="24"/>
              </w:rPr>
              <w:lastRenderedPageBreak/>
              <w:t>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lastRenderedPageBreak/>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xml:space="preserve">; therefore, no additional activities apply to small </w:t>
            </w:r>
            <w:proofErr w:type="gramStart"/>
            <w:r>
              <w:rPr>
                <w:rFonts w:ascii="Times New Roman" w:eastAsia="Times New Roman" w:hAnsi="Times New Roman" w:cs="Times New Roman"/>
                <w:bCs/>
                <w:color w:val="000000" w:themeColor="text1"/>
              </w:rPr>
              <w:lastRenderedPageBreak/>
              <w:t>businesses .</w:t>
            </w:r>
            <w:proofErr w:type="gramEnd"/>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136"/>
        <w:gridCol w:w="6340"/>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75BEA" w:rsidTr="005F52BE">
        <w:tc>
          <w:tcPr>
            <w:tcW w:w="4590" w:type="dxa"/>
            <w:tcBorders>
              <w:left w:val="double" w:sz="4" w:space="0" w:color="auto"/>
            </w:tcBorders>
          </w:tcPr>
          <w:p w:rsidR="00375BEA" w:rsidRPr="00A12E9B" w:rsidRDefault="00375BEA" w:rsidP="00170FB0">
            <w:pPr>
              <w:ind w:left="0"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 xml:space="preserve">LRAPA </w:t>
            </w:r>
            <w:r w:rsidR="00A12E9B">
              <w:rPr>
                <w:rFonts w:asciiTheme="minorHAnsi" w:eastAsia="Times New Roman" w:hAnsiTheme="minorHAnsi" w:cstheme="minorHAnsi"/>
                <w:bCs/>
                <w:color w:val="000000" w:themeColor="text1"/>
                <w:sz w:val="20"/>
                <w:szCs w:val="20"/>
              </w:rPr>
              <w:t xml:space="preserve">Rules and Regulations </w:t>
            </w:r>
            <w:r w:rsidRPr="00A12E9B">
              <w:rPr>
                <w:rFonts w:asciiTheme="minorHAnsi" w:eastAsia="Times New Roman" w:hAnsiTheme="minorHAnsi" w:cstheme="minorHAnsi"/>
                <w:bCs/>
                <w:color w:val="000000" w:themeColor="text1"/>
                <w:sz w:val="20"/>
                <w:szCs w:val="20"/>
              </w:rPr>
              <w:t>Titles</w:t>
            </w:r>
          </w:p>
        </w:tc>
        <w:tc>
          <w:tcPr>
            <w:tcW w:w="4626" w:type="dxa"/>
            <w:tcBorders>
              <w:right w:val="double" w:sz="4" w:space="0" w:color="auto"/>
            </w:tcBorders>
          </w:tcPr>
          <w:p w:rsidR="00375BEA" w:rsidRPr="00A12E9B" w:rsidRDefault="00375BEA" w:rsidP="00170FB0">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 xml:space="preserve">LRAPA’s Office </w:t>
            </w:r>
          </w:p>
          <w:p w:rsidR="00375BEA" w:rsidRPr="00A12E9B" w:rsidRDefault="00375BEA" w:rsidP="00170FB0">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1010 Main Street</w:t>
            </w:r>
          </w:p>
          <w:p w:rsidR="00375BEA" w:rsidRPr="00A12E9B" w:rsidRDefault="00375BEA" w:rsidP="00170FB0">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Springfield, Oregon 97477</w:t>
            </w:r>
          </w:p>
          <w:p w:rsidR="00375BEA" w:rsidRPr="00A12E9B" w:rsidRDefault="00375BEA" w:rsidP="00170FB0">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(541) 736-1056</w:t>
            </w:r>
          </w:p>
          <w:p w:rsidR="00375BEA" w:rsidRPr="00A12E9B" w:rsidRDefault="009E31F6" w:rsidP="00170FB0">
            <w:pPr>
              <w:ind w:left="72" w:right="18"/>
              <w:rPr>
                <w:rFonts w:asciiTheme="minorHAnsi" w:eastAsia="Times New Roman" w:hAnsiTheme="minorHAnsi" w:cstheme="minorHAnsi"/>
                <w:bCs/>
                <w:color w:val="000000" w:themeColor="text1"/>
                <w:sz w:val="20"/>
                <w:szCs w:val="20"/>
              </w:rPr>
            </w:pPr>
            <w:hyperlink r:id="rId15" w:history="1">
              <w:r w:rsidR="00375BEA" w:rsidRPr="00A12E9B">
                <w:rPr>
                  <w:rStyle w:val="Hyperlink"/>
                  <w:rFonts w:asciiTheme="minorHAnsi" w:hAnsiTheme="minorHAnsi" w:cstheme="minorHAnsi"/>
                  <w:sz w:val="20"/>
                  <w:szCs w:val="20"/>
                </w:rPr>
                <w:t>http://www.lrapa.org/rules_and_regulations/index.php</w:t>
              </w:r>
            </w:hyperlink>
          </w:p>
        </w:tc>
      </w:tr>
      <w:tr w:rsidR="00375BEA" w:rsidTr="00375BEA">
        <w:tc>
          <w:tcPr>
            <w:tcW w:w="4590" w:type="dxa"/>
            <w:tcBorders>
              <w:left w:val="double" w:sz="4" w:space="0" w:color="auto"/>
            </w:tcBorders>
          </w:tcPr>
          <w:p w:rsidR="00375BEA" w:rsidRPr="00A12E9B" w:rsidRDefault="00375BEA" w:rsidP="005F52BE">
            <w:pPr>
              <w:ind w:left="0" w:right="1008"/>
              <w:rPr>
                <w:rFonts w:ascii="Times New Roman" w:eastAsia="Times New Roman" w:hAnsi="Times New Roman" w:cs="Times New Roman"/>
                <w:bCs/>
                <w:color w:val="000000" w:themeColor="text1"/>
              </w:rPr>
            </w:pPr>
            <w:r w:rsidRPr="00A12E9B">
              <w:rPr>
                <w:rFonts w:ascii="Times New Roman" w:eastAsia="Times New Roman" w:hAnsi="Times New Roman" w:cs="Times New Roman"/>
                <w:bCs/>
                <w:color w:val="000000" w:themeColor="text1"/>
              </w:rPr>
              <w:t xml:space="preserve">LRAPA Open Burning Letter </w:t>
            </w:r>
            <w:proofErr w:type="spellStart"/>
            <w:r w:rsidRPr="00A12E9B">
              <w:rPr>
                <w:rFonts w:ascii="Times New Roman" w:eastAsia="Times New Roman" w:hAnsi="Times New Roman" w:cs="Times New Roman"/>
                <w:bCs/>
                <w:color w:val="000000" w:themeColor="text1"/>
              </w:rPr>
              <w:t>Permit.Backyard</w:t>
            </w:r>
            <w:proofErr w:type="spellEnd"/>
            <w:r w:rsidRPr="00A12E9B">
              <w:rPr>
                <w:rFonts w:ascii="Times New Roman" w:eastAsia="Times New Roman" w:hAnsi="Times New Roman" w:cs="Times New Roman"/>
                <w:bCs/>
                <w:color w:val="000000" w:themeColor="text1"/>
              </w:rPr>
              <w:t xml:space="preserve"> Burning Program </w:t>
            </w:r>
            <w:proofErr w:type="spellStart"/>
            <w:r w:rsidRPr="00A12E9B">
              <w:rPr>
                <w:rFonts w:ascii="Times New Roman" w:eastAsia="Times New Roman" w:hAnsi="Times New Roman" w:cs="Times New Roman"/>
                <w:bCs/>
                <w:color w:val="000000" w:themeColor="text1"/>
              </w:rPr>
              <w:t>Program</w:t>
            </w:r>
            <w:proofErr w:type="spellEnd"/>
          </w:p>
        </w:tc>
        <w:tc>
          <w:tcPr>
            <w:tcW w:w="4626" w:type="dxa"/>
            <w:tcBorders>
              <w:right w:val="double" w:sz="4" w:space="0" w:color="auto"/>
            </w:tcBorders>
          </w:tcPr>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 xml:space="preserve">LRAPA’s Office </w:t>
            </w:r>
          </w:p>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1010 Main Street</w:t>
            </w:r>
          </w:p>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Springfield, Oregon 97477</w:t>
            </w:r>
          </w:p>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(541) 736-1056</w:t>
            </w:r>
          </w:p>
          <w:p w:rsidR="00375BEA" w:rsidRPr="000229C5" w:rsidRDefault="009E31F6" w:rsidP="005F52BE">
            <w:pPr>
              <w:ind w:left="72" w:right="1008"/>
              <w:rPr>
                <w:rFonts w:asciiTheme="minorHAnsi" w:eastAsia="Times New Roman" w:hAnsiTheme="minorHAnsi" w:cstheme="minorHAnsi"/>
                <w:bCs/>
                <w:color w:val="000000" w:themeColor="text1"/>
                <w:sz w:val="20"/>
                <w:szCs w:val="20"/>
              </w:rPr>
            </w:pPr>
            <w:hyperlink r:id="rId16" w:history="1">
              <w:r w:rsidR="00375BEA" w:rsidRPr="000229C5">
                <w:rPr>
                  <w:rStyle w:val="Hyperlink"/>
                  <w:rFonts w:asciiTheme="minorHAnsi" w:hAnsiTheme="minorHAnsi" w:cstheme="minorHAnsi"/>
                  <w:sz w:val="20"/>
                  <w:szCs w:val="20"/>
                </w:rPr>
                <w:t>http://www.lrapa.org/downloads/permit_forms/ReqOpenFire_-_fillable.pdf</w:t>
              </w:r>
            </w:hyperlink>
          </w:p>
        </w:tc>
      </w:tr>
      <w:tr w:rsidR="00375BEA" w:rsidTr="005B0BD7">
        <w:tc>
          <w:tcPr>
            <w:tcW w:w="4590" w:type="dxa"/>
            <w:tcBorders>
              <w:left w:val="double" w:sz="4" w:space="0" w:color="auto"/>
            </w:tcBorders>
          </w:tcPr>
          <w:p w:rsidR="00375BEA" w:rsidRPr="00A12E9B" w:rsidRDefault="00375BEA" w:rsidP="005F52BE">
            <w:pPr>
              <w:ind w:left="0" w:right="1008"/>
              <w:rPr>
                <w:rFonts w:ascii="Times New Roman" w:eastAsia="Times New Roman" w:hAnsi="Times New Roman" w:cs="Times New Roman"/>
                <w:bCs/>
                <w:color w:val="000000" w:themeColor="text1"/>
              </w:rPr>
            </w:pPr>
            <w:r w:rsidRPr="00A12E9B">
              <w:rPr>
                <w:rFonts w:ascii="Times New Roman" w:eastAsia="Times New Roman" w:hAnsi="Times New Roman" w:cs="Times New Roman"/>
                <w:bCs/>
                <w:color w:val="000000" w:themeColor="text1"/>
              </w:rPr>
              <w:t>Local Fire District Burn Permit Programs</w:t>
            </w:r>
          </w:p>
        </w:tc>
        <w:tc>
          <w:tcPr>
            <w:tcW w:w="4626" w:type="dxa"/>
            <w:tcBorders>
              <w:right w:val="double" w:sz="4" w:space="0" w:color="auto"/>
            </w:tcBorders>
          </w:tcPr>
          <w:p w:rsidR="00375BEA" w:rsidRPr="00A12E9B" w:rsidRDefault="00375BEA" w:rsidP="00375BEA">
            <w:pPr>
              <w:ind w:left="72" w:right="18"/>
              <w:rPr>
                <w:rFonts w:asciiTheme="minorHAnsi" w:eastAsia="Times New Roman" w:hAnsiTheme="minorHAnsi" w:cstheme="minorHAnsi"/>
                <w:bCs/>
                <w:color w:val="000000" w:themeColor="text1"/>
                <w:sz w:val="20"/>
                <w:szCs w:val="20"/>
              </w:rPr>
            </w:pPr>
            <w:r w:rsidRPr="00A12E9B">
              <w:rPr>
                <w:rFonts w:asciiTheme="minorHAnsi" w:eastAsia="Times New Roman" w:hAnsiTheme="minorHAnsi" w:cstheme="minorHAnsi"/>
                <w:bCs/>
                <w:color w:val="000000" w:themeColor="text1"/>
                <w:sz w:val="20"/>
                <w:szCs w:val="20"/>
              </w:rPr>
              <w:t>Various local for Departments throughout Lane County</w:t>
            </w:r>
          </w:p>
        </w:tc>
      </w:tr>
      <w:tr w:rsidR="005B0BD7" w:rsidTr="005F52BE">
        <w:tc>
          <w:tcPr>
            <w:tcW w:w="4590" w:type="dxa"/>
            <w:tcBorders>
              <w:left w:val="double" w:sz="4" w:space="0" w:color="auto"/>
              <w:bottom w:val="double" w:sz="4" w:space="0" w:color="auto"/>
            </w:tcBorders>
          </w:tcPr>
          <w:p w:rsidR="005B0BD7" w:rsidRPr="00A12E9B" w:rsidRDefault="005B0BD7" w:rsidP="005F52BE">
            <w:pPr>
              <w:ind w:left="0" w:right="1008"/>
              <w:rPr>
                <w:rFonts w:ascii="Times New Roman" w:eastAsia="Times New Roman" w:hAnsi="Times New Roman" w:cs="Times New Roman"/>
                <w:bCs/>
                <w:color w:val="000000" w:themeColor="text1"/>
              </w:rPr>
            </w:pPr>
            <w:r w:rsidRPr="005B0BD7">
              <w:rPr>
                <w:rFonts w:asciiTheme="minorHAnsi" w:eastAsia="Times New Roman" w:hAnsiTheme="minorHAnsi" w:cstheme="minorHAnsi"/>
              </w:rPr>
              <w:t>LRAPA Citizens Advisory Committee meeting notes May 29, 2007</w:t>
            </w:r>
          </w:p>
        </w:tc>
        <w:tc>
          <w:tcPr>
            <w:tcW w:w="4626" w:type="dxa"/>
            <w:tcBorders>
              <w:bottom w:val="double" w:sz="4" w:space="0" w:color="auto"/>
              <w:right w:val="double" w:sz="4" w:space="0" w:color="auto"/>
            </w:tcBorders>
          </w:tcPr>
          <w:p w:rsidR="005B0BD7" w:rsidRPr="00A12E9B" w:rsidRDefault="005B0BD7" w:rsidP="00375BEA">
            <w:pPr>
              <w:ind w:left="72" w:right="18"/>
              <w:rPr>
                <w:rFonts w:asciiTheme="minorHAnsi" w:eastAsia="Times New Roman" w:hAnsiTheme="minorHAnsi" w:cstheme="minorHAnsi"/>
                <w:bCs/>
                <w:color w:val="000000" w:themeColor="text1"/>
                <w:sz w:val="20"/>
                <w:szCs w:val="20"/>
              </w:rPr>
            </w:pPr>
            <w:r>
              <w:rPr>
                <w:rFonts w:asciiTheme="minorHAnsi" w:eastAsia="Times New Roman" w:hAnsiTheme="minorHAnsi" w:cstheme="minorHAnsi"/>
                <w:bCs/>
                <w:color w:val="000000" w:themeColor="text1"/>
                <w:sz w:val="20"/>
                <w:szCs w:val="20"/>
              </w:rPr>
              <w:t>DEQ</w:t>
            </w: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3A4EF3" w:rsidRPr="003A4EF3" w:rsidRDefault="00A10FCE" w:rsidP="00DD4819">
      <w:pPr>
        <w:spacing w:after="120"/>
        <w:ind w:left="720" w:right="634"/>
        <w:rPr>
          <w:rFonts w:asciiTheme="minorHAnsi" w:hAnsiTheme="minorHAnsi" w:cstheme="minorHAnsi"/>
          <w:iCs/>
          <w:color w:val="000000" w:themeColor="text1"/>
        </w:rPr>
      </w:pPr>
      <w:r w:rsidRPr="003A4EF3">
        <w:rPr>
          <w:rFonts w:ascii="Times New Roman" w:hAnsi="Times New Roman" w:cs="Times New Roman"/>
        </w:rPr>
        <w:t>DEQ did not convene a</w:t>
      </w:r>
      <w:r w:rsidRPr="003A4EF3">
        <w:rPr>
          <w:rFonts w:ascii="Times New Roman" w:hAnsi="Times New Roman" w:cs="Times New Roman"/>
          <w:iCs/>
        </w:rPr>
        <w:t>n advisory committee to review the proposed amendments.</w:t>
      </w:r>
    </w:p>
    <w:p w:rsidR="001F178C" w:rsidRPr="00EA5486" w:rsidRDefault="00B55E52" w:rsidP="00DD4819">
      <w:pPr>
        <w:spacing w:after="120"/>
        <w:ind w:left="720" w:right="634"/>
        <w:rPr>
          <w:rFonts w:asciiTheme="minorHAnsi" w:hAnsiTheme="minorHAnsi" w:cstheme="minorHAnsi"/>
          <w:iCs/>
          <w:color w:val="000000" w:themeColor="text1"/>
        </w:rPr>
      </w:pPr>
      <w:r w:rsidRPr="00726277">
        <w:rPr>
          <w:rFonts w:asciiTheme="minorHAnsi" w:hAnsiTheme="minorHAnsi" w:cstheme="minorHAnsi"/>
          <w:iCs/>
          <w:color w:val="000000" w:themeColor="text1"/>
        </w:rPr>
        <w:t xml:space="preserve">When </w:t>
      </w:r>
      <w:r w:rsidRPr="00EA5486">
        <w:rPr>
          <w:rFonts w:asciiTheme="minorHAnsi" w:hAnsiTheme="minorHAnsi" w:cstheme="minorHAnsi"/>
          <w:iCs/>
          <w:color w:val="000000" w:themeColor="text1"/>
        </w:rPr>
        <w:t>LRA</w:t>
      </w:r>
      <w:r w:rsidR="005A1CC2" w:rsidRPr="00EA5486">
        <w:rPr>
          <w:rFonts w:asciiTheme="minorHAnsi" w:hAnsiTheme="minorHAnsi" w:cstheme="minorHAnsi"/>
          <w:iCs/>
          <w:color w:val="000000" w:themeColor="text1"/>
        </w:rPr>
        <w:t>P</w:t>
      </w:r>
      <w:r w:rsidRPr="00EA5486">
        <w:rPr>
          <w:rFonts w:asciiTheme="minorHAnsi" w:hAnsiTheme="minorHAnsi" w:cstheme="minorHAnsi"/>
          <w:iCs/>
          <w:color w:val="000000" w:themeColor="text1"/>
        </w:rPr>
        <w:t xml:space="preserve">A developed the proposed amendments in 2008, it </w:t>
      </w:r>
      <w:r w:rsidR="00DC0114" w:rsidRPr="00EA5486">
        <w:rPr>
          <w:rFonts w:asciiTheme="minorHAnsi" w:hAnsiTheme="minorHAnsi" w:cstheme="minorHAnsi"/>
          <w:iCs/>
          <w:color w:val="000000" w:themeColor="text1"/>
        </w:rPr>
        <w:t>consulted the Citizens Advisory Committee and made minor revisions to the draft Title 47 amendments in response to committee comments.</w:t>
      </w:r>
      <w:r w:rsidR="00726277" w:rsidRPr="00EA5486">
        <w:rPr>
          <w:rFonts w:asciiTheme="minorHAnsi" w:hAnsiTheme="minorHAnsi" w:cstheme="minorHAnsi"/>
          <w:iCs/>
          <w:color w:val="000000" w:themeColor="text1"/>
        </w:rPr>
        <w:t xml:space="preserve"> </w:t>
      </w:r>
      <w:r w:rsidR="00DC0114" w:rsidRPr="00EA5486">
        <w:rPr>
          <w:rFonts w:asciiTheme="minorHAnsi" w:hAnsiTheme="minorHAnsi" w:cstheme="minorHAnsi"/>
          <w:iCs/>
          <w:color w:val="000000" w:themeColor="text1"/>
        </w:rPr>
        <w:t xml:space="preserve">The </w:t>
      </w:r>
      <w:r w:rsidR="003A4EF3" w:rsidRPr="00EA5486">
        <w:rPr>
          <w:rFonts w:asciiTheme="minorHAnsi" w:hAnsiTheme="minorHAnsi" w:cstheme="minorHAnsi"/>
          <w:iCs/>
          <w:color w:val="000000" w:themeColor="text1"/>
        </w:rPr>
        <w:t>Citizens Advisory C</w:t>
      </w:r>
      <w:r w:rsidR="00497709" w:rsidRPr="00EA5486">
        <w:rPr>
          <w:rFonts w:asciiTheme="minorHAnsi" w:hAnsiTheme="minorHAnsi" w:cstheme="minorHAnsi"/>
          <w:iCs/>
          <w:color w:val="000000" w:themeColor="text1"/>
        </w:rPr>
        <w:t>ommittee</w:t>
      </w:r>
      <w:r w:rsidR="00DC0114" w:rsidRPr="00EA5486">
        <w:rPr>
          <w:rFonts w:asciiTheme="minorHAnsi" w:hAnsiTheme="minorHAnsi" w:cstheme="minorHAnsi"/>
          <w:iCs/>
          <w:color w:val="000000" w:themeColor="text1"/>
        </w:rPr>
        <w:t xml:space="preserve"> reviewed </w:t>
      </w:r>
      <w:r w:rsidR="001F178C" w:rsidRPr="00EA5486">
        <w:rPr>
          <w:rFonts w:asciiTheme="minorHAnsi" w:hAnsiTheme="minorHAnsi" w:cstheme="minorHAnsi"/>
          <w:iCs/>
          <w:color w:val="000000" w:themeColor="text1"/>
        </w:rPr>
        <w:t>th</w:t>
      </w:r>
      <w:r w:rsidR="00DC0114" w:rsidRPr="00EA5486">
        <w:rPr>
          <w:rFonts w:asciiTheme="minorHAnsi" w:hAnsiTheme="minorHAnsi" w:cstheme="minorHAnsi"/>
          <w:iCs/>
          <w:color w:val="000000" w:themeColor="text1"/>
        </w:rPr>
        <w:t>e information in th</w:t>
      </w:r>
      <w:r w:rsidR="001F178C" w:rsidRPr="00EA5486">
        <w:rPr>
          <w:rFonts w:asciiTheme="minorHAnsi" w:hAnsiTheme="minorHAnsi" w:cstheme="minorHAnsi"/>
          <w:iCs/>
          <w:color w:val="000000" w:themeColor="text1"/>
        </w:rPr>
        <w:t>is fiscal and economic impact</w:t>
      </w:r>
      <w:r w:rsidR="000B6AA9" w:rsidRPr="00EA5486">
        <w:rPr>
          <w:rFonts w:asciiTheme="minorHAnsi" w:hAnsiTheme="minorHAnsi" w:cstheme="minorHAnsi"/>
          <w:iCs/>
          <w:color w:val="000000" w:themeColor="text1"/>
        </w:rPr>
        <w:t xml:space="preserve"> statement</w:t>
      </w:r>
      <w:r w:rsidR="001F178C" w:rsidRPr="00EA5486">
        <w:rPr>
          <w:rFonts w:asciiTheme="minorHAnsi" w:hAnsiTheme="minorHAnsi" w:cstheme="minorHAnsi"/>
          <w:iCs/>
          <w:color w:val="000000" w:themeColor="text1"/>
        </w:rPr>
        <w:t xml:space="preserve">. In compliance with </w:t>
      </w:r>
      <w:hyperlink r:id="rId17" w:history="1">
        <w:r w:rsidR="00B35715" w:rsidRPr="00EA5486">
          <w:rPr>
            <w:rStyle w:val="Hyperlink"/>
            <w:rFonts w:asciiTheme="minorHAnsi" w:hAnsiTheme="minorHAnsi" w:cstheme="minorHAnsi"/>
            <w:iCs/>
          </w:rPr>
          <w:t>ORS</w:t>
        </w:r>
        <w:r w:rsidR="00497709" w:rsidRPr="00EA5486">
          <w:rPr>
            <w:rStyle w:val="Hyperlink"/>
            <w:rFonts w:asciiTheme="minorHAnsi" w:hAnsiTheme="minorHAnsi" w:cstheme="minorHAnsi"/>
            <w:iCs/>
          </w:rPr>
          <w:t xml:space="preserve"> 183.333</w:t>
        </w:r>
      </w:hyperlink>
      <w:r w:rsidR="00497709" w:rsidRPr="00EA5486">
        <w:rPr>
          <w:rFonts w:asciiTheme="minorHAnsi" w:hAnsiTheme="minorHAnsi" w:cstheme="minorHAnsi"/>
          <w:iCs/>
          <w:color w:val="000000" w:themeColor="text1"/>
        </w:rPr>
        <w:t xml:space="preserve">, </w:t>
      </w:r>
      <w:r w:rsidR="00DC0114" w:rsidRPr="00EA5486">
        <w:rPr>
          <w:rFonts w:asciiTheme="minorHAnsi" w:hAnsiTheme="minorHAnsi" w:cstheme="minorHAnsi"/>
          <w:iCs/>
          <w:color w:val="000000" w:themeColor="text1"/>
        </w:rPr>
        <w:t xml:space="preserve">LRAPA </w:t>
      </w:r>
      <w:r w:rsidR="00497709" w:rsidRPr="00EA5486">
        <w:rPr>
          <w:rFonts w:asciiTheme="minorHAnsi" w:hAnsiTheme="minorHAnsi" w:cstheme="minorHAnsi"/>
          <w:iCs/>
          <w:color w:val="000000" w:themeColor="text1"/>
        </w:rPr>
        <w:t>asked for the committee’s recommendations on</w:t>
      </w:r>
      <w:r w:rsidR="001F178C" w:rsidRPr="00EA5486">
        <w:rPr>
          <w:rFonts w:asciiTheme="minorHAnsi" w:hAnsiTheme="minorHAnsi" w:cstheme="minorHAnsi"/>
          <w:iCs/>
          <w:color w:val="000000" w:themeColor="text1"/>
        </w:rPr>
        <w:t>:</w:t>
      </w:r>
    </w:p>
    <w:p w:rsidR="001F178C" w:rsidRPr="00EA5486"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W</w:t>
      </w:r>
      <w:r w:rsidR="00497709" w:rsidRPr="00EA5486">
        <w:rPr>
          <w:rFonts w:asciiTheme="minorHAnsi" w:hAnsiTheme="minorHAnsi" w:cstheme="minorHAnsi"/>
          <w:iCs/>
          <w:color w:val="000000" w:themeColor="text1"/>
        </w:rPr>
        <w:t>hether the proposed rules would have a fiscal impact</w:t>
      </w:r>
      <w:r w:rsidR="004C5246" w:rsidRPr="00EA5486">
        <w:rPr>
          <w:rFonts w:asciiTheme="minorHAnsi" w:hAnsiTheme="minorHAnsi" w:cstheme="minorHAnsi"/>
          <w:iCs/>
          <w:color w:val="000000" w:themeColor="text1"/>
        </w:rPr>
        <w:t>,</w:t>
      </w:r>
      <w:r w:rsidR="00497709" w:rsidRPr="00EA5486">
        <w:rPr>
          <w:rFonts w:asciiTheme="minorHAnsi" w:hAnsiTheme="minorHAnsi" w:cstheme="minorHAnsi"/>
          <w:iCs/>
          <w:color w:val="000000" w:themeColor="text1"/>
        </w:rPr>
        <w:t xml:space="preserve"> </w:t>
      </w:r>
    </w:p>
    <w:p w:rsidR="001F178C" w:rsidRPr="00EA5486"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T</w:t>
      </w:r>
      <w:r w:rsidR="004C5246" w:rsidRPr="00EA5486">
        <w:rPr>
          <w:rFonts w:asciiTheme="minorHAnsi" w:hAnsiTheme="minorHAnsi" w:cstheme="minorHAnsi"/>
          <w:iCs/>
          <w:color w:val="000000" w:themeColor="text1"/>
        </w:rPr>
        <w:t xml:space="preserve">he </w:t>
      </w:r>
      <w:r w:rsidR="000B6AA9" w:rsidRPr="00EA5486">
        <w:rPr>
          <w:rFonts w:asciiTheme="minorHAnsi" w:hAnsiTheme="minorHAnsi" w:cstheme="minorHAnsi"/>
          <w:iCs/>
          <w:color w:val="000000" w:themeColor="text1"/>
        </w:rPr>
        <w:t>e</w:t>
      </w:r>
      <w:r w:rsidR="00497709" w:rsidRPr="00EA5486">
        <w:rPr>
          <w:rFonts w:asciiTheme="minorHAnsi" w:hAnsiTheme="minorHAnsi" w:cstheme="minorHAnsi"/>
          <w:iCs/>
          <w:color w:val="000000" w:themeColor="text1"/>
        </w:rPr>
        <w:t>xtent of the impact</w:t>
      </w:r>
      <w:r w:rsidR="004C5246" w:rsidRPr="00EA5486">
        <w:rPr>
          <w:rFonts w:asciiTheme="minorHAnsi" w:hAnsiTheme="minorHAnsi" w:cstheme="minorHAnsi"/>
          <w:iCs/>
          <w:color w:val="000000" w:themeColor="text1"/>
        </w:rPr>
        <w:t>, and</w:t>
      </w:r>
    </w:p>
    <w:p w:rsidR="001F178C" w:rsidRPr="00EA5486"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W</w:t>
      </w:r>
      <w:r w:rsidR="00497709" w:rsidRPr="00EA5486">
        <w:rPr>
          <w:rFonts w:asciiTheme="minorHAnsi" w:hAnsiTheme="minorHAnsi" w:cstheme="minorHAnsi"/>
          <w:iCs/>
          <w:color w:val="000000" w:themeColor="text1"/>
        </w:rPr>
        <w:t xml:space="preserve">hether the proposed rules would have a significant impact on small businesses and compliance with </w:t>
      </w:r>
      <w:hyperlink r:id="rId18" w:history="1">
        <w:r w:rsidR="00497709" w:rsidRPr="00EA5486">
          <w:rPr>
            <w:rStyle w:val="Hyperlink"/>
            <w:rFonts w:asciiTheme="minorHAnsi" w:hAnsiTheme="minorHAnsi" w:cstheme="minorHAnsi"/>
            <w:iCs/>
          </w:rPr>
          <w:t>ORS 183.540</w:t>
        </w:r>
      </w:hyperlink>
      <w:r w:rsidR="00497709" w:rsidRPr="00EA5486">
        <w:rPr>
          <w:rFonts w:asciiTheme="minorHAnsi" w:hAnsiTheme="minorHAnsi" w:cstheme="minorHAnsi"/>
          <w:iCs/>
          <w:color w:val="000000" w:themeColor="text1"/>
        </w:rPr>
        <w:t xml:space="preserve">. </w:t>
      </w:r>
    </w:p>
    <w:p w:rsidR="006B75F7" w:rsidRPr="00EA5486" w:rsidRDefault="00A12E9B" w:rsidP="006B75F7">
      <w:pPr>
        <w:ind w:left="720" w:right="630"/>
        <w:rPr>
          <w:rFonts w:asciiTheme="minorHAnsi" w:hAnsiTheme="minorHAnsi" w:cstheme="minorHAnsi"/>
          <w:iCs/>
        </w:rPr>
      </w:pPr>
      <w:r w:rsidRPr="00EA5486">
        <w:rPr>
          <w:rFonts w:asciiTheme="minorHAnsi" w:hAnsiTheme="minorHAnsi" w:cstheme="minorHAnsi"/>
          <w:iCs/>
        </w:rPr>
        <w:t>The Citizens Advisory Committee considered the $4.00/cubic yard fee LRAPA charges for open burning letter permits, but recognized the staff analysis that the program operates at a loss so a fee reduction would not be feasible.</w:t>
      </w:r>
    </w:p>
    <w:p w:rsidR="001F178C" w:rsidRPr="00EA5486" w:rsidRDefault="001F178C" w:rsidP="00DD4819">
      <w:pPr>
        <w:ind w:left="720" w:right="630"/>
        <w:rPr>
          <w:rFonts w:asciiTheme="minorHAnsi" w:hAnsiTheme="minorHAnsi" w:cstheme="minorHAnsi"/>
          <w:iCs/>
          <w:color w:val="415B5C" w:themeColor="accent3" w:themeShade="80"/>
        </w:rPr>
      </w:pPr>
    </w:p>
    <w:p w:rsidR="00B55E52" w:rsidRPr="00EA5486" w:rsidRDefault="00EA5486" w:rsidP="00B55E52">
      <w:pPr>
        <w:ind w:left="720" w:right="630"/>
        <w:rPr>
          <w:rFonts w:ascii="Times New Roman" w:hAnsi="Times New Roman" w:cs="Times New Roman"/>
          <w:iCs/>
        </w:rPr>
      </w:pPr>
      <w:r w:rsidRPr="00EA5486">
        <w:rPr>
          <w:rFonts w:asciiTheme="minorHAnsi" w:hAnsiTheme="minorHAnsi" w:cstheme="minorHAnsi"/>
          <w:iCs/>
          <w:color w:val="000000" w:themeColor="text1"/>
        </w:rPr>
        <w:lastRenderedPageBreak/>
        <w:t>The</w:t>
      </w:r>
      <w:r w:rsidR="00B55E52" w:rsidRPr="00EA5486">
        <w:rPr>
          <w:rFonts w:ascii="Times New Roman" w:hAnsi="Times New Roman" w:cs="Times New Roman"/>
          <w:iCs/>
        </w:rPr>
        <w:t xml:space="preserve"> </w:t>
      </w:r>
      <w:r w:rsidR="003A4EF3" w:rsidRPr="00EA5486">
        <w:rPr>
          <w:rFonts w:ascii="Times New Roman" w:hAnsi="Times New Roman" w:cs="Times New Roman"/>
          <w:iCs/>
        </w:rPr>
        <w:t xml:space="preserve">Citizens Advisory Committee </w:t>
      </w:r>
      <w:r w:rsidR="002D27E8" w:rsidRPr="00EA5486">
        <w:rPr>
          <w:rFonts w:ascii="Times New Roman" w:hAnsi="Times New Roman" w:cs="Times New Roman"/>
          <w:iCs/>
        </w:rPr>
        <w:t>determined</w:t>
      </w:r>
      <w:r w:rsidR="00B55E52" w:rsidRPr="00EA5486">
        <w:rPr>
          <w:rFonts w:ascii="Times New Roman" w:hAnsi="Times New Roman" w:cs="Times New Roman"/>
          <w:iCs/>
        </w:rPr>
        <w:t xml:space="preserve"> that the rules do not have a fiscal impact. DEQ </w:t>
      </w:r>
      <w:r w:rsidR="00B55E52" w:rsidRPr="00EA5486">
        <w:rPr>
          <w:rFonts w:ascii="Times New Roman" w:hAnsi="Times New Roman" w:cs="Times New Roman"/>
        </w:rPr>
        <w:t xml:space="preserve">considered the committee’s findings in light of events that have occurred since 2008, and </w:t>
      </w:r>
      <w:r w:rsidR="003A4EF3" w:rsidRPr="00EA5486">
        <w:rPr>
          <w:rFonts w:ascii="Times New Roman" w:hAnsi="Times New Roman" w:cs="Times New Roman"/>
        </w:rPr>
        <w:t xml:space="preserve">did not see reason to convene </w:t>
      </w:r>
      <w:r>
        <w:rPr>
          <w:rFonts w:ascii="Times New Roman" w:hAnsi="Times New Roman" w:cs="Times New Roman"/>
        </w:rPr>
        <w:t>its own</w:t>
      </w:r>
      <w:r w:rsidRPr="00EA5486">
        <w:rPr>
          <w:rFonts w:ascii="Times New Roman" w:hAnsi="Times New Roman" w:cs="Times New Roman"/>
        </w:rPr>
        <w:t xml:space="preserve"> </w:t>
      </w:r>
      <w:r w:rsidR="003A4EF3" w:rsidRPr="00EA5486">
        <w:rPr>
          <w:rFonts w:ascii="Times New Roman" w:hAnsi="Times New Roman" w:cs="Times New Roman"/>
        </w:rPr>
        <w:t>advisory committee.</w:t>
      </w:r>
      <w:r w:rsidR="006B75F7" w:rsidRPr="00EA5486">
        <w:rPr>
          <w:rFonts w:ascii="Times New Roman" w:hAnsi="Times New Roman" w:cs="Times New Roman"/>
        </w:rPr>
        <w:t xml:space="preserve"> </w:t>
      </w:r>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Default="00AA26D5" w:rsidP="00DD4819">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1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B55E52">
        <w:rPr>
          <w:rFonts w:ascii="Times New Roman" w:eastAsia="Times New Roman" w:hAnsi="Times New Roman" w:cs="Times New Roman"/>
          <w:bCs/>
        </w:rPr>
        <w:t>DEQ</w:t>
      </w:r>
      <w:r w:rsidR="00B55E52" w:rsidRPr="00E368CA">
        <w:rPr>
          <w:rFonts w:ascii="Times New Roman" w:eastAsia="Times New Roman" w:hAnsi="Times New Roman" w:cs="Times New Roman"/>
          <w:bCs/>
        </w:rPr>
        <w:t xml:space="preserve">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p w:rsidR="00AA3C24" w:rsidRDefault="00AA3C24" w:rsidP="00DD4819">
      <w:pPr>
        <w:ind w:left="720" w:right="63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2" w:name="RANGE!A226:B243"/>
            <w:bookmarkStart w:id="3" w:name="_GoBack"/>
            <w:bookmarkEnd w:id="2"/>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 xml:space="preserve">, </w:t>
      </w:r>
      <w:r w:rsidR="00AA3C24">
        <w:rPr>
          <w:rFonts w:asciiTheme="minorHAnsi" w:hAnsiTheme="minorHAnsi" w:cstheme="minorHAnsi"/>
          <w:color w:val="000000" w:themeColor="text1"/>
        </w:rPr>
        <w:t>DEQ</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AA3C24">
        <w:rPr>
          <w:rFonts w:asciiTheme="minorHAnsi" w:hAnsiTheme="minorHAnsi" w:cstheme="minorHAnsi"/>
        </w:rPr>
        <w:t xml:space="preserve">. </w:t>
      </w:r>
      <w:r w:rsidR="00AA3C24" w:rsidRPr="006B75F7">
        <w:rPr>
          <w:rFonts w:asciiTheme="minorHAnsi" w:hAnsiTheme="minorHAnsi" w:cstheme="minorHAnsi"/>
          <w:i/>
          <w:highlight w:val="yellow"/>
        </w:rPr>
        <w:t>More…</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 xml:space="preserve">What alternatives did </w:t>
      </w:r>
      <w:r w:rsidR="003A4EF3">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consider</w:t>
      </w:r>
      <w:bookmarkEnd w:id="4"/>
      <w:proofErr w:type="gramStart"/>
      <w:r>
        <w:rPr>
          <w:rFonts w:asciiTheme="majorHAnsi" w:eastAsia="Times New Roman" w:hAnsiTheme="majorHAnsi" w:cstheme="majorHAnsi"/>
          <w:bCs/>
          <w:color w:val="685C54" w:themeColor="accent4" w:themeShade="BF"/>
          <w:sz w:val="22"/>
          <w:szCs w:val="22"/>
        </w:rPr>
        <w:t>,</w:t>
      </w:r>
      <w:proofErr w:type="gramEnd"/>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8B16FA" w:rsidP="00020E26">
      <w:pPr>
        <w:ind w:left="1080" w:right="648"/>
      </w:pPr>
      <w:r>
        <w:rPr>
          <w:rFonts w:ascii="Times New Roman" w:eastAsia="Times New Roman" w:hAnsi="Times New Roman" w:cs="Times New Roman"/>
          <w:color w:val="000000"/>
        </w:rPr>
        <w:t>A total ban on open burning was not considered feasible in an area as diverse as Lane County.  Open burning is recognized as an important tool for disposal of yard debris and reducing</w:t>
      </w:r>
      <w:r w:rsidR="00743973">
        <w:rPr>
          <w:rFonts w:ascii="Times New Roman" w:eastAsia="Times New Roman" w:hAnsi="Times New Roman" w:cs="Times New Roman"/>
          <w:color w:val="000000"/>
        </w:rPr>
        <w:t xml:space="preserve"> overall fire d</w:t>
      </w:r>
      <w:r>
        <w:rPr>
          <w:rFonts w:ascii="Times New Roman" w:eastAsia="Times New Roman" w:hAnsi="Times New Roman" w:cs="Times New Roman"/>
          <w:color w:val="000000"/>
        </w:rPr>
        <w:t>anger, especially on larger acreages in more rur</w:t>
      </w:r>
      <w:r w:rsidR="00743973">
        <w:rPr>
          <w:rFonts w:ascii="Times New Roman" w:eastAsia="Times New Roman" w:hAnsi="Times New Roman" w:cs="Times New Roman"/>
          <w:color w:val="000000"/>
        </w:rPr>
        <w:t>a</w:t>
      </w:r>
      <w:r>
        <w:rPr>
          <w:rFonts w:ascii="Times New Roman" w:eastAsia="Times New Roman" w:hAnsi="Times New Roman" w:cs="Times New Roman"/>
          <w:color w:val="000000"/>
        </w:rPr>
        <w:t>l areas of Lane County.</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AA3C24">
        <w:rPr>
          <w:rFonts w:asciiTheme="minorHAnsi" w:eastAsia="Times New Roman" w:hAnsiTheme="minorHAnsi" w:cstheme="minorHAnsi"/>
          <w:color w:val="000000" w:themeColor="text1"/>
        </w:rPr>
        <w:t>DEQ</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lastRenderedPageBreak/>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9E31F6"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AA3C24"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DEQ</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020E26">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Default="00020E26" w:rsidP="00020E26">
      <w:pPr>
        <w:ind w:left="0"/>
        <w:rPr>
          <w:rFonts w:asciiTheme="minorHAnsi" w:hAnsiTheme="minorHAnsi" w:cstheme="minorHAnsi"/>
        </w:r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p w:rsidR="00AA3C24" w:rsidRDefault="00AA3C24" w:rsidP="00020E26">
      <w:pPr>
        <w:ind w:left="0"/>
        <w:rPr>
          <w:rFonts w:asciiTheme="minorHAnsi" w:hAnsiTheme="minorHAnsi" w:cstheme="minorHAnsi"/>
        </w:rPr>
      </w:pPr>
    </w:p>
    <w:p w:rsidR="00545AF4" w:rsidRDefault="00545AF4">
      <w:pPr>
        <w:spacing w:after="120"/>
        <w:rPr>
          <w:rFonts w:asciiTheme="minorHAnsi" w:hAnsiTheme="minorHAnsi" w:cstheme="minorHAnsi"/>
          <w:i/>
        </w:rPr>
      </w:pPr>
      <w:r>
        <w:rPr>
          <w:rFonts w:asciiTheme="minorHAnsi" w:hAnsiTheme="minorHAnsi" w:cstheme="minorHAnsi"/>
          <w:i/>
        </w:rPr>
        <w:br w:type="page"/>
      </w:r>
    </w:p>
    <w:p w:rsidR="00545AF4" w:rsidRDefault="00545AF4" w:rsidP="00020E26">
      <w:pPr>
        <w:ind w:left="0"/>
        <w:rPr>
          <w:rFonts w:asciiTheme="minorHAnsi" w:hAnsiTheme="minorHAnsi" w:cstheme="minorHAnsi"/>
          <w:i/>
        </w:rPr>
      </w:pP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545AF4" w:rsidRDefault="00545AF4" w:rsidP="00545AF4">
      <w:pPr>
        <w:ind w:left="0"/>
        <w:rPr>
          <w:rFonts w:asciiTheme="minorHAnsi" w:hAnsiTheme="minorHAnsi" w:cstheme="minorHAnsi"/>
          <w:i/>
        </w:rPr>
      </w:pPr>
    </w:p>
    <w:p w:rsidR="00545AF4" w:rsidRDefault="00545AF4" w:rsidP="00545AF4">
      <w:pPr>
        <w:ind w:left="0"/>
        <w:rPr>
          <w:rFonts w:asciiTheme="minorHAnsi" w:hAnsiTheme="minorHAnsi" w:cstheme="minorHAnsi"/>
          <w:i/>
        </w:rPr>
      </w:pPr>
      <w:r w:rsidRPr="006B75F7">
        <w:rPr>
          <w:rFonts w:asciiTheme="minorHAnsi" w:hAnsiTheme="minorHAnsi" w:cstheme="minorHAnsi"/>
          <w:i/>
          <w:highlight w:val="yellow"/>
        </w:rPr>
        <w:t>DEQ will need to send LRAPA an updated letter, similar to the one below, authorizing LRAPA to hold the public hearing.</w:t>
      </w:r>
      <w:r>
        <w:rPr>
          <w:rFonts w:asciiTheme="minorHAnsi" w:hAnsiTheme="minorHAnsi" w:cstheme="minorHAnsi"/>
          <w:i/>
        </w:rPr>
        <w:t xml:space="preserve"> </w:t>
      </w:r>
    </w:p>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021CEF" w:rsidRDefault="009D2AA2" w:rsidP="00545AF4">
      <w:pPr>
        <w:ind w:left="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6756428" cy="6869927"/>
            <wp:effectExtent l="19050" t="0" r="632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b="21455"/>
                    <a:stretch>
                      <a:fillRect/>
                    </a:stretch>
                  </pic:blipFill>
                  <pic:spPr bwMode="auto">
                    <a:xfrm>
                      <a:off x="0" y="0"/>
                      <a:ext cx="6756428" cy="6869927"/>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5B0BD7" w:rsidRDefault="00A1345D" w:rsidP="00262BBE">
      <w:pPr>
        <w:autoSpaceDE w:val="0"/>
        <w:autoSpaceDN w:val="0"/>
        <w:adjustRightInd w:val="0"/>
        <w:ind w:left="720"/>
        <w:rPr>
          <w:rFonts w:asciiTheme="minorHAnsi" w:eastAsia="Times New Roman" w:hAnsiTheme="minorHAnsi" w:cstheme="minorHAnsi"/>
        </w:rPr>
      </w:pPr>
      <w:r w:rsidRPr="005B0BD7">
        <w:rPr>
          <w:rFonts w:asciiTheme="minorHAnsi" w:eastAsia="Times New Roman" w:hAnsiTheme="minorHAnsi" w:cstheme="minorHAnsi"/>
        </w:rPr>
        <w:t>LRAPA</w:t>
      </w:r>
      <w:r w:rsidR="00C9239E" w:rsidRPr="005B0BD7">
        <w:rPr>
          <w:rFonts w:asciiTheme="minorHAnsi" w:eastAsia="Times New Roman" w:hAnsiTheme="minorHAnsi" w:cstheme="minorHAnsi"/>
        </w:rPr>
        <w:t xml:space="preserve"> convened the </w:t>
      </w:r>
      <w:r w:rsidR="00BC0452" w:rsidRPr="005B0BD7">
        <w:rPr>
          <w:rFonts w:asciiTheme="minorHAnsi" w:eastAsia="Times New Roman" w:hAnsiTheme="minorHAnsi" w:cstheme="minorHAnsi"/>
        </w:rPr>
        <w:t>Citizens</w:t>
      </w:r>
      <w:r w:rsidR="006B75F7" w:rsidRPr="005B0BD7">
        <w:rPr>
          <w:rFonts w:asciiTheme="minorHAnsi" w:eastAsia="Times New Roman" w:hAnsiTheme="minorHAnsi" w:cstheme="minorHAnsi"/>
        </w:rPr>
        <w:t xml:space="preserve"> </w:t>
      </w:r>
      <w:r w:rsidR="008B16FA" w:rsidRPr="005B0BD7">
        <w:rPr>
          <w:rFonts w:asciiTheme="minorHAnsi" w:eastAsia="Times New Roman" w:hAnsiTheme="minorHAnsi" w:cstheme="minorHAnsi"/>
        </w:rPr>
        <w:t>Advisory Committee (CAC</w:t>
      </w:r>
      <w:r w:rsidR="00A87E84" w:rsidRPr="005B0BD7">
        <w:rPr>
          <w:rFonts w:asciiTheme="minorHAnsi" w:eastAsia="Times New Roman" w:hAnsiTheme="minorHAnsi" w:cstheme="minorHAnsi"/>
        </w:rPr>
        <w:t>) on</w:t>
      </w:r>
      <w:r w:rsidR="00DC04D1" w:rsidRPr="005B0BD7">
        <w:rPr>
          <w:rFonts w:asciiTheme="minorHAnsi" w:eastAsia="Times New Roman" w:hAnsiTheme="minorHAnsi" w:cstheme="minorHAnsi"/>
        </w:rPr>
        <w:t xml:space="preserve"> </w:t>
      </w:r>
      <w:r w:rsidR="006B75F7" w:rsidRPr="005B0BD7">
        <w:rPr>
          <w:rFonts w:asciiTheme="minorHAnsi" w:eastAsia="Times New Roman" w:hAnsiTheme="minorHAnsi" w:cstheme="minorHAnsi"/>
        </w:rPr>
        <w:t>May 29, 2007</w:t>
      </w:r>
      <w:r w:rsidR="008B16FA" w:rsidRPr="005B0BD7">
        <w:rPr>
          <w:rFonts w:asciiTheme="minorHAnsi" w:eastAsia="Times New Roman" w:hAnsiTheme="minorHAnsi" w:cstheme="minorHAnsi"/>
        </w:rPr>
        <w:t xml:space="preserve"> to discuss the proposed open burning </w:t>
      </w:r>
      <w:r w:rsidR="00780B25" w:rsidRPr="005B0BD7">
        <w:rPr>
          <w:rFonts w:asciiTheme="minorHAnsi" w:eastAsia="Times New Roman" w:hAnsiTheme="minorHAnsi" w:cstheme="minorHAnsi"/>
        </w:rPr>
        <w:t xml:space="preserve">rule changes. The LRAPA CAC is a standing advisory committee required under ORS 468A.130 to advise the LRAPA Board of Directors on methods and procedures for the protection of public health. </w:t>
      </w:r>
    </w:p>
    <w:p w:rsidR="00DC04D1" w:rsidRPr="005B0BD7" w:rsidRDefault="00DC04D1" w:rsidP="005B0BD7">
      <w:pPr>
        <w:autoSpaceDE w:val="0"/>
        <w:autoSpaceDN w:val="0"/>
        <w:adjustRightInd w:val="0"/>
        <w:ind w:left="720"/>
        <w:rPr>
          <w:rFonts w:asciiTheme="minorHAnsi" w:eastAsia="Times New Roman" w:hAnsiTheme="minorHAnsi" w:cstheme="minorHAnsi"/>
        </w:rPr>
      </w:pPr>
    </w:p>
    <w:p w:rsidR="00A12E9B" w:rsidRPr="00A12E9B" w:rsidRDefault="00DC04D1" w:rsidP="00A12E9B">
      <w:pPr>
        <w:autoSpaceDE w:val="0"/>
        <w:autoSpaceDN w:val="0"/>
        <w:adjustRightInd w:val="0"/>
        <w:ind w:left="720"/>
        <w:rPr>
          <w:rFonts w:asciiTheme="minorHAnsi" w:hAnsiTheme="minorHAnsi" w:cstheme="minorHAnsi"/>
        </w:rPr>
      </w:pPr>
      <w:r w:rsidRPr="005B0BD7">
        <w:rPr>
          <w:rFonts w:asciiTheme="minorHAnsi" w:eastAsia="Times New Roman" w:hAnsiTheme="minorHAnsi" w:cstheme="minorHAnsi"/>
        </w:rPr>
        <w:t xml:space="preserve">The </w:t>
      </w:r>
      <w:r w:rsidR="009E31F6" w:rsidRPr="009E31F6">
        <w:rPr>
          <w:rFonts w:asciiTheme="minorHAnsi" w:eastAsia="Times New Roman" w:hAnsiTheme="minorHAnsi" w:cstheme="minorHAnsi"/>
        </w:rPr>
        <w:t>13</w:t>
      </w:r>
      <w:r w:rsidRPr="005B0BD7">
        <w:rPr>
          <w:rFonts w:asciiTheme="minorHAnsi" w:eastAsia="Times New Roman" w:hAnsiTheme="minorHAnsi" w:cstheme="minorHAnsi"/>
        </w:rPr>
        <w:t>-member committee included representatives from</w:t>
      </w:r>
      <w:r w:rsidR="00120F08">
        <w:rPr>
          <w:rFonts w:asciiTheme="minorHAnsi" w:eastAsia="Times New Roman" w:hAnsiTheme="minorHAnsi" w:cstheme="minorHAnsi"/>
        </w:rPr>
        <w:t xml:space="preserve"> </w:t>
      </w:r>
      <w:r w:rsidR="009E31F6" w:rsidRPr="009E31F6">
        <w:rPr>
          <w:rFonts w:asciiTheme="minorHAnsi" w:eastAsia="Times New Roman" w:hAnsiTheme="minorHAnsi" w:cstheme="minorHAnsi"/>
        </w:rPr>
        <w:t>Public Health, Agriculture, Industry, Planning, Fire Suppression, and General Public.</w:t>
      </w:r>
      <w:r w:rsidRPr="005B0BD7">
        <w:rPr>
          <w:rFonts w:asciiTheme="minorHAnsi" w:eastAsia="Times New Roman" w:hAnsiTheme="minorHAnsi" w:cstheme="minorHAnsi"/>
        </w:rPr>
        <w:t xml:space="preserve"> </w:t>
      </w:r>
      <w:r w:rsidR="009E31F6" w:rsidRPr="005B0BD7">
        <w:rPr>
          <w:rFonts w:asciiTheme="minorHAnsi" w:eastAsia="Times New Roman" w:hAnsiTheme="minorHAnsi" w:cstheme="minorHAnsi"/>
        </w:rPr>
        <w:t>The Committee</w:t>
      </w:r>
      <w:r w:rsidR="009E31F6" w:rsidRPr="009E31F6">
        <w:rPr>
          <w:rFonts w:asciiTheme="minorHAnsi" w:hAnsiTheme="minorHAnsi" w:cstheme="minorHAnsi"/>
        </w:rPr>
        <w:t xml:space="preserve"> shall consist of at least seven members, but no more than fifteen, as determined by the Board each year. At least one member shall be appointed as a representative of each of the following interests within the region:</w:t>
      </w:r>
    </w:p>
    <w:p w:rsidR="00A12E9B" w:rsidRPr="00A12E9B" w:rsidRDefault="00A12E9B" w:rsidP="00A12E9B">
      <w:pPr>
        <w:autoSpaceDE w:val="0"/>
        <w:autoSpaceDN w:val="0"/>
        <w:adjustRightInd w:val="0"/>
        <w:rPr>
          <w:rFonts w:asciiTheme="minorHAnsi" w:hAnsiTheme="minorHAnsi" w:cstheme="minorHAnsi"/>
        </w:rPr>
      </w:pPr>
    </w:p>
    <w:p w:rsidR="00A12E9B" w:rsidRPr="00A12E9B" w:rsidRDefault="009E31F6" w:rsidP="00A12E9B">
      <w:pPr>
        <w:pStyle w:val="ListParagraph"/>
        <w:numPr>
          <w:ilvl w:val="0"/>
          <w:numId w:val="39"/>
        </w:numPr>
        <w:autoSpaceDE w:val="0"/>
        <w:autoSpaceDN w:val="0"/>
        <w:adjustRightInd w:val="0"/>
        <w:ind w:left="1440"/>
        <w:rPr>
          <w:rFonts w:asciiTheme="minorHAnsi" w:hAnsiTheme="minorHAnsi" w:cstheme="minorHAnsi"/>
        </w:rPr>
      </w:pPr>
      <w:r w:rsidRPr="009E31F6">
        <w:rPr>
          <w:rFonts w:asciiTheme="minorHAnsi" w:hAnsiTheme="minorHAnsi" w:cstheme="minorHAnsi"/>
        </w:rPr>
        <w:t>Public Health Agencies: Defined as an individual whose principal occupation has been or is now working in the field of public health or they can demonstrate knowledge of public health issues associated with air quality. Public Health is the practice of protecting and improving the health of a community through preventive medicine, health education, control of communicable diseases, application of sanitary measures, and monitoring of environmental hazards.</w:t>
      </w:r>
    </w:p>
    <w:p w:rsidR="00A12E9B" w:rsidRPr="00A12E9B" w:rsidRDefault="00A12E9B" w:rsidP="00A12E9B">
      <w:pPr>
        <w:pStyle w:val="ListParagraph"/>
        <w:autoSpaceDE w:val="0"/>
        <w:autoSpaceDN w:val="0"/>
        <w:adjustRightInd w:val="0"/>
        <w:ind w:left="1440"/>
        <w:rPr>
          <w:rFonts w:asciiTheme="minorHAnsi" w:hAnsiTheme="minorHAnsi" w:cstheme="minorHAnsi"/>
        </w:rPr>
      </w:pPr>
    </w:p>
    <w:p w:rsidR="00A12E9B" w:rsidRPr="00A12E9B" w:rsidRDefault="009E31F6" w:rsidP="00A12E9B">
      <w:pPr>
        <w:pStyle w:val="ListParagraph"/>
        <w:numPr>
          <w:ilvl w:val="0"/>
          <w:numId w:val="39"/>
        </w:numPr>
        <w:autoSpaceDE w:val="0"/>
        <w:autoSpaceDN w:val="0"/>
        <w:adjustRightInd w:val="0"/>
        <w:ind w:left="1440"/>
        <w:rPr>
          <w:rFonts w:asciiTheme="minorHAnsi" w:hAnsiTheme="minorHAnsi" w:cstheme="minorHAnsi"/>
        </w:rPr>
      </w:pPr>
      <w:r w:rsidRPr="009E31F6">
        <w:rPr>
          <w:rFonts w:asciiTheme="minorHAnsi" w:hAnsiTheme="minorHAnsi" w:cstheme="minorHAnsi"/>
        </w:rPr>
        <w:t>Agriculture: Defined as an individual whose principal occupation has been or is now working in the business of cultivating soil, producing crops, or raising livestock or they can demonstrate knowledge of how agricultural practices affect air quality.</w:t>
      </w:r>
    </w:p>
    <w:p w:rsidR="00A12E9B" w:rsidRPr="00A12E9B" w:rsidRDefault="00A12E9B" w:rsidP="00A12E9B">
      <w:pPr>
        <w:autoSpaceDE w:val="0"/>
        <w:autoSpaceDN w:val="0"/>
        <w:adjustRightInd w:val="0"/>
        <w:ind w:left="1080"/>
        <w:rPr>
          <w:rFonts w:asciiTheme="minorHAnsi" w:hAnsiTheme="minorHAnsi" w:cstheme="minorHAnsi"/>
        </w:rPr>
      </w:pPr>
    </w:p>
    <w:p w:rsidR="00A12E9B" w:rsidRPr="00A12E9B" w:rsidRDefault="009E31F6" w:rsidP="00A12E9B">
      <w:pPr>
        <w:pStyle w:val="ListParagraph"/>
        <w:numPr>
          <w:ilvl w:val="0"/>
          <w:numId w:val="39"/>
        </w:numPr>
        <w:autoSpaceDE w:val="0"/>
        <w:autoSpaceDN w:val="0"/>
        <w:adjustRightInd w:val="0"/>
        <w:ind w:left="1440"/>
        <w:rPr>
          <w:rFonts w:asciiTheme="minorHAnsi" w:hAnsiTheme="minorHAnsi" w:cstheme="minorHAnsi"/>
        </w:rPr>
      </w:pPr>
      <w:r w:rsidRPr="009E31F6">
        <w:rPr>
          <w:rFonts w:asciiTheme="minorHAnsi" w:hAnsiTheme="minorHAnsi" w:cstheme="minorHAnsi"/>
        </w:rPr>
        <w:t>Industry: Defined as an individual who is employed within a facility that is required to obtain a permit issued under LRAPA's rules.</w:t>
      </w:r>
    </w:p>
    <w:p w:rsidR="00A12E9B" w:rsidRPr="00A12E9B" w:rsidRDefault="00A12E9B" w:rsidP="00A12E9B">
      <w:pPr>
        <w:pStyle w:val="ListParagraph"/>
        <w:autoSpaceDE w:val="0"/>
        <w:autoSpaceDN w:val="0"/>
        <w:adjustRightInd w:val="0"/>
        <w:ind w:left="1440"/>
        <w:rPr>
          <w:rFonts w:asciiTheme="minorHAnsi" w:hAnsiTheme="minorHAnsi" w:cstheme="minorHAnsi"/>
        </w:rPr>
      </w:pPr>
    </w:p>
    <w:p w:rsidR="00A12E9B" w:rsidRPr="00A12E9B" w:rsidRDefault="009E31F6" w:rsidP="00A12E9B">
      <w:pPr>
        <w:pStyle w:val="ListParagraph"/>
        <w:numPr>
          <w:ilvl w:val="0"/>
          <w:numId w:val="39"/>
        </w:numPr>
        <w:autoSpaceDE w:val="0"/>
        <w:autoSpaceDN w:val="0"/>
        <w:adjustRightInd w:val="0"/>
        <w:ind w:left="1440"/>
        <w:rPr>
          <w:rFonts w:asciiTheme="minorHAnsi" w:hAnsiTheme="minorHAnsi" w:cstheme="minorHAnsi"/>
        </w:rPr>
      </w:pPr>
      <w:r w:rsidRPr="009E31F6">
        <w:rPr>
          <w:rFonts w:asciiTheme="minorHAnsi" w:hAnsiTheme="minorHAnsi" w:cstheme="minorHAnsi"/>
        </w:rPr>
        <w:t>Community Planning: Defined as an individual whose principal occupation has been or is now working in the field of community planning or they can demonstrate knowledge of how effective community planning can affect air quality.</w:t>
      </w:r>
    </w:p>
    <w:p w:rsidR="00A12E9B" w:rsidRPr="00A12E9B" w:rsidRDefault="00A12E9B" w:rsidP="00A12E9B">
      <w:pPr>
        <w:autoSpaceDE w:val="0"/>
        <w:autoSpaceDN w:val="0"/>
        <w:adjustRightInd w:val="0"/>
        <w:ind w:left="3240"/>
        <w:rPr>
          <w:rFonts w:asciiTheme="minorHAnsi" w:hAnsiTheme="minorHAnsi" w:cstheme="minorHAnsi"/>
        </w:rPr>
      </w:pPr>
    </w:p>
    <w:p w:rsidR="00A12E9B" w:rsidRPr="00A12E9B" w:rsidRDefault="009E31F6" w:rsidP="00A12E9B">
      <w:pPr>
        <w:pStyle w:val="ListParagraph"/>
        <w:numPr>
          <w:ilvl w:val="0"/>
          <w:numId w:val="39"/>
        </w:numPr>
        <w:autoSpaceDE w:val="0"/>
        <w:autoSpaceDN w:val="0"/>
        <w:adjustRightInd w:val="0"/>
        <w:ind w:left="1440"/>
        <w:rPr>
          <w:rFonts w:asciiTheme="minorHAnsi" w:hAnsiTheme="minorHAnsi" w:cstheme="minorHAnsi"/>
        </w:rPr>
      </w:pPr>
      <w:r w:rsidRPr="009E31F6">
        <w:rPr>
          <w:rFonts w:asciiTheme="minorHAnsi" w:hAnsiTheme="minorHAnsi" w:cstheme="minorHAnsi"/>
        </w:rPr>
        <w:t>General Public: Defined as an individual who is interested in air quality in Lane County and does not fit the definitions of other interest groups.</w:t>
      </w:r>
    </w:p>
    <w:p w:rsidR="00A12E9B" w:rsidRPr="00A12E9B" w:rsidRDefault="00A12E9B" w:rsidP="00A12E9B">
      <w:pPr>
        <w:pStyle w:val="ListParagraph"/>
        <w:autoSpaceDE w:val="0"/>
        <w:autoSpaceDN w:val="0"/>
        <w:adjustRightInd w:val="0"/>
        <w:ind w:left="1440"/>
        <w:rPr>
          <w:rFonts w:asciiTheme="minorHAnsi" w:hAnsiTheme="minorHAnsi" w:cstheme="minorHAnsi"/>
        </w:rPr>
      </w:pPr>
    </w:p>
    <w:p w:rsidR="00A12E9B" w:rsidRPr="005B0BD7" w:rsidRDefault="009E31F6" w:rsidP="00A12E9B">
      <w:pPr>
        <w:pStyle w:val="ListParagraph"/>
        <w:numPr>
          <w:ilvl w:val="0"/>
          <w:numId w:val="39"/>
        </w:numPr>
        <w:ind w:left="1440" w:right="630"/>
        <w:outlineLvl w:val="0"/>
        <w:rPr>
          <w:rFonts w:asciiTheme="minorHAnsi" w:hAnsiTheme="minorHAnsi" w:cstheme="minorHAnsi"/>
        </w:rPr>
      </w:pPr>
      <w:r w:rsidRPr="009E31F6">
        <w:rPr>
          <w:rFonts w:asciiTheme="minorHAnsi" w:hAnsiTheme="minorHAnsi" w:cstheme="minorHAnsi"/>
        </w:rPr>
        <w:t xml:space="preserve">Fire Suppression: Defined as an individual whose principal occupation has been or is now working in the field of fire suppression, such as a fire department or an agency with responsibility </w:t>
      </w:r>
      <w:r w:rsidRPr="005B0BD7">
        <w:rPr>
          <w:rFonts w:asciiTheme="minorHAnsi" w:hAnsiTheme="minorHAnsi" w:cstheme="minorHAnsi"/>
        </w:rPr>
        <w:t xml:space="preserve">for fire suppression activities. </w:t>
      </w:r>
    </w:p>
    <w:p w:rsidR="00120F08" w:rsidRPr="005B0BD7" w:rsidRDefault="00120F08" w:rsidP="00A12E9B">
      <w:pPr>
        <w:autoSpaceDE w:val="0"/>
        <w:autoSpaceDN w:val="0"/>
        <w:adjustRightInd w:val="0"/>
        <w:ind w:left="720"/>
        <w:rPr>
          <w:rFonts w:asciiTheme="minorHAnsi" w:hAnsiTheme="minorHAnsi" w:cstheme="minorHAnsi"/>
        </w:rPr>
      </w:pPr>
    </w:p>
    <w:p w:rsidR="00120F08" w:rsidRPr="005B0BD7" w:rsidRDefault="00120F08" w:rsidP="00120F08">
      <w:pPr>
        <w:pStyle w:val="ListParagraph"/>
        <w:rPr>
          <w:rFonts w:asciiTheme="minorHAnsi" w:eastAsia="Times New Roman" w:hAnsiTheme="minorHAnsi" w:cstheme="minorHAnsi"/>
          <w:color w:val="000000" w:themeColor="text1"/>
        </w:rPr>
      </w:pPr>
    </w:p>
    <w:p w:rsidR="00DC04D1" w:rsidRPr="005B0BD7" w:rsidRDefault="00DC04D1" w:rsidP="00120F08">
      <w:pPr>
        <w:pStyle w:val="ListParagraph"/>
        <w:ind w:right="630"/>
        <w:outlineLvl w:val="0"/>
        <w:rPr>
          <w:rFonts w:asciiTheme="minorHAnsi" w:hAnsiTheme="minorHAnsi" w:cstheme="minorHAnsi"/>
        </w:rPr>
      </w:pPr>
      <w:r w:rsidRPr="005B0BD7">
        <w:rPr>
          <w:rFonts w:asciiTheme="minorHAnsi" w:eastAsia="Times New Roman" w:hAnsiTheme="minorHAnsi" w:cstheme="minorHAnsi"/>
        </w:rPr>
        <w:t xml:space="preserve">The committee met </w:t>
      </w:r>
      <w:r w:rsidR="00743973" w:rsidRPr="005B0BD7">
        <w:rPr>
          <w:rFonts w:asciiTheme="minorHAnsi" w:eastAsia="Times New Roman" w:hAnsiTheme="minorHAnsi" w:cstheme="minorHAnsi"/>
        </w:rPr>
        <w:t xml:space="preserve">one </w:t>
      </w:r>
      <w:r w:rsidR="006E3B75" w:rsidRPr="005B0BD7">
        <w:rPr>
          <w:rFonts w:asciiTheme="minorHAnsi" w:eastAsia="Times New Roman" w:hAnsiTheme="minorHAnsi" w:cstheme="minorHAnsi"/>
        </w:rPr>
        <w:t>time</w:t>
      </w:r>
      <w:r w:rsidRPr="005B0BD7">
        <w:rPr>
          <w:rFonts w:asciiTheme="minorHAnsi" w:eastAsia="Times New Roman" w:hAnsiTheme="minorHAnsi" w:cstheme="minorHAnsi"/>
        </w:rPr>
        <w:t xml:space="preserve"> </w:t>
      </w:r>
      <w:r w:rsidR="00120F08" w:rsidRPr="005B0BD7">
        <w:rPr>
          <w:rFonts w:asciiTheme="minorHAnsi" w:eastAsia="Times New Roman" w:hAnsiTheme="minorHAnsi" w:cstheme="minorHAnsi"/>
        </w:rPr>
        <w:t>to consider the</w:t>
      </w:r>
      <w:r w:rsidR="00A12E9B" w:rsidRPr="005B0BD7">
        <w:rPr>
          <w:rFonts w:asciiTheme="minorHAnsi" w:eastAsia="Times New Roman" w:hAnsiTheme="minorHAnsi" w:cstheme="minorHAnsi"/>
        </w:rPr>
        <w:t xml:space="preserve"> Open Burning rule changes</w:t>
      </w:r>
      <w:r w:rsidR="00120F08" w:rsidRPr="005B0BD7">
        <w:rPr>
          <w:rFonts w:asciiTheme="minorHAnsi" w:eastAsia="Times New Roman" w:hAnsiTheme="minorHAnsi" w:cstheme="minorHAnsi"/>
        </w:rPr>
        <w:t xml:space="preserve">. </w:t>
      </w:r>
      <w:r w:rsidR="00C9239E" w:rsidRPr="005B0BD7">
        <w:rPr>
          <w:rFonts w:asciiTheme="minorHAnsi" w:eastAsia="Times New Roman" w:hAnsiTheme="minorHAnsi" w:cstheme="minorHAnsi"/>
        </w:rPr>
        <w:t xml:space="preserve">The </w:t>
      </w:r>
      <w:r w:rsidRPr="005B0BD7">
        <w:rPr>
          <w:rFonts w:asciiTheme="minorHAnsi" w:eastAsia="Times New Roman" w:hAnsiTheme="minorHAnsi" w:cstheme="minorHAnsi"/>
        </w:rPr>
        <w:t xml:space="preserve">committee recommended that </w:t>
      </w:r>
      <w:r w:rsidR="009E31F6" w:rsidRPr="005B0BD7">
        <w:rPr>
          <w:rFonts w:asciiTheme="minorHAnsi" w:eastAsia="Times New Roman" w:hAnsiTheme="minorHAnsi" w:cstheme="minorHAnsi"/>
        </w:rPr>
        <w:t>the Board adopt the recommended rule changes with minimal revisions.</w:t>
      </w:r>
      <w:r w:rsidRPr="005B0BD7">
        <w:rPr>
          <w:rFonts w:asciiTheme="minorHAnsi" w:eastAsia="Times New Roman" w:hAnsiTheme="minorHAnsi" w:cstheme="minorHAnsi"/>
        </w:rPr>
        <w:t xml:space="preserve">  The committee reviewed the fiscal impact statement, </w:t>
      </w:r>
      <w:r w:rsidR="0096369D" w:rsidRPr="005B0BD7">
        <w:rPr>
          <w:rFonts w:asciiTheme="minorHAnsi" w:eastAsia="Times New Roman" w:hAnsiTheme="minorHAnsi" w:cstheme="minorHAnsi"/>
        </w:rPr>
        <w:t>specifically</w:t>
      </w:r>
      <w:r w:rsidRPr="005B0BD7">
        <w:rPr>
          <w:rFonts w:asciiTheme="minorHAnsi" w:eastAsia="Times New Roman" w:hAnsiTheme="minorHAnsi" w:cstheme="minorHAnsi"/>
        </w:rPr>
        <w:t xml:space="preserve"> impact on small businesses.</w:t>
      </w:r>
      <w:r w:rsidR="0096369D" w:rsidRPr="005B0BD7">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AA3C24">
        <w:rPr>
          <w:rFonts w:asciiTheme="minorHAnsi" w:eastAsia="Times New Roman" w:hAnsiTheme="minorHAnsi" w:cstheme="minorHAnsi"/>
          <w:bCs/>
        </w:rPr>
        <w:t>October</w:t>
      </w:r>
      <w:r w:rsidR="00BA5CDD" w:rsidRPr="00BA5CDD">
        <w:rPr>
          <w:rFonts w:asciiTheme="minorHAnsi" w:eastAsia="Times New Roman" w:hAnsiTheme="minorHAnsi" w:cstheme="minorHAnsi"/>
          <w:bCs/>
        </w:rPr>
        <w:t xml:space="preserve">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A3C24">
        <w:rPr>
          <w:rFonts w:asciiTheme="minorHAnsi" w:eastAsia="Times New Roman" w:hAnsiTheme="minorHAnsi" w:cstheme="minorHAnsi"/>
          <w:bCs/>
        </w:rPr>
        <w:t>September</w:t>
      </w:r>
      <w:r w:rsidR="00A1345D">
        <w:rPr>
          <w:rFonts w:asciiTheme="minorHAnsi" w:eastAsia="Times New Roman" w:hAnsiTheme="minorHAnsi" w:cstheme="minorHAnsi"/>
          <w:bCs/>
        </w:rPr>
        <w:t xml:space="preserve">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AA3C24">
        <w:rPr>
          <w:rFonts w:asciiTheme="minorHAnsi" w:eastAsia="Times New Roman" w:hAnsiTheme="minorHAnsi" w:cstheme="minorHAnsi"/>
          <w:color w:val="000000" w:themeColor="text1"/>
        </w:rPr>
        <w:t xml:space="preserve">on </w:t>
      </w:r>
      <w:r w:rsidR="00AA3C24">
        <w:rPr>
          <w:rFonts w:asciiTheme="minorHAnsi" w:eastAsia="Times New Roman" w:hAnsiTheme="minorHAnsi" w:cstheme="minorHAnsi"/>
          <w:bCs/>
        </w:rPr>
        <w:t xml:space="preserve">September 15, 2013 </w:t>
      </w:r>
      <w:r w:rsidRPr="00D27525">
        <w:rPr>
          <w:rFonts w:asciiTheme="minorHAnsi" w:eastAsia="Times New Roman" w:hAnsiTheme="minorHAnsi" w:cstheme="minorHAnsi"/>
          <w:color w:val="000000" w:themeColor="text1"/>
        </w:rPr>
        <w:t>to:</w:t>
      </w:r>
    </w:p>
    <w:p w:rsidR="00C22E0C" w:rsidRPr="003A4EF3"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highlight w:val="yellow"/>
        </w:rPr>
      </w:pPr>
      <w:proofErr w:type="gramStart"/>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EA5486" w:rsidRPr="00EA5486">
        <w:rPr>
          <w:rFonts w:asciiTheme="minorHAnsi" w:eastAsia="Times New Roman" w:hAnsiTheme="minorHAnsi" w:cstheme="minorHAnsi"/>
          <w:color w:val="000000" w:themeColor="text1"/>
          <w:highlight w:val="yellow"/>
        </w:rPr>
        <w:t>6,000</w:t>
      </w:r>
      <w:proofErr w:type="gramEnd"/>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r w:rsid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i/>
          <w:color w:val="000000" w:themeColor="text1"/>
          <w:highlight w:val="yellow"/>
        </w:rPr>
        <w:t>DEQ will do this.</w:t>
      </w:r>
    </w:p>
    <w:p w:rsidR="00C22E0C" w:rsidRPr="003A4EF3" w:rsidRDefault="00120F08"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highlight w:val="yellow"/>
        </w:rPr>
      </w:pPr>
      <w:r w:rsidRPr="00120F08">
        <w:rPr>
          <w:rFonts w:asciiTheme="minorHAnsi" w:eastAsia="Times New Roman" w:hAnsiTheme="minorHAnsi" w:cstheme="minorHAnsi"/>
          <w:highlight w:val="green"/>
        </w:rPr>
        <w:t xml:space="preserve">Approx 400 </w:t>
      </w:r>
      <w:r w:rsidR="00EA5486">
        <w:rPr>
          <w:rFonts w:asciiTheme="minorHAnsi" w:eastAsia="Times New Roman" w:hAnsiTheme="minorHAnsi" w:cstheme="minorHAnsi"/>
          <w:highlight w:val="green"/>
        </w:rPr>
        <w:t xml:space="preserve">interested parties provided by </w:t>
      </w:r>
      <w:r w:rsidR="00E834AF" w:rsidRPr="00EA5486">
        <w:rPr>
          <w:rFonts w:asciiTheme="minorHAnsi" w:eastAsia="Times New Roman" w:hAnsiTheme="minorHAnsi" w:cstheme="minorHAnsi"/>
          <w:color w:val="000000" w:themeColor="text1"/>
          <w:highlight w:val="yellow"/>
        </w:rPr>
        <w:t>LRAPA</w:t>
      </w:r>
    </w:p>
    <w:p w:rsidR="001F2D3C" w:rsidRPr="003A4EF3"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highlight w:val="yellow"/>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29" w:history="1">
        <w:r w:rsidRPr="00D27525">
          <w:rPr>
            <w:rFonts w:asciiTheme="minorHAnsi" w:eastAsia="Times New Roman" w:hAnsiTheme="minorHAnsi" w:cstheme="minorHAnsi"/>
            <w:color w:val="000000" w:themeColor="text1"/>
            <w:u w:val="single"/>
          </w:rPr>
          <w:t>ORS 183.335</w:t>
        </w:r>
      </w:hyperlink>
      <w:r w:rsidRPr="00D27525">
        <w:rPr>
          <w:rFonts w:asciiTheme="minorHAnsi" w:eastAsia="Times New Roman" w:hAnsiTheme="minorHAnsi" w:cstheme="minorHAnsi"/>
          <w:color w:val="000000" w:themeColor="text1"/>
        </w:rPr>
        <w:t>. Key legislators included:</w:t>
      </w:r>
      <w:r w:rsid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color w:val="000000" w:themeColor="text1"/>
          <w:highlight w:val="yellow"/>
        </w:rPr>
        <w:t>DEQ will do this.</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5B0BD7"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5B0BD7">
        <w:rPr>
          <w:rFonts w:asciiTheme="minorHAnsi" w:eastAsia="Times New Roman" w:hAnsiTheme="minorHAnsi" w:cstheme="minorHAnsi"/>
          <w:color w:val="000000" w:themeColor="text1"/>
        </w:rPr>
        <w:t>Name, Title, Committee</w:t>
      </w:r>
    </w:p>
    <w:p w:rsidR="00C22E0C" w:rsidRPr="005B0BD7"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5B0BD7">
        <w:rPr>
          <w:rFonts w:asciiTheme="minorHAnsi" w:eastAsia="Times New Roman" w:hAnsiTheme="minorHAnsi" w:cstheme="minorHAnsi"/>
          <w:color w:val="000000" w:themeColor="text1"/>
        </w:rPr>
        <w:t>Members of the</w:t>
      </w:r>
      <w:r w:rsidR="005B0BD7" w:rsidRPr="005B0BD7">
        <w:rPr>
          <w:rFonts w:asciiTheme="minorHAnsi" w:eastAsia="Times New Roman" w:hAnsiTheme="minorHAnsi" w:cstheme="minorHAnsi"/>
          <w:color w:val="000000" w:themeColor="text1"/>
        </w:rPr>
        <w:t xml:space="preserve"> LRAPA</w:t>
      </w:r>
      <w:r w:rsidRPr="005B0BD7">
        <w:rPr>
          <w:rFonts w:asciiTheme="minorHAnsi" w:eastAsia="Times New Roman" w:hAnsiTheme="minorHAnsi" w:cstheme="minorHAnsi"/>
          <w:color w:val="000000" w:themeColor="text1"/>
        </w:rPr>
        <w:t xml:space="preserve"> </w:t>
      </w:r>
      <w:r w:rsidR="005B0BD7" w:rsidRPr="005B0BD7">
        <w:rPr>
          <w:rFonts w:asciiTheme="minorHAnsi" w:eastAsia="Times New Roman" w:hAnsiTheme="minorHAnsi" w:cstheme="minorHAnsi"/>
          <w:color w:val="000000" w:themeColor="text1"/>
        </w:rPr>
        <w:t>Citizens A</w:t>
      </w:r>
      <w:r w:rsidRPr="005B0BD7">
        <w:rPr>
          <w:rFonts w:asciiTheme="minorHAnsi" w:eastAsia="Times New Roman" w:hAnsiTheme="minorHAnsi" w:cstheme="minorHAnsi"/>
          <w:color w:val="000000" w:themeColor="text1"/>
        </w:rPr>
        <w:t xml:space="preserve">dvisory </w:t>
      </w:r>
      <w:r w:rsidR="005B0BD7" w:rsidRPr="005B0BD7">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r w:rsidR="00A87E84" w:rsidRPr="005B0BD7">
        <w:rPr>
          <w:rFonts w:asciiTheme="minorHAnsi" w:eastAsia="Times New Roman" w:hAnsiTheme="minorHAnsi" w:cstheme="minorHAnsi"/>
          <w:color w:val="000000" w:themeColor="text1"/>
        </w:rPr>
        <w:br/>
      </w:r>
    </w:p>
    <w:tbl>
      <w:tblPr>
        <w:tblStyle w:val="Rulemaking"/>
        <w:tblW w:w="0" w:type="auto"/>
        <w:tblInd w:w="1458" w:type="dxa"/>
        <w:tblLook w:val="04A0"/>
      </w:tblPr>
      <w:tblGrid>
        <w:gridCol w:w="4140"/>
        <w:gridCol w:w="3060"/>
      </w:tblGrid>
      <w:tr w:rsidR="00A87E84" w:rsidTr="005B0BD7">
        <w:trPr>
          <w:cnfStyle w:val="100000000000"/>
          <w:trHeight w:val="406"/>
        </w:trPr>
        <w:tc>
          <w:tcPr>
            <w:tcW w:w="4140" w:type="dxa"/>
            <w:tcBorders>
              <w:right w:val="single" w:sz="4" w:space="0" w:color="auto"/>
            </w:tcBorders>
          </w:tcPr>
          <w:p w:rsidR="00A87E84" w:rsidRPr="00A01BB8" w:rsidRDefault="00A87E84" w:rsidP="000572A3">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A87E84" w:rsidRPr="00A01BB8" w:rsidRDefault="00A87E84" w:rsidP="000572A3">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A87E84" w:rsidTr="005B0BD7">
        <w:trPr>
          <w:cnfStyle w:val="000000010000"/>
          <w:trHeight w:val="353"/>
        </w:trPr>
        <w:tc>
          <w:tcPr>
            <w:tcW w:w="4140" w:type="dxa"/>
            <w:tcBorders>
              <w:right w:val="single" w:sz="4" w:space="0" w:color="auto"/>
            </w:tcBorders>
          </w:tcPr>
          <w:p w:rsidR="00A87E84" w:rsidRPr="00BD72F1" w:rsidRDefault="00A87E84" w:rsidP="000572A3">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A87E84" w:rsidTr="005B0BD7">
        <w:trPr>
          <w:cnfStyle w:val="00000001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0572A3">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010000"/>
          <w:trHeight w:val="353"/>
        </w:trPr>
        <w:tc>
          <w:tcPr>
            <w:tcW w:w="4140" w:type="dxa"/>
            <w:tcBorders>
              <w:right w:val="single" w:sz="4" w:space="0" w:color="auto"/>
            </w:tcBorders>
          </w:tcPr>
          <w:p w:rsidR="00A87E84" w:rsidRDefault="00A87E84" w:rsidP="000572A3">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A87E84" w:rsidTr="005B0BD7">
        <w:trPr>
          <w:cnfStyle w:val="000000100000"/>
          <w:trHeight w:val="353"/>
        </w:trPr>
        <w:tc>
          <w:tcPr>
            <w:tcW w:w="4140" w:type="dxa"/>
            <w:tcBorders>
              <w:right w:val="single" w:sz="4" w:space="0" w:color="auto"/>
            </w:tcBorders>
          </w:tcPr>
          <w:p w:rsidR="00A87E84" w:rsidRDefault="00A87E84" w:rsidP="000572A3">
            <w:pPr>
              <w:ind w:right="630"/>
              <w:outlineLvl w:val="0"/>
              <w:rPr>
                <w:rFonts w:ascii="Times New Roman" w:hAnsi="Times New Roman"/>
              </w:rPr>
            </w:pPr>
            <w:r>
              <w:rPr>
                <w:rFonts w:ascii="Times New Roman" w:hAnsi="Times New Roman"/>
              </w:rPr>
              <w:t>John Tamulonis</w:t>
            </w:r>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A87E84" w:rsidRDefault="00A87E84" w:rsidP="000572A3">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6E3B75" w:rsidRPr="006E3B75" w:rsidRDefault="006E3B75" w:rsidP="006E3B75">
      <w:pPr>
        <w:pStyle w:val="ListParagraph"/>
        <w:spacing w:after="120"/>
        <w:ind w:left="1800" w:right="648"/>
        <w:outlineLvl w:val="0"/>
        <w:rPr>
          <w:rFonts w:asciiTheme="minorHAnsi" w:eastAsia="Times New Roman" w:hAnsiTheme="minorHAnsi" w:cstheme="minorHAnsi"/>
          <w:i/>
          <w:color w:val="000000" w:themeColor="text1"/>
          <w:highlight w:val="yellow"/>
        </w:rPr>
      </w:pPr>
    </w:p>
    <w:p w:rsidR="001F2D3C" w:rsidRPr="00A12E9B" w:rsidRDefault="00C22E0C"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A12E9B">
        <w:rPr>
          <w:rFonts w:asciiTheme="minorHAnsi" w:eastAsia="Times New Roman" w:hAnsiTheme="minorHAnsi" w:cstheme="minorHAnsi"/>
          <w:color w:val="000000" w:themeColor="text1"/>
        </w:rPr>
        <w:t>Mailed</w:t>
      </w:r>
      <w:r w:rsidR="00B4779D" w:rsidRPr="00A12E9B">
        <w:rPr>
          <w:rFonts w:asciiTheme="minorHAnsi" w:eastAsia="Times New Roman" w:hAnsiTheme="minorHAnsi" w:cstheme="minorHAnsi"/>
          <w:color w:val="000000" w:themeColor="text1"/>
        </w:rPr>
        <w:t xml:space="preserve"> </w:t>
      </w:r>
      <w:r w:rsidR="00866F57" w:rsidRPr="00A12E9B">
        <w:rPr>
          <w:rFonts w:asciiTheme="minorHAnsi" w:eastAsia="Times New Roman" w:hAnsiTheme="minorHAnsi" w:cstheme="minorHAnsi"/>
          <w:color w:val="000000" w:themeColor="text1"/>
        </w:rPr>
        <w:t xml:space="preserve">the notice </w:t>
      </w:r>
      <w:r w:rsidR="00B4779D" w:rsidRPr="00A12E9B">
        <w:rPr>
          <w:rFonts w:asciiTheme="minorHAnsi" w:eastAsia="Times New Roman" w:hAnsiTheme="minorHAnsi" w:cstheme="minorHAnsi"/>
          <w:color w:val="000000" w:themeColor="text1"/>
        </w:rPr>
        <w:t xml:space="preserve">by </w:t>
      </w:r>
      <w:r w:rsidR="001F2D3C" w:rsidRPr="00A12E9B">
        <w:rPr>
          <w:rFonts w:asciiTheme="minorHAnsi" w:eastAsia="Times New Roman" w:hAnsiTheme="minorHAnsi" w:cstheme="minorHAnsi"/>
          <w:color w:val="000000" w:themeColor="text1"/>
        </w:rPr>
        <w:t>U.S. Postal Service</w:t>
      </w:r>
      <w:r w:rsidR="00B4779D" w:rsidRPr="00A12E9B">
        <w:rPr>
          <w:rFonts w:asciiTheme="minorHAnsi" w:eastAsia="Times New Roman" w:hAnsiTheme="minorHAnsi" w:cstheme="minorHAnsi"/>
          <w:color w:val="000000" w:themeColor="text1"/>
        </w:rPr>
        <w:t xml:space="preserve"> to</w:t>
      </w:r>
      <w:r w:rsidR="00B4779D" w:rsidRPr="00A12E9B">
        <w:rPr>
          <w:rFonts w:asciiTheme="minorHAnsi" w:eastAsia="Times New Roman" w:hAnsiTheme="minorHAnsi" w:cstheme="minorHAnsi"/>
          <w:color w:val="70481C" w:themeColor="accent6" w:themeShade="80"/>
        </w:rPr>
        <w:t xml:space="preserve"> </w:t>
      </w:r>
      <w:r w:rsidR="00B4779D" w:rsidRPr="00EA5486">
        <w:rPr>
          <w:rFonts w:asciiTheme="minorHAnsi" w:eastAsia="Times New Roman" w:hAnsiTheme="minorHAnsi" w:cstheme="minorHAnsi"/>
          <w:color w:val="70481C" w:themeColor="accent6" w:themeShade="80"/>
          <w:highlight w:val="yellow"/>
        </w:rPr>
        <w:t>##</w:t>
      </w:r>
      <w:r w:rsidR="00B4779D" w:rsidRPr="00A12E9B">
        <w:rPr>
          <w:rFonts w:asciiTheme="minorHAnsi" w:eastAsia="Times New Roman" w:hAnsiTheme="minorHAnsi" w:cstheme="minorHAnsi"/>
          <w:color w:val="000000" w:themeColor="text1"/>
        </w:rPr>
        <w:t xml:space="preserve"> interested parties on </w:t>
      </w:r>
      <w:r w:rsidR="00E834AF" w:rsidRPr="00A12E9B">
        <w:rPr>
          <w:rFonts w:asciiTheme="minorHAnsi" w:eastAsia="Times New Roman" w:hAnsiTheme="minorHAnsi" w:cstheme="minorHAnsi"/>
          <w:bCs/>
        </w:rPr>
        <w:t>September 15, 2013</w:t>
      </w:r>
      <w:r w:rsidR="00B4779D" w:rsidRPr="00A12E9B">
        <w:rPr>
          <w:rFonts w:asciiTheme="minorHAnsi" w:eastAsia="Times New Roman" w:hAnsiTheme="minorHAnsi" w:cstheme="minorHAnsi"/>
          <w:color w:val="000000" w:themeColor="text1"/>
        </w:rPr>
        <w:t>.</w:t>
      </w:r>
      <w:r w:rsidR="003A4EF3" w:rsidRPr="00A12E9B">
        <w:rPr>
          <w:rFonts w:asciiTheme="minorHAnsi" w:eastAsia="Times New Roman" w:hAnsiTheme="minorHAnsi" w:cstheme="minorHAnsi"/>
          <w:color w:val="000000" w:themeColor="text1"/>
        </w:rPr>
        <w:t xml:space="preserve"> (</w:t>
      </w:r>
      <w:r w:rsidR="00545AF4" w:rsidRPr="00A12E9B">
        <w:rPr>
          <w:rFonts w:asciiTheme="minorHAnsi" w:eastAsia="Times New Roman" w:hAnsiTheme="minorHAnsi" w:cstheme="minorHAnsi"/>
          <w:color w:val="000000" w:themeColor="text1"/>
        </w:rPr>
        <w:t>Does LRAPA have a</w:t>
      </w:r>
      <w:r w:rsidR="003A4EF3" w:rsidRPr="00A12E9B">
        <w:rPr>
          <w:rFonts w:asciiTheme="minorHAnsi" w:eastAsia="Times New Roman" w:hAnsiTheme="minorHAnsi" w:cstheme="minorHAnsi"/>
          <w:color w:val="000000" w:themeColor="text1"/>
        </w:rPr>
        <w:t>ny interested parties other than permit holders?)</w:t>
      </w:r>
      <w:r w:rsidR="00604D6C" w:rsidRPr="00A12E9B">
        <w:rPr>
          <w:rFonts w:asciiTheme="minorHAnsi" w:eastAsia="Times New Roman" w:hAnsiTheme="minorHAnsi" w:cstheme="minorHAnsi"/>
          <w:color w:val="000000" w:themeColor="text1"/>
        </w:rPr>
        <w:t xml:space="preserve"> None that we use US Mail for at this time we have converted our lists to email.</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3A4EF3">
        <w:rPr>
          <w:rFonts w:asciiTheme="minorHAnsi" w:eastAsia="Times New Roman" w:hAnsiTheme="minorHAnsi" w:cstheme="minorHAnsi"/>
          <w:color w:val="000000" w:themeColor="text1"/>
        </w:rPr>
        <w:t>Sent notice to EPA on</w:t>
      </w:r>
      <w:r w:rsidRPr="003A4EF3">
        <w:rPr>
          <w:rFonts w:asciiTheme="minorHAnsi" w:eastAsia="Times New Roman" w:hAnsiTheme="minorHAnsi" w:cstheme="minorHAnsi"/>
          <w:bCs/>
          <w:color w:val="000000" w:themeColor="text1"/>
        </w:rPr>
        <w:t xml:space="preserve"> </w:t>
      </w:r>
      <w:r w:rsidR="00E834AF" w:rsidRPr="003A4EF3">
        <w:rPr>
          <w:rFonts w:asciiTheme="minorHAnsi" w:eastAsia="Times New Roman" w:hAnsiTheme="minorHAnsi" w:cstheme="minorHAnsi"/>
          <w:bCs/>
          <w:color w:val="000000" w:themeColor="text1"/>
        </w:rPr>
        <w:t>September 1, 2013</w:t>
      </w:r>
      <w:r w:rsidRPr="003A4EF3">
        <w:rPr>
          <w:rFonts w:asciiTheme="minorHAnsi" w:eastAsia="Times New Roman" w:hAnsiTheme="minorHAnsi" w:cstheme="minorHAnsi"/>
          <w:color w:val="000000" w:themeColor="text1"/>
        </w:rPr>
        <w:t>.</w:t>
      </w:r>
      <w:r w:rsidR="001F2D3C" w:rsidRPr="003A4EF3">
        <w:rPr>
          <w:rFonts w:asciiTheme="minorHAnsi" w:eastAsia="Times New Roman" w:hAnsiTheme="minorHAnsi" w:cstheme="minorHAnsi"/>
          <w:color w:val="504938"/>
        </w:rPr>
        <w:t> </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3A4EF3" w:rsidRDefault="003A4EF3" w:rsidP="00C32274">
      <w:pPr>
        <w:ind w:left="720" w:right="1008"/>
        <w:outlineLvl w:val="0"/>
        <w:rPr>
          <w:rFonts w:asciiTheme="minorHAnsi" w:eastAsia="Times New Roman" w:hAnsiTheme="minorHAnsi" w:cstheme="minorHAnsi"/>
          <w:bCs/>
          <w:i/>
          <w:color w:val="000000" w:themeColor="text1"/>
        </w:rPr>
      </w:pPr>
    </w:p>
    <w:p w:rsidR="003A32CE" w:rsidRDefault="003A32CE"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 xml:space="preserve">LRAPA </w:t>
      </w:r>
      <w:r w:rsidR="00545AF4">
        <w:rPr>
          <w:rFonts w:asciiTheme="minorHAnsi" w:eastAsia="Times New Roman" w:hAnsiTheme="minorHAnsi" w:cstheme="minorHAnsi"/>
          <w:bCs/>
          <w:color w:val="000000" w:themeColor="text1"/>
        </w:rPr>
        <w:t>acted as DEQ’s hearings officer on behalf of the Environmental Quality Commission</w:t>
      </w:r>
      <w:r>
        <w:rPr>
          <w:rFonts w:asciiTheme="minorHAnsi" w:eastAsia="Times New Roman" w:hAnsiTheme="minorHAnsi" w:cstheme="minorHAnsi"/>
          <w:bCs/>
          <w:color w:val="000000" w:themeColor="text1"/>
        </w:rPr>
        <w:t xml:space="preserve"> </w:t>
      </w:r>
      <w:r w:rsidR="00545AF4">
        <w:rPr>
          <w:rFonts w:asciiTheme="minorHAnsi" w:eastAsia="Times New Roman" w:hAnsiTheme="minorHAnsi" w:cstheme="minorHAnsi"/>
          <w:bCs/>
          <w:color w:val="000000" w:themeColor="text1"/>
        </w:rPr>
        <w:t xml:space="preserve">for public comment on the rule amendments. DEQ’s authorization is included in the letter to LRAPA in the </w:t>
      </w:r>
      <w:r w:rsidR="00545AF4" w:rsidRPr="00545AF4">
        <w:rPr>
          <w:rFonts w:asciiTheme="minorHAnsi" w:eastAsia="Times New Roman" w:hAnsiTheme="minorHAnsi" w:cstheme="minorHAnsi"/>
          <w:bCs/>
          <w:color w:val="000000" w:themeColor="text1"/>
        </w:rPr>
        <w:t>Stringency Review and Authorization</w:t>
      </w:r>
      <w:r w:rsidR="00545AF4">
        <w:rPr>
          <w:rFonts w:asciiTheme="minorHAnsi" w:eastAsia="Times New Roman" w:hAnsiTheme="minorHAnsi" w:cstheme="minorHAnsi"/>
          <w:bCs/>
          <w:color w:val="000000" w:themeColor="text1"/>
        </w:rPr>
        <w:t xml:space="preserve"> section of this document.</w:t>
      </w:r>
    </w:p>
    <w:p w:rsidR="003A32CE" w:rsidRDefault="003A32CE" w:rsidP="00C32274">
      <w:pPr>
        <w:ind w:left="720" w:right="1008"/>
        <w:outlineLvl w:val="0"/>
        <w:rPr>
          <w:rFonts w:asciiTheme="minorHAnsi" w:eastAsia="Times New Roman" w:hAnsiTheme="minorHAnsi" w:cstheme="minorHAnsi"/>
          <w:bCs/>
          <w:color w:val="000000" w:themeColor="text1"/>
        </w:rPr>
      </w:pPr>
    </w:p>
    <w:p w:rsidR="006911BB" w:rsidRDefault="00D74378"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3A32CE"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DEQ</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3A32CE">
        <w:rPr>
          <w:rFonts w:ascii="Times New Roman" w:hAnsi="Times New Roman" w:cs="Times New Roman"/>
        </w:rPr>
        <w:t>DEQ</w:t>
      </w:r>
      <w:r w:rsidR="00E834AF" w:rsidRPr="003A32CE">
        <w:rPr>
          <w:rFonts w:ascii="Times New Roman" w:hAnsi="Times New Roman" w:cs="Times New Roman"/>
        </w:rPr>
        <w:t xml:space="preserve"> </w:t>
      </w:r>
      <w:r w:rsidR="00C32274" w:rsidRPr="003A32CE">
        <w:rPr>
          <w:rFonts w:ascii="Times New Roman" w:hAnsi="Times New Roman" w:cs="Times New Roman"/>
        </w:rPr>
        <w:t>w</w:t>
      </w:r>
      <w:r w:rsidR="00C32274">
        <w:rPr>
          <w:rFonts w:ascii="Times New Roman" w:hAnsi="Times New Roman" w:cs="Times New Roman"/>
        </w:rPr>
        <w:t>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00A016ED" w:rsidRPr="003A32CE">
        <w:rPr>
          <w:rFonts w:ascii="Times New Roman" w:hAnsi="Times New Roman" w:cs="Times New Roman"/>
        </w:rPr>
        <w:t>DEQ</w:t>
      </w:r>
      <w:r w:rsidR="00E834AF" w:rsidRPr="003A32CE">
        <w:rPr>
          <w:rFonts w:ascii="Times New Roman" w:hAnsi="Times New Roman" w:cs="Times New Roman"/>
        </w:rPr>
        <w:t xml:space="preserve"> </w:t>
      </w:r>
      <w:r w:rsidR="00D74378" w:rsidRPr="003A32CE">
        <w:rPr>
          <w:rFonts w:ascii="Times New Roman" w:hAnsi="Times New Roman" w:cs="Times New Roman"/>
        </w:rPr>
        <w:t>w</w:t>
      </w:r>
      <w:r w:rsidR="00D74378">
        <w:rPr>
          <w:rFonts w:ascii="Times New Roman" w:hAnsi="Times New Roman" w:cs="Times New Roman"/>
        </w:rPr>
        <w:t>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7" w:name="_MON_1421138453"/>
    <w:bookmarkEnd w:id="7"/>
    <w:p w:rsidR="00982C6B" w:rsidRDefault="000229C5" w:rsidP="00E834AF">
      <w:pPr>
        <w:ind w:left="720"/>
        <w:rPr>
          <w:b/>
          <w:bCs/>
          <w:color w:val="1F497D"/>
          <w:sz w:val="28"/>
          <w:szCs w:val="28"/>
        </w:rPr>
      </w:pPr>
      <w:r w:rsidRPr="00CB7D27">
        <w:rPr>
          <w:b/>
          <w:bCs/>
          <w:color w:val="1F497D"/>
          <w:sz w:val="28"/>
          <w:szCs w:val="28"/>
        </w:rPr>
        <w:object w:dxaOrig="5168" w:dyaOrig="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41.75pt" o:ole="" o:bordertopcolor="this" o:borderleftcolor="this" o:borderbottomcolor="this" o:borderrightcolor="this">
            <v:imagedata r:id="rId32" o:title=""/>
            <w10:bordertop type="single" width="4"/>
            <w10:borderleft type="single" width="4"/>
            <w10:borderbottom type="single" width="4"/>
            <w10:borderright type="single" width="4"/>
          </v:shape>
          <o:OLEObject Type="Embed" ProgID="Excel.Sheet.12" ShapeID="_x0000_i1025" DrawAspect="Content" ObjectID="_1437298000"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E834AF">
        <w:rPr>
          <w:rFonts w:asciiTheme="minorHAnsi" w:eastAsia="Times New Roman" w:hAnsiTheme="minorHAnsi" w:cstheme="minorHAnsi"/>
          <w:bCs/>
          <w:color w:val="000000" w:themeColor="text1"/>
        </w:rPr>
        <w:t xml:space="preserve">October </w:t>
      </w:r>
      <w:r w:rsidR="00F3196A">
        <w:rPr>
          <w:rFonts w:asciiTheme="minorHAnsi" w:eastAsia="Times New Roman" w:hAnsiTheme="minorHAnsi" w:cstheme="minorHAnsi"/>
          <w:bCs/>
          <w:color w:val="000000" w:themeColor="text1"/>
        </w:rPr>
        <w:t>1</w:t>
      </w:r>
      <w:r w:rsidR="00E834AF">
        <w:rPr>
          <w:rFonts w:asciiTheme="minorHAnsi" w:eastAsia="Times New Roman" w:hAnsiTheme="minorHAnsi" w:cstheme="minorHAnsi"/>
          <w:bCs/>
          <w:color w:val="000000" w:themeColor="text1"/>
        </w:rPr>
        <w:t>8</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 xml:space="preserve">Approve LRAPA </w:t>
      </w:r>
      <w:r w:rsidRPr="00E834AF">
        <w:rPr>
          <w:rFonts w:ascii="Times New Roman" w:hAnsi="Times New Roman" w:cs="Times New Roman"/>
        </w:rPr>
        <w:t xml:space="preserve">titles for inclusion into the </w:t>
      </w:r>
      <w:r w:rsidR="00BA5CDD" w:rsidRPr="00E834AF">
        <w:rPr>
          <w:rFonts w:ascii="Times New Roman" w:hAnsi="Times New Roman" w:cs="Times New Roman"/>
        </w:rPr>
        <w:t>Oregon Clean Air</w:t>
      </w:r>
      <w:r w:rsidR="00BA5CDD" w:rsidRPr="00B815B0">
        <w:rPr>
          <w:rFonts w:ascii="Times New Roman" w:hAnsi="Times New Roman" w:cs="Times New Roman"/>
        </w:rPr>
        <w:t xml:space="preserve">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9586A5CA"/>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D44F0"/>
    <w:multiLevelType w:val="multilevel"/>
    <w:tmpl w:val="B7D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3"/>
  </w:num>
  <w:num w:numId="4">
    <w:abstractNumId w:val="17"/>
  </w:num>
  <w:num w:numId="5">
    <w:abstractNumId w:val="12"/>
  </w:num>
  <w:num w:numId="6">
    <w:abstractNumId w:val="34"/>
  </w:num>
  <w:num w:numId="7">
    <w:abstractNumId w:val="6"/>
  </w:num>
  <w:num w:numId="8">
    <w:abstractNumId w:val="38"/>
  </w:num>
  <w:num w:numId="9">
    <w:abstractNumId w:val="22"/>
  </w:num>
  <w:num w:numId="10">
    <w:abstractNumId w:val="8"/>
  </w:num>
  <w:num w:numId="11">
    <w:abstractNumId w:val="37"/>
  </w:num>
  <w:num w:numId="12">
    <w:abstractNumId w:val="2"/>
  </w:num>
  <w:num w:numId="13">
    <w:abstractNumId w:val="26"/>
  </w:num>
  <w:num w:numId="14">
    <w:abstractNumId w:val="20"/>
  </w:num>
  <w:num w:numId="15">
    <w:abstractNumId w:val="18"/>
  </w:num>
  <w:num w:numId="16">
    <w:abstractNumId w:val="23"/>
  </w:num>
  <w:num w:numId="17">
    <w:abstractNumId w:val="14"/>
  </w:num>
  <w:num w:numId="18">
    <w:abstractNumId w:val="21"/>
  </w:num>
  <w:num w:numId="19">
    <w:abstractNumId w:val="13"/>
  </w:num>
  <w:num w:numId="20">
    <w:abstractNumId w:val="27"/>
  </w:num>
  <w:num w:numId="21">
    <w:abstractNumId w:val="35"/>
  </w:num>
  <w:num w:numId="22">
    <w:abstractNumId w:val="25"/>
  </w:num>
  <w:num w:numId="23">
    <w:abstractNumId w:val="16"/>
  </w:num>
  <w:num w:numId="24">
    <w:abstractNumId w:val="28"/>
  </w:num>
  <w:num w:numId="25">
    <w:abstractNumId w:val="15"/>
  </w:num>
  <w:num w:numId="26">
    <w:abstractNumId w:val="1"/>
  </w:num>
  <w:num w:numId="27">
    <w:abstractNumId w:val="5"/>
  </w:num>
  <w:num w:numId="28">
    <w:abstractNumId w:val="36"/>
  </w:num>
  <w:num w:numId="29">
    <w:abstractNumId w:val="3"/>
  </w:num>
  <w:num w:numId="30">
    <w:abstractNumId w:val="30"/>
  </w:num>
  <w:num w:numId="31">
    <w:abstractNumId w:val="24"/>
  </w:num>
  <w:num w:numId="32">
    <w:abstractNumId w:val="29"/>
  </w:num>
  <w:num w:numId="33">
    <w:abstractNumId w:val="31"/>
  </w:num>
  <w:num w:numId="34">
    <w:abstractNumId w:val="4"/>
  </w:num>
  <w:num w:numId="35">
    <w:abstractNumId w:val="7"/>
  </w:num>
  <w:num w:numId="36">
    <w:abstractNumId w:val="9"/>
  </w:num>
  <w:num w:numId="37">
    <w:abstractNumId w:val="10"/>
  </w:num>
  <w:num w:numId="38">
    <w:abstractNumId w:val="32"/>
  </w:num>
  <w:num w:numId="3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40DA"/>
    <w:rsid w:val="00020E26"/>
    <w:rsid w:val="00021CEF"/>
    <w:rsid w:val="000229C5"/>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6FCD"/>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6B3F"/>
    <w:rsid w:val="00106FE1"/>
    <w:rsid w:val="00107189"/>
    <w:rsid w:val="00107AC1"/>
    <w:rsid w:val="0011396A"/>
    <w:rsid w:val="00120F08"/>
    <w:rsid w:val="001230C1"/>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160"/>
    <w:rsid w:val="001F04FD"/>
    <w:rsid w:val="001F088B"/>
    <w:rsid w:val="001F178C"/>
    <w:rsid w:val="001F26A5"/>
    <w:rsid w:val="001F2D3C"/>
    <w:rsid w:val="001F544C"/>
    <w:rsid w:val="002023EE"/>
    <w:rsid w:val="002069EC"/>
    <w:rsid w:val="00212A60"/>
    <w:rsid w:val="00216917"/>
    <w:rsid w:val="002178F4"/>
    <w:rsid w:val="00221910"/>
    <w:rsid w:val="00225AE8"/>
    <w:rsid w:val="00232062"/>
    <w:rsid w:val="00235585"/>
    <w:rsid w:val="00236519"/>
    <w:rsid w:val="002405F8"/>
    <w:rsid w:val="0024501F"/>
    <w:rsid w:val="0024580A"/>
    <w:rsid w:val="00250E7E"/>
    <w:rsid w:val="00257D81"/>
    <w:rsid w:val="00262BBE"/>
    <w:rsid w:val="00264FDD"/>
    <w:rsid w:val="00265225"/>
    <w:rsid w:val="00286378"/>
    <w:rsid w:val="002A5ACA"/>
    <w:rsid w:val="002A689B"/>
    <w:rsid w:val="002B0886"/>
    <w:rsid w:val="002B6D58"/>
    <w:rsid w:val="002C7A23"/>
    <w:rsid w:val="002D27E8"/>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59FB"/>
    <w:rsid w:val="003360B6"/>
    <w:rsid w:val="00343477"/>
    <w:rsid w:val="003512AB"/>
    <w:rsid w:val="00354852"/>
    <w:rsid w:val="00362542"/>
    <w:rsid w:val="00364C70"/>
    <w:rsid w:val="00365C19"/>
    <w:rsid w:val="00370B6C"/>
    <w:rsid w:val="00373B13"/>
    <w:rsid w:val="00374FA9"/>
    <w:rsid w:val="00375ADA"/>
    <w:rsid w:val="00375BEA"/>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A32CE"/>
    <w:rsid w:val="003A4EF3"/>
    <w:rsid w:val="003B16BC"/>
    <w:rsid w:val="003B198D"/>
    <w:rsid w:val="003B28BE"/>
    <w:rsid w:val="003B467D"/>
    <w:rsid w:val="003B6C0C"/>
    <w:rsid w:val="003C12DB"/>
    <w:rsid w:val="003C325E"/>
    <w:rsid w:val="003C39AD"/>
    <w:rsid w:val="003C6C7E"/>
    <w:rsid w:val="003C75B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A7CE4"/>
    <w:rsid w:val="004B020E"/>
    <w:rsid w:val="004B18D2"/>
    <w:rsid w:val="004B22BC"/>
    <w:rsid w:val="004B692D"/>
    <w:rsid w:val="004B7279"/>
    <w:rsid w:val="004C1BAD"/>
    <w:rsid w:val="004C244C"/>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3B66"/>
    <w:rsid w:val="0051405A"/>
    <w:rsid w:val="00516FBC"/>
    <w:rsid w:val="0052233E"/>
    <w:rsid w:val="00526006"/>
    <w:rsid w:val="005409B2"/>
    <w:rsid w:val="00540AFE"/>
    <w:rsid w:val="00542DD8"/>
    <w:rsid w:val="00542F1F"/>
    <w:rsid w:val="00545A38"/>
    <w:rsid w:val="00545AF4"/>
    <w:rsid w:val="0055208D"/>
    <w:rsid w:val="005537F7"/>
    <w:rsid w:val="0055604D"/>
    <w:rsid w:val="00564AF4"/>
    <w:rsid w:val="00571C4C"/>
    <w:rsid w:val="00572FA9"/>
    <w:rsid w:val="00584C7D"/>
    <w:rsid w:val="005857AA"/>
    <w:rsid w:val="00592199"/>
    <w:rsid w:val="00593446"/>
    <w:rsid w:val="005960A9"/>
    <w:rsid w:val="00596D65"/>
    <w:rsid w:val="005A1CC2"/>
    <w:rsid w:val="005A2EBE"/>
    <w:rsid w:val="005A3C33"/>
    <w:rsid w:val="005A424D"/>
    <w:rsid w:val="005B0BD7"/>
    <w:rsid w:val="005C1EB1"/>
    <w:rsid w:val="005C304F"/>
    <w:rsid w:val="005C30D8"/>
    <w:rsid w:val="005D428C"/>
    <w:rsid w:val="005E0C47"/>
    <w:rsid w:val="005E374E"/>
    <w:rsid w:val="005F0119"/>
    <w:rsid w:val="005F2796"/>
    <w:rsid w:val="005F52BE"/>
    <w:rsid w:val="00602EF0"/>
    <w:rsid w:val="00604D6C"/>
    <w:rsid w:val="00610286"/>
    <w:rsid w:val="0061029F"/>
    <w:rsid w:val="00612767"/>
    <w:rsid w:val="00614CCC"/>
    <w:rsid w:val="00624BAA"/>
    <w:rsid w:val="00631E1D"/>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6DF8"/>
    <w:rsid w:val="006B74E1"/>
    <w:rsid w:val="006B75F7"/>
    <w:rsid w:val="006C0AFF"/>
    <w:rsid w:val="006D0D37"/>
    <w:rsid w:val="006D34D0"/>
    <w:rsid w:val="006D6F9D"/>
    <w:rsid w:val="006E0129"/>
    <w:rsid w:val="006E3B75"/>
    <w:rsid w:val="006E68F8"/>
    <w:rsid w:val="006F02EB"/>
    <w:rsid w:val="006F0D97"/>
    <w:rsid w:val="006F3A8D"/>
    <w:rsid w:val="006F767C"/>
    <w:rsid w:val="00700417"/>
    <w:rsid w:val="00705C22"/>
    <w:rsid w:val="007145F7"/>
    <w:rsid w:val="0072191D"/>
    <w:rsid w:val="00721D94"/>
    <w:rsid w:val="00723DD6"/>
    <w:rsid w:val="00724CF1"/>
    <w:rsid w:val="00726277"/>
    <w:rsid w:val="00727622"/>
    <w:rsid w:val="00730121"/>
    <w:rsid w:val="00732601"/>
    <w:rsid w:val="00733A49"/>
    <w:rsid w:val="00737B44"/>
    <w:rsid w:val="00743973"/>
    <w:rsid w:val="0076046E"/>
    <w:rsid w:val="00761534"/>
    <w:rsid w:val="00761C1E"/>
    <w:rsid w:val="00764239"/>
    <w:rsid w:val="007667BF"/>
    <w:rsid w:val="007677D5"/>
    <w:rsid w:val="00772447"/>
    <w:rsid w:val="00773184"/>
    <w:rsid w:val="00773718"/>
    <w:rsid w:val="00775068"/>
    <w:rsid w:val="00780B25"/>
    <w:rsid w:val="00780F32"/>
    <w:rsid w:val="0078154A"/>
    <w:rsid w:val="0078370D"/>
    <w:rsid w:val="00783D82"/>
    <w:rsid w:val="0079043C"/>
    <w:rsid w:val="00797FC9"/>
    <w:rsid w:val="007A24BE"/>
    <w:rsid w:val="007A3AD1"/>
    <w:rsid w:val="007A67F0"/>
    <w:rsid w:val="007C0ACD"/>
    <w:rsid w:val="007C1003"/>
    <w:rsid w:val="007C77AA"/>
    <w:rsid w:val="007D1A36"/>
    <w:rsid w:val="007D3EB6"/>
    <w:rsid w:val="007D6004"/>
    <w:rsid w:val="007D60EA"/>
    <w:rsid w:val="007D703C"/>
    <w:rsid w:val="007D74B2"/>
    <w:rsid w:val="007E2602"/>
    <w:rsid w:val="007E5070"/>
    <w:rsid w:val="007E7028"/>
    <w:rsid w:val="007F0CC6"/>
    <w:rsid w:val="007F0ED4"/>
    <w:rsid w:val="007F3F2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1C5B"/>
    <w:rsid w:val="00882392"/>
    <w:rsid w:val="00882A05"/>
    <w:rsid w:val="00894CA7"/>
    <w:rsid w:val="008971A4"/>
    <w:rsid w:val="008A154D"/>
    <w:rsid w:val="008A4E47"/>
    <w:rsid w:val="008A4FB1"/>
    <w:rsid w:val="008A5343"/>
    <w:rsid w:val="008A5348"/>
    <w:rsid w:val="008A5C06"/>
    <w:rsid w:val="008A6893"/>
    <w:rsid w:val="008A7A06"/>
    <w:rsid w:val="008B0B0B"/>
    <w:rsid w:val="008B16FA"/>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248"/>
    <w:rsid w:val="009A049C"/>
    <w:rsid w:val="009A1DF3"/>
    <w:rsid w:val="009B0585"/>
    <w:rsid w:val="009B4ACA"/>
    <w:rsid w:val="009C111C"/>
    <w:rsid w:val="009C16C1"/>
    <w:rsid w:val="009C1B9E"/>
    <w:rsid w:val="009C2F8C"/>
    <w:rsid w:val="009C6788"/>
    <w:rsid w:val="009D2AA2"/>
    <w:rsid w:val="009D3EBB"/>
    <w:rsid w:val="009D547D"/>
    <w:rsid w:val="009E0CDC"/>
    <w:rsid w:val="009E0E6A"/>
    <w:rsid w:val="009E148C"/>
    <w:rsid w:val="009E1691"/>
    <w:rsid w:val="009E31F6"/>
    <w:rsid w:val="009E4ED5"/>
    <w:rsid w:val="009F03FE"/>
    <w:rsid w:val="009F669D"/>
    <w:rsid w:val="00A00404"/>
    <w:rsid w:val="00A016ED"/>
    <w:rsid w:val="00A019B4"/>
    <w:rsid w:val="00A019EC"/>
    <w:rsid w:val="00A02ADB"/>
    <w:rsid w:val="00A04151"/>
    <w:rsid w:val="00A04592"/>
    <w:rsid w:val="00A04AFA"/>
    <w:rsid w:val="00A10FCE"/>
    <w:rsid w:val="00A12119"/>
    <w:rsid w:val="00A1268D"/>
    <w:rsid w:val="00A12E9B"/>
    <w:rsid w:val="00A1345D"/>
    <w:rsid w:val="00A15579"/>
    <w:rsid w:val="00A16894"/>
    <w:rsid w:val="00A17802"/>
    <w:rsid w:val="00A20B57"/>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8391C"/>
    <w:rsid w:val="00A87E84"/>
    <w:rsid w:val="00A904EC"/>
    <w:rsid w:val="00A9276C"/>
    <w:rsid w:val="00AA26D5"/>
    <w:rsid w:val="00AA3C24"/>
    <w:rsid w:val="00AA4C43"/>
    <w:rsid w:val="00AB1B3E"/>
    <w:rsid w:val="00AB34D8"/>
    <w:rsid w:val="00AB46AA"/>
    <w:rsid w:val="00AB65D0"/>
    <w:rsid w:val="00AC1660"/>
    <w:rsid w:val="00AD0243"/>
    <w:rsid w:val="00AD1BBA"/>
    <w:rsid w:val="00AD33B5"/>
    <w:rsid w:val="00AD6462"/>
    <w:rsid w:val="00AE03DD"/>
    <w:rsid w:val="00AF10B2"/>
    <w:rsid w:val="00AF15AD"/>
    <w:rsid w:val="00AF7F6F"/>
    <w:rsid w:val="00B0210D"/>
    <w:rsid w:val="00B041EC"/>
    <w:rsid w:val="00B1210C"/>
    <w:rsid w:val="00B15DF7"/>
    <w:rsid w:val="00B2023F"/>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15B0"/>
    <w:rsid w:val="00B82764"/>
    <w:rsid w:val="00B838E2"/>
    <w:rsid w:val="00B84EF5"/>
    <w:rsid w:val="00B913C4"/>
    <w:rsid w:val="00B91E32"/>
    <w:rsid w:val="00BA466F"/>
    <w:rsid w:val="00BA529F"/>
    <w:rsid w:val="00BA5CDD"/>
    <w:rsid w:val="00BA60DE"/>
    <w:rsid w:val="00BB6CA4"/>
    <w:rsid w:val="00BC0452"/>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69C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1EDA"/>
    <w:rsid w:val="00D63435"/>
    <w:rsid w:val="00D7019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34AF"/>
    <w:rsid w:val="00E8584B"/>
    <w:rsid w:val="00E90978"/>
    <w:rsid w:val="00EA4362"/>
    <w:rsid w:val="00EA4AE2"/>
    <w:rsid w:val="00EA5486"/>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11FA"/>
    <w:rsid w:val="00F22E7B"/>
    <w:rsid w:val="00F24530"/>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character" w:styleId="Emphasis">
    <w:name w:val="Emphasis"/>
    <w:basedOn w:val="DefaultParagraphFont"/>
    <w:uiPriority w:val="20"/>
    <w:qFormat/>
    <w:rsid w:val="006E3B75"/>
    <w:rPr>
      <w:i/>
      <w:iCs/>
    </w:rPr>
  </w:style>
  <w:style w:type="table" w:customStyle="1" w:styleId="Rulemaking">
    <w:name w:val="Rulemaking"/>
    <w:basedOn w:val="TableNormal"/>
    <w:uiPriority w:val="99"/>
    <w:qFormat/>
    <w:rsid w:val="00A87E84"/>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293369043">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4809200">
      <w:bodyDiv w:val="1"/>
      <w:marLeft w:val="0"/>
      <w:marRight w:val="0"/>
      <w:marTop w:val="0"/>
      <w:marBottom w:val="0"/>
      <w:divBdr>
        <w:top w:val="none" w:sz="0" w:space="0" w:color="auto"/>
        <w:left w:val="none" w:sz="0" w:space="0" w:color="auto"/>
        <w:bottom w:val="none" w:sz="0" w:space="0" w:color="auto"/>
        <w:right w:val="none" w:sz="0" w:space="0" w:color="auto"/>
      </w:divBdr>
      <w:divsChild>
        <w:div w:id="534779153">
          <w:marLeft w:val="0"/>
          <w:marRight w:val="0"/>
          <w:marTop w:val="0"/>
          <w:marBottom w:val="0"/>
          <w:divBdr>
            <w:top w:val="none" w:sz="0" w:space="0" w:color="auto"/>
            <w:left w:val="none" w:sz="0" w:space="0" w:color="auto"/>
            <w:bottom w:val="none" w:sz="0" w:space="0" w:color="auto"/>
            <w:right w:val="none" w:sz="0" w:space="0" w:color="auto"/>
          </w:divBdr>
          <w:divsChild>
            <w:div w:id="83965136">
              <w:marLeft w:val="0"/>
              <w:marRight w:val="0"/>
              <w:marTop w:val="0"/>
              <w:marBottom w:val="0"/>
              <w:divBdr>
                <w:top w:val="none" w:sz="0" w:space="0" w:color="auto"/>
                <w:left w:val="none" w:sz="0" w:space="0" w:color="auto"/>
                <w:bottom w:val="none" w:sz="0" w:space="0" w:color="auto"/>
                <w:right w:val="none" w:sz="0" w:space="0" w:color="auto"/>
              </w:divBdr>
              <w:divsChild>
                <w:div w:id="539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17714794">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lrapa.org/downloads/permit_forms/ReqOpenFire_-_fillable.pdf" TargetMode="External"/><Relationship Id="rId20" Type="http://schemas.openxmlformats.org/officeDocument/2006/relationships/hyperlink" Target="http://www.leg.state.or.us/ors/468a.html" TargetMode="External"/><Relationship Id="rId29" Type="http://schemas.openxmlformats.org/officeDocument/2006/relationships/hyperlink" Target="http://www.leg.state.or.us/ors/183.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rules_and_regulations/index.php"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www.lrapa.org/rules_and_regulations/index.php" TargetMode="External"/><Relationship Id="rId23" Type="http://schemas.openxmlformats.org/officeDocument/2006/relationships/hyperlink" Target="http://www.leg.state.or.us/ors/197.html" TargetMode="External"/><Relationship Id="rId28" Type="http://schemas.openxmlformats.org/officeDocument/2006/relationships/hyperlink" Target="http://www.deq.state.or.us/regulations/proposedrules.htm" TargetMode="External"/><Relationship Id="rId36" Type="http://schemas.openxmlformats.org/officeDocument/2006/relationships/theme" Target="theme/theme1.xml"/><Relationship Id="rId10" Type="http://schemas.openxmlformats.org/officeDocument/2006/relationships/hyperlink" Target="http://www.leg.state.or.us/ors/183.html" TargetMode="Externa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image" Target="media/image2.png"/><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7C46"/>
    <w:rsid w:val="000735F9"/>
    <w:rsid w:val="000B67D6"/>
    <w:rsid w:val="000E35D2"/>
    <w:rsid w:val="000F3229"/>
    <w:rsid w:val="0018571F"/>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B3D51"/>
    <w:rsid w:val="004C793D"/>
    <w:rsid w:val="004D39F1"/>
    <w:rsid w:val="004E5EB7"/>
    <w:rsid w:val="00553EC2"/>
    <w:rsid w:val="00575C48"/>
    <w:rsid w:val="006036E6"/>
    <w:rsid w:val="006043F0"/>
    <w:rsid w:val="00610C97"/>
    <w:rsid w:val="0061296C"/>
    <w:rsid w:val="00654149"/>
    <w:rsid w:val="006E0821"/>
    <w:rsid w:val="006F2DE8"/>
    <w:rsid w:val="00720B9C"/>
    <w:rsid w:val="0074054F"/>
    <w:rsid w:val="007431AA"/>
    <w:rsid w:val="007A504C"/>
    <w:rsid w:val="007A7B0D"/>
    <w:rsid w:val="007E5741"/>
    <w:rsid w:val="007E6EB3"/>
    <w:rsid w:val="007F0034"/>
    <w:rsid w:val="007F2DDA"/>
    <w:rsid w:val="00851644"/>
    <w:rsid w:val="008630B9"/>
    <w:rsid w:val="00870E66"/>
    <w:rsid w:val="00886247"/>
    <w:rsid w:val="008F63C0"/>
    <w:rsid w:val="009B49A9"/>
    <w:rsid w:val="009E3D97"/>
    <w:rsid w:val="009F564D"/>
    <w:rsid w:val="00A6036A"/>
    <w:rsid w:val="00A9175C"/>
    <w:rsid w:val="00AE2923"/>
    <w:rsid w:val="00B26DC5"/>
    <w:rsid w:val="00BE6604"/>
    <w:rsid w:val="00C0177E"/>
    <w:rsid w:val="00C63988"/>
    <w:rsid w:val="00C84407"/>
    <w:rsid w:val="00C96CBE"/>
    <w:rsid w:val="00D35A13"/>
    <w:rsid w:val="00D60F6D"/>
    <w:rsid w:val="00D86299"/>
    <w:rsid w:val="00E3093C"/>
    <w:rsid w:val="00E546D1"/>
    <w:rsid w:val="00E56AD7"/>
    <w:rsid w:val="00EA6DF3"/>
    <w:rsid w:val="00F17506"/>
    <w:rsid w:val="00F52065"/>
    <w:rsid w:val="00FD6E9F"/>
    <w:rsid w:val="00FE0DA7"/>
    <w:rsid w:val="00FE1D77"/>
    <w:rsid w:val="00FF1D7F"/>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DD167741-D039-4330-AC1E-ABABB97E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1C2F3-7788-40C5-8287-1BB7788A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ACurtis</cp:lastModifiedBy>
  <cp:revision>2</cp:revision>
  <cp:lastPrinted>2013-07-11T15:51:00Z</cp:lastPrinted>
  <dcterms:created xsi:type="dcterms:W3CDTF">2013-08-06T19:40:00Z</dcterms:created>
  <dcterms:modified xsi:type="dcterms:W3CDTF">2013-08-06T19:40:00Z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