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C27704" w:rsidP="00B34CF8">
      <w:pPr>
        <w:spacing w:after="120"/>
        <w:ind w:left="0" w:right="18"/>
        <w:outlineLvl w:val="0"/>
        <w:rPr>
          <w:rFonts w:ascii="Times New Roman" w:eastAsia="Times New Roman" w:hAnsi="Times New Roman" w:cs="Times New Roman"/>
          <w:color w:val="000000"/>
        </w:rPr>
      </w:pPr>
      <w:r w:rsidRPr="00C27704">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w:t>
      </w:r>
      <w:r>
        <w:lastRenderedPageBreak/>
        <w:t xml:space="preserve">here,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lastRenderedPageBreak/>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C27704"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AE1E7E" w:rsidRPr="005E3D49" w:rsidTr="005E3D49">
        <w:trPr>
          <w:trHeight w:val="593"/>
        </w:trPr>
        <w:tc>
          <w:tcPr>
            <w:tcW w:w="4860" w:type="dxa"/>
            <w:tcBorders>
              <w:left w:val="double" w:sz="4" w:space="0" w:color="auto"/>
            </w:tcBorders>
          </w:tcPr>
          <w:p w:rsidR="00AE1E7E" w:rsidRDefault="00AE1E7E" w:rsidP="005E30FB">
            <w:pPr>
              <w:ind w:left="0" w:right="18"/>
              <w:rPr>
                <w:rFonts w:asciiTheme="minorHAnsi" w:eastAsia="Times New Roman" w:hAnsiTheme="minorHAnsi" w:cstheme="minorHAnsi"/>
                <w:bCs/>
                <w:color w:val="000000" w:themeColor="text1"/>
              </w:rPr>
            </w:pPr>
            <w:r w:rsidRPr="00DF604E">
              <w:rPr>
                <w:rFonts w:asciiTheme="minorHAnsi" w:eastAsia="Times New Roman" w:hAnsiTheme="minorHAnsi" w:cstheme="minorHAnsi"/>
                <w:bCs/>
                <w:color w:val="000000" w:themeColor="text1"/>
              </w:rPr>
              <w:t xml:space="preserve">LRAPA Rules and Regulations </w:t>
            </w:r>
          </w:p>
        </w:tc>
        <w:tc>
          <w:tcPr>
            <w:tcW w:w="4950" w:type="dxa"/>
            <w:tcBorders>
              <w:right w:val="double" w:sz="4" w:space="0" w:color="auto"/>
            </w:tcBorders>
          </w:tcPr>
          <w:p w:rsidR="00AE1E7E" w:rsidRPr="00DF604E" w:rsidRDefault="00C27704" w:rsidP="005E30FB">
            <w:pPr>
              <w:ind w:left="72" w:right="18"/>
              <w:rPr>
                <w:rFonts w:asciiTheme="minorHAnsi" w:hAnsiTheme="minorHAnsi" w:cstheme="minorHAnsi"/>
              </w:rPr>
            </w:pPr>
            <w:hyperlink r:id="rId12" w:history="1">
              <w:r w:rsidR="00AE1E7E" w:rsidRPr="00DF604E">
                <w:rPr>
                  <w:rStyle w:val="Hyperlink"/>
                  <w:rFonts w:asciiTheme="minorHAnsi" w:hAnsiTheme="minorHAnsi" w:cstheme="minorHAnsi"/>
                </w:rPr>
                <w:t>http://www.lrapa.org/rules_and_regulations/index.php</w:t>
              </w:r>
            </w:hyperlink>
          </w:p>
        </w:tc>
      </w:tr>
      <w:tr w:rsidR="00AE1E7E" w:rsidRPr="005E3D49" w:rsidTr="0027312F">
        <w:trPr>
          <w:trHeight w:val="809"/>
        </w:trPr>
        <w:tc>
          <w:tcPr>
            <w:tcW w:w="4860" w:type="dxa"/>
            <w:tcBorders>
              <w:left w:val="double" w:sz="4" w:space="0" w:color="auto"/>
            </w:tcBorders>
          </w:tcPr>
          <w:p w:rsidR="00AE1E7E" w:rsidRPr="005E3D49" w:rsidRDefault="00AE1E7E"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6D67AF" w:rsidRPr="005E3D49" w:rsidTr="00BD606F">
        <w:tc>
          <w:tcPr>
            <w:tcW w:w="4860" w:type="dxa"/>
            <w:tcBorders>
              <w:top w:val="double" w:sz="4" w:space="0" w:color="auto"/>
              <w:lef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593"/>
        </w:trPr>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C27704" w:rsidP="00BD606F">
            <w:pPr>
              <w:ind w:left="72" w:right="18"/>
              <w:rPr>
                <w:rFonts w:asciiTheme="minorHAnsi" w:eastAsia="Times New Roman" w:hAnsiTheme="minorHAnsi" w:cstheme="minorHAnsi"/>
                <w:bCs/>
                <w:color w:val="000000" w:themeColor="text1"/>
              </w:rPr>
            </w:pPr>
            <w:hyperlink r:id="rId16" w:history="1">
              <w:r w:rsidR="006D67AF"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BD606F">
        <w:trPr>
          <w:trHeight w:val="809"/>
        </w:trPr>
        <w:tc>
          <w:tcPr>
            <w:tcW w:w="4860" w:type="dxa"/>
            <w:tcBorders>
              <w:left w:val="double" w:sz="4" w:space="0" w:color="auto"/>
            </w:tcBorders>
          </w:tcPr>
          <w:p w:rsidR="006D67AF" w:rsidRPr="005E3D49" w:rsidRDefault="006D67AF"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C27704"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w:t>
      </w:r>
      <w:r w:rsidR="00FB4ACA" w:rsidRPr="005B0BD7">
        <w:rPr>
          <w:rFonts w:asciiTheme="minorHAnsi" w:eastAsia="Times New Roman" w:hAnsiTheme="minorHAnsi" w:cstheme="minorHAnsi"/>
          <w:color w:val="000000" w:themeColor="text1"/>
        </w:rPr>
        <w:t>LRAPA</w:t>
      </w:r>
      <w:r w:rsidR="0001473C">
        <w:rPr>
          <w:rFonts w:asciiTheme="minorHAnsi" w:eastAsia="Times New Roman" w:hAnsiTheme="minorHAnsi" w:cstheme="minorHAnsi"/>
          <w:color w:val="000000" w:themeColor="text1"/>
        </w:rPr>
        <w:t>’s</w:t>
      </w:r>
      <w:r w:rsidR="00FB4ACA" w:rsidRPr="005B0BD7">
        <w:rPr>
          <w:rFonts w:asciiTheme="minorHAnsi" w:eastAsia="Times New Roman" w:hAnsiTheme="minorHAnsi" w:cstheme="minorHAnsi"/>
          <w:color w:val="000000" w:themeColor="text1"/>
        </w:rPr>
        <w:t xml:space="preserve"> </w:t>
      </w:r>
      <w:r w:rsidR="00FC2C62">
        <w:rPr>
          <w:rFonts w:asciiTheme="minorHAnsi" w:eastAsia="Times New Roman" w:hAnsiTheme="minorHAnsi" w:cstheme="minorHAnsi"/>
          <w:color w:val="000000" w:themeColor="text1"/>
        </w:rPr>
        <w:t>a</w:t>
      </w:r>
      <w:r w:rsidR="00FB4ACA" w:rsidRPr="005B0BD7">
        <w:rPr>
          <w:rFonts w:asciiTheme="minorHAnsi" w:eastAsia="Times New Roman" w:hAnsiTheme="minorHAnsi" w:cstheme="minorHAnsi"/>
          <w:color w:val="000000" w:themeColor="text1"/>
        </w:rPr>
        <w:t xml:space="preserve">dvisory </w:t>
      </w:r>
      <w:r w:rsidR="00FC2C62">
        <w:rPr>
          <w:rFonts w:asciiTheme="minorHAnsi" w:eastAsia="Times New Roman" w:hAnsiTheme="minorHAnsi" w:cstheme="minorHAnsi"/>
          <w:color w:val="000000" w:themeColor="text1"/>
        </w:rPr>
        <w:t>c</w:t>
      </w:r>
      <w:r w:rsidR="00FB4ACA" w:rsidRPr="005B0BD7">
        <w:rPr>
          <w:rFonts w:asciiTheme="minorHAnsi" w:eastAsia="Times New Roman" w:hAnsiTheme="minorHAnsi" w:cstheme="minorHAnsi"/>
          <w:color w:val="000000" w:themeColor="text1"/>
        </w:rPr>
        <w:t>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r w:rsidR="0001473C">
        <w:rPr>
          <w:rFonts w:asciiTheme="minorHAnsi" w:eastAsia="Times New Roman" w:hAnsiTheme="minorHAnsi" w:cstheme="minorHAnsi"/>
          <w:bCs/>
          <w:color w:val="000000" w:themeColor="text1"/>
          <w:highlight w:val="lightGray"/>
        </w:rPr>
        <w:t>December</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13</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2013</w:t>
      </w:r>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FC2C62"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highlight w:val="yellow"/>
        </w:rPr>
      </w:pPr>
      <w:r w:rsidRPr="00FC2C62">
        <w:rPr>
          <w:rFonts w:asciiTheme="minorHAnsi" w:eastAsia="Times New Roman" w:hAnsiTheme="minorHAnsi" w:cstheme="minorHAnsi"/>
          <w:highlight w:val="yellow"/>
        </w:rPr>
        <w:t>Published legal advertisement in the following newspapers</w:t>
      </w:r>
      <w:r w:rsidR="00977112" w:rsidRPr="00FC2C62">
        <w:rPr>
          <w:rFonts w:asciiTheme="minorHAnsi" w:eastAsia="Times New Roman" w:hAnsiTheme="minorHAnsi" w:cstheme="minorHAnsi"/>
          <w:highlight w:val="yellow"/>
        </w:rPr>
        <w:t xml:space="preserve"> on Dec. 13, 2013</w:t>
      </w:r>
      <w:r w:rsidRPr="00FC2C62">
        <w:rPr>
          <w:rFonts w:asciiTheme="minorHAnsi" w:eastAsia="Times New Roman" w:hAnsiTheme="minorHAnsi" w:cstheme="minorHAnsi"/>
          <w:highlight w:val="yellow"/>
        </w:rPr>
        <w:t>:</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Oregonian</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Register Guard</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Beacon</w:t>
      </w:r>
    </w:p>
    <w:p w:rsidR="000F1D4A" w:rsidRPr="00FC2C62"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BD606F"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5761439"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3.emf"/><Relationship Id="rId42" Type="http://schemas.openxmlformats.org/officeDocument/2006/relationships/image" Target="media/image11.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www.lrapa.org/rules_and_regulations/index.php"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2.emf"/><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5.emf"/><Relationship Id="rId10" Type="http://schemas.openxmlformats.org/officeDocument/2006/relationships/hyperlink" Target="http://www.leg.state.or.us/ors/183.html" TargetMode="External"/><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4.emf"/><Relationship Id="rId43" Type="http://schemas.openxmlformats.org/officeDocument/2006/relationships/image" Target="media/image12.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174B92-66B4-442A-B746-997692810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2013-11-12T19:37:00Z</dcterms:created>
  <dcterms:modified xsi:type="dcterms:W3CDTF">2013-11-12T19:37:00Z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