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F7E" w:rsidRPr="002A7ED1" w:rsidRDefault="00BB58E8" w:rsidP="00613914">
      <w:pPr>
        <w:tabs>
          <w:tab w:val="left" w:pos="1440"/>
          <w:tab w:val="right" w:pos="9360"/>
        </w:tabs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-569595</wp:posOffset>
            </wp:positionH>
            <wp:positionV relativeFrom="paragraph">
              <wp:posOffset>-590550</wp:posOffset>
            </wp:positionV>
            <wp:extent cx="580390" cy="1360805"/>
            <wp:effectExtent l="19050" t="0" r="0" b="0"/>
            <wp:wrapNone/>
            <wp:docPr id="3" name="Agency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ency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7F7E" w:rsidRPr="002A7ED1">
        <w:rPr>
          <w:rFonts w:ascii="Arial" w:hAnsi="Arial" w:cs="Arial"/>
          <w:b/>
          <w:color w:val="215868" w:themeColor="accent5" w:themeShade="80"/>
          <w:sz w:val="28"/>
          <w:szCs w:val="28"/>
        </w:rPr>
        <w:t>Presiding Officer's Report</w:t>
      </w:r>
      <w:r w:rsidR="008D742C" w:rsidRPr="002A7ED1">
        <w:rPr>
          <w:rFonts w:ascii="Arial" w:hAnsi="Arial" w:cs="Arial"/>
          <w:b/>
          <w:color w:val="215868" w:themeColor="accent5" w:themeShade="80"/>
          <w:sz w:val="28"/>
          <w:szCs w:val="28"/>
        </w:rPr>
        <w:t xml:space="preserve"> for Rulemaking Hearing</w:t>
      </w:r>
    </w:p>
    <w:p w:rsidR="002A7ED1" w:rsidRDefault="002A7ED1" w:rsidP="00842AC1">
      <w:pPr>
        <w:tabs>
          <w:tab w:val="left" w:pos="1440"/>
          <w:tab w:val="right" w:pos="9360"/>
        </w:tabs>
        <w:jc w:val="center"/>
        <w:rPr>
          <w:color w:val="215868" w:themeColor="accent5" w:themeShade="80"/>
          <w:sz w:val="24"/>
        </w:rPr>
      </w:pPr>
    </w:p>
    <w:p w:rsidR="006309B7" w:rsidRPr="006309B7" w:rsidRDefault="006309B7" w:rsidP="006309B7">
      <w:pPr>
        <w:tabs>
          <w:tab w:val="center" w:pos="5220"/>
        </w:tabs>
        <w:ind w:right="18"/>
        <w:jc w:val="center"/>
        <w:rPr>
          <w:color w:val="215868" w:themeColor="accent5" w:themeShade="80"/>
          <w:sz w:val="28"/>
          <w:szCs w:val="28"/>
        </w:rPr>
      </w:pPr>
      <w:r w:rsidRPr="006309B7">
        <w:rPr>
          <w:color w:val="215868" w:themeColor="accent5" w:themeShade="80"/>
          <w:sz w:val="28"/>
          <w:szCs w:val="28"/>
        </w:rPr>
        <w:t xml:space="preserve">Incorporate Lane Regional Air Protection Agency Rules for </w:t>
      </w:r>
    </w:p>
    <w:p w:rsidR="006309B7" w:rsidRPr="006309B7" w:rsidRDefault="006309B7" w:rsidP="006309B7">
      <w:pPr>
        <w:tabs>
          <w:tab w:val="center" w:pos="5220"/>
        </w:tabs>
        <w:ind w:right="18"/>
        <w:jc w:val="center"/>
        <w:rPr>
          <w:color w:val="215868" w:themeColor="accent5" w:themeShade="80"/>
          <w:sz w:val="28"/>
          <w:szCs w:val="28"/>
        </w:rPr>
      </w:pPr>
      <w:proofErr w:type="gramStart"/>
      <w:r w:rsidRPr="006309B7">
        <w:rPr>
          <w:color w:val="215868" w:themeColor="accent5" w:themeShade="80"/>
          <w:sz w:val="28"/>
          <w:szCs w:val="28"/>
        </w:rPr>
        <w:t>open</w:t>
      </w:r>
      <w:proofErr w:type="gramEnd"/>
      <w:r w:rsidRPr="006309B7">
        <w:rPr>
          <w:color w:val="215868" w:themeColor="accent5" w:themeShade="80"/>
          <w:sz w:val="28"/>
          <w:szCs w:val="28"/>
        </w:rPr>
        <w:t xml:space="preserve"> burning into State Implementation Plan</w:t>
      </w:r>
    </w:p>
    <w:p w:rsidR="00461315" w:rsidRDefault="00B603E7" w:rsidP="00B603E7">
      <w:pPr>
        <w:jc w:val="center"/>
        <w:rPr>
          <w:sz w:val="24"/>
        </w:rPr>
      </w:pPr>
      <w:r>
        <w:rPr>
          <w:sz w:val="24"/>
        </w:rPr>
        <w:t xml:space="preserve">Report date </w:t>
      </w:r>
      <w:r w:rsidR="006309B7">
        <w:rPr>
          <w:sz w:val="24"/>
        </w:rPr>
        <w:t>Jan. 28, 2014</w:t>
      </w:r>
    </w:p>
    <w:p w:rsidR="00A504FD" w:rsidRDefault="00A504FD" w:rsidP="00A504FD">
      <w:pPr>
        <w:tabs>
          <w:tab w:val="right" w:pos="9360"/>
        </w:tabs>
        <w:suppressAutoHyphens/>
        <w:rPr>
          <w:sz w:val="24"/>
        </w:rPr>
      </w:pPr>
    </w:p>
    <w:p w:rsidR="00A504FD" w:rsidRDefault="00A504FD" w:rsidP="005D496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sz w:val="24"/>
        </w:rPr>
      </w:pPr>
    </w:p>
    <w:p w:rsidR="0012325D" w:rsidRPr="0012325D" w:rsidRDefault="0012325D" w:rsidP="0012325D">
      <w:pPr>
        <w:spacing w:after="120"/>
        <w:ind w:left="2160" w:hanging="1440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2325D">
        <w:rPr>
          <w:rFonts w:ascii="Arial" w:hAnsi="Arial" w:cs="Arial"/>
          <w:bCs/>
          <w:color w:val="000000" w:themeColor="text1"/>
          <w:sz w:val="22"/>
          <w:szCs w:val="22"/>
        </w:rPr>
        <w:t>Hearing</w:t>
      </w:r>
    </w:p>
    <w:p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Location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</w:r>
      <w:r w:rsidR="006309B7">
        <w:rPr>
          <w:bCs/>
          <w:color w:val="000000" w:themeColor="text1"/>
          <w:sz w:val="24"/>
          <w:szCs w:val="24"/>
        </w:rPr>
        <w:t xml:space="preserve">1010 Main Street, </w:t>
      </w:r>
      <w:r w:rsidR="006309B7" w:rsidRPr="006309B7">
        <w:rPr>
          <w:bCs/>
          <w:color w:val="000000" w:themeColor="text1"/>
          <w:sz w:val="24"/>
          <w:szCs w:val="24"/>
        </w:rPr>
        <w:t>Springfield, Oregon 97477</w:t>
      </w:r>
    </w:p>
    <w:p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Date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</w:r>
      <w:r w:rsidR="006309B7">
        <w:rPr>
          <w:bCs/>
          <w:color w:val="000000" w:themeColor="text1"/>
          <w:sz w:val="24"/>
          <w:szCs w:val="24"/>
        </w:rPr>
        <w:t>Jan. 22, 2014</w:t>
      </w:r>
    </w:p>
    <w:p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Time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  <w:t>Convene</w:t>
      </w:r>
      <w:r w:rsidR="00B603E7" w:rsidRPr="00A812DC">
        <w:rPr>
          <w:bCs/>
          <w:color w:val="000000" w:themeColor="text1"/>
          <w:sz w:val="24"/>
          <w:szCs w:val="24"/>
        </w:rPr>
        <w:t>d</w:t>
      </w:r>
      <w:r w:rsidRPr="00A812DC">
        <w:rPr>
          <w:bCs/>
          <w:color w:val="000000" w:themeColor="text1"/>
          <w:sz w:val="24"/>
          <w:szCs w:val="24"/>
        </w:rPr>
        <w:tab/>
      </w:r>
      <w:r w:rsidR="006309B7">
        <w:rPr>
          <w:bCs/>
          <w:color w:val="000000" w:themeColor="text1"/>
          <w:sz w:val="24"/>
          <w:szCs w:val="24"/>
        </w:rPr>
        <w:t>5:30</w:t>
      </w:r>
      <w:r w:rsidRPr="00A812DC">
        <w:rPr>
          <w:bCs/>
          <w:color w:val="000000" w:themeColor="text1"/>
          <w:sz w:val="24"/>
          <w:szCs w:val="24"/>
        </w:rPr>
        <w:t xml:space="preserve"> p.m.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</w:r>
      <w:proofErr w:type="gramStart"/>
      <w:r w:rsidRPr="00A812DC">
        <w:rPr>
          <w:bCs/>
          <w:color w:val="000000" w:themeColor="text1"/>
          <w:sz w:val="24"/>
          <w:szCs w:val="24"/>
        </w:rPr>
        <w:t>Close</w:t>
      </w:r>
      <w:r w:rsidR="00B603E7" w:rsidRPr="00A812DC">
        <w:rPr>
          <w:bCs/>
          <w:color w:val="000000" w:themeColor="text1"/>
          <w:sz w:val="24"/>
          <w:szCs w:val="24"/>
        </w:rPr>
        <w:t>d</w:t>
      </w:r>
      <w:r w:rsidRPr="00A812DC">
        <w:rPr>
          <w:bCs/>
          <w:color w:val="000000" w:themeColor="text1"/>
          <w:sz w:val="24"/>
          <w:szCs w:val="24"/>
        </w:rPr>
        <w:tab/>
      </w:r>
      <w:r w:rsidR="006309B7">
        <w:rPr>
          <w:bCs/>
          <w:color w:val="000000" w:themeColor="text1"/>
          <w:sz w:val="24"/>
          <w:szCs w:val="24"/>
        </w:rPr>
        <w:t>6</w:t>
      </w:r>
      <w:r w:rsidRPr="00A812DC">
        <w:rPr>
          <w:bCs/>
          <w:color w:val="000000" w:themeColor="text1"/>
          <w:sz w:val="24"/>
          <w:szCs w:val="24"/>
        </w:rPr>
        <w:t xml:space="preserve"> p.m.</w:t>
      </w:r>
      <w:proofErr w:type="gramEnd"/>
      <w:r w:rsidRPr="00A812DC">
        <w:rPr>
          <w:bCs/>
          <w:color w:val="000000" w:themeColor="text1"/>
          <w:sz w:val="24"/>
          <w:szCs w:val="24"/>
        </w:rPr>
        <w:tab/>
      </w:r>
    </w:p>
    <w:p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Presiding Officer</w:t>
      </w:r>
      <w:r w:rsidRPr="00A812DC">
        <w:rPr>
          <w:bCs/>
          <w:color w:val="000000" w:themeColor="text1"/>
          <w:sz w:val="24"/>
          <w:szCs w:val="24"/>
        </w:rPr>
        <w:tab/>
      </w:r>
      <w:r w:rsidR="006309B7" w:rsidRPr="006309B7">
        <w:rPr>
          <w:rFonts w:asciiTheme="majorHAnsi" w:hAnsiTheme="majorHAnsi" w:cstheme="majorHAnsi"/>
          <w:color w:val="000000"/>
          <w:sz w:val="22"/>
          <w:szCs w:val="22"/>
        </w:rPr>
        <w:t>Merlyn Hough</w:t>
      </w:r>
      <w:r w:rsidRPr="006309B7">
        <w:rPr>
          <w:bCs/>
          <w:color w:val="000000" w:themeColor="text1"/>
          <w:sz w:val="24"/>
          <w:szCs w:val="24"/>
        </w:rPr>
        <w:t xml:space="preserve">, </w:t>
      </w:r>
      <w:r w:rsidR="006309B7">
        <w:rPr>
          <w:bCs/>
          <w:color w:val="000000" w:themeColor="text1"/>
          <w:sz w:val="24"/>
          <w:szCs w:val="24"/>
        </w:rPr>
        <w:t>Permit Section Ma</w:t>
      </w:r>
      <w:r w:rsidR="006309B7" w:rsidRPr="006309B7">
        <w:rPr>
          <w:sz w:val="24"/>
        </w:rPr>
        <w:t>nager,</w:t>
      </w:r>
      <w:r w:rsidRPr="006309B7">
        <w:rPr>
          <w:bCs/>
          <w:color w:val="000000" w:themeColor="text1"/>
          <w:sz w:val="24"/>
          <w:szCs w:val="24"/>
        </w:rPr>
        <w:t xml:space="preserve"> </w:t>
      </w:r>
      <w:r w:rsidR="006309B7">
        <w:rPr>
          <w:bCs/>
          <w:color w:val="000000" w:themeColor="text1"/>
          <w:sz w:val="24"/>
          <w:szCs w:val="24"/>
        </w:rPr>
        <w:t>Operations</w:t>
      </w:r>
    </w:p>
    <w:p w:rsid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rFonts w:asciiTheme="minorHAnsi" w:hAnsiTheme="minorHAnsi" w:cstheme="minorHAnsi"/>
        </w:rPr>
      </w:pPr>
    </w:p>
    <w:p w:rsidR="00CE5AB2" w:rsidRDefault="00CE5AB2" w:rsidP="00CE5AB2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>
        <w:rPr>
          <w:sz w:val="24"/>
          <w:szCs w:val="24"/>
        </w:rPr>
        <w:t>DEQ authorized LRAPA to act as hearings officer for the public hearing.</w:t>
      </w:r>
    </w:p>
    <w:p w:rsidR="00CE5AB2" w:rsidRDefault="00CE5AB2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:rsidR="0012325D" w:rsidRDefault="006309B7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>
        <w:rPr>
          <w:sz w:val="24"/>
          <w:szCs w:val="24"/>
        </w:rPr>
        <w:t>Two</w:t>
      </w:r>
      <w:r w:rsidR="0012325D" w:rsidRPr="0012325D">
        <w:rPr>
          <w:sz w:val="24"/>
          <w:szCs w:val="24"/>
        </w:rPr>
        <w:t xml:space="preserve"> peopl</w:t>
      </w:r>
      <w:r w:rsidR="00CE5AB2">
        <w:rPr>
          <w:sz w:val="24"/>
          <w:szCs w:val="24"/>
        </w:rPr>
        <w:t>e attended the hearing and n</w:t>
      </w:r>
      <w:r>
        <w:rPr>
          <w:sz w:val="24"/>
          <w:szCs w:val="24"/>
        </w:rPr>
        <w:t>o one</w:t>
      </w:r>
      <w:r w:rsidR="00CE5AB2">
        <w:rPr>
          <w:sz w:val="24"/>
          <w:szCs w:val="24"/>
        </w:rPr>
        <w:t xml:space="preserve"> provided</w:t>
      </w:r>
      <w:r>
        <w:rPr>
          <w:sz w:val="24"/>
          <w:szCs w:val="24"/>
        </w:rPr>
        <w:t xml:space="preserve"> </w:t>
      </w:r>
      <w:r w:rsidR="00CE5AB2">
        <w:rPr>
          <w:sz w:val="24"/>
          <w:szCs w:val="24"/>
        </w:rPr>
        <w:t>comment</w:t>
      </w:r>
      <w:r>
        <w:rPr>
          <w:sz w:val="24"/>
          <w:szCs w:val="24"/>
        </w:rPr>
        <w:t>.</w:t>
      </w:r>
    </w:p>
    <w:p w:rsidR="006309B7" w:rsidRDefault="006309B7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 w:rsidRPr="0012325D">
        <w:rPr>
          <w:sz w:val="24"/>
          <w:szCs w:val="24"/>
        </w:rPr>
        <w:t xml:space="preserve">At </w:t>
      </w:r>
      <w:r w:rsidR="006309B7">
        <w:rPr>
          <w:sz w:val="24"/>
          <w:szCs w:val="24"/>
        </w:rPr>
        <w:t>5:45</w:t>
      </w:r>
      <w:r w:rsidRPr="0012325D">
        <w:rPr>
          <w:sz w:val="24"/>
          <w:szCs w:val="24"/>
        </w:rPr>
        <w:t xml:space="preserve"> p.m. before taking comments, the </w:t>
      </w:r>
      <w:r w:rsidR="00877B1C">
        <w:rPr>
          <w:sz w:val="24"/>
          <w:szCs w:val="24"/>
        </w:rPr>
        <w:t>p</w:t>
      </w:r>
      <w:r w:rsidRPr="0012325D">
        <w:rPr>
          <w:sz w:val="24"/>
          <w:szCs w:val="24"/>
        </w:rPr>
        <w:t xml:space="preserve">residing </w:t>
      </w:r>
      <w:r w:rsidR="00877B1C">
        <w:rPr>
          <w:sz w:val="24"/>
          <w:szCs w:val="24"/>
        </w:rPr>
        <w:t>o</w:t>
      </w:r>
      <w:r w:rsidRPr="0012325D">
        <w:rPr>
          <w:sz w:val="24"/>
          <w:szCs w:val="24"/>
        </w:rPr>
        <w:t xml:space="preserve">fficer summarized procedures for the hearing including notification that </w:t>
      </w:r>
      <w:r w:rsidRPr="0012325D">
        <w:rPr>
          <w:color w:val="000000" w:themeColor="text1"/>
          <w:sz w:val="24"/>
          <w:szCs w:val="24"/>
        </w:rPr>
        <w:t xml:space="preserve">DEQ was recording the hearing. The </w:t>
      </w:r>
      <w:r w:rsidR="00877B1C">
        <w:rPr>
          <w:color w:val="000000" w:themeColor="text1"/>
          <w:sz w:val="24"/>
          <w:szCs w:val="24"/>
        </w:rPr>
        <w:t>p</w:t>
      </w:r>
      <w:r w:rsidRPr="0012325D">
        <w:rPr>
          <w:color w:val="000000" w:themeColor="text1"/>
          <w:sz w:val="24"/>
          <w:szCs w:val="24"/>
        </w:rPr>
        <w:t xml:space="preserve">residing </w:t>
      </w:r>
      <w:r w:rsidR="00877B1C">
        <w:rPr>
          <w:color w:val="000000" w:themeColor="text1"/>
          <w:sz w:val="24"/>
          <w:szCs w:val="24"/>
        </w:rPr>
        <w:t>o</w:t>
      </w:r>
      <w:r w:rsidRPr="0012325D">
        <w:rPr>
          <w:color w:val="000000" w:themeColor="text1"/>
          <w:sz w:val="24"/>
          <w:szCs w:val="24"/>
        </w:rPr>
        <w:t xml:space="preserve">fficer </w:t>
      </w:r>
      <w:r w:rsidRPr="0012325D">
        <w:rPr>
          <w:rStyle w:val="CommentReference"/>
          <w:color w:val="000000" w:themeColor="text1"/>
          <w:sz w:val="24"/>
          <w:szCs w:val="24"/>
        </w:rPr>
        <w:t>a</w:t>
      </w:r>
      <w:r w:rsidRPr="0012325D">
        <w:rPr>
          <w:color w:val="000000" w:themeColor="text1"/>
          <w:sz w:val="24"/>
          <w:szCs w:val="24"/>
        </w:rPr>
        <w:t xml:space="preserve">sked </w:t>
      </w:r>
      <w:proofErr w:type="gramStart"/>
      <w:r w:rsidRPr="0012325D">
        <w:rPr>
          <w:color w:val="000000" w:themeColor="text1"/>
          <w:sz w:val="24"/>
          <w:szCs w:val="24"/>
        </w:rPr>
        <w:t>people</w:t>
      </w:r>
      <w:proofErr w:type="gramEnd"/>
      <w:r w:rsidRPr="0012325D">
        <w:rPr>
          <w:color w:val="000000" w:themeColor="text1"/>
          <w:sz w:val="24"/>
          <w:szCs w:val="24"/>
        </w:rPr>
        <w:t xml:space="preserve"> who wanted to present verbal comments to </w:t>
      </w:r>
      <w:r w:rsidRPr="0012325D">
        <w:rPr>
          <w:sz w:val="24"/>
          <w:szCs w:val="24"/>
        </w:rPr>
        <w:t xml:space="preserve">complete, sign and </w:t>
      </w:r>
      <w:r w:rsidR="00877B1C">
        <w:rPr>
          <w:sz w:val="24"/>
          <w:szCs w:val="24"/>
        </w:rPr>
        <w:t xml:space="preserve">submit </w:t>
      </w:r>
      <w:r w:rsidRPr="0012325D">
        <w:rPr>
          <w:sz w:val="24"/>
          <w:szCs w:val="24"/>
        </w:rPr>
        <w:t xml:space="preserve">a registration form to indicate their intent to present comments. </w:t>
      </w: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:rsidR="006309B7" w:rsidRPr="006309B7" w:rsidRDefault="00B603E7" w:rsidP="006309B7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 w:rsidRPr="00B603E7">
        <w:rPr>
          <w:sz w:val="24"/>
          <w:szCs w:val="24"/>
        </w:rPr>
        <w:t xml:space="preserve">According to </w:t>
      </w:r>
      <w:hyperlink r:id="rId11" w:history="1">
        <w:r w:rsidRPr="00B603E7">
          <w:rPr>
            <w:rStyle w:val="Hyperlink"/>
            <w:sz w:val="24"/>
            <w:szCs w:val="24"/>
          </w:rPr>
          <w:t>O</w:t>
        </w:r>
        <w:r w:rsidR="00877B1C">
          <w:rPr>
            <w:rStyle w:val="Hyperlink"/>
            <w:sz w:val="24"/>
            <w:szCs w:val="24"/>
          </w:rPr>
          <w:t xml:space="preserve">regon Administrative Rule </w:t>
        </w:r>
        <w:r w:rsidRPr="00B603E7">
          <w:rPr>
            <w:rStyle w:val="Hyperlink"/>
            <w:sz w:val="24"/>
            <w:szCs w:val="24"/>
          </w:rPr>
          <w:t>137-001-0030</w:t>
        </w:r>
      </w:hyperlink>
      <w:r w:rsidRPr="00B603E7">
        <w:rPr>
          <w:sz w:val="24"/>
          <w:szCs w:val="24"/>
        </w:rPr>
        <w:t xml:space="preserve">, the </w:t>
      </w:r>
      <w:r w:rsidR="00877B1C">
        <w:rPr>
          <w:sz w:val="24"/>
          <w:szCs w:val="24"/>
        </w:rPr>
        <w:t>p</w:t>
      </w:r>
      <w:r w:rsidRPr="00B603E7">
        <w:rPr>
          <w:sz w:val="24"/>
          <w:szCs w:val="24"/>
        </w:rPr>
        <w:t xml:space="preserve">residing </w:t>
      </w:r>
      <w:r w:rsidR="00877B1C">
        <w:rPr>
          <w:sz w:val="24"/>
          <w:szCs w:val="24"/>
        </w:rPr>
        <w:t>o</w:t>
      </w:r>
      <w:r w:rsidRPr="00B603E7">
        <w:rPr>
          <w:sz w:val="24"/>
          <w:szCs w:val="24"/>
        </w:rPr>
        <w:t xml:space="preserve">fficer summarized the content of the notice given under </w:t>
      </w:r>
      <w:hyperlink r:id="rId12" w:history="1">
        <w:r w:rsidRPr="00B603E7">
          <w:rPr>
            <w:rStyle w:val="Hyperlink"/>
            <w:sz w:val="24"/>
            <w:szCs w:val="24"/>
          </w:rPr>
          <w:t>O</w:t>
        </w:r>
        <w:r w:rsidR="00877B1C">
          <w:rPr>
            <w:rStyle w:val="Hyperlink"/>
            <w:sz w:val="24"/>
            <w:szCs w:val="24"/>
          </w:rPr>
          <w:t xml:space="preserve">regon Revised Statute </w:t>
        </w:r>
        <w:r w:rsidRPr="00B603E7">
          <w:rPr>
            <w:rStyle w:val="Hyperlink"/>
            <w:sz w:val="24"/>
            <w:szCs w:val="24"/>
          </w:rPr>
          <w:t>183.335</w:t>
        </w:r>
      </w:hyperlink>
      <w:r w:rsidRPr="00B603E7">
        <w:rPr>
          <w:sz w:val="24"/>
          <w:szCs w:val="24"/>
        </w:rPr>
        <w:t xml:space="preserve">. </w:t>
      </w:r>
      <w:r w:rsidR="0012325D" w:rsidRPr="00B603E7">
        <w:rPr>
          <w:sz w:val="24"/>
          <w:szCs w:val="24"/>
        </w:rPr>
        <w:t xml:space="preserve"> </w:t>
      </w:r>
      <w:r w:rsidR="0012325D" w:rsidRPr="0012325D">
        <w:rPr>
          <w:sz w:val="24"/>
          <w:szCs w:val="24"/>
        </w:rPr>
        <w:t xml:space="preserve">This summary took about </w:t>
      </w:r>
      <w:r w:rsidR="006309B7">
        <w:rPr>
          <w:sz w:val="24"/>
          <w:szCs w:val="24"/>
        </w:rPr>
        <w:t>10</w:t>
      </w:r>
      <w:r w:rsidR="0012325D" w:rsidRPr="0012325D">
        <w:rPr>
          <w:sz w:val="24"/>
          <w:szCs w:val="24"/>
        </w:rPr>
        <w:t xml:space="preserve"> minutes and inclu</w:t>
      </w:r>
      <w:r w:rsidR="0012325D" w:rsidRPr="006309B7">
        <w:rPr>
          <w:sz w:val="24"/>
          <w:szCs w:val="24"/>
        </w:rPr>
        <w:t>ded responses</w:t>
      </w:r>
      <w:r w:rsidR="006309B7" w:rsidRPr="006309B7">
        <w:rPr>
          <w:sz w:val="24"/>
          <w:szCs w:val="24"/>
        </w:rPr>
        <w:t xml:space="preserve"> by the presiding officer and </w:t>
      </w:r>
      <w:r w:rsidR="006309B7">
        <w:rPr>
          <w:sz w:val="24"/>
          <w:szCs w:val="24"/>
        </w:rPr>
        <w:t xml:space="preserve">the agency’s Director </w:t>
      </w:r>
      <w:r w:rsidR="006309B7" w:rsidRPr="006309B7">
        <w:rPr>
          <w:rFonts w:asciiTheme="majorHAnsi" w:hAnsiTheme="majorHAnsi" w:cstheme="majorHAnsi"/>
          <w:color w:val="000000"/>
          <w:sz w:val="22"/>
          <w:szCs w:val="22"/>
        </w:rPr>
        <w:t>Merlyn Hough</w:t>
      </w:r>
      <w:r w:rsidR="0012325D" w:rsidRPr="006309B7">
        <w:rPr>
          <w:sz w:val="24"/>
          <w:szCs w:val="24"/>
        </w:rPr>
        <w:t xml:space="preserve"> to questio</w:t>
      </w:r>
      <w:r w:rsidR="0012325D" w:rsidRPr="0012325D">
        <w:rPr>
          <w:sz w:val="24"/>
          <w:szCs w:val="24"/>
        </w:rPr>
        <w:t xml:space="preserve">ns about the rulemaking. </w:t>
      </w:r>
    </w:p>
    <w:p w:rsidR="006309B7" w:rsidRDefault="006309B7" w:rsidP="006309B7">
      <w:pPr>
        <w:rPr>
          <w:sz w:val="24"/>
        </w:rPr>
      </w:pPr>
    </w:p>
    <w:p w:rsidR="006309B7" w:rsidRDefault="006309B7" w:rsidP="006309B7">
      <w:pPr>
        <w:rPr>
          <w:sz w:val="24"/>
        </w:rPr>
      </w:pPr>
    </w:p>
    <w:p w:rsidR="006309B7" w:rsidRDefault="006309B7" w:rsidP="00A812DC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bookmarkStart w:id="0" w:name="_GoBack"/>
      <w:bookmarkEnd w:id="0"/>
    </w:p>
    <w:sectPr w:rsidR="006309B7" w:rsidSect="00A3050D">
      <w:footnotePr>
        <w:numFmt w:val="chicago"/>
        <w:numRestart w:val="eachPage"/>
      </w:footnotePr>
      <w:endnotePr>
        <w:numFmt w:val="decimal"/>
      </w:endnotePr>
      <w:type w:val="continuous"/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9B7" w:rsidRDefault="006309B7">
      <w:r>
        <w:separator/>
      </w:r>
    </w:p>
  </w:endnote>
  <w:endnote w:type="continuationSeparator" w:id="0">
    <w:p w:rsidR="006309B7" w:rsidRDefault="00630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9B7" w:rsidRDefault="006309B7">
      <w:r>
        <w:separator/>
      </w:r>
    </w:p>
  </w:footnote>
  <w:footnote w:type="continuationSeparator" w:id="0">
    <w:p w:rsidR="006309B7" w:rsidRDefault="006309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C4B72"/>
    <w:multiLevelType w:val="multilevel"/>
    <w:tmpl w:val="559E007E"/>
    <w:lvl w:ilvl="0">
      <w:start w:val="1"/>
      <w:numFmt w:val="non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1F920FD"/>
    <w:multiLevelType w:val="multilevel"/>
    <w:tmpl w:val="65BAFD84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">
    <w:nsid w:val="13D57725"/>
    <w:multiLevelType w:val="multilevel"/>
    <w:tmpl w:val="9000D6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6A01B8B"/>
    <w:multiLevelType w:val="multilevel"/>
    <w:tmpl w:val="35EAE3AE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numFmt w:val="none"/>
      <w:lvlText w:val="%2%15.2.2.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">
    <w:nsid w:val="18E07B2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D73797D"/>
    <w:multiLevelType w:val="multilevel"/>
    <w:tmpl w:val="8D187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1DD565C"/>
    <w:multiLevelType w:val="hybridMultilevel"/>
    <w:tmpl w:val="9F6A4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5A5575"/>
    <w:multiLevelType w:val="multilevel"/>
    <w:tmpl w:val="B59C9FE2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5.2.2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5.2.2.1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C7D38CB"/>
    <w:multiLevelType w:val="multilevel"/>
    <w:tmpl w:val="BD76D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4020560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4EE86128"/>
    <w:multiLevelType w:val="multilevel"/>
    <w:tmpl w:val="211E04CC"/>
    <w:numStyleLink w:val="111111"/>
  </w:abstractNum>
  <w:abstractNum w:abstractNumId="11">
    <w:nsid w:val="64C51C8D"/>
    <w:multiLevelType w:val="multilevel"/>
    <w:tmpl w:val="ACEC6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65721CFB"/>
    <w:multiLevelType w:val="hybridMultilevel"/>
    <w:tmpl w:val="25242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0D65D7"/>
    <w:multiLevelType w:val="multilevel"/>
    <w:tmpl w:val="211E04C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6B2A08D4"/>
    <w:multiLevelType w:val="hybridMultilevel"/>
    <w:tmpl w:val="AF388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D1D4A"/>
    <w:multiLevelType w:val="multilevel"/>
    <w:tmpl w:val="98C2F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5.2.2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7C4839A1"/>
    <w:multiLevelType w:val="hybridMultilevel"/>
    <w:tmpl w:val="9D869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15"/>
  </w:num>
  <w:num w:numId="5">
    <w:abstractNumId w:val="10"/>
  </w:num>
  <w:num w:numId="6">
    <w:abstractNumId w:val="8"/>
  </w:num>
  <w:num w:numId="7">
    <w:abstractNumId w:val="11"/>
  </w:num>
  <w:num w:numId="8">
    <w:abstractNumId w:val="0"/>
  </w:num>
  <w:num w:numId="9">
    <w:abstractNumId w:val="2"/>
  </w:num>
  <w:num w:numId="10">
    <w:abstractNumId w:val="1"/>
  </w:num>
  <w:num w:numId="11">
    <w:abstractNumId w:val="3"/>
  </w:num>
  <w:num w:numId="12">
    <w:abstractNumId w:val="3"/>
  </w:num>
  <w:num w:numId="13">
    <w:abstractNumId w:val="7"/>
  </w:num>
  <w:num w:numId="14">
    <w:abstractNumId w:val="4"/>
  </w:num>
  <w:num w:numId="15">
    <w:abstractNumId w:val="14"/>
  </w:num>
  <w:num w:numId="16">
    <w:abstractNumId w:val="16"/>
  </w:num>
  <w:num w:numId="17">
    <w:abstractNumId w:val="12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187"/>
  <w:displayVerticalDrawingGridEvery w:val="2"/>
  <w:noPunctuationKerning/>
  <w:characterSpacingControl w:val="doNotCompress"/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372419"/>
    <w:rsid w:val="000D608D"/>
    <w:rsid w:val="0012325D"/>
    <w:rsid w:val="0019673F"/>
    <w:rsid w:val="002A7ED1"/>
    <w:rsid w:val="002F737E"/>
    <w:rsid w:val="0030660A"/>
    <w:rsid w:val="0035418A"/>
    <w:rsid w:val="00370ED6"/>
    <w:rsid w:val="00372419"/>
    <w:rsid w:val="0038722C"/>
    <w:rsid w:val="003A097A"/>
    <w:rsid w:val="0044305C"/>
    <w:rsid w:val="00461315"/>
    <w:rsid w:val="004851ED"/>
    <w:rsid w:val="005347DD"/>
    <w:rsid w:val="005A0831"/>
    <w:rsid w:val="005D4968"/>
    <w:rsid w:val="00613914"/>
    <w:rsid w:val="00617DB8"/>
    <w:rsid w:val="006309B7"/>
    <w:rsid w:val="00676898"/>
    <w:rsid w:val="0071167F"/>
    <w:rsid w:val="00787A23"/>
    <w:rsid w:val="00827F7E"/>
    <w:rsid w:val="00842AC1"/>
    <w:rsid w:val="00877B1C"/>
    <w:rsid w:val="008D742C"/>
    <w:rsid w:val="008E05B2"/>
    <w:rsid w:val="00922DB2"/>
    <w:rsid w:val="009A0801"/>
    <w:rsid w:val="009B0ED6"/>
    <w:rsid w:val="009B3450"/>
    <w:rsid w:val="009B34C6"/>
    <w:rsid w:val="009B43AE"/>
    <w:rsid w:val="009C6DC7"/>
    <w:rsid w:val="00A3050D"/>
    <w:rsid w:val="00A504FD"/>
    <w:rsid w:val="00A812DC"/>
    <w:rsid w:val="00B603E7"/>
    <w:rsid w:val="00BB58E8"/>
    <w:rsid w:val="00C96FB6"/>
    <w:rsid w:val="00CD0344"/>
    <w:rsid w:val="00CE5AB2"/>
    <w:rsid w:val="00D914EC"/>
    <w:rsid w:val="00DF4A9F"/>
    <w:rsid w:val="00E215B0"/>
    <w:rsid w:val="00E33395"/>
    <w:rsid w:val="00EE5255"/>
    <w:rsid w:val="00F25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ru v:ext="edit" colors="#ffc"/>
      <o:colormenu v:ext="edit" fillcolor="#ffc" strokecolor="none [160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4FD"/>
  </w:style>
  <w:style w:type="paragraph" w:styleId="Heading1">
    <w:name w:val="heading 1"/>
    <w:aliases w:val="Heading 1 Char Char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1"/>
    </w:pPr>
    <w:rPr>
      <w:b/>
      <w:sz w:val="28"/>
    </w:rPr>
  </w:style>
  <w:style w:type="paragraph" w:styleId="Heading4">
    <w:name w:val="heading 4"/>
    <w:basedOn w:val="Normal"/>
    <w:next w:val="Normal"/>
    <w:qFormat/>
    <w:rsid w:val="00D914EC"/>
    <w:pPr>
      <w:keepNext/>
      <w:tabs>
        <w:tab w:val="left" w:pos="36"/>
      </w:tabs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617DB8"/>
    <w:rPr>
      <w:b/>
    </w:rPr>
  </w:style>
  <w:style w:type="paragraph" w:styleId="TOC3">
    <w:name w:val="toc 3"/>
    <w:basedOn w:val="Normal"/>
    <w:next w:val="Normal"/>
    <w:autoRedefine/>
    <w:semiHidden/>
    <w:rsid w:val="00617DB8"/>
    <w:rPr>
      <w:b/>
      <w:i/>
    </w:rPr>
  </w:style>
  <w:style w:type="numbering" w:styleId="111111">
    <w:name w:val="Outline List 2"/>
    <w:aliases w:val="5.2.2"/>
    <w:basedOn w:val="NoList"/>
    <w:rsid w:val="00617DB8"/>
    <w:pPr>
      <w:numPr>
        <w:numId w:val="2"/>
      </w:numPr>
    </w:pPr>
  </w:style>
  <w:style w:type="paragraph" w:customStyle="1" w:styleId="Style4">
    <w:name w:val="Style4"/>
    <w:basedOn w:val="Heading2"/>
    <w:next w:val="Heading2"/>
    <w:rsid w:val="00617DB8"/>
    <w:pPr>
      <w:tabs>
        <w:tab w:val="left" w:pos="1080"/>
      </w:tabs>
    </w:pPr>
    <w:rPr>
      <w:bCs/>
      <w:i/>
      <w:iCs/>
      <w:sz w:val="24"/>
    </w:rPr>
  </w:style>
  <w:style w:type="paragraph" w:customStyle="1" w:styleId="Style5">
    <w:name w:val="Style5"/>
    <w:basedOn w:val="TableofFigures"/>
    <w:next w:val="Normal"/>
    <w:rsid w:val="009B43AE"/>
  </w:style>
  <w:style w:type="paragraph" w:customStyle="1" w:styleId="Style6">
    <w:name w:val="Style6"/>
    <w:basedOn w:val="Title"/>
    <w:rsid w:val="00617DB8"/>
    <w:pPr>
      <w:tabs>
        <w:tab w:val="left" w:pos="1080"/>
      </w:tabs>
      <w:jc w:val="left"/>
    </w:pPr>
    <w:rPr>
      <w:i/>
      <w:sz w:val="24"/>
      <w:szCs w:val="24"/>
    </w:rPr>
  </w:style>
  <w:style w:type="paragraph" w:styleId="Title">
    <w:name w:val="Title"/>
    <w:basedOn w:val="Normal"/>
    <w:qFormat/>
    <w:rsid w:val="009B43AE"/>
    <w:pPr>
      <w:jc w:val="center"/>
    </w:pPr>
    <w:rPr>
      <w:b/>
      <w:bCs/>
      <w:snapToGrid w:val="0"/>
    </w:rPr>
  </w:style>
  <w:style w:type="character" w:customStyle="1" w:styleId="TableTitle">
    <w:name w:val="Table Title"/>
    <w:rsid w:val="00D914EC"/>
    <w:rPr>
      <w:b/>
      <w:sz w:val="24"/>
    </w:rPr>
  </w:style>
  <w:style w:type="paragraph" w:customStyle="1" w:styleId="StyleHeading1Heading1CharChar14pt">
    <w:name w:val="Style Heading 1Heading 1 Char Char + 14 pt"/>
    <w:basedOn w:val="Heading1"/>
    <w:rsid w:val="00D914EC"/>
  </w:style>
  <w:style w:type="paragraph" w:customStyle="1" w:styleId="StyleHeading214ptBold">
    <w:name w:val="Style Heading 2 + 14 pt Bold"/>
    <w:basedOn w:val="Heading2"/>
    <w:rsid w:val="00D914EC"/>
    <w:pPr>
      <w:tabs>
        <w:tab w:val="left" w:pos="1008"/>
      </w:tabs>
      <w:jc w:val="center"/>
    </w:pPr>
    <w:rPr>
      <w:bCs/>
    </w:rPr>
  </w:style>
  <w:style w:type="paragraph" w:styleId="TableofFigures">
    <w:name w:val="table of figures"/>
    <w:basedOn w:val="Title"/>
    <w:next w:val="Normal"/>
    <w:semiHidden/>
    <w:rsid w:val="009B43AE"/>
    <w:pPr>
      <w:ind w:left="480" w:hanging="480"/>
    </w:pPr>
  </w:style>
  <w:style w:type="table" w:customStyle="1" w:styleId="tabletitle0">
    <w:name w:val="table title"/>
    <w:basedOn w:val="TableNormal"/>
    <w:rsid w:val="009B4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">
    <w:name w:val="Style7"/>
    <w:basedOn w:val="tabletitle0"/>
    <w:rsid w:val="009B4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1">
    <w:name w:val="Table title 1"/>
    <w:basedOn w:val="TableofFigures"/>
    <w:next w:val="Normal"/>
    <w:rsid w:val="009B43AE"/>
    <w:rPr>
      <w:sz w:val="24"/>
    </w:rPr>
  </w:style>
  <w:style w:type="character" w:styleId="CommentReference">
    <w:name w:val="annotation reference"/>
    <w:semiHidden/>
    <w:rsid w:val="00A504FD"/>
    <w:rPr>
      <w:color w:val="FF0000"/>
      <w:sz w:val="16"/>
    </w:rPr>
  </w:style>
  <w:style w:type="paragraph" w:styleId="CommentText">
    <w:name w:val="annotation text"/>
    <w:basedOn w:val="Normal"/>
    <w:semiHidden/>
    <w:rsid w:val="00A504FD"/>
    <w:pPr>
      <w:tabs>
        <w:tab w:val="left" w:pos="187"/>
      </w:tabs>
      <w:spacing w:after="120" w:line="220" w:lineRule="exact"/>
      <w:ind w:left="187" w:hanging="187"/>
    </w:pPr>
    <w:rPr>
      <w:color w:val="FF0000"/>
    </w:rPr>
  </w:style>
  <w:style w:type="paragraph" w:styleId="Footer">
    <w:name w:val="footer"/>
    <w:basedOn w:val="Normal"/>
    <w:rsid w:val="00A504FD"/>
    <w:pPr>
      <w:keepLines/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sid w:val="00C96FB6"/>
    <w:rPr>
      <w:b/>
      <w:bCs/>
    </w:rPr>
  </w:style>
  <w:style w:type="paragraph" w:styleId="Header">
    <w:name w:val="header"/>
    <w:basedOn w:val="Normal"/>
    <w:rsid w:val="00827F7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842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ulemaking">
    <w:name w:val="Rulemaking"/>
    <w:basedOn w:val="TableNormal"/>
    <w:uiPriority w:val="99"/>
    <w:qFormat/>
    <w:rsid w:val="0012325D"/>
    <w:rPr>
      <w:rFonts w:asciiTheme="minorHAnsi" w:eastAsiaTheme="minorHAnsi" w:hAnsiTheme="minorHAnsi" w:cstheme="minorBidi"/>
      <w:sz w:val="22"/>
      <w:szCs w:val="22"/>
    </w:rPr>
    <w:tblPr>
      <w:tblStyleRowBandSize w:val="1"/>
      <w:tblInd w:w="0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FFFFF" w:themeColor="background1"/>
        <w:sz w:val="22"/>
      </w:rPr>
      <w:tblPr/>
      <w:tcPr>
        <w:tcBorders>
          <w:bottom w:val="double" w:sz="6" w:space="0" w:color="auto"/>
        </w:tcBorders>
        <w:shd w:val="clear" w:color="auto" w:fill="008272"/>
      </w:tcPr>
    </w:tblStylePr>
    <w:tblStylePr w:type="band1Horz">
      <w:tblPr/>
      <w:tcPr>
        <w:shd w:val="clear" w:color="auto" w:fill="B1DDCD"/>
      </w:tcPr>
    </w:tblStylePr>
    <w:tblStylePr w:type="band2Horz">
      <w:tblPr/>
      <w:tcPr>
        <w:shd w:val="clear" w:color="auto" w:fill="DFF1EB"/>
      </w:tcPr>
    </w:tblStylePr>
  </w:style>
  <w:style w:type="character" w:styleId="Hyperlink">
    <w:name w:val="Hyperlink"/>
    <w:basedOn w:val="DefaultParagraphFont"/>
    <w:uiPriority w:val="99"/>
    <w:unhideWhenUsed/>
    <w:rsid w:val="00B603E7"/>
    <w:rPr>
      <w:color w:val="0000FF" w:themeColor="hyperlink"/>
      <w:u w:val="single"/>
    </w:rPr>
  </w:style>
  <w:style w:type="character" w:customStyle="1" w:styleId="or-rtethemefontface-21">
    <w:name w:val="or-rtethemefontface-21"/>
    <w:basedOn w:val="DefaultParagraphFont"/>
    <w:rsid w:val="006309B7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6309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leg.state.or.us/ors/183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arcweb.sos.state.or.us/pages/rules/oars_100/oar_137/137_001.htm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53830D4D1F94CBB46C058B52F3F35" ma:contentTypeVersion="" ma:contentTypeDescription="Create a new document." ma:contentTypeScope="" ma:versionID="343cc7057351d162a9a355df52b814bf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Props1.xml><?xml version="1.0" encoding="utf-8"?>
<ds:datastoreItem xmlns:ds="http://schemas.openxmlformats.org/officeDocument/2006/customXml" ds:itemID="{13F2463F-0DF0-4213-9252-15430CB3D20F}"/>
</file>

<file path=customXml/itemProps2.xml><?xml version="1.0" encoding="utf-8"?>
<ds:datastoreItem xmlns:ds="http://schemas.openxmlformats.org/officeDocument/2006/customXml" ds:itemID="{558D3B00-D23B-47BA-98CA-08F93DAA8EDF}"/>
</file>

<file path=customXml/itemProps3.xml><?xml version="1.0" encoding="utf-8"?>
<ds:datastoreItem xmlns:ds="http://schemas.openxmlformats.org/officeDocument/2006/customXml" ds:itemID="{86B809ED-B4A5-4F99-A2EC-7DEB59C5ED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Rulemaking Template:  Presiding Officer's Report</vt:lpstr>
    </vt:vector>
  </TitlesOfParts>
  <Company>State of Oregon Department of Environmental Quality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Template:  Presiding Officer's Report</dc:title>
  <dc:creator>Brian Finneran</dc:creator>
  <cp:lastModifiedBy>ACurtis</cp:lastModifiedBy>
  <cp:revision>2</cp:revision>
  <dcterms:created xsi:type="dcterms:W3CDTF">2014-01-29T19:23:00Z</dcterms:created>
  <dcterms:modified xsi:type="dcterms:W3CDTF">2014-01-29T19:23:00Z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0x010100D2753830D4D1F94CBB46C058B52F3F35</vt:lpwstr>
  </property>
</Properties>
</file>