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F12FD6"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C5765B" w:rsidRDefault="00C5765B" w:rsidP="009C54CF">
                  <w:pPr>
                    <w:pStyle w:val="Heading1"/>
                    <w:rPr>
                      <w:sz w:val="44"/>
                      <w:szCs w:val="44"/>
                    </w:rPr>
                  </w:pPr>
                  <w:r>
                    <w:rPr>
                      <w:sz w:val="44"/>
                      <w:szCs w:val="44"/>
                    </w:rPr>
                    <w:t>Invitation to Comment</w:t>
                  </w:r>
                </w:p>
              </w:txbxContent>
            </v:textbox>
            <w10:wrap anchory="page"/>
            <w10:anchorlock/>
          </v:shape>
        </w:pict>
      </w:r>
    </w:p>
    <w:p w:rsidR="00F62BD3" w:rsidRPr="008E1503" w:rsidRDefault="00F12FD6" w:rsidP="00717901">
      <w:pPr>
        <w:pStyle w:val="DEQTEXTforFACTSHEET"/>
        <w:rPr>
          <w:rFonts w:ascii="Arial" w:hAnsi="Arial" w:cs="Arial"/>
          <w:b/>
          <w:color w:val="000000" w:themeColor="text1"/>
          <w:sz w:val="48"/>
          <w:szCs w:val="48"/>
        </w:rPr>
      </w:pPr>
      <w:r w:rsidRPr="00F12FD6">
        <w:rPr>
          <w:noProof/>
          <w:color w:val="C00000"/>
        </w:rPr>
        <w:pict>
          <v:shape id="_x0000_s1027" type="#_x0000_t202" style="position:absolute;margin-left:418.05pt;margin-top:4.25pt;width:134.65pt;height:695.25pt;z-index:251662336" stroked="f">
            <v:textbox style="mso-next-textbox:#_x0000_s1027" inset="28.8pt,7.2pt,0,7.2pt">
              <w:txbxContent>
                <w:p w:rsidR="00C5765B" w:rsidRDefault="00C5765B">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C5765B" w:rsidRDefault="00C5765B"/>
                <w:p w:rsidR="00C5765B" w:rsidRDefault="00C5765B"/>
                <w:p w:rsidR="00C5765B" w:rsidRPr="00FD69B6" w:rsidRDefault="00C5765B"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C5765B" w:rsidRDefault="00C5765B" w:rsidP="00751F76">
                  <w:pPr>
                    <w:pStyle w:val="DEQTEXTforFACTSHEET"/>
                    <w:ind w:left="-180"/>
                    <w:jc w:val="both"/>
                    <w:rPr>
                      <w:b/>
                      <w:bCs/>
                      <w:color w:val="000000"/>
                      <w:sz w:val="18"/>
                      <w:szCs w:val="18"/>
                    </w:rPr>
                  </w:pPr>
                </w:p>
                <w:p w:rsidR="00C5765B" w:rsidRPr="00E432B5" w:rsidRDefault="00C5765B" w:rsidP="00751F76">
                  <w:pPr>
                    <w:pStyle w:val="DEQTEXTforFACTSHEET"/>
                    <w:ind w:left="-180"/>
                    <w:jc w:val="both"/>
                    <w:rPr>
                      <w:b/>
                      <w:bCs/>
                      <w:color w:val="000000"/>
                    </w:rPr>
                  </w:pPr>
                  <w:r>
                    <w:rPr>
                      <w:b/>
                      <w:bCs/>
                      <w:color w:val="000000"/>
                    </w:rPr>
                    <w:t>Online</w:t>
                  </w:r>
                  <w:r w:rsidRPr="00E432B5">
                    <w:rPr>
                      <w:b/>
                      <w:bCs/>
                      <w:color w:val="000000"/>
                    </w:rPr>
                    <w:t xml:space="preserve"> </w:t>
                  </w:r>
                </w:p>
                <w:p w:rsidR="00C5765B" w:rsidRPr="00751F76" w:rsidRDefault="00C5765B" w:rsidP="00751F76">
                  <w:pPr>
                    <w:pStyle w:val="DEQTEXTforFACTSHEET"/>
                    <w:ind w:left="-180"/>
                    <w:jc w:val="both"/>
                    <w:rPr>
                      <w:b/>
                      <w:bCs/>
                      <w:color w:val="000000"/>
                      <w:sz w:val="18"/>
                      <w:szCs w:val="18"/>
                    </w:rPr>
                  </w:pPr>
                  <w:hyperlink r:id="rId12" w:history="1">
                    <w:r w:rsidRPr="006C5DB3">
                      <w:rPr>
                        <w:rStyle w:val="Hyperlink"/>
                        <w:sz w:val="18"/>
                        <w:szCs w:val="18"/>
                      </w:rPr>
                      <w:t>Comment form</w:t>
                    </w:r>
                  </w:hyperlink>
                </w:p>
                <w:p w:rsidR="00C5765B" w:rsidRPr="00751F76" w:rsidRDefault="00C5765B" w:rsidP="00AC7F9E">
                  <w:pPr>
                    <w:pStyle w:val="TEXTDEQ"/>
                  </w:pPr>
                </w:p>
                <w:p w:rsidR="00C5765B" w:rsidRPr="00751F76" w:rsidRDefault="00C5765B" w:rsidP="00AC7F9E">
                  <w:pPr>
                    <w:pStyle w:val="TEXTDEQ"/>
                  </w:pPr>
                  <w:r>
                    <w:t>By m</w:t>
                  </w:r>
                  <w:r w:rsidRPr="00751F76">
                    <w:t xml:space="preserve">ail        </w:t>
                  </w:r>
                </w:p>
                <w:p w:rsidR="00C5765B" w:rsidRPr="00E432B5" w:rsidRDefault="00C5765B" w:rsidP="00AC7F9E">
                  <w:pPr>
                    <w:pStyle w:val="TEXTDEQ"/>
                    <w:rPr>
                      <w:b w:val="0"/>
                    </w:rPr>
                  </w:pPr>
                  <w:r w:rsidRPr="00E432B5">
                    <w:rPr>
                      <w:b w:val="0"/>
                    </w:rPr>
                    <w:t xml:space="preserve">Oregon DEQ </w:t>
                  </w:r>
                </w:p>
                <w:p w:rsidR="00C5765B" w:rsidRPr="002D30E2" w:rsidRDefault="00C5765B" w:rsidP="006C5DB3">
                  <w:pPr>
                    <w:pStyle w:val="TEXTDEQ"/>
                    <w:rPr>
                      <w:b w:val="0"/>
                    </w:rPr>
                  </w:pPr>
                  <w:r w:rsidRPr="00E432B5">
                    <w:rPr>
                      <w:b w:val="0"/>
                    </w:rPr>
                    <w:t xml:space="preserve">Attn: </w:t>
                  </w:r>
                  <w:r>
                    <w:rPr>
                      <w:b w:val="0"/>
                    </w:rPr>
                    <w:t>Andrea Gartenbaum</w:t>
                  </w:r>
                  <w:r w:rsidRPr="00E432B5">
                    <w:rPr>
                      <w:b w:val="0"/>
                      <w:highlight w:val="lightGray"/>
                    </w:rPr>
                    <w:t xml:space="preserve"> </w:t>
                  </w:r>
                  <w:r w:rsidRPr="002D30E2">
                    <w:rPr>
                      <w:b w:val="0"/>
                    </w:rPr>
                    <w:t>811 SW 6</w:t>
                  </w:r>
                  <w:r w:rsidRPr="002D30E2">
                    <w:rPr>
                      <w:b w:val="0"/>
                      <w:vertAlign w:val="superscript"/>
                    </w:rPr>
                    <w:t>th</w:t>
                  </w:r>
                  <w:r w:rsidRPr="002D30E2">
                    <w:rPr>
                      <w:b w:val="0"/>
                    </w:rPr>
                    <w:t xml:space="preserve"> Ave.</w:t>
                  </w:r>
                </w:p>
                <w:p w:rsidR="00C5765B" w:rsidRPr="002D30E2" w:rsidRDefault="00C5765B" w:rsidP="006C5DB3">
                  <w:pPr>
                    <w:pStyle w:val="TEXTDEQ"/>
                    <w:rPr>
                      <w:b w:val="0"/>
                    </w:rPr>
                  </w:pPr>
                  <w:r w:rsidRPr="002D30E2">
                    <w:rPr>
                      <w:b w:val="0"/>
                    </w:rPr>
                    <w:t>Portland, OR 97204</w:t>
                  </w:r>
                </w:p>
                <w:p w:rsidR="00C5765B" w:rsidRPr="00751F76" w:rsidRDefault="00C5765B" w:rsidP="00AC7F9E">
                  <w:pPr>
                    <w:pStyle w:val="TEXTDEQ"/>
                  </w:pPr>
                </w:p>
                <w:p w:rsidR="00C5765B" w:rsidRPr="002D30E2" w:rsidRDefault="00C5765B" w:rsidP="006C5DB3">
                  <w:pPr>
                    <w:pStyle w:val="TEXTDEQ"/>
                  </w:pPr>
                  <w:r w:rsidRPr="002D30E2">
                    <w:rPr>
                      <w:bCs/>
                    </w:rPr>
                    <w:t>By fax</w:t>
                  </w:r>
                  <w:r w:rsidRPr="002D30E2">
                    <w:t> 503-229-5675</w:t>
                  </w:r>
                </w:p>
                <w:p w:rsidR="00C5765B" w:rsidRPr="00E432B5" w:rsidRDefault="00C5765B" w:rsidP="006C5DB3">
                  <w:pPr>
                    <w:pStyle w:val="TEXTDEQ"/>
                    <w:rPr>
                      <w:b w:val="0"/>
                    </w:rPr>
                  </w:pPr>
                  <w:r w:rsidRPr="002D30E2">
                    <w:rPr>
                      <w:b w:val="0"/>
                    </w:rPr>
                    <w:t xml:space="preserve">Attn: Andrea </w:t>
                  </w:r>
                  <w:r>
                    <w:rPr>
                      <w:b w:val="0"/>
                    </w:rPr>
                    <w:t>Gartenbaum</w:t>
                  </w:r>
                </w:p>
                <w:p w:rsidR="00C5765B" w:rsidRDefault="00C5765B" w:rsidP="00AC7F9E">
                  <w:pPr>
                    <w:pStyle w:val="TEXTDEQ"/>
                  </w:pPr>
                </w:p>
                <w:p w:rsidR="00C5765B" w:rsidRDefault="00C5765B" w:rsidP="00AC7F9E">
                  <w:pPr>
                    <w:pStyle w:val="TEXTDEQ"/>
                  </w:pPr>
                </w:p>
                <w:p w:rsidR="00C5765B" w:rsidRPr="00AC7F9E" w:rsidRDefault="00C5765B" w:rsidP="00AC7F9E">
                  <w:pPr>
                    <w:pStyle w:val="TEXTDEQ"/>
                  </w:pPr>
                  <w:r w:rsidRPr="00AC7F9E">
                    <w:t xml:space="preserve">At hearing </w:t>
                  </w:r>
                </w:p>
                <w:p w:rsidR="00C5765B" w:rsidRPr="00E432B5" w:rsidRDefault="00C5765B" w:rsidP="00AC7F9E">
                  <w:pPr>
                    <w:pStyle w:val="TEXTDEQ"/>
                    <w:rPr>
                      <w:b w:val="0"/>
                    </w:rPr>
                  </w:pPr>
                  <w:r w:rsidRPr="00E432B5">
                    <w:rPr>
                      <w:b w:val="0"/>
                    </w:rPr>
                    <w:t>See Attend a hearing</w:t>
                  </w:r>
                </w:p>
                <w:p w:rsidR="00C5765B" w:rsidRDefault="00C5765B" w:rsidP="00AC7F9E">
                  <w:pPr>
                    <w:pStyle w:val="TEXTDEQ"/>
                  </w:pPr>
                </w:p>
                <w:p w:rsidR="00C5765B" w:rsidRDefault="00C5765B" w:rsidP="00AC7F9E">
                  <w:pPr>
                    <w:pStyle w:val="TEXTDEQ"/>
                  </w:pPr>
                </w:p>
                <w:p w:rsidR="00C5765B" w:rsidRDefault="00C5765B" w:rsidP="00AC7F9E">
                  <w:pPr>
                    <w:pStyle w:val="TEXTDEQ"/>
                  </w:pPr>
                </w:p>
                <w:p w:rsidR="00C5765B" w:rsidRDefault="00C5765B" w:rsidP="00AC7F9E">
                  <w:pPr>
                    <w:pStyle w:val="TEXTDEQ"/>
                  </w:pPr>
                  <w:r>
                    <w:t>Comment deadline</w:t>
                  </w:r>
                </w:p>
                <w:p w:rsidR="00C5765B" w:rsidRDefault="00C5765B" w:rsidP="006C5DB3">
                  <w:pPr>
                    <w:pStyle w:val="TEXTDEQ"/>
                  </w:pPr>
                  <w:proofErr w:type="gramStart"/>
                  <w:r w:rsidRPr="00C5765B">
                    <w:rPr>
                      <w:b w:val="0"/>
                    </w:rPr>
                    <w:t>01/27/2014 by 5 p.m.</w:t>
                  </w:r>
                  <w:proofErr w:type="gramEnd"/>
                </w:p>
                <w:p w:rsidR="00C5765B" w:rsidRPr="00751F76" w:rsidRDefault="00C5765B" w:rsidP="00AC7F9E">
                  <w:pPr>
                    <w:pStyle w:val="TEXTDEQ"/>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ind w:left="-180"/>
                    <w:jc w:val="both"/>
                    <w:rPr>
                      <w:rFonts w:ascii="Times New Roman" w:hAnsi="Times New Roman"/>
                      <w:b/>
                      <w:bCs/>
                      <w:sz w:val="18"/>
                      <w:szCs w:val="18"/>
                    </w:rPr>
                  </w:pPr>
                </w:p>
                <w:p w:rsidR="00C5765B" w:rsidRDefault="00C5765B" w:rsidP="00751F76">
                  <w:pPr>
                    <w:jc w:val="both"/>
                    <w:rPr>
                      <w:rFonts w:ascii="Calibri" w:hAnsi="Calibri"/>
                      <w:sz w:val="22"/>
                      <w:szCs w:val="22"/>
                    </w:rPr>
                  </w:pPr>
                </w:p>
                <w:p w:rsidR="00C5765B" w:rsidRDefault="00C5765B"/>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1804DA">
        <w:rPr>
          <w:rFonts w:ascii="Arial" w:hAnsi="Arial" w:cs="Arial"/>
          <w:b/>
          <w:color w:val="000000" w:themeColor="text1"/>
          <w:sz w:val="48"/>
          <w:szCs w:val="48"/>
        </w:rPr>
        <w:t>permit streamlining</w:t>
      </w:r>
      <w:r w:rsidR="00443B2F" w:rsidRPr="002D30E2">
        <w:rPr>
          <w:rFonts w:ascii="Arial" w:hAnsi="Arial" w:cs="Arial"/>
          <w:b/>
          <w:color w:val="000000" w:themeColor="text1"/>
          <w:sz w:val="48"/>
          <w:szCs w:val="48"/>
        </w:rPr>
        <w:t xml:space="preserve">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443B2F" w:rsidRPr="008E1503" w:rsidRDefault="000B7813" w:rsidP="00443B2F">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443B2F">
        <w:rPr>
          <w:rFonts w:ascii="Times New Roman" w:hAnsi="Times New Roman"/>
          <w:b w:val="0"/>
        </w:rPr>
        <w:t>OAR 340, division number</w:t>
      </w:r>
      <w:r w:rsidR="00035716" w:rsidRPr="008E1503">
        <w:rPr>
          <w:rFonts w:ascii="Times New Roman" w:hAnsi="Times New Roman"/>
          <w:b w:val="0"/>
        </w:rPr>
        <w:t xml:space="preserve"> </w:t>
      </w:r>
      <w:r w:rsidR="00443B2F">
        <w:rPr>
          <w:rFonts w:ascii="Times New Roman" w:hAnsi="Times New Roman"/>
          <w:b w:val="0"/>
        </w:rPr>
        <w:t>200</w:t>
      </w:r>
      <w:r w:rsidR="00443B2F" w:rsidRPr="008E1503">
        <w:rPr>
          <w:rFonts w:ascii="Times New Roman" w:hAnsi="Times New Roman"/>
          <w:b w:val="0"/>
        </w:rPr>
        <w:t xml:space="preserve">: </w:t>
      </w:r>
    </w:p>
    <w:p w:rsidR="00443B2F" w:rsidRDefault="00443B2F" w:rsidP="00443B2F">
      <w:pPr>
        <w:pStyle w:val="DEQTEXTforFACTSHEET"/>
        <w:numPr>
          <w:ilvl w:val="0"/>
          <w:numId w:val="17"/>
        </w:numPr>
        <w:ind w:left="360"/>
        <w:outlineLvl w:val="0"/>
        <w:rPr>
          <w:color w:val="632423" w:themeColor="accent2" w:themeShade="80"/>
        </w:rPr>
      </w:pPr>
      <w:r>
        <w:t xml:space="preserve">Incorporate Lane Regional Air Protection Agency rules for </w:t>
      </w:r>
      <w:r w:rsidR="001804DA">
        <w:t>permit streamlining</w:t>
      </w:r>
      <w:r>
        <w:t xml:space="preserve"> into Oregon’s State Implementation Plan in OAR 340-200-0040.</w:t>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443B2F" w:rsidRDefault="00443B2F" w:rsidP="00443B2F">
      <w:pPr>
        <w:pStyle w:val="DEQTEXTforFACTSHEET"/>
        <w:outlineLvl w:val="0"/>
      </w:pPr>
      <w:r>
        <w:t xml:space="preserve">LRAPA adopted </w:t>
      </w:r>
      <w:r w:rsidR="001804DA" w:rsidRPr="001804DA">
        <w:t>permit streamlining rules to maximize efficiencies in LRAPA’s permitting program while maintaining the existing level of environmental protection, bring LRAPA in line with state rules</w:t>
      </w:r>
      <w:r w:rsidR="00433222">
        <w:t>,</w:t>
      </w:r>
      <w:r w:rsidR="001804DA" w:rsidRPr="001804DA">
        <w:t xml:space="preserve"> and better coordinate with state and federal requirements</w:t>
      </w:r>
      <w:r>
        <w:t xml:space="preserve">. </w:t>
      </w:r>
    </w:p>
    <w:p w:rsidR="00443B2F" w:rsidRDefault="00443B2F" w:rsidP="00443B2F">
      <w:pPr>
        <w:pStyle w:val="DEQTEXTforFACTSHEET"/>
        <w:outlineLvl w:val="0"/>
      </w:pPr>
    </w:p>
    <w:p w:rsidR="00DC4EEF" w:rsidRDefault="00DC4EEF" w:rsidP="00DC4EEF">
      <w:pPr>
        <w:pStyle w:val="DEQTEXTforFACTSHEET"/>
        <w:outlineLvl w:val="0"/>
      </w:pPr>
      <w:r>
        <w:t>The LRAPA rules contain:</w:t>
      </w:r>
    </w:p>
    <w:p w:rsidR="00DC4EEF" w:rsidRDefault="00DC4EEF" w:rsidP="00554C00">
      <w:pPr>
        <w:pStyle w:val="DEQTEXTforFACTSHEET"/>
        <w:numPr>
          <w:ilvl w:val="0"/>
          <w:numId w:val="18"/>
        </w:numPr>
        <w:tabs>
          <w:tab w:val="left" w:pos="450"/>
        </w:tabs>
        <w:ind w:left="360"/>
        <w:outlineLvl w:val="0"/>
      </w:pPr>
      <w:r>
        <w:t xml:space="preserve">State and federal National Emission Standards for Hazardous Air Pollutants and New Source Performance Standards that were in effect at the time of LRAPA’s rule adoption.  </w:t>
      </w:r>
    </w:p>
    <w:p w:rsidR="00DC4EEF" w:rsidRDefault="0007765E" w:rsidP="00554C00">
      <w:pPr>
        <w:pStyle w:val="DEQTEXTforFACTSHEET"/>
        <w:numPr>
          <w:ilvl w:val="0"/>
          <w:numId w:val="18"/>
        </w:numPr>
        <w:tabs>
          <w:tab w:val="left" w:pos="540"/>
        </w:tabs>
        <w:ind w:left="360"/>
        <w:outlineLvl w:val="0"/>
      </w:pPr>
      <w:r>
        <w:t>Streamlined and improved permitting processes comparable to DEQ rules adopted i</w:t>
      </w:r>
      <w:r w:rsidR="00DC4EEF">
        <w:t xml:space="preserve">n 2001 and 2007. </w:t>
      </w:r>
    </w:p>
    <w:p w:rsidR="00DC4EEF" w:rsidRDefault="0007765E" w:rsidP="00554C00">
      <w:pPr>
        <w:pStyle w:val="DEQTEXTforFACTSHEET"/>
        <w:numPr>
          <w:ilvl w:val="0"/>
          <w:numId w:val="18"/>
        </w:numPr>
        <w:tabs>
          <w:tab w:val="left" w:pos="540"/>
        </w:tabs>
        <w:ind w:left="360"/>
        <w:outlineLvl w:val="0"/>
      </w:pPr>
      <w:r>
        <w:t>An agriculture exemption comparable to DEQ rules adopted i</w:t>
      </w:r>
      <w:r w:rsidR="00DC4EEF">
        <w:t xml:space="preserve">n 2008. </w:t>
      </w:r>
    </w:p>
    <w:p w:rsidR="00DC4EEF" w:rsidRDefault="00DC4EEF" w:rsidP="00554C00">
      <w:pPr>
        <w:pStyle w:val="DEQTEXTforFACTSHEET"/>
        <w:numPr>
          <w:ilvl w:val="0"/>
          <w:numId w:val="18"/>
        </w:numPr>
        <w:tabs>
          <w:tab w:val="left" w:pos="450"/>
        </w:tabs>
        <w:ind w:left="360"/>
        <w:outlineLvl w:val="0"/>
      </w:pPr>
      <w:r>
        <w:t>Minor corrections and adjustments adopted by LRAPA’s Board in January 2010 to the regulations previously adopted by LRAPA’s Board in October 2008.</w:t>
      </w:r>
    </w:p>
    <w:p w:rsidR="00DC4EEF" w:rsidRDefault="00DC4EEF" w:rsidP="00DC4EEF">
      <w:pPr>
        <w:pStyle w:val="DEQTEXTforFACTSHEET"/>
        <w:outlineLvl w:val="0"/>
      </w:pPr>
    </w:p>
    <w:p w:rsidR="00443B2F" w:rsidRDefault="00443B2F" w:rsidP="00DC4EEF">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w:t>
      </w:r>
      <w:r>
        <w:lastRenderedPageBreak/>
        <w:t xml:space="preserve">appropriate, into the federally-approved State Implementation Plan. </w:t>
      </w:r>
    </w:p>
    <w:p w:rsidR="00443B2F" w:rsidRDefault="00443B2F" w:rsidP="00443B2F">
      <w:pPr>
        <w:pStyle w:val="DEQTEXTforFACTSHEET"/>
        <w:outlineLvl w:val="0"/>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DC4EEF" w:rsidRDefault="001804DA" w:rsidP="00DC4EEF">
      <w:pPr>
        <w:pStyle w:val="DEQTEXTforFACTSHEET"/>
      </w:pPr>
      <w:r>
        <w:rPr>
          <w:rFonts w:eastAsia="Times New Roman"/>
        </w:rPr>
        <w:t>The regulated parties include businesses in LRAPA’s jurisdiction that are subject to Air Contaminant Discharge Permits and Title V Operating Permits</w:t>
      </w:r>
      <w:r w:rsidR="00443B2F">
        <w:t>.</w:t>
      </w:r>
    </w:p>
    <w:p w:rsidR="00DC4EEF" w:rsidRDefault="00DC4EEF" w:rsidP="00DC4EEF">
      <w:pPr>
        <w:pStyle w:val="DEQTEXTforFACTSHEET"/>
      </w:pPr>
    </w:p>
    <w:p w:rsidR="00443B2F" w:rsidRPr="00DC4EEF" w:rsidRDefault="00443B2F" w:rsidP="00DC4EEF">
      <w:pPr>
        <w:pStyle w:val="DEQTEXTforFACTSHEET"/>
        <w:rPr>
          <w:rFonts w:ascii="Arial" w:hAnsi="Arial" w:cs="Arial"/>
          <w:b/>
        </w:rPr>
      </w:pPr>
      <w:r w:rsidRPr="00DC4EEF">
        <w:rPr>
          <w:rFonts w:ascii="Arial" w:hAnsi="Arial" w:cs="Arial"/>
          <w:b/>
        </w:rPr>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443B2F" w:rsidRPr="008E1503" w:rsidRDefault="00443B2F" w:rsidP="00443B2F">
      <w:pPr>
        <w:pStyle w:val="DEQSMALLHEADLINES"/>
        <w:outlineLvl w:val="0"/>
        <w:rPr>
          <w:rFonts w:ascii="Times" w:hAnsi="Times"/>
          <w:b w:val="0"/>
        </w:rPr>
      </w:pPr>
      <w:r w:rsidRPr="008E1503">
        <w:t>Attend a hearing</w:t>
      </w:r>
    </w:p>
    <w:p w:rsidR="00443B2F" w:rsidRPr="008E1503" w:rsidRDefault="00443B2F" w:rsidP="00443B2F">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443B2F" w:rsidRDefault="00443B2F" w:rsidP="00443B2F">
      <w:pPr>
        <w:pStyle w:val="DEQSMALLHEADLINES"/>
        <w:ind w:left="360"/>
        <w:contextualSpacing/>
        <w:outlineLvl w:val="0"/>
      </w:pPr>
      <w:r>
        <w:rPr>
          <w:rFonts w:ascii="Times" w:hAnsi="Times"/>
          <w:b w:val="0"/>
        </w:rPr>
        <w:t>Location: Springfield, Oregon</w:t>
      </w:r>
    </w:p>
    <w:p w:rsidR="00443B2F" w:rsidRDefault="00443B2F" w:rsidP="00443B2F">
      <w:pPr>
        <w:pStyle w:val="DEQSMALLHEADLINES"/>
        <w:ind w:left="360"/>
        <w:contextualSpacing/>
        <w:outlineLvl w:val="0"/>
        <w:rPr>
          <w:rFonts w:ascii="Times" w:hAnsi="Times"/>
          <w:b w:val="0"/>
        </w:rPr>
      </w:pPr>
      <w:r w:rsidRPr="002D30E2">
        <w:rPr>
          <w:rFonts w:ascii="Times" w:hAnsi="Times"/>
          <w:b w:val="0"/>
        </w:rPr>
        <w:t>Lane County Regional Air Protection Agency</w:t>
      </w:r>
    </w:p>
    <w:p w:rsidR="00443B2F" w:rsidRPr="00C5765B" w:rsidRDefault="00443B2F" w:rsidP="00443B2F">
      <w:pPr>
        <w:pStyle w:val="DEQSMALLHEADLINES"/>
        <w:ind w:left="360"/>
        <w:contextualSpacing/>
        <w:outlineLvl w:val="0"/>
        <w:rPr>
          <w:rFonts w:ascii="Times" w:hAnsi="Times"/>
          <w:b w:val="0"/>
        </w:rPr>
      </w:pPr>
      <w:r>
        <w:rPr>
          <w:rFonts w:ascii="Times" w:hAnsi="Times"/>
          <w:b w:val="0"/>
        </w:rPr>
        <w:t>1010 M</w:t>
      </w:r>
      <w:r w:rsidRPr="00C5765B">
        <w:rPr>
          <w:rFonts w:ascii="Times" w:hAnsi="Times"/>
          <w:b w:val="0"/>
        </w:rPr>
        <w:t>ain Street</w:t>
      </w:r>
    </w:p>
    <w:p w:rsidR="00443B2F" w:rsidRPr="00C5765B" w:rsidRDefault="00443B2F" w:rsidP="00443B2F">
      <w:pPr>
        <w:pStyle w:val="DEQSMALLHEADLINES"/>
        <w:ind w:left="360"/>
        <w:contextualSpacing/>
        <w:outlineLvl w:val="0"/>
        <w:rPr>
          <w:rFonts w:ascii="Times" w:hAnsi="Times"/>
          <w:b w:val="0"/>
          <w:color w:val="C00000"/>
        </w:rPr>
      </w:pPr>
      <w:r w:rsidRPr="00C5765B">
        <w:rPr>
          <w:rFonts w:ascii="Times" w:hAnsi="Times"/>
          <w:b w:val="0"/>
        </w:rPr>
        <w:t>Time:  5:30 p.m.</w:t>
      </w:r>
    </w:p>
    <w:p w:rsidR="00443B2F" w:rsidRDefault="00443B2F" w:rsidP="00443B2F">
      <w:pPr>
        <w:pStyle w:val="DEQSMALLHEADLINES"/>
        <w:ind w:left="360"/>
        <w:contextualSpacing/>
        <w:outlineLvl w:val="0"/>
        <w:rPr>
          <w:rFonts w:ascii="Times" w:hAnsi="Times"/>
          <w:b w:val="0"/>
          <w:color w:val="C00000"/>
        </w:rPr>
      </w:pPr>
      <w:r w:rsidRPr="00C5765B">
        <w:rPr>
          <w:rFonts w:ascii="Times" w:hAnsi="Times"/>
          <w:b w:val="0"/>
        </w:rPr>
        <w:t xml:space="preserve">Date: </w:t>
      </w:r>
      <w:r w:rsidR="00C5765B" w:rsidRPr="00C5765B">
        <w:rPr>
          <w:rFonts w:ascii="Times" w:hAnsi="Times"/>
          <w:b w:val="0"/>
        </w:rPr>
        <w:t>Wednesday</w:t>
      </w:r>
      <w:r w:rsidRPr="00C5765B">
        <w:rPr>
          <w:rFonts w:ascii="Times" w:hAnsi="Times"/>
          <w:b w:val="0"/>
        </w:rPr>
        <w:t>, January 2</w:t>
      </w:r>
      <w:r w:rsidR="00C5765B" w:rsidRPr="00C5765B">
        <w:rPr>
          <w:rFonts w:ascii="Times" w:hAnsi="Times"/>
          <w:b w:val="0"/>
        </w:rPr>
        <w:t>2</w:t>
      </w:r>
      <w:r w:rsidRPr="00C5765B">
        <w:rPr>
          <w:rFonts w:ascii="Times" w:hAnsi="Times"/>
          <w:b w:val="0"/>
        </w:rPr>
        <w:t>, 2014</w:t>
      </w:r>
      <w:r>
        <w:rPr>
          <w:rFonts w:ascii="Times" w:hAnsi="Times"/>
          <w:b w:val="0"/>
          <w:color w:val="C00000"/>
        </w:rPr>
        <w:t xml:space="preserve"> </w:t>
      </w:r>
    </w:p>
    <w:p w:rsidR="00CD4593" w:rsidRPr="008E1503" w:rsidRDefault="00443B2F" w:rsidP="00443B2F">
      <w:pPr>
        <w:pStyle w:val="DEQSMALLHEADLINES"/>
        <w:ind w:left="360"/>
        <w:contextualSpacing/>
        <w:outlineLvl w:val="0"/>
      </w:pPr>
      <w:r>
        <w:rPr>
          <w:rFonts w:ascii="Times" w:hAnsi="Times"/>
          <w:b w:val="0"/>
        </w:rPr>
        <w:t>Presiding Officer: Merlyn Hough</w:t>
      </w:r>
    </w:p>
    <w:p w:rsidR="00CD4593" w:rsidRPr="008E1503" w:rsidRDefault="00CD4593" w:rsidP="006E4AE1">
      <w:pPr>
        <w:pStyle w:val="DEQSMALLHEADLINES"/>
        <w:ind w:left="360"/>
        <w:outlineLvl w:val="0"/>
      </w:pPr>
    </w:p>
    <w:p w:rsidR="007D3536" w:rsidRDefault="007D3536" w:rsidP="009C54CF">
      <w:pPr>
        <w:pStyle w:val="DEQSMALLHEADLINES"/>
        <w:outlineLvl w:val="0"/>
        <w:rPr>
          <w:color w:val="000000"/>
        </w:rPr>
        <w:sectPr w:rsidR="007D3536" w:rsidSect="006E4AE1">
          <w:headerReference w:type="default" r:id="rId16"/>
          <w:footerReference w:type="default" r:id="rId17"/>
          <w:type w:val="continuous"/>
          <w:pgSz w:w="12240" w:h="15840" w:code="1"/>
          <w:pgMar w:top="1000" w:right="720" w:bottom="1080" w:left="720" w:header="720" w:footer="720" w:gutter="0"/>
          <w:cols w:num="3" w:space="360" w:equalWidth="0">
            <w:col w:w="3960" w:space="360"/>
            <w:col w:w="3942" w:space="216"/>
            <w:col w:w="2322"/>
          </w:cols>
        </w:sectPr>
      </w:pPr>
    </w:p>
    <w:p w:rsidR="00443B2F" w:rsidRPr="008E1503" w:rsidRDefault="00443B2F" w:rsidP="00443B2F">
      <w:pPr>
        <w:pStyle w:val="DEQSMALLHEADLINES"/>
        <w:outlineLvl w:val="0"/>
        <w:rPr>
          <w:color w:val="000000"/>
        </w:rPr>
      </w:pPr>
      <w:r w:rsidRPr="008E1503">
        <w:rPr>
          <w:color w:val="000000"/>
        </w:rPr>
        <w:lastRenderedPageBreak/>
        <w:t>Comment deadline</w:t>
      </w:r>
    </w:p>
    <w:p w:rsidR="00443B2F" w:rsidRPr="00C5765B" w:rsidRDefault="00443B2F" w:rsidP="00443B2F">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w:t>
      </w:r>
      <w:r w:rsidRPr="00C5765B">
        <w:rPr>
          <w:rFonts w:ascii="Times" w:hAnsi="Times"/>
          <w:b w:val="0"/>
        </w:rPr>
        <w:t>ent by</w:t>
      </w:r>
    </w:p>
    <w:p w:rsidR="00443B2F" w:rsidRPr="008E1503" w:rsidRDefault="00443B2F" w:rsidP="00443B2F">
      <w:pPr>
        <w:pStyle w:val="DEQSMALLHEADLINES"/>
        <w:outlineLvl w:val="0"/>
        <w:rPr>
          <w:rFonts w:ascii="Times" w:hAnsi="Times"/>
          <w:b w:val="0"/>
        </w:rPr>
      </w:pPr>
      <w:r w:rsidRPr="00C5765B">
        <w:rPr>
          <w:rFonts w:ascii="Times" w:hAnsi="Times"/>
        </w:rPr>
        <w:t xml:space="preserve">5 p.m. </w:t>
      </w:r>
      <w:r w:rsidR="00C5765B" w:rsidRPr="00C5765B">
        <w:rPr>
          <w:rFonts w:ascii="Times" w:hAnsi="Times"/>
        </w:rPr>
        <w:t>Monday</w:t>
      </w:r>
      <w:r w:rsidRPr="00C5765B">
        <w:rPr>
          <w:rFonts w:ascii="Times" w:hAnsi="Times"/>
        </w:rPr>
        <w:t>, January 2</w:t>
      </w:r>
      <w:r w:rsidR="00C5765B" w:rsidRPr="00C5765B">
        <w:rPr>
          <w:rFonts w:ascii="Times" w:hAnsi="Times"/>
        </w:rPr>
        <w:t>7</w:t>
      </w:r>
      <w:r w:rsidRPr="00C5765B">
        <w:rPr>
          <w:rFonts w:ascii="Times" w:hAnsi="Times"/>
        </w:rPr>
        <w:t>, 2014</w:t>
      </w: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443B2F" w:rsidRPr="00C4491E" w:rsidRDefault="00443B2F" w:rsidP="00443B2F">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8" w:history="1">
        <w:r w:rsidR="001804DA">
          <w:rPr>
            <w:rStyle w:val="Hyperlink"/>
            <w:rFonts w:ascii="Times New Roman" w:hAnsi="Times New Roman"/>
            <w:bCs/>
            <w:sz w:val="20"/>
          </w:rPr>
          <w:t>http://www.oregon.gov/deq/RulesandRegulations/Pages/2013/LRAPAPS.aspx</w:t>
        </w:r>
      </w:hyperlink>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443B2F" w:rsidRDefault="00443B2F" w:rsidP="00443B2F">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evaluated the </w:t>
      </w:r>
      <w:r w:rsidR="00BC6A10">
        <w:rPr>
          <w:rFonts w:ascii="Times New Roman" w:hAnsi="Times New Roman"/>
          <w:sz w:val="20"/>
        </w:rPr>
        <w:t>rule</w:t>
      </w:r>
      <w:r w:rsidRPr="00D178BA">
        <w:rPr>
          <w:rFonts w:ascii="Times New Roman" w:hAnsi="Times New Roman"/>
          <w:sz w:val="20"/>
        </w:rPr>
        <w:t xml:space="preserve">s </w:t>
      </w:r>
      <w:r>
        <w:rPr>
          <w:rFonts w:ascii="Times New Roman" w:hAnsi="Times New Roman"/>
          <w:sz w:val="20"/>
        </w:rPr>
        <w:t xml:space="preserve">in light of events that have occurred since the rules were adopted by the LRAPA Board in </w:t>
      </w:r>
      <w:r w:rsidRPr="00D178BA">
        <w:rPr>
          <w:rFonts w:ascii="Times New Roman" w:hAnsi="Times New Roman"/>
          <w:sz w:val="20"/>
        </w:rPr>
        <w:t>2008</w:t>
      </w:r>
      <w:r w:rsidR="001804DA">
        <w:rPr>
          <w:rFonts w:ascii="Times New Roman" w:hAnsi="Times New Roman"/>
          <w:sz w:val="20"/>
        </w:rPr>
        <w:t xml:space="preserve"> and 2010</w:t>
      </w:r>
      <w:r w:rsidRPr="00D178BA">
        <w:rPr>
          <w:rFonts w:ascii="Times New Roman" w:hAnsi="Times New Roman"/>
          <w:sz w:val="20"/>
        </w:rPr>
        <w:t>.</w:t>
      </w:r>
      <w:r w:rsidR="00BC6A10">
        <w:rPr>
          <w:rFonts w:ascii="Times New Roman" w:hAnsi="Times New Roman"/>
          <w:sz w:val="20"/>
        </w:rPr>
        <w:t xml:space="preserve"> </w:t>
      </w:r>
      <w:r w:rsidR="00BC6A10" w:rsidRPr="00BC6A10">
        <w:rPr>
          <w:rFonts w:ascii="Times New Roman" w:hAnsi="Times New Roman"/>
          <w:sz w:val="20"/>
        </w:rPr>
        <w:t xml:space="preserve">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r>
        <w:rPr>
          <w:rFonts w:ascii="Times New Roman" w:hAnsi="Times New Roman"/>
          <w:sz w:val="20"/>
        </w:rPr>
        <w:t xml:space="preserve"> </w:t>
      </w:r>
    </w:p>
    <w:p w:rsidR="00443B2F" w:rsidRPr="008E1503" w:rsidRDefault="00443B2F" w:rsidP="00443B2F">
      <w:pPr>
        <w:widowControl w:val="0"/>
        <w:tabs>
          <w:tab w:val="left" w:pos="-1440"/>
          <w:tab w:val="left" w:pos="-720"/>
        </w:tabs>
        <w:suppressAutoHyphens/>
        <w:rPr>
          <w:rFonts w:ascii="Times New Roman" w:hAnsi="Times New Roman"/>
          <w:sz w:val="20"/>
        </w:rPr>
      </w:pPr>
    </w:p>
    <w:p w:rsidR="00443B2F" w:rsidRPr="008E1503" w:rsidRDefault="00443B2F" w:rsidP="00443B2F">
      <w:pPr>
        <w:pStyle w:val="DEQSMALLHEADLINES"/>
        <w:outlineLvl w:val="0"/>
      </w:pPr>
      <w:r w:rsidRPr="008E1503">
        <w:t xml:space="preserve">Documents used to develop proposal </w:t>
      </w:r>
    </w:p>
    <w:p w:rsidR="00443B2F" w:rsidRPr="007B5756" w:rsidRDefault="00443B2F" w:rsidP="00443B2F">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to prepare the rulemaking documents.</w:t>
      </w:r>
    </w:p>
    <w:p w:rsidR="00443B2F" w:rsidRDefault="00443B2F" w:rsidP="00443B2F">
      <w:pPr>
        <w:pStyle w:val="ListParagraph"/>
        <w:widowControl w:val="0"/>
        <w:tabs>
          <w:tab w:val="left" w:pos="-1440"/>
          <w:tab w:val="left" w:pos="-720"/>
        </w:tabs>
        <w:suppressAutoHyphens/>
        <w:ind w:left="0"/>
        <w:rPr>
          <w:rFonts w:ascii="Arial" w:hAnsi="Arial" w:cs="Arial"/>
          <w:b/>
          <w:szCs w:val="24"/>
        </w:rPr>
      </w:pPr>
    </w:p>
    <w:p w:rsidR="00443B2F" w:rsidRPr="001804DA" w:rsidRDefault="001804DA" w:rsidP="00443B2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Pr>
          <w:rFonts w:ascii="Times New Roman" w:hAnsi="Times New Roman"/>
          <w:color w:val="000000" w:themeColor="text1"/>
          <w:sz w:val="20"/>
        </w:rPr>
        <w:t>L</w:t>
      </w:r>
      <w:r w:rsidRPr="001804DA">
        <w:rPr>
          <w:rFonts w:ascii="Times New Roman" w:hAnsi="Times New Roman"/>
          <w:color w:val="000000" w:themeColor="text1"/>
          <w:sz w:val="20"/>
        </w:rPr>
        <w:t>RAPA r</w:t>
      </w:r>
      <w:r w:rsidR="00443B2F" w:rsidRPr="001804DA">
        <w:rPr>
          <w:rFonts w:ascii="Times New Roman" w:hAnsi="Times New Roman"/>
          <w:color w:val="000000" w:themeColor="text1"/>
          <w:sz w:val="20"/>
        </w:rPr>
        <w:t xml:space="preserve">ules adopted </w:t>
      </w:r>
      <w:r w:rsidRPr="001804DA">
        <w:rPr>
          <w:rFonts w:ascii="Times New Roman" w:hAnsi="Times New Roman"/>
          <w:color w:val="000000" w:themeColor="text1"/>
          <w:sz w:val="20"/>
        </w:rPr>
        <w:t xml:space="preserve">by the LRAPA Board of Directors on </w:t>
      </w:r>
      <w:r w:rsidRPr="001804DA">
        <w:rPr>
          <w:rFonts w:ascii="Times New Roman" w:eastAsia="Times New Roman" w:hAnsi="Times New Roman"/>
          <w:bCs/>
          <w:color w:val="000000" w:themeColor="text1"/>
          <w:sz w:val="20"/>
        </w:rPr>
        <w:t>October 14, 2008 and January 12, 2010</w:t>
      </w:r>
    </w:p>
    <w:p w:rsidR="001804DA" w:rsidRPr="001804DA" w:rsidRDefault="00443B2F" w:rsidP="001804DA">
      <w:pPr>
        <w:pStyle w:val="ListParagraph"/>
        <w:widowControl w:val="0"/>
        <w:numPr>
          <w:ilvl w:val="0"/>
          <w:numId w:val="6"/>
        </w:numPr>
        <w:tabs>
          <w:tab w:val="left" w:pos="-1440"/>
          <w:tab w:val="left" w:pos="-720"/>
        </w:tabs>
        <w:suppressAutoHyphens/>
        <w:ind w:left="360"/>
        <w:rPr>
          <w:b/>
        </w:rPr>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 xml:space="preserve">RAPA, </w:t>
      </w:r>
      <w:r w:rsidR="001804DA">
        <w:rPr>
          <w:rFonts w:ascii="Times New Roman" w:hAnsi="Times New Roman"/>
          <w:color w:val="000000" w:themeColor="text1"/>
          <w:sz w:val="20"/>
        </w:rPr>
        <w:t xml:space="preserve">April 18, 2008, </w:t>
      </w:r>
      <w:r w:rsidRPr="002D30E2">
        <w:rPr>
          <w:rFonts w:ascii="Times New Roman" w:hAnsi="Times New Roman"/>
          <w:color w:val="000000" w:themeColor="text1"/>
          <w:sz w:val="20"/>
        </w:rPr>
        <w:t>Stringency r</w:t>
      </w:r>
      <w:r w:rsidRPr="00443B2F">
        <w:rPr>
          <w:rFonts w:ascii="Times New Roman" w:hAnsi="Times New Roman"/>
          <w:color w:val="000000" w:themeColor="text1"/>
          <w:sz w:val="20"/>
        </w:rPr>
        <w:t xml:space="preserve">eview of </w:t>
      </w:r>
      <w:r w:rsidR="001804DA">
        <w:rPr>
          <w:rFonts w:ascii="Times New Roman" w:hAnsi="Times New Roman"/>
          <w:color w:val="000000" w:themeColor="text1"/>
          <w:sz w:val="20"/>
        </w:rPr>
        <w:t>LRAPA’s permit streamlining rule</w:t>
      </w:r>
      <w:r w:rsidRPr="00443B2F">
        <w:rPr>
          <w:rFonts w:ascii="Times New Roman" w:hAnsi="Times New Roman"/>
          <w:color w:val="000000" w:themeColor="text1"/>
          <w:sz w:val="20"/>
        </w:rPr>
        <w:t xml:space="preserve"> amendments</w:t>
      </w:r>
    </w:p>
    <w:p w:rsidR="001804DA" w:rsidRPr="001804DA" w:rsidRDefault="00F12FD6" w:rsidP="001804DA">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hyperlink r:id="rId19" w:history="1">
        <w:r w:rsidR="00DC4EEF">
          <w:rPr>
            <w:rStyle w:val="Hyperlink"/>
            <w:rFonts w:ascii="Times New Roman" w:hAnsi="Times New Roman"/>
            <w:sz w:val="20"/>
          </w:rPr>
          <w:t>Oregon Administrative Rules</w:t>
        </w:r>
      </w:hyperlink>
      <w:r w:rsidR="00DC4EEF">
        <w:rPr>
          <w:rFonts w:ascii="Times New Roman" w:hAnsi="Times New Roman"/>
          <w:color w:val="000000" w:themeColor="text1"/>
          <w:sz w:val="20"/>
        </w:rPr>
        <w:t xml:space="preserve"> </w:t>
      </w:r>
      <w:r w:rsidR="00DC4EEF" w:rsidRPr="00DC4EEF">
        <w:rPr>
          <w:rFonts w:ascii="Times New Roman" w:hAnsi="Times New Roman"/>
          <w:color w:val="000000" w:themeColor="text1"/>
          <w:sz w:val="20"/>
        </w:rPr>
        <w:t>Chapter 340 Divisions 200, 202, 204, 208, 209, 210, 212, 214, 216, 222, 224, 225, 226, 230, 234, 236, 238, 244, and 268</w:t>
      </w:r>
    </w:p>
    <w:p w:rsidR="00443B2F" w:rsidRDefault="0047022E" w:rsidP="00443B2F">
      <w:pPr>
        <w:widowControl w:val="0"/>
        <w:tabs>
          <w:tab w:val="left" w:pos="-1440"/>
          <w:tab w:val="left" w:pos="-720"/>
        </w:tabs>
        <w:suppressAutoHyphens/>
        <w:rPr>
          <w:rFonts w:ascii="Arial" w:hAnsi="Arial" w:cs="Arial"/>
          <w:b/>
          <w:szCs w:val="24"/>
        </w:rPr>
      </w:pPr>
      <w:r w:rsidRPr="00443B2F">
        <w:rPr>
          <w:rFonts w:ascii="Times New Roman" w:hAnsi="Times New Roman"/>
          <w:color w:val="000000" w:themeColor="text1"/>
          <w:sz w:val="20"/>
        </w:rPr>
        <w:t>.</w:t>
      </w:r>
      <w:r w:rsidR="00DB1009">
        <w:rPr>
          <w:rFonts w:ascii="Arial" w:hAnsi="Arial" w:cs="Arial"/>
          <w:b/>
          <w:szCs w:val="24"/>
        </w:rPr>
        <w:br w:type="column"/>
      </w:r>
      <w:r w:rsidR="00443B2F" w:rsidRPr="001E5FC5">
        <w:rPr>
          <w:rFonts w:ascii="Arial" w:hAnsi="Arial" w:cs="Arial"/>
          <w:b/>
          <w:szCs w:val="24"/>
        </w:rPr>
        <w:lastRenderedPageBreak/>
        <w:t>What</w:t>
      </w:r>
      <w:r w:rsidR="00443B2F">
        <w:rPr>
          <w:rFonts w:ascii="Arial" w:hAnsi="Arial" w:cs="Arial"/>
          <w:b/>
          <w:szCs w:val="24"/>
        </w:rPr>
        <w:t xml:space="preserve"> will </w:t>
      </w:r>
      <w:r w:rsidR="00443B2F" w:rsidRPr="001E5FC5">
        <w:rPr>
          <w:rFonts w:ascii="Arial" w:hAnsi="Arial" w:cs="Arial"/>
          <w:b/>
          <w:szCs w:val="24"/>
        </w:rPr>
        <w:t>happen next?</w:t>
      </w:r>
    </w:p>
    <w:p w:rsidR="00443B2F" w:rsidRDefault="00443B2F" w:rsidP="00443B2F">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0" w:history="1">
        <w:r w:rsidRPr="002E58A7">
          <w:rPr>
            <w:rStyle w:val="Hyperlink"/>
            <w:rFonts w:ascii="Times" w:hAnsi="Times"/>
            <w:b w:val="0"/>
          </w:rPr>
          <w:t>Environmental Quality Commission</w:t>
        </w:r>
      </w:hyperlink>
      <w:r>
        <w:rPr>
          <w:rFonts w:ascii="Times" w:hAnsi="Times"/>
          <w:b w:val="0"/>
        </w:rPr>
        <w:t xml:space="preserve"> for a final decision.</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cs="Arial"/>
        </w:rPr>
      </w:pPr>
      <w:r>
        <w:rPr>
          <w:rFonts w:cs="Arial"/>
        </w:rPr>
        <w:t>Present proposal to the EQC</w:t>
      </w:r>
    </w:p>
    <w:p w:rsidR="00443B2F" w:rsidRDefault="00443B2F" w:rsidP="00443B2F">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pPr>
      <w:r>
        <w:rPr>
          <w:rFonts w:ascii="Times" w:hAnsi="Times"/>
          <w:b w:val="0"/>
        </w:rPr>
        <w:t>DEQ plans to take the final proposal including any modifications made in response to public comments to the commission for decision at its March 2014 meeting</w:t>
      </w:r>
      <w:r w:rsidRPr="00520EEA">
        <w:rPr>
          <w:rFonts w:ascii="Times" w:hAnsi="Times"/>
          <w:b w:val="0"/>
        </w:rPr>
        <w:t xml:space="preserve"> in </w:t>
      </w:r>
      <w:r w:rsidRPr="00B52867">
        <w:rPr>
          <w:rFonts w:ascii="Times" w:hAnsi="Times"/>
          <w:b w:val="0"/>
          <w:highlight w:val="yellow"/>
        </w:rPr>
        <w:t>TBD</w:t>
      </w:r>
      <w:r w:rsidRPr="00520EEA">
        <w:rPr>
          <w:rFonts w:ascii="Times" w:hAnsi="Times"/>
          <w:b w:val="0"/>
        </w:rPr>
        <w:t>.</w:t>
      </w:r>
      <w:r>
        <w:rPr>
          <w:rFonts w:ascii="Times" w:hAnsi="Times"/>
          <w:b w:val="0"/>
        </w:rPr>
        <w:t xml:space="preserve"> </w:t>
      </w:r>
      <w:r w:rsidRPr="00520EEA">
        <w:rPr>
          <w:rFonts w:ascii="Times" w:hAnsi="Times"/>
          <w:b w:val="0"/>
        </w:rPr>
        <w:t xml:space="preserve">The amendments, if adopted, will be submitted to the U.S. Environmental Protection Agency as a revision to the State Implementation Plan required by the Clean Air Act. </w:t>
      </w:r>
    </w:p>
    <w:p w:rsidR="00443B2F" w:rsidRDefault="00443B2F" w:rsidP="00443B2F">
      <w:pPr>
        <w:pStyle w:val="DEQSMALLHEADLINES"/>
        <w:outlineLvl w:val="0"/>
        <w:rPr>
          <w:rFonts w:ascii="Times" w:hAnsi="Times"/>
          <w:b w:val="0"/>
        </w:rPr>
      </w:pPr>
    </w:p>
    <w:p w:rsidR="00443B2F" w:rsidRPr="008E1503" w:rsidRDefault="00443B2F" w:rsidP="00443B2F">
      <w:pPr>
        <w:pStyle w:val="DEQSMALLHEADLINES"/>
        <w:rPr>
          <w:rFonts w:cs="Arial"/>
        </w:rPr>
      </w:pPr>
      <w:r w:rsidRPr="008E1503">
        <w:rPr>
          <w:rFonts w:cs="Arial"/>
        </w:rPr>
        <w:t>Accessibility information</w:t>
      </w:r>
    </w:p>
    <w:p w:rsidR="00443B2F" w:rsidRPr="00443B2F" w:rsidRDefault="00443B2F" w:rsidP="00443B2F">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443B2F" w:rsidRPr="00443B2F" w:rsidRDefault="00443B2F" w:rsidP="00443B2F">
      <w:pPr>
        <w:widowControl w:val="0"/>
        <w:tabs>
          <w:tab w:val="left" w:pos="-1440"/>
          <w:tab w:val="left" w:pos="-720"/>
        </w:tabs>
        <w:suppressAutoHyphens/>
        <w:rPr>
          <w:rFonts w:ascii="Times New Roman" w:hAnsi="Times New Roman"/>
          <w:sz w:val="20"/>
        </w:rPr>
      </w:pPr>
    </w:p>
    <w:p w:rsidR="00443B2F" w:rsidRPr="00443B2F" w:rsidRDefault="00443B2F" w:rsidP="00443B2F">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443B2F" w:rsidRPr="00443B2F" w:rsidRDefault="00443B2F" w:rsidP="00443B2F">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443B2F" w:rsidRPr="00443B2F" w:rsidRDefault="00443B2F" w:rsidP="00443B2F">
      <w:pPr>
        <w:pStyle w:val="DEQSMALLHEADLINES"/>
        <w:ind w:firstLine="360"/>
        <w:contextualSpacing/>
        <w:outlineLvl w:val="0"/>
        <w:rPr>
          <w:rFonts w:ascii="Times New Roman" w:hAnsi="Times New Roman"/>
          <w:b w:val="0"/>
        </w:rPr>
      </w:pPr>
    </w:p>
    <w:p w:rsidR="00443B2F" w:rsidRPr="00443B2F" w:rsidRDefault="00443B2F" w:rsidP="00443B2F">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443B2F" w:rsidRPr="00443B2F" w:rsidRDefault="00443B2F" w:rsidP="00443B2F">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443B2F" w:rsidRPr="00443B2F" w:rsidRDefault="00443B2F" w:rsidP="00443B2F">
      <w:pPr>
        <w:pStyle w:val="DEQTEXTforFACTSHEET"/>
      </w:pPr>
    </w:p>
    <w:p w:rsidR="00443B2F" w:rsidRPr="00443B2F" w:rsidRDefault="00443B2F" w:rsidP="00443B2F">
      <w:pPr>
        <w:pStyle w:val="DEQTEXTforFACTSHEET"/>
      </w:pPr>
      <w:r w:rsidRPr="00443B2F">
        <w:t>To schedule a review, call Andrea Gartenbaum at 503-229-5946.</w:t>
      </w:r>
    </w:p>
    <w:p w:rsidR="00443B2F" w:rsidRPr="00443B2F" w:rsidRDefault="00443B2F" w:rsidP="00443B2F">
      <w:pPr>
        <w:pStyle w:val="DEQTEXTforFACTSHEET"/>
      </w:pPr>
    </w:p>
    <w:p w:rsidR="00443B2F" w:rsidRPr="00443B2F" w:rsidRDefault="00443B2F" w:rsidP="00443B2F">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443B2F" w:rsidRPr="00443B2F" w:rsidRDefault="00F12FD6" w:rsidP="00443B2F">
      <w:pPr>
        <w:widowControl w:val="0"/>
        <w:tabs>
          <w:tab w:val="left" w:pos="-1440"/>
          <w:tab w:val="left" w:pos="-720"/>
        </w:tabs>
        <w:suppressAutoHyphens/>
        <w:rPr>
          <w:rFonts w:ascii="Times New Roman" w:hAnsi="Times New Roman"/>
          <w:sz w:val="20"/>
        </w:rPr>
      </w:pPr>
      <w:hyperlink r:id="rId21" w:history="1">
        <w:r w:rsidR="00443B2F" w:rsidRPr="00443B2F">
          <w:rPr>
            <w:rFonts w:ascii="Times New Roman" w:hAnsi="Times New Roman"/>
            <w:sz w:val="20"/>
          </w:rPr>
          <w:t>deqinfo@deq.state.or.us</w:t>
        </w:r>
      </w:hyperlink>
      <w:r w:rsidR="00443B2F" w:rsidRPr="00443B2F">
        <w:rPr>
          <w:rFonts w:ascii="Times New Roman" w:hAnsi="Times New Roman"/>
          <w:sz w:val="20"/>
        </w:rPr>
        <w:t>. Hearing impaired persons may call 711</w:t>
      </w:r>
    </w:p>
    <w:sectPr w:rsidR="00443B2F" w:rsidRPr="00443B2F" w:rsidSect="007D3536">
      <w:pgSz w:w="12240" w:h="15840" w:code="1"/>
      <w:pgMar w:top="1000" w:right="720" w:bottom="1080" w:left="720" w:header="720" w:footer="720" w:gutter="0"/>
      <w:cols w:num="3" w:space="360" w:equalWidth="0">
        <w:col w:w="3960" w:space="360"/>
        <w:col w:w="3942" w:space="216"/>
        <w:col w:w="2322"/>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65B" w:rsidRDefault="00C5765B">
      <w:r>
        <w:separator/>
      </w:r>
    </w:p>
  </w:endnote>
  <w:endnote w:type="continuationSeparator" w:id="0">
    <w:p w:rsidR="00C5765B" w:rsidRDefault="00C576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pPr>
      <w:pStyle w:val="Footer"/>
    </w:pPr>
  </w:p>
  <w:p w:rsidR="00C5765B" w:rsidRDefault="00C5765B">
    <w:pPr>
      <w:pStyle w:val="Footer"/>
    </w:pPr>
  </w:p>
  <w:p w:rsidR="00C5765B" w:rsidRDefault="00C576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rsidP="00A95BA9">
    <w:pPr>
      <w:pStyle w:val="Footer"/>
      <w:rPr>
        <w:sz w:val="16"/>
        <w:szCs w:val="16"/>
      </w:rPr>
    </w:pPr>
    <w:r>
      <w:rPr>
        <w:sz w:val="16"/>
        <w:szCs w:val="16"/>
      </w:rPr>
      <w:tab/>
    </w:r>
    <w:r>
      <w:rPr>
        <w:sz w:val="16"/>
        <w:szCs w:val="16"/>
      </w:rPr>
      <w:tab/>
    </w:r>
  </w:p>
  <w:p w:rsidR="00C5765B" w:rsidRPr="00A95BA9" w:rsidRDefault="00C5765B"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C5765B" w:rsidRPr="00A95BA9" w:rsidRDefault="00C5765B"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C5765B" w:rsidRDefault="00C576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65B" w:rsidRDefault="00C5765B">
      <w:r>
        <w:separator/>
      </w:r>
    </w:p>
  </w:footnote>
  <w:footnote w:type="continuationSeparator" w:id="0">
    <w:p w:rsidR="00C5765B" w:rsidRDefault="00C576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DC05EF"/>
    <w:multiLevelType w:val="hybridMultilevel"/>
    <w:tmpl w:val="7C5AE56A"/>
    <w:lvl w:ilvl="0" w:tplc="AB5A2E82">
      <w:numFmt w:val="bullet"/>
      <w:lvlText w:val="•"/>
      <w:lvlJc w:val="left"/>
      <w:pPr>
        <w:ind w:left="540" w:hanging="360"/>
      </w:pPr>
      <w:rPr>
        <w:rFonts w:ascii="Times New Roman" w:eastAsia="Times"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2A7D2D25"/>
    <w:multiLevelType w:val="hybridMultilevel"/>
    <w:tmpl w:val="2DE8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4"/>
  </w:num>
  <w:num w:numId="4">
    <w:abstractNumId w:val="7"/>
  </w:num>
  <w:num w:numId="5">
    <w:abstractNumId w:val="3"/>
  </w:num>
  <w:num w:numId="6">
    <w:abstractNumId w:val="10"/>
  </w:num>
  <w:num w:numId="7">
    <w:abstractNumId w:val="11"/>
  </w:num>
  <w:num w:numId="8">
    <w:abstractNumId w:val="17"/>
  </w:num>
  <w:num w:numId="9">
    <w:abstractNumId w:val="12"/>
  </w:num>
  <w:num w:numId="10">
    <w:abstractNumId w:val="2"/>
  </w:num>
  <w:num w:numId="11">
    <w:abstractNumId w:val="9"/>
  </w:num>
  <w:num w:numId="12">
    <w:abstractNumId w:val="13"/>
  </w:num>
  <w:num w:numId="13">
    <w:abstractNumId w:val="1"/>
  </w:num>
  <w:num w:numId="14">
    <w:abstractNumId w:val="15"/>
  </w:num>
  <w:num w:numId="15">
    <w:abstractNumId w:val="14"/>
  </w:num>
  <w:num w:numId="16">
    <w:abstractNumId w:val="8"/>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7765E"/>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04DA"/>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806A6"/>
    <w:rsid w:val="0029130F"/>
    <w:rsid w:val="002929D0"/>
    <w:rsid w:val="002932B2"/>
    <w:rsid w:val="00293531"/>
    <w:rsid w:val="002D0C58"/>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257C"/>
    <w:rsid w:val="004265DE"/>
    <w:rsid w:val="00433222"/>
    <w:rsid w:val="00440A96"/>
    <w:rsid w:val="00441D23"/>
    <w:rsid w:val="00443B2F"/>
    <w:rsid w:val="00462B4C"/>
    <w:rsid w:val="00463880"/>
    <w:rsid w:val="0047022E"/>
    <w:rsid w:val="004757A4"/>
    <w:rsid w:val="00475D78"/>
    <w:rsid w:val="00482AE1"/>
    <w:rsid w:val="004867EF"/>
    <w:rsid w:val="00493EB2"/>
    <w:rsid w:val="004A4EB2"/>
    <w:rsid w:val="004A7E39"/>
    <w:rsid w:val="004C302A"/>
    <w:rsid w:val="004E4A3A"/>
    <w:rsid w:val="00515E36"/>
    <w:rsid w:val="005172F2"/>
    <w:rsid w:val="005239D8"/>
    <w:rsid w:val="005300C2"/>
    <w:rsid w:val="0053254C"/>
    <w:rsid w:val="00532A64"/>
    <w:rsid w:val="00546F55"/>
    <w:rsid w:val="00554C00"/>
    <w:rsid w:val="00564D61"/>
    <w:rsid w:val="00570237"/>
    <w:rsid w:val="005758FB"/>
    <w:rsid w:val="00576E40"/>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C5DB3"/>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71D1"/>
    <w:rsid w:val="00751F76"/>
    <w:rsid w:val="00773DB1"/>
    <w:rsid w:val="00790861"/>
    <w:rsid w:val="00796894"/>
    <w:rsid w:val="007B5756"/>
    <w:rsid w:val="007C6488"/>
    <w:rsid w:val="007D3536"/>
    <w:rsid w:val="007D4EF2"/>
    <w:rsid w:val="007E3BA9"/>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24388"/>
    <w:rsid w:val="00B34F0B"/>
    <w:rsid w:val="00B65AAC"/>
    <w:rsid w:val="00B71374"/>
    <w:rsid w:val="00B71A6A"/>
    <w:rsid w:val="00B740F8"/>
    <w:rsid w:val="00B8117E"/>
    <w:rsid w:val="00B8350E"/>
    <w:rsid w:val="00BA1A57"/>
    <w:rsid w:val="00BB0FA3"/>
    <w:rsid w:val="00BB6A37"/>
    <w:rsid w:val="00BC06F5"/>
    <w:rsid w:val="00BC5D90"/>
    <w:rsid w:val="00BC6A10"/>
    <w:rsid w:val="00BD5A28"/>
    <w:rsid w:val="00BD6D5E"/>
    <w:rsid w:val="00BD7337"/>
    <w:rsid w:val="00BF1A3F"/>
    <w:rsid w:val="00BF2C10"/>
    <w:rsid w:val="00BF4595"/>
    <w:rsid w:val="00BF4D2A"/>
    <w:rsid w:val="00C02EB9"/>
    <w:rsid w:val="00C03E98"/>
    <w:rsid w:val="00C2220D"/>
    <w:rsid w:val="00C25EE7"/>
    <w:rsid w:val="00C3697C"/>
    <w:rsid w:val="00C4444E"/>
    <w:rsid w:val="00C4491E"/>
    <w:rsid w:val="00C5765B"/>
    <w:rsid w:val="00C669F7"/>
    <w:rsid w:val="00C74FA0"/>
    <w:rsid w:val="00C81DE1"/>
    <w:rsid w:val="00C87B5A"/>
    <w:rsid w:val="00CA220D"/>
    <w:rsid w:val="00CA6B0D"/>
    <w:rsid w:val="00CB1D10"/>
    <w:rsid w:val="00CB5F48"/>
    <w:rsid w:val="00CC0066"/>
    <w:rsid w:val="00CD4593"/>
    <w:rsid w:val="00CF15BF"/>
    <w:rsid w:val="00CF17CE"/>
    <w:rsid w:val="00D03C9B"/>
    <w:rsid w:val="00D41FFF"/>
    <w:rsid w:val="00D5170E"/>
    <w:rsid w:val="00D55280"/>
    <w:rsid w:val="00D631F6"/>
    <w:rsid w:val="00D676FE"/>
    <w:rsid w:val="00D7395B"/>
    <w:rsid w:val="00D837EA"/>
    <w:rsid w:val="00D84DB7"/>
    <w:rsid w:val="00D86327"/>
    <w:rsid w:val="00D95D33"/>
    <w:rsid w:val="00D964BB"/>
    <w:rsid w:val="00D97B28"/>
    <w:rsid w:val="00DA5720"/>
    <w:rsid w:val="00DB1009"/>
    <w:rsid w:val="00DC4EEF"/>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64A7D"/>
    <w:rsid w:val="00E73C54"/>
    <w:rsid w:val="00E768F7"/>
    <w:rsid w:val="00E941A0"/>
    <w:rsid w:val="00EA22D7"/>
    <w:rsid w:val="00ED2AD3"/>
    <w:rsid w:val="00ED3F55"/>
    <w:rsid w:val="00EE019D"/>
    <w:rsid w:val="00F12FD6"/>
    <w:rsid w:val="00F24A17"/>
    <w:rsid w:val="00F43C98"/>
    <w:rsid w:val="00F555AD"/>
    <w:rsid w:val="00F62BD3"/>
    <w:rsid w:val="00F70519"/>
    <w:rsid w:val="00F759CE"/>
    <w:rsid w:val="00F76381"/>
    <w:rsid w:val="00F85D3F"/>
    <w:rsid w:val="00F86DC3"/>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RulesandRegulations/Pages/2013/LRAPAPS.aspx" TargetMode="Externa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PS.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oregon.gov/DEQ/EQC/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eq.state.or.us/regulations/rule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BC12A-D785-489F-97E6-805F4C78B724}">
  <ds:schemaRefs>
    <ds:schemaRef ds:uri="http://schemas.microsoft.com/sharepoint/v3/contenttype/forms"/>
  </ds:schemaRefs>
</ds:datastoreItem>
</file>

<file path=customXml/itemProps2.xml><?xml version="1.0" encoding="utf-8"?>
<ds:datastoreItem xmlns:ds="http://schemas.openxmlformats.org/officeDocument/2006/customXml" ds:itemID="{06A0CCD8-69AF-4275-BF59-BFAF3D8A873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5CF218B-246A-4839-B829-C2AE49EC8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2A385-389B-49FD-A13C-64115C81A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6047</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2013-11-15T19:47:00Z</dcterms:created>
  <dcterms:modified xsi:type="dcterms:W3CDTF">2013-11-15T19:47:00Z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