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DA" w:rsidRPr="007B6BDA" w:rsidRDefault="007B6BDA" w:rsidP="00E16E61">
      <w:pPr>
        <w:shd w:val="clear" w:color="auto" w:fill="FFFFFF"/>
        <w:spacing w:after="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E16E61">
      <w:pPr>
        <w:shd w:val="clear" w:color="auto" w:fill="FFFFFF"/>
        <w:spacing w:after="0"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E16E61">
      <w:pPr>
        <w:shd w:val="clear" w:color="auto" w:fill="FFFFFF"/>
        <w:spacing w:after="0"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1314C7" w:rsidRDefault="001314C7" w:rsidP="00E16E61">
      <w:pPr>
        <w:pStyle w:val="NormalWeb"/>
        <w:shd w:val="clear" w:color="auto" w:fill="FFFFFF"/>
        <w:spacing w:before="0" w:beforeAutospacing="0" w:after="0" w:afterAutospacing="0"/>
        <w:rPr>
          <w:rStyle w:val="Strong"/>
          <w:color w:val="000000"/>
          <w:sz w:val="22"/>
          <w:szCs w:val="22"/>
        </w:rPr>
      </w:pPr>
    </w:p>
    <w:p w:rsidR="00E60ECA" w:rsidRPr="007B6BDA" w:rsidRDefault="00E60ECA" w:rsidP="00E16E61">
      <w:pPr>
        <w:pStyle w:val="NormalWeb"/>
        <w:shd w:val="clear" w:color="auto" w:fill="FFFFFF"/>
        <w:spacing w:before="0" w:beforeAutospacing="0" w:after="0" w:afterAutospacing="0"/>
        <w:rPr>
          <w:color w:val="000000"/>
          <w:sz w:val="22"/>
          <w:szCs w:val="22"/>
        </w:rPr>
      </w:pPr>
      <w:r w:rsidRPr="007B6BDA">
        <w:rPr>
          <w:rStyle w:val="Strong"/>
          <w:color w:val="000000"/>
          <w:sz w:val="22"/>
          <w:szCs w:val="22"/>
        </w:rPr>
        <w:t xml:space="preserve">340-259-0010 </w:t>
      </w:r>
    </w:p>
    <w:p w:rsidR="00E60ECA" w:rsidRPr="007B6BDA" w:rsidRDefault="00E60ECA" w:rsidP="00E16E61">
      <w:pPr>
        <w:pStyle w:val="NormalWeb"/>
        <w:shd w:val="clear" w:color="auto" w:fill="FFFFFF"/>
        <w:spacing w:before="0" w:beforeAutospacing="0" w:after="0" w:afterAutospacing="0"/>
        <w:rPr>
          <w:color w:val="000000"/>
          <w:sz w:val="22"/>
          <w:szCs w:val="22"/>
        </w:rPr>
      </w:pPr>
      <w:r w:rsidRPr="007B6BDA">
        <w:rPr>
          <w:rStyle w:val="Strong"/>
          <w:color w:val="000000"/>
          <w:sz w:val="22"/>
          <w:szCs w:val="22"/>
        </w:rPr>
        <w:t xml:space="preserve">Purpose and Scope </w:t>
      </w:r>
    </w:p>
    <w:p w:rsidR="00E60ECA" w:rsidRPr="007B6BDA" w:rsidRDefault="007A4099" w:rsidP="00E16E61">
      <w:pPr>
        <w:pStyle w:val="NormalWeb"/>
        <w:shd w:val="clear" w:color="auto" w:fill="FFFFFF"/>
        <w:spacing w:before="0" w:beforeAutospacing="0" w:after="0" w:afterAutospacing="0"/>
        <w:rPr>
          <w:color w:val="000000"/>
          <w:sz w:val="22"/>
          <w:szCs w:val="22"/>
        </w:rPr>
      </w:pPr>
      <w:r w:rsidRPr="007B6BDA">
        <w:rPr>
          <w:color w:val="000000"/>
          <w:sz w:val="22"/>
          <w:szCs w:val="22"/>
        </w:rPr>
        <w:t xml:space="preserve">(1) </w:t>
      </w:r>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D24D91" w:rsidRDefault="00D24D91" w:rsidP="00E16E61">
      <w:pPr>
        <w:pStyle w:val="ListParagraph"/>
        <w:spacing w:after="0" w:line="240" w:lineRule="auto"/>
        <w:ind w:left="0"/>
        <w:contextualSpacing w:val="0"/>
        <w:rPr>
          <w:rFonts w:ascii="Times New Roman" w:eastAsia="Times New Roman" w:hAnsi="Times New Roman" w:cs="Times New Roman"/>
          <w:color w:val="000000"/>
        </w:rPr>
      </w:pPr>
      <w:r w:rsidRPr="007B6BDA">
        <w:rPr>
          <w:rFonts w:ascii="Times New Roman" w:eastAsia="Times New Roman" w:hAnsi="Times New Roman" w:cs="Times New Roman"/>
          <w:color w:val="000000"/>
        </w:rPr>
        <w:t>(2)  Th</w:t>
      </w:r>
      <w:r>
        <w:rPr>
          <w:rFonts w:ascii="Times New Roman" w:eastAsia="Times New Roman" w:hAnsi="Times New Roman" w:cs="Times New Roman"/>
          <w:color w:val="000000"/>
        </w:rPr>
        <w:t>e</w:t>
      </w:r>
      <w:r w:rsidRPr="007B6BDA">
        <w:rPr>
          <w:rFonts w:ascii="Times New Roman" w:eastAsia="Times New Roman" w:hAnsi="Times New Roman" w:cs="Times New Roman"/>
          <w:color w:val="000000"/>
        </w:rPr>
        <w:t xml:space="preserve"> rules </w:t>
      </w:r>
      <w:r>
        <w:rPr>
          <w:rFonts w:ascii="Times New Roman" w:eastAsia="Times New Roman" w:hAnsi="Times New Roman" w:cs="Times New Roman"/>
          <w:color w:val="000000"/>
        </w:rPr>
        <w:t xml:space="preserve">in this division </w:t>
      </w:r>
      <w:r w:rsidRPr="007B6BDA">
        <w:rPr>
          <w:rFonts w:ascii="Times New Roman" w:eastAsia="Times New Roman" w:hAnsi="Times New Roman" w:cs="Times New Roman"/>
          <w:color w:val="000000"/>
        </w:rPr>
        <w:t xml:space="preserve">do not apply to </w:t>
      </w:r>
      <w:r>
        <w:rPr>
          <w:rFonts w:ascii="Times New Roman" w:eastAsia="Times New Roman" w:hAnsi="Times New Roman" w:cs="Times New Roman"/>
          <w:color w:val="000000"/>
        </w:rPr>
        <w:t xml:space="preserve">DEQ </w:t>
      </w:r>
      <w:r w:rsidRPr="007B6BDA">
        <w:rPr>
          <w:rFonts w:ascii="Times New Roman" w:eastAsia="Times New Roman" w:hAnsi="Times New Roman" w:cs="Times New Roman"/>
          <w:color w:val="000000"/>
        </w:rPr>
        <w:t xml:space="preserve">grants or loans using moneys received from the federal government for initiatives to reduce emissions from diesel engines. </w:t>
      </w:r>
      <w:r>
        <w:rPr>
          <w:rFonts w:ascii="Times New Roman" w:eastAsia="Times New Roman" w:hAnsi="Times New Roman" w:cs="Times New Roman"/>
          <w:color w:val="000000"/>
        </w:rPr>
        <w:t xml:space="preserve">DEQ </w:t>
      </w:r>
      <w:r w:rsidRPr="007B6BDA">
        <w:rPr>
          <w:rFonts w:ascii="Times New Roman" w:eastAsia="Times New Roman" w:hAnsi="Times New Roman" w:cs="Times New Roman"/>
          <w:color w:val="000000"/>
        </w:rPr>
        <w:t>may exercise its discretion to issue such grants and awards as it deems appropriate, consistent with and subject to federal law.</w:t>
      </w:r>
    </w:p>
    <w:p w:rsidR="001314C7" w:rsidRDefault="00E60ECA">
      <w:pPr>
        <w:pStyle w:val="NormalWeb"/>
        <w:shd w:val="clear" w:color="auto" w:fill="FFFFFF"/>
        <w:spacing w:before="0" w:beforeAutospacing="0" w:after="0" w:afterAutospacing="0"/>
        <w:rPr>
          <w:color w:val="000000"/>
          <w:sz w:val="22"/>
          <w:szCs w:val="22"/>
        </w:rPr>
      </w:pPr>
      <w:r w:rsidRPr="007B6BDA">
        <w:rPr>
          <w:color w:val="000000"/>
          <w:sz w:val="22"/>
          <w:szCs w:val="22"/>
        </w:rPr>
        <w:t>Stat. Auth.: OL 2007, Ch. 855 (HB 2172 (2007))</w:t>
      </w:r>
      <w:r w:rsidR="008E0B54">
        <w:rPr>
          <w:color w:val="000000"/>
          <w:sz w:val="22"/>
          <w:szCs w:val="22"/>
        </w:rPr>
        <w:t>, ORS 468.020, 468A.803</w:t>
      </w:r>
    </w:p>
    <w:p w:rsidR="002651E0" w:rsidRDefault="00E60ECA">
      <w:pPr>
        <w:pStyle w:val="NormalWeb"/>
        <w:shd w:val="clear" w:color="auto" w:fill="FFFFFF"/>
        <w:spacing w:before="0" w:beforeAutospacing="0" w:after="0" w:afterAutospacing="0"/>
        <w:rPr>
          <w:color w:val="000000"/>
          <w:sz w:val="22"/>
          <w:szCs w:val="22"/>
        </w:rPr>
      </w:pPr>
      <w:proofErr w:type="gramStart"/>
      <w:r w:rsidRPr="007B6BDA">
        <w:rPr>
          <w:color w:val="000000"/>
          <w:sz w:val="22"/>
          <w:szCs w:val="22"/>
        </w:rPr>
        <w:t>Stats.</w:t>
      </w:r>
      <w:proofErr w:type="gramEnd"/>
      <w:r w:rsidRPr="007B6BDA">
        <w:rPr>
          <w:color w:val="000000"/>
          <w:sz w:val="22"/>
          <w:szCs w:val="22"/>
        </w:rPr>
        <w:t xml:space="preserve"> Implemented: OL 2007, Ch. 855 (HB 2172 (2007))</w:t>
      </w:r>
      <w:r w:rsidR="008E0B54">
        <w:rPr>
          <w:color w:val="000000"/>
          <w:sz w:val="22"/>
          <w:szCs w:val="22"/>
        </w:rPr>
        <w:t xml:space="preserve">, </w:t>
      </w:r>
      <w:r w:rsidR="008E0B54" w:rsidRPr="00522727">
        <w:rPr>
          <w:color w:val="000000"/>
          <w:sz w:val="22"/>
          <w:szCs w:val="22"/>
        </w:rPr>
        <w:t>468A.803</w:t>
      </w:r>
    </w:p>
    <w:sectPr w:rsidR="002651E0" w:rsidSect="00E60ECA">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ECA"/>
    <w:rsid w:val="00020986"/>
    <w:rsid w:val="000557C4"/>
    <w:rsid w:val="001314C7"/>
    <w:rsid w:val="00184202"/>
    <w:rsid w:val="001A313A"/>
    <w:rsid w:val="001E79DB"/>
    <w:rsid w:val="00206DD6"/>
    <w:rsid w:val="00241BE6"/>
    <w:rsid w:val="0026482E"/>
    <w:rsid w:val="002651E0"/>
    <w:rsid w:val="003033DD"/>
    <w:rsid w:val="00335D62"/>
    <w:rsid w:val="003965D2"/>
    <w:rsid w:val="003A3E0F"/>
    <w:rsid w:val="003D5800"/>
    <w:rsid w:val="00435D71"/>
    <w:rsid w:val="00513608"/>
    <w:rsid w:val="00522727"/>
    <w:rsid w:val="005D114B"/>
    <w:rsid w:val="005E5A62"/>
    <w:rsid w:val="005F63DA"/>
    <w:rsid w:val="00610D47"/>
    <w:rsid w:val="006C6151"/>
    <w:rsid w:val="00733A9E"/>
    <w:rsid w:val="007A4099"/>
    <w:rsid w:val="007B6BDA"/>
    <w:rsid w:val="007B7FC8"/>
    <w:rsid w:val="007C1922"/>
    <w:rsid w:val="008A2B19"/>
    <w:rsid w:val="008E0B54"/>
    <w:rsid w:val="00930B9B"/>
    <w:rsid w:val="009D04E7"/>
    <w:rsid w:val="009E0DF6"/>
    <w:rsid w:val="009E52AA"/>
    <w:rsid w:val="00A214EF"/>
    <w:rsid w:val="00A31BC0"/>
    <w:rsid w:val="00A83721"/>
    <w:rsid w:val="00AD1ECE"/>
    <w:rsid w:val="00B0315A"/>
    <w:rsid w:val="00B9587A"/>
    <w:rsid w:val="00BD1272"/>
    <w:rsid w:val="00C23CFE"/>
    <w:rsid w:val="00C64FDA"/>
    <w:rsid w:val="00CA0917"/>
    <w:rsid w:val="00D054BF"/>
    <w:rsid w:val="00D105E7"/>
    <w:rsid w:val="00D24D91"/>
    <w:rsid w:val="00D3762F"/>
    <w:rsid w:val="00D804C8"/>
    <w:rsid w:val="00DC7827"/>
    <w:rsid w:val="00E00F92"/>
    <w:rsid w:val="00E16E61"/>
    <w:rsid w:val="00E1735D"/>
    <w:rsid w:val="00E47139"/>
    <w:rsid w:val="00E60ECA"/>
    <w:rsid w:val="00E60ECB"/>
    <w:rsid w:val="00E928B3"/>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 w:type="character" w:customStyle="1" w:styleId="notesetup">
    <w:name w:val="note_setup"/>
    <w:basedOn w:val="DefaultParagraphFont"/>
    <w:rsid w:val="00CA0917"/>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9D36A1B5A8A478E61448229714C26" ma:contentTypeVersion="" ma:contentTypeDescription="Create a new document." ma:contentTypeScope="" ma:versionID="eba5cf915449a9cbdd9b4e882e5d6570">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B4B7A9A6-FDAD-4BC6-A4B2-E8FFFCA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6A73FE3A-8FB0-4414-B65B-94D309634094}">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AGarten</cp:lastModifiedBy>
  <cp:revision>4</cp:revision>
  <dcterms:created xsi:type="dcterms:W3CDTF">2014-02-06T15:39:00Z</dcterms:created>
  <dcterms:modified xsi:type="dcterms:W3CDTF">2014-03-28T20:26:00Z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0x0101006529D36A1B5A8A478E61448229714C26</vt:lpwstr>
  </property>
</Properties>
</file>