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Default="00461315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</w:rPr>
            <w:t>Oregon</w:t>
          </w:r>
        </w:smartTag>
      </w:smartTag>
    </w:p>
    <w:p w:rsidR="00A504FD" w:rsidRDefault="00A504FD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A504FD" w:rsidRDefault="004134AC" w:rsidP="00A504FD">
      <w:pPr>
        <w:tabs>
          <w:tab w:val="left" w:pos="1440"/>
          <w:tab w:val="right" w:pos="9360"/>
        </w:tabs>
        <w:rPr>
          <w:sz w:val="24"/>
        </w:rPr>
      </w:pPr>
      <w:r>
        <w:rPr>
          <w:sz w:val="24"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827F7E" w:rsidRPr="007135AC" w:rsidRDefault="00827F7E" w:rsidP="00827F7E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r w:rsidRPr="007135AC">
        <w:rPr>
          <w:rFonts w:ascii="Arial" w:hAnsi="Arial" w:cs="Arial"/>
          <w:b/>
          <w:sz w:val="28"/>
          <w:szCs w:val="28"/>
        </w:rPr>
        <w:t>Presiding Officer's Report</w:t>
      </w:r>
    </w:p>
    <w:p w:rsidR="00827F7E" w:rsidRPr="007135AC" w:rsidRDefault="00827F7E" w:rsidP="00461315">
      <w:pPr>
        <w:tabs>
          <w:tab w:val="left" w:pos="1440"/>
          <w:tab w:val="right" w:pos="9360"/>
        </w:tabs>
        <w:jc w:val="right"/>
        <w:rPr>
          <w:rFonts w:ascii="Arial" w:hAnsi="Arial" w:cs="Arial"/>
          <w:sz w:val="24"/>
        </w:rPr>
      </w:pPr>
    </w:p>
    <w:p w:rsidR="00827F7E" w:rsidRPr="007135AC" w:rsidRDefault="00827F7E" w:rsidP="00461315">
      <w:pPr>
        <w:tabs>
          <w:tab w:val="left" w:pos="1440"/>
          <w:tab w:val="right" w:pos="9360"/>
        </w:tabs>
        <w:jc w:val="right"/>
        <w:rPr>
          <w:rFonts w:ascii="Arial" w:hAnsi="Arial" w:cs="Arial"/>
          <w:sz w:val="24"/>
        </w:rPr>
      </w:pPr>
    </w:p>
    <w:p w:rsidR="00461315" w:rsidRPr="007135AC" w:rsidRDefault="00461315" w:rsidP="00461315">
      <w:pPr>
        <w:tabs>
          <w:tab w:val="left" w:pos="1440"/>
          <w:tab w:val="right" w:pos="9360"/>
        </w:tabs>
        <w:jc w:val="right"/>
        <w:rPr>
          <w:rFonts w:ascii="Arial" w:hAnsi="Arial" w:cs="Arial"/>
          <w:sz w:val="22"/>
          <w:szCs w:val="22"/>
        </w:rPr>
      </w:pPr>
      <w:r w:rsidRPr="007135AC">
        <w:rPr>
          <w:rFonts w:ascii="Arial" w:hAnsi="Arial" w:cs="Arial"/>
          <w:sz w:val="22"/>
          <w:szCs w:val="22"/>
        </w:rPr>
        <w:t xml:space="preserve">Date:  </w:t>
      </w:r>
      <w:r w:rsidR="003057A6">
        <w:rPr>
          <w:rFonts w:ascii="Arial" w:hAnsi="Arial" w:cs="Arial"/>
          <w:sz w:val="22"/>
          <w:szCs w:val="22"/>
        </w:rPr>
        <w:t>September 23, 2013</w:t>
      </w:r>
      <w:r w:rsidRPr="007135AC">
        <w:rPr>
          <w:rFonts w:ascii="Arial" w:hAnsi="Arial" w:cs="Arial"/>
          <w:sz w:val="22"/>
          <w:szCs w:val="22"/>
        </w:rPr>
        <w:t xml:space="preserve">       </w:t>
      </w:r>
    </w:p>
    <w:p w:rsidR="00A504FD" w:rsidRPr="007135AC" w:rsidRDefault="00A504FD" w:rsidP="00A504FD">
      <w:pPr>
        <w:tabs>
          <w:tab w:val="right" w:pos="9360"/>
        </w:tabs>
        <w:suppressAutoHyphens/>
        <w:rPr>
          <w:rFonts w:ascii="Arial" w:hAnsi="Arial" w:cs="Arial"/>
          <w:sz w:val="22"/>
          <w:szCs w:val="22"/>
        </w:rPr>
      </w:pPr>
    </w:p>
    <w:p w:rsidR="00A504FD" w:rsidRPr="007135AC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b/>
          <w:sz w:val="22"/>
          <w:szCs w:val="22"/>
        </w:rPr>
        <w:t>To:</w:t>
      </w:r>
      <w:r w:rsidRPr="007135AC">
        <w:rPr>
          <w:rFonts w:ascii="Arial" w:hAnsi="Arial" w:cs="Arial"/>
          <w:sz w:val="22"/>
          <w:szCs w:val="22"/>
        </w:rPr>
        <w:tab/>
      </w:r>
      <w:r w:rsidRPr="007135AC">
        <w:rPr>
          <w:rFonts w:ascii="Arial" w:hAnsi="Arial" w:cs="Arial"/>
          <w:sz w:val="22"/>
          <w:szCs w:val="22"/>
        </w:rPr>
        <w:tab/>
        <w:t>Environmental Quality Commission</w:t>
      </w:r>
    </w:p>
    <w:p w:rsidR="00A504FD" w:rsidRPr="007135AC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  <w:sectPr w:rsidR="00A504FD" w:rsidRPr="007135AC" w:rsidSect="00D53CC0">
          <w:footerReference w:type="default" r:id="rId10"/>
          <w:footnotePr>
            <w:numFmt w:val="chicago"/>
            <w:numRestart w:val="eachPage"/>
          </w:footnotePr>
          <w:endnotePr>
            <w:numFmt w:val="decimal"/>
          </w:endnotePr>
          <w:type w:val="evenPage"/>
          <w:pgSz w:w="12240" w:h="15840"/>
          <w:pgMar w:top="1440" w:right="1440" w:bottom="1440" w:left="1440" w:header="1440" w:footer="1440" w:gutter="0"/>
          <w:pgNumType w:start="0"/>
          <w:cols w:space="720"/>
          <w:noEndnote/>
        </w:sectPr>
      </w:pPr>
    </w:p>
    <w:p w:rsidR="00A504FD" w:rsidRPr="007135AC" w:rsidRDefault="00A504FD" w:rsidP="00A504FD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A504FD" w:rsidRPr="007135AC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b/>
          <w:sz w:val="22"/>
          <w:szCs w:val="22"/>
        </w:rPr>
        <w:t>From:</w:t>
      </w:r>
      <w:r w:rsidRPr="007135AC">
        <w:rPr>
          <w:rFonts w:ascii="Arial" w:hAnsi="Arial" w:cs="Arial"/>
          <w:sz w:val="22"/>
          <w:szCs w:val="22"/>
        </w:rPr>
        <w:tab/>
      </w:r>
      <w:r w:rsidRPr="007135AC">
        <w:rPr>
          <w:rFonts w:ascii="Arial" w:hAnsi="Arial" w:cs="Arial"/>
          <w:sz w:val="22"/>
          <w:szCs w:val="22"/>
        </w:rPr>
        <w:tab/>
      </w:r>
      <w:r w:rsidR="005C6F14">
        <w:rPr>
          <w:rFonts w:ascii="Arial" w:hAnsi="Arial" w:cs="Arial"/>
          <w:sz w:val="22"/>
          <w:szCs w:val="22"/>
        </w:rPr>
        <w:t>Aron Borok</w:t>
      </w:r>
    </w:p>
    <w:p w:rsidR="00A504FD" w:rsidRPr="007135AC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</w:pPr>
      <w:r w:rsidRPr="007135AC">
        <w:rPr>
          <w:rFonts w:ascii="Arial" w:hAnsi="Arial" w:cs="Arial"/>
          <w:sz w:val="22"/>
          <w:szCs w:val="22"/>
        </w:rPr>
        <w:tab/>
      </w:r>
      <w:r w:rsidRPr="007135AC">
        <w:rPr>
          <w:rFonts w:ascii="Arial" w:hAnsi="Arial" w:cs="Arial"/>
          <w:sz w:val="22"/>
          <w:szCs w:val="22"/>
        </w:rPr>
        <w:tab/>
      </w:r>
    </w:p>
    <w:p w:rsidR="00461315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b/>
          <w:sz w:val="22"/>
          <w:szCs w:val="22"/>
        </w:rPr>
        <w:t>Subject:</w:t>
      </w:r>
      <w:r w:rsidR="00A504FD" w:rsidRPr="007135AC">
        <w:rPr>
          <w:rFonts w:ascii="Arial" w:hAnsi="Arial" w:cs="Arial"/>
          <w:sz w:val="22"/>
          <w:szCs w:val="22"/>
        </w:rPr>
        <w:tab/>
      </w:r>
      <w:r w:rsidRPr="007135AC">
        <w:rPr>
          <w:rFonts w:ascii="Arial" w:hAnsi="Arial" w:cs="Arial"/>
          <w:sz w:val="22"/>
          <w:szCs w:val="22"/>
        </w:rPr>
        <w:t>Presiding Officer's Report for Rulemaking Hearing</w:t>
      </w:r>
    </w:p>
    <w:p w:rsidR="005B3D7D" w:rsidRPr="007135AC" w:rsidRDefault="005B3D7D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z w:val="22"/>
          <w:szCs w:val="22"/>
        </w:rPr>
      </w:pPr>
    </w:p>
    <w:p w:rsidR="00B76181" w:rsidRDefault="00B76181" w:rsidP="00B761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sz w:val="22"/>
          <w:szCs w:val="22"/>
        </w:rPr>
      </w:pPr>
    </w:p>
    <w:p w:rsidR="00A504FD" w:rsidRPr="00B76181" w:rsidRDefault="00A504FD" w:rsidP="003B1DB7">
      <w:pPr>
        <w:ind w:left="2880" w:hanging="2880"/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sz w:val="22"/>
          <w:szCs w:val="22"/>
        </w:rPr>
        <w:t>Title of Proposal:</w:t>
      </w:r>
      <w:r w:rsidRPr="00B76181">
        <w:rPr>
          <w:rFonts w:ascii="Arial" w:hAnsi="Arial" w:cs="Arial"/>
          <w:sz w:val="22"/>
          <w:szCs w:val="22"/>
        </w:rPr>
        <w:t xml:space="preserve">  </w:t>
      </w:r>
      <w:r w:rsidR="003B1DB7">
        <w:rPr>
          <w:rFonts w:ascii="Arial" w:hAnsi="Arial" w:cs="Arial"/>
          <w:sz w:val="22"/>
          <w:szCs w:val="22"/>
        </w:rPr>
        <w:tab/>
      </w:r>
      <w:r w:rsidR="003057A6">
        <w:rPr>
          <w:rFonts w:ascii="Arial" w:hAnsi="Arial" w:cs="Arial"/>
          <w:sz w:val="22"/>
          <w:szCs w:val="22"/>
        </w:rPr>
        <w:t>Corrections and Clarifications to Toxics Water Quality Standards</w:t>
      </w:r>
      <w:r w:rsidR="00B76181" w:rsidRPr="00B76181">
        <w:rPr>
          <w:rFonts w:ascii="Arial" w:hAnsi="Arial" w:cs="Arial"/>
          <w:sz w:val="22"/>
          <w:szCs w:val="22"/>
        </w:rPr>
        <w:t xml:space="preserve">                         </w:t>
      </w:r>
      <w:r w:rsidR="00B76181">
        <w:rPr>
          <w:rFonts w:ascii="Arial" w:hAnsi="Arial" w:cs="Arial"/>
          <w:sz w:val="22"/>
          <w:szCs w:val="22"/>
        </w:rPr>
        <w:t xml:space="preserve">              </w:t>
      </w:r>
    </w:p>
    <w:p w:rsidR="00B76181" w:rsidRDefault="00B76181" w:rsidP="00B76181">
      <w:pPr>
        <w:rPr>
          <w:rFonts w:ascii="Arial" w:hAnsi="Arial" w:cs="Arial"/>
          <w:sz w:val="22"/>
          <w:szCs w:val="22"/>
        </w:rPr>
      </w:pPr>
    </w:p>
    <w:p w:rsidR="00A504FD" w:rsidRPr="00B76181" w:rsidRDefault="00A504FD" w:rsidP="00B76181">
      <w:pPr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sz w:val="22"/>
          <w:szCs w:val="22"/>
        </w:rPr>
        <w:t>H</w:t>
      </w:r>
      <w:r w:rsidR="00A86056" w:rsidRPr="003B1DB7">
        <w:rPr>
          <w:rFonts w:ascii="Arial" w:hAnsi="Arial" w:cs="Arial"/>
          <w:sz w:val="22"/>
          <w:szCs w:val="22"/>
        </w:rPr>
        <w:t>earing Date and Time:</w:t>
      </w:r>
      <w:r w:rsidR="00A86056" w:rsidRPr="00B76181">
        <w:rPr>
          <w:rFonts w:ascii="Arial" w:hAnsi="Arial" w:cs="Arial"/>
          <w:sz w:val="22"/>
          <w:szCs w:val="22"/>
        </w:rPr>
        <w:t xml:space="preserve">  </w:t>
      </w:r>
      <w:r w:rsidR="003B1DB7">
        <w:rPr>
          <w:rFonts w:ascii="Arial" w:hAnsi="Arial" w:cs="Arial"/>
          <w:sz w:val="22"/>
          <w:szCs w:val="22"/>
        </w:rPr>
        <w:tab/>
      </w:r>
      <w:r w:rsidR="003057A6">
        <w:rPr>
          <w:rFonts w:ascii="Arial" w:hAnsi="Arial" w:cs="Arial"/>
          <w:sz w:val="22"/>
          <w:szCs w:val="22"/>
        </w:rPr>
        <w:t>September 18</w:t>
      </w:r>
      <w:r w:rsidR="009C75D2">
        <w:rPr>
          <w:rFonts w:ascii="Arial" w:hAnsi="Arial" w:cs="Arial"/>
          <w:sz w:val="22"/>
          <w:szCs w:val="22"/>
        </w:rPr>
        <w:t>,</w:t>
      </w:r>
      <w:r w:rsidR="003057A6">
        <w:rPr>
          <w:rFonts w:ascii="Arial" w:hAnsi="Arial" w:cs="Arial"/>
          <w:sz w:val="22"/>
          <w:szCs w:val="22"/>
        </w:rPr>
        <w:t xml:space="preserve"> 2013</w:t>
      </w:r>
      <w:r w:rsidR="009C75D2">
        <w:rPr>
          <w:rFonts w:ascii="Arial" w:hAnsi="Arial" w:cs="Arial"/>
          <w:sz w:val="22"/>
          <w:szCs w:val="22"/>
        </w:rPr>
        <w:t xml:space="preserve"> </w:t>
      </w:r>
      <w:r w:rsidR="003057A6">
        <w:rPr>
          <w:rFonts w:ascii="Arial" w:hAnsi="Arial" w:cs="Arial"/>
          <w:sz w:val="22"/>
          <w:szCs w:val="22"/>
        </w:rPr>
        <w:t>6:00 p</w:t>
      </w:r>
      <w:r w:rsidR="00A86056" w:rsidRPr="00B76181">
        <w:rPr>
          <w:rFonts w:ascii="Arial" w:hAnsi="Arial" w:cs="Arial"/>
          <w:sz w:val="22"/>
          <w:szCs w:val="22"/>
        </w:rPr>
        <w:t>.m.</w:t>
      </w:r>
    </w:p>
    <w:p w:rsidR="00B76181" w:rsidRDefault="00A504FD" w:rsidP="00B76181">
      <w:pPr>
        <w:rPr>
          <w:rFonts w:ascii="Arial" w:hAnsi="Arial" w:cs="Arial"/>
          <w:sz w:val="22"/>
          <w:szCs w:val="22"/>
        </w:rPr>
      </w:pPr>
      <w:r w:rsidRPr="00B76181">
        <w:rPr>
          <w:rFonts w:ascii="Arial" w:hAnsi="Arial" w:cs="Arial"/>
          <w:sz w:val="22"/>
          <w:szCs w:val="22"/>
        </w:rPr>
        <w:tab/>
      </w:r>
      <w:r w:rsidRPr="00B76181">
        <w:rPr>
          <w:rFonts w:ascii="Arial" w:hAnsi="Arial" w:cs="Arial"/>
          <w:sz w:val="22"/>
          <w:szCs w:val="22"/>
        </w:rPr>
        <w:tab/>
      </w:r>
    </w:p>
    <w:p w:rsidR="00B76181" w:rsidRDefault="00A504FD" w:rsidP="00B76181">
      <w:pPr>
        <w:rPr>
          <w:rFonts w:ascii="Arial" w:hAnsi="Arial" w:cs="Arial"/>
          <w:sz w:val="22"/>
          <w:szCs w:val="22"/>
        </w:rPr>
      </w:pPr>
      <w:r w:rsidRPr="003B1DB7">
        <w:rPr>
          <w:rFonts w:ascii="Arial" w:hAnsi="Arial" w:cs="Arial"/>
          <w:sz w:val="22"/>
          <w:szCs w:val="22"/>
        </w:rPr>
        <w:t>Hearing Location:</w:t>
      </w:r>
      <w:r w:rsidRPr="00B76181">
        <w:rPr>
          <w:rFonts w:ascii="Arial" w:hAnsi="Arial" w:cs="Arial"/>
          <w:sz w:val="22"/>
          <w:szCs w:val="22"/>
        </w:rPr>
        <w:t xml:space="preserve">  </w:t>
      </w:r>
      <w:r w:rsidR="003B1DB7">
        <w:rPr>
          <w:rFonts w:ascii="Arial" w:hAnsi="Arial" w:cs="Arial"/>
          <w:sz w:val="22"/>
          <w:szCs w:val="22"/>
        </w:rPr>
        <w:tab/>
      </w:r>
      <w:r w:rsidR="003B1DB7">
        <w:rPr>
          <w:rFonts w:ascii="Arial" w:hAnsi="Arial" w:cs="Arial"/>
          <w:sz w:val="22"/>
          <w:szCs w:val="22"/>
        </w:rPr>
        <w:tab/>
      </w:r>
      <w:r w:rsidR="009C75D2">
        <w:rPr>
          <w:rFonts w:ascii="Arial" w:hAnsi="Arial" w:cs="Arial"/>
          <w:sz w:val="22"/>
          <w:szCs w:val="22"/>
        </w:rPr>
        <w:t xml:space="preserve">DEQ </w:t>
      </w:r>
      <w:r w:rsidR="005C6F14">
        <w:rPr>
          <w:rFonts w:ascii="Arial" w:hAnsi="Arial" w:cs="Arial"/>
          <w:sz w:val="22"/>
          <w:szCs w:val="22"/>
        </w:rPr>
        <w:t>Headquarters</w:t>
      </w:r>
    </w:p>
    <w:p w:rsidR="009C75D2" w:rsidRDefault="009C75D2" w:rsidP="00B76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6F14">
        <w:rPr>
          <w:rFonts w:ascii="Arial" w:hAnsi="Arial" w:cs="Arial"/>
          <w:sz w:val="22"/>
          <w:szCs w:val="22"/>
        </w:rPr>
        <w:t>EQC-A</w:t>
      </w:r>
    </w:p>
    <w:p w:rsidR="00A504FD" w:rsidRPr="00B76181" w:rsidRDefault="00B76181" w:rsidP="00B76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3B1DB7">
        <w:rPr>
          <w:rFonts w:ascii="Arial" w:hAnsi="Arial" w:cs="Arial"/>
          <w:sz w:val="22"/>
          <w:szCs w:val="22"/>
        </w:rPr>
        <w:tab/>
      </w:r>
      <w:r w:rsidR="003B1DB7">
        <w:rPr>
          <w:rFonts w:ascii="Arial" w:hAnsi="Arial" w:cs="Arial"/>
          <w:sz w:val="22"/>
          <w:szCs w:val="22"/>
        </w:rPr>
        <w:tab/>
      </w:r>
      <w:r w:rsidR="005C6F14">
        <w:rPr>
          <w:rFonts w:ascii="Arial" w:hAnsi="Arial" w:cs="Arial"/>
          <w:color w:val="000000"/>
          <w:sz w:val="22"/>
          <w:szCs w:val="22"/>
        </w:rPr>
        <w:t>811 SW 6</w:t>
      </w:r>
      <w:r w:rsidR="005C6F14" w:rsidRPr="005C6F14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5C6F14">
        <w:rPr>
          <w:rFonts w:ascii="Arial" w:hAnsi="Arial" w:cs="Arial"/>
          <w:color w:val="000000"/>
          <w:sz w:val="22"/>
          <w:szCs w:val="22"/>
        </w:rPr>
        <w:t xml:space="preserve"> Ave.</w:t>
      </w:r>
      <w:r w:rsidR="00A86056" w:rsidRPr="00B7618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3B1DB7">
        <w:rPr>
          <w:rFonts w:ascii="Arial" w:hAnsi="Arial" w:cs="Arial"/>
          <w:sz w:val="22"/>
          <w:szCs w:val="22"/>
        </w:rPr>
        <w:tab/>
      </w:r>
      <w:r w:rsidR="003B1DB7">
        <w:rPr>
          <w:rFonts w:ascii="Arial" w:hAnsi="Arial" w:cs="Arial"/>
          <w:sz w:val="22"/>
          <w:szCs w:val="22"/>
        </w:rPr>
        <w:tab/>
      </w:r>
      <w:r w:rsidR="005C6F14">
        <w:rPr>
          <w:rFonts w:ascii="Arial" w:hAnsi="Arial" w:cs="Arial"/>
          <w:sz w:val="22"/>
          <w:szCs w:val="22"/>
        </w:rPr>
        <w:t>Portland</w:t>
      </w:r>
      <w:r w:rsidR="009C75D2">
        <w:rPr>
          <w:rFonts w:ascii="Arial" w:hAnsi="Arial" w:cs="Arial"/>
          <w:sz w:val="22"/>
          <w:szCs w:val="22"/>
        </w:rPr>
        <w:t>, OR 97</w:t>
      </w:r>
      <w:r w:rsidR="005C6F14">
        <w:rPr>
          <w:rFonts w:ascii="Arial" w:hAnsi="Arial" w:cs="Arial"/>
          <w:sz w:val="22"/>
          <w:szCs w:val="22"/>
        </w:rPr>
        <w:t>213</w:t>
      </w:r>
      <w:r w:rsidR="00A504FD" w:rsidRPr="00B76181">
        <w:rPr>
          <w:rFonts w:ascii="Arial" w:hAnsi="Arial" w:cs="Arial"/>
          <w:sz w:val="22"/>
          <w:szCs w:val="22"/>
        </w:rPr>
        <w:tab/>
      </w:r>
      <w:r w:rsidR="00A504FD" w:rsidRPr="00B76181">
        <w:rPr>
          <w:rFonts w:ascii="Arial" w:hAnsi="Arial" w:cs="Arial"/>
          <w:sz w:val="22"/>
          <w:szCs w:val="22"/>
        </w:rPr>
        <w:tab/>
      </w:r>
    </w:p>
    <w:p w:rsidR="00A504FD" w:rsidRPr="007135AC" w:rsidRDefault="00A504FD" w:rsidP="00A504FD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9C75D2" w:rsidRDefault="009C75D2" w:rsidP="00A82016">
      <w:pPr>
        <w:pStyle w:val="Default"/>
        <w:spacing w:line="276" w:lineRule="auto"/>
        <w:rPr>
          <w:color w:val="auto"/>
          <w:szCs w:val="20"/>
        </w:rPr>
      </w:pPr>
    </w:p>
    <w:p w:rsidR="00A86056" w:rsidRPr="007135AC" w:rsidRDefault="00A86056" w:rsidP="00A8201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135AC">
        <w:rPr>
          <w:rFonts w:ascii="Arial" w:hAnsi="Arial" w:cs="Arial"/>
          <w:sz w:val="22"/>
          <w:szCs w:val="22"/>
        </w:rPr>
        <w:t>The hearing</w:t>
      </w:r>
      <w:r w:rsidR="005B3D7D">
        <w:rPr>
          <w:rFonts w:ascii="Arial" w:hAnsi="Arial" w:cs="Arial"/>
          <w:sz w:val="22"/>
          <w:szCs w:val="22"/>
        </w:rPr>
        <w:t>s</w:t>
      </w:r>
      <w:r w:rsidR="009C75D2">
        <w:rPr>
          <w:rFonts w:ascii="Arial" w:hAnsi="Arial" w:cs="Arial"/>
          <w:sz w:val="22"/>
          <w:szCs w:val="22"/>
        </w:rPr>
        <w:t xml:space="preserve"> officer was </w:t>
      </w:r>
      <w:r w:rsidR="005C6F14">
        <w:rPr>
          <w:rFonts w:ascii="Arial" w:hAnsi="Arial" w:cs="Arial"/>
          <w:sz w:val="22"/>
          <w:szCs w:val="22"/>
        </w:rPr>
        <w:t>Aron Borok</w:t>
      </w:r>
      <w:r w:rsidRPr="007135AC">
        <w:rPr>
          <w:rFonts w:ascii="Arial" w:hAnsi="Arial" w:cs="Arial"/>
          <w:sz w:val="22"/>
          <w:szCs w:val="22"/>
        </w:rPr>
        <w:t xml:space="preserve">. </w:t>
      </w:r>
      <w:r w:rsidR="00C5471D">
        <w:rPr>
          <w:rFonts w:ascii="Arial" w:hAnsi="Arial" w:cs="Arial"/>
          <w:sz w:val="22"/>
          <w:szCs w:val="22"/>
        </w:rPr>
        <w:t>No one</w:t>
      </w:r>
      <w:r w:rsidR="005C6F14">
        <w:rPr>
          <w:rFonts w:ascii="Arial" w:hAnsi="Arial" w:cs="Arial"/>
          <w:sz w:val="22"/>
          <w:szCs w:val="22"/>
        </w:rPr>
        <w:t xml:space="preserve"> attended</w:t>
      </w:r>
      <w:r w:rsidR="00B948D3" w:rsidRPr="007135AC">
        <w:rPr>
          <w:rFonts w:ascii="Arial" w:hAnsi="Arial" w:cs="Arial"/>
          <w:sz w:val="22"/>
          <w:szCs w:val="22"/>
        </w:rPr>
        <w:t xml:space="preserve"> the hearing</w:t>
      </w:r>
      <w:r w:rsidR="005C6F14">
        <w:rPr>
          <w:rFonts w:ascii="Arial" w:hAnsi="Arial" w:cs="Arial"/>
          <w:sz w:val="22"/>
          <w:szCs w:val="22"/>
        </w:rPr>
        <w:t xml:space="preserve"> and</w:t>
      </w:r>
      <w:r w:rsidRPr="007135AC">
        <w:rPr>
          <w:rFonts w:ascii="Arial" w:hAnsi="Arial" w:cs="Arial"/>
          <w:sz w:val="22"/>
          <w:szCs w:val="22"/>
        </w:rPr>
        <w:t xml:space="preserve"> </w:t>
      </w:r>
      <w:r w:rsidR="003057A6">
        <w:rPr>
          <w:rFonts w:ascii="Arial" w:hAnsi="Arial" w:cs="Arial"/>
          <w:sz w:val="22"/>
          <w:szCs w:val="22"/>
        </w:rPr>
        <w:t>no</w:t>
      </w:r>
      <w:r w:rsidR="00521121">
        <w:rPr>
          <w:rFonts w:ascii="Arial" w:hAnsi="Arial" w:cs="Arial"/>
          <w:sz w:val="22"/>
          <w:szCs w:val="22"/>
        </w:rPr>
        <w:t xml:space="preserve"> oral testimony</w:t>
      </w:r>
      <w:r w:rsidR="003057A6">
        <w:rPr>
          <w:rFonts w:ascii="Arial" w:hAnsi="Arial" w:cs="Arial"/>
          <w:sz w:val="22"/>
          <w:szCs w:val="22"/>
        </w:rPr>
        <w:t xml:space="preserve"> was provided</w:t>
      </w:r>
      <w:r w:rsidR="005C6F14">
        <w:rPr>
          <w:rFonts w:ascii="Arial" w:hAnsi="Arial" w:cs="Arial"/>
          <w:sz w:val="22"/>
          <w:szCs w:val="22"/>
        </w:rPr>
        <w:t xml:space="preserve">.  No written </w:t>
      </w:r>
      <w:r w:rsidRPr="007135AC">
        <w:rPr>
          <w:rFonts w:ascii="Arial" w:hAnsi="Arial" w:cs="Arial"/>
          <w:sz w:val="22"/>
          <w:szCs w:val="22"/>
        </w:rPr>
        <w:t>comments were submitted.</w:t>
      </w:r>
      <w:r w:rsidR="00E361F7">
        <w:rPr>
          <w:rFonts w:ascii="Arial" w:hAnsi="Arial" w:cs="Arial"/>
          <w:sz w:val="22"/>
          <w:szCs w:val="22"/>
        </w:rPr>
        <w:t xml:space="preserve">  The d</w:t>
      </w:r>
      <w:r w:rsidR="00E361F7" w:rsidRPr="007135AC">
        <w:rPr>
          <w:rFonts w:ascii="Arial" w:hAnsi="Arial" w:cs="Arial"/>
          <w:sz w:val="22"/>
          <w:szCs w:val="22"/>
        </w:rPr>
        <w:t xml:space="preserve">epartment convened the rulemaking hearing on the proposal referenced above at </w:t>
      </w:r>
      <w:r w:rsidR="003057A6">
        <w:rPr>
          <w:rFonts w:ascii="Arial" w:hAnsi="Arial" w:cs="Arial"/>
          <w:sz w:val="22"/>
          <w:szCs w:val="22"/>
        </w:rPr>
        <w:t>6</w:t>
      </w:r>
      <w:r w:rsidR="009C75D2">
        <w:rPr>
          <w:rFonts w:ascii="Arial" w:hAnsi="Arial" w:cs="Arial"/>
          <w:sz w:val="22"/>
          <w:szCs w:val="22"/>
        </w:rPr>
        <w:t>:0</w:t>
      </w:r>
      <w:r w:rsidR="003057A6">
        <w:rPr>
          <w:rFonts w:ascii="Arial" w:hAnsi="Arial" w:cs="Arial"/>
          <w:sz w:val="22"/>
          <w:szCs w:val="22"/>
        </w:rPr>
        <w:t>0</w:t>
      </w:r>
      <w:r w:rsidR="009C75D2">
        <w:rPr>
          <w:rFonts w:ascii="Arial" w:hAnsi="Arial" w:cs="Arial"/>
          <w:sz w:val="22"/>
          <w:szCs w:val="22"/>
        </w:rPr>
        <w:t xml:space="preserve"> </w:t>
      </w:r>
      <w:r w:rsidR="005C6F14">
        <w:rPr>
          <w:rFonts w:ascii="Arial" w:hAnsi="Arial" w:cs="Arial"/>
          <w:sz w:val="22"/>
          <w:szCs w:val="22"/>
        </w:rPr>
        <w:t>p</w:t>
      </w:r>
      <w:r w:rsidR="009C75D2">
        <w:rPr>
          <w:rFonts w:ascii="Arial" w:hAnsi="Arial" w:cs="Arial"/>
          <w:sz w:val="22"/>
          <w:szCs w:val="22"/>
        </w:rPr>
        <w:t>.</w:t>
      </w:r>
      <w:r w:rsidR="00E361F7">
        <w:rPr>
          <w:rFonts w:ascii="Arial" w:hAnsi="Arial" w:cs="Arial"/>
          <w:sz w:val="22"/>
          <w:szCs w:val="22"/>
        </w:rPr>
        <w:t>m</w:t>
      </w:r>
      <w:r w:rsidR="009C75D2">
        <w:rPr>
          <w:rFonts w:ascii="Arial" w:hAnsi="Arial" w:cs="Arial"/>
          <w:sz w:val="22"/>
          <w:szCs w:val="22"/>
        </w:rPr>
        <w:t>.</w:t>
      </w:r>
      <w:r w:rsidR="00E361F7" w:rsidRPr="007135AC">
        <w:rPr>
          <w:rFonts w:ascii="Arial" w:hAnsi="Arial" w:cs="Arial"/>
          <w:sz w:val="22"/>
          <w:szCs w:val="22"/>
        </w:rPr>
        <w:t xml:space="preserve"> </w:t>
      </w:r>
      <w:r w:rsidR="003057A6">
        <w:rPr>
          <w:rFonts w:ascii="Arial" w:hAnsi="Arial" w:cs="Arial"/>
          <w:sz w:val="22"/>
          <w:szCs w:val="22"/>
        </w:rPr>
        <w:t xml:space="preserve"> Andrea </w:t>
      </w:r>
      <w:proofErr w:type="spellStart"/>
      <w:r w:rsidR="003057A6">
        <w:rPr>
          <w:rFonts w:ascii="Arial" w:hAnsi="Arial" w:cs="Arial"/>
          <w:sz w:val="22"/>
          <w:szCs w:val="22"/>
        </w:rPr>
        <w:t>Matzke</w:t>
      </w:r>
      <w:proofErr w:type="spellEnd"/>
      <w:r w:rsidR="003057A6">
        <w:rPr>
          <w:rFonts w:ascii="Arial" w:hAnsi="Arial" w:cs="Arial"/>
          <w:sz w:val="22"/>
          <w:szCs w:val="22"/>
        </w:rPr>
        <w:t xml:space="preserve"> from DEQ was there to provide a presentation; however, she did not give the presentation, as no one was in attendance.</w:t>
      </w:r>
      <w:r w:rsidRPr="007135AC">
        <w:rPr>
          <w:rFonts w:ascii="Arial" w:hAnsi="Arial" w:cs="Arial"/>
          <w:sz w:val="22"/>
          <w:szCs w:val="22"/>
        </w:rPr>
        <w:t xml:space="preserve"> </w:t>
      </w:r>
      <w:r w:rsidR="003E0D0B" w:rsidRPr="007135AC">
        <w:rPr>
          <w:rFonts w:ascii="Arial" w:hAnsi="Arial" w:cs="Arial"/>
          <w:sz w:val="22"/>
          <w:szCs w:val="22"/>
        </w:rPr>
        <w:t xml:space="preserve">  </w:t>
      </w:r>
      <w:r w:rsidR="005C6F14">
        <w:rPr>
          <w:rFonts w:ascii="Arial" w:hAnsi="Arial" w:cs="Arial"/>
          <w:sz w:val="22"/>
          <w:szCs w:val="22"/>
        </w:rPr>
        <w:t xml:space="preserve">Aron Borok </w:t>
      </w:r>
      <w:r w:rsidR="003057A6">
        <w:rPr>
          <w:rFonts w:ascii="Arial" w:hAnsi="Arial" w:cs="Arial"/>
          <w:sz w:val="22"/>
          <w:szCs w:val="22"/>
        </w:rPr>
        <w:t>closed the hearing at 6:30 p.m.</w:t>
      </w:r>
      <w:r w:rsidR="009C75D2">
        <w:rPr>
          <w:rFonts w:ascii="Arial" w:hAnsi="Arial" w:cs="Arial"/>
          <w:sz w:val="22"/>
          <w:szCs w:val="22"/>
        </w:rPr>
        <w:t xml:space="preserve">  </w:t>
      </w:r>
    </w:p>
    <w:p w:rsidR="00A86056" w:rsidRPr="007135AC" w:rsidRDefault="00A86056" w:rsidP="00A82016">
      <w:pPr>
        <w:tabs>
          <w:tab w:val="left" w:pos="-1440"/>
          <w:tab w:val="left" w:pos="-72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:rsidR="00B948D3" w:rsidRPr="00CF59E1" w:rsidRDefault="00CF59E1" w:rsidP="00A8201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Summary of T</w:t>
      </w:r>
      <w:r w:rsidR="007A61F3" w:rsidRPr="007A61F3">
        <w:rPr>
          <w:rFonts w:ascii="Arial" w:hAnsi="Arial" w:cs="Arial"/>
          <w:sz w:val="22"/>
          <w:szCs w:val="22"/>
          <w:u w:val="single"/>
        </w:rPr>
        <w:t>estimony</w:t>
      </w:r>
      <w:r w:rsidR="00B948D3" w:rsidRPr="007A61F3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B948D3" w:rsidRPr="007135AC" w:rsidRDefault="00B948D3" w:rsidP="00A8201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E63CDB" w:rsidRPr="00D53CC0" w:rsidRDefault="003057A6" w:rsidP="00D53CC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44B28" w:rsidRPr="00901FDD">
        <w:rPr>
          <w:rFonts w:ascii="Arial" w:hAnsi="Arial" w:cs="Arial"/>
          <w:sz w:val="22"/>
          <w:szCs w:val="22"/>
        </w:rPr>
        <w:t xml:space="preserve">o testimony </w:t>
      </w:r>
      <w:r>
        <w:rPr>
          <w:rFonts w:ascii="Arial" w:hAnsi="Arial" w:cs="Arial"/>
          <w:sz w:val="22"/>
          <w:szCs w:val="22"/>
        </w:rPr>
        <w:t xml:space="preserve">was </w:t>
      </w:r>
      <w:r w:rsidR="00844B28" w:rsidRPr="00901FDD">
        <w:rPr>
          <w:rFonts w:ascii="Arial" w:hAnsi="Arial" w:cs="Arial"/>
          <w:sz w:val="22"/>
          <w:szCs w:val="22"/>
        </w:rPr>
        <w:t xml:space="preserve">provided. </w:t>
      </w:r>
    </w:p>
    <w:sectPr w:rsidR="00E63CDB" w:rsidRPr="00D53CC0" w:rsidSect="00710ED0">
      <w:headerReference w:type="default" r:id="rId11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EC" w:rsidRDefault="00150BEC" w:rsidP="00732898">
      <w:r>
        <w:separator/>
      </w:r>
    </w:p>
  </w:endnote>
  <w:endnote w:type="continuationSeparator" w:id="0">
    <w:p w:rsidR="00150BEC" w:rsidRDefault="00150BEC" w:rsidP="00732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C0" w:rsidRDefault="004134AC">
    <w:pPr>
      <w:pStyle w:val="Footer"/>
      <w:jc w:val="center"/>
    </w:pPr>
    <w:fldSimple w:instr=" PAGE   \* MERGEFORMAT ">
      <w:r w:rsidR="003057A6">
        <w:rPr>
          <w:noProof/>
        </w:rPr>
        <w:t>0</w:t>
      </w:r>
    </w:fldSimple>
  </w:p>
  <w:p w:rsidR="00D53CC0" w:rsidRPr="008E05B2" w:rsidRDefault="00D53CC0">
    <w:pPr>
      <w:pStyle w:val="Footer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EC" w:rsidRDefault="00150BEC" w:rsidP="00732898">
      <w:r>
        <w:separator/>
      </w:r>
    </w:p>
  </w:footnote>
  <w:footnote w:type="continuationSeparator" w:id="0">
    <w:p w:rsidR="00150BEC" w:rsidRDefault="00150BEC" w:rsidP="00732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C0" w:rsidRDefault="00D53CC0">
    <w:pPr>
      <w:spacing w:after="428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D757CF"/>
    <w:multiLevelType w:val="hybridMultilevel"/>
    <w:tmpl w:val="46F3F3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5B5812"/>
    <w:multiLevelType w:val="hybridMultilevel"/>
    <w:tmpl w:val="FF98F292"/>
    <w:lvl w:ilvl="0" w:tplc="39B2B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4EE86128"/>
    <w:multiLevelType w:val="multilevel"/>
    <w:tmpl w:val="211E04CC"/>
    <w:numStyleLink w:val="111111"/>
  </w:abstractNum>
  <w:abstractNum w:abstractNumId="12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7693A"/>
    <w:rsid w:val="00086FCB"/>
    <w:rsid w:val="00094E9F"/>
    <w:rsid w:val="000B4059"/>
    <w:rsid w:val="000F3322"/>
    <w:rsid w:val="00150BEC"/>
    <w:rsid w:val="001A0158"/>
    <w:rsid w:val="001C6F76"/>
    <w:rsid w:val="001D35D7"/>
    <w:rsid w:val="00213EAC"/>
    <w:rsid w:val="0026748F"/>
    <w:rsid w:val="00287655"/>
    <w:rsid w:val="002939B8"/>
    <w:rsid w:val="002D47F2"/>
    <w:rsid w:val="002E1D3F"/>
    <w:rsid w:val="002E2A9C"/>
    <w:rsid w:val="002E5DDA"/>
    <w:rsid w:val="003057A6"/>
    <w:rsid w:val="0030660A"/>
    <w:rsid w:val="0036434F"/>
    <w:rsid w:val="00370ED6"/>
    <w:rsid w:val="0037147A"/>
    <w:rsid w:val="00372419"/>
    <w:rsid w:val="0038722C"/>
    <w:rsid w:val="003947F8"/>
    <w:rsid w:val="003A097A"/>
    <w:rsid w:val="003B1DB7"/>
    <w:rsid w:val="003D2B78"/>
    <w:rsid w:val="003E0D0B"/>
    <w:rsid w:val="004129A1"/>
    <w:rsid w:val="004134AC"/>
    <w:rsid w:val="00450FB5"/>
    <w:rsid w:val="00461078"/>
    <w:rsid w:val="00461315"/>
    <w:rsid w:val="00464477"/>
    <w:rsid w:val="00491577"/>
    <w:rsid w:val="004B364D"/>
    <w:rsid w:val="004C54F7"/>
    <w:rsid w:val="004D114C"/>
    <w:rsid w:val="00510124"/>
    <w:rsid w:val="00521121"/>
    <w:rsid w:val="0052195A"/>
    <w:rsid w:val="005431CB"/>
    <w:rsid w:val="0055070D"/>
    <w:rsid w:val="005B3D7D"/>
    <w:rsid w:val="005C6F14"/>
    <w:rsid w:val="00617DB8"/>
    <w:rsid w:val="00627C1B"/>
    <w:rsid w:val="0063367C"/>
    <w:rsid w:val="006629F0"/>
    <w:rsid w:val="00667BF5"/>
    <w:rsid w:val="00695FFC"/>
    <w:rsid w:val="006C3EEA"/>
    <w:rsid w:val="00710ED0"/>
    <w:rsid w:val="007135AC"/>
    <w:rsid w:val="007271FA"/>
    <w:rsid w:val="00731BBD"/>
    <w:rsid w:val="00732898"/>
    <w:rsid w:val="007350BA"/>
    <w:rsid w:val="00744088"/>
    <w:rsid w:val="00787A23"/>
    <w:rsid w:val="007A2B20"/>
    <w:rsid w:val="007A61F3"/>
    <w:rsid w:val="00802256"/>
    <w:rsid w:val="0081527A"/>
    <w:rsid w:val="00827F7E"/>
    <w:rsid w:val="00844B28"/>
    <w:rsid w:val="00853A3F"/>
    <w:rsid w:val="0087672D"/>
    <w:rsid w:val="00877CC6"/>
    <w:rsid w:val="0089064E"/>
    <w:rsid w:val="008A3F84"/>
    <w:rsid w:val="008E05B2"/>
    <w:rsid w:val="00901FDD"/>
    <w:rsid w:val="00902131"/>
    <w:rsid w:val="00922DB2"/>
    <w:rsid w:val="00937EA4"/>
    <w:rsid w:val="00951C35"/>
    <w:rsid w:val="009539AD"/>
    <w:rsid w:val="009547F6"/>
    <w:rsid w:val="00954B26"/>
    <w:rsid w:val="009B0ED6"/>
    <w:rsid w:val="009B43AE"/>
    <w:rsid w:val="009B44A2"/>
    <w:rsid w:val="009C75D2"/>
    <w:rsid w:val="00A020A6"/>
    <w:rsid w:val="00A504FD"/>
    <w:rsid w:val="00A82016"/>
    <w:rsid w:val="00A86056"/>
    <w:rsid w:val="00AA7FCF"/>
    <w:rsid w:val="00AB1FEA"/>
    <w:rsid w:val="00AC4EFB"/>
    <w:rsid w:val="00AE66AB"/>
    <w:rsid w:val="00B2460B"/>
    <w:rsid w:val="00B76181"/>
    <w:rsid w:val="00B948D3"/>
    <w:rsid w:val="00B963DA"/>
    <w:rsid w:val="00B96930"/>
    <w:rsid w:val="00BC7A34"/>
    <w:rsid w:val="00BF16DA"/>
    <w:rsid w:val="00C5471D"/>
    <w:rsid w:val="00C96FB6"/>
    <w:rsid w:val="00CB72F3"/>
    <w:rsid w:val="00CD0344"/>
    <w:rsid w:val="00CF59E1"/>
    <w:rsid w:val="00D35EC1"/>
    <w:rsid w:val="00D5188B"/>
    <w:rsid w:val="00D530B7"/>
    <w:rsid w:val="00D53CC0"/>
    <w:rsid w:val="00D914EC"/>
    <w:rsid w:val="00DC07B3"/>
    <w:rsid w:val="00DF4A9F"/>
    <w:rsid w:val="00E215B0"/>
    <w:rsid w:val="00E33395"/>
    <w:rsid w:val="00E361F7"/>
    <w:rsid w:val="00E63CDB"/>
    <w:rsid w:val="00E6622F"/>
    <w:rsid w:val="00EC6E7B"/>
    <w:rsid w:val="00EF25D4"/>
    <w:rsid w:val="00F26DC8"/>
    <w:rsid w:val="00F279B0"/>
    <w:rsid w:val="00F6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link w:val="FooterChar"/>
    <w:uiPriority w:val="99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8605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48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A61F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76181"/>
  </w:style>
  <w:style w:type="paragraph" w:styleId="ListParagraph">
    <w:name w:val="List Paragraph"/>
    <w:basedOn w:val="Normal"/>
    <w:uiPriority w:val="34"/>
    <w:qFormat/>
    <w:rsid w:val="00D53C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E86F26B-475E-4901-98C1-8013B3604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CAEED-ADF9-4501-9527-96709B8FD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21AF554-6C7F-434E-870A-5FE7DED1F3F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Department of Environmental Quality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ABorok</cp:lastModifiedBy>
  <cp:revision>3</cp:revision>
  <dcterms:created xsi:type="dcterms:W3CDTF">2013-09-23T18:12:00Z</dcterms:created>
  <dcterms:modified xsi:type="dcterms:W3CDTF">2013-09-23T18:18:00Z</dcterms:modified>
</cp:coreProperties>
</file>