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88" w:rsidRPr="0004037E" w:rsidRDefault="00A55BE1" w:rsidP="0004037E">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A55BE1" w:rsidP="00751F76">
                  <w:pPr>
                    <w:pStyle w:val="DEQTEXTforFACTSHEET"/>
                    <w:ind w:left="-180"/>
                    <w:jc w:val="both"/>
                    <w:rPr>
                      <w:b/>
                      <w:bCs/>
                      <w:color w:val="000000"/>
                      <w:sz w:val="18"/>
                      <w:szCs w:val="18"/>
                    </w:rPr>
                  </w:pPr>
                  <w:hyperlink r:id="rId12"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proofErr w:type="gramStart"/>
                  <w:r w:rsidRPr="00E432B5">
                    <w:rPr>
                      <w:b w:val="0"/>
                      <w:highlight w:val="lightGray"/>
                    </w:rPr>
                    <w:t>City,</w:t>
                  </w:r>
                  <w:proofErr w:type="gramEnd"/>
                  <w:r w:rsidRPr="00E432B5">
                    <w:rPr>
                      <w:b w:val="0"/>
                      <w:highlight w:val="lightGray"/>
                    </w:rPr>
                    <w:t xml:space="preserve">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proofErr w:type="gramStart"/>
                  <w:r w:rsidRPr="00751F76">
                    <w:t xml:space="preserve">  </w:t>
                  </w:r>
                  <w:r w:rsidRPr="00017332">
                    <w:rPr>
                      <w:highlight w:val="lightGray"/>
                    </w:rPr>
                    <w:t>5</w:t>
                  </w:r>
                  <w:proofErr w:type="gramEnd"/>
                  <w:r w:rsidRPr="00017332">
                    <w:rPr>
                      <w:highlight w:val="lightGray"/>
                    </w:rPr>
                    <w:t>##-###-####</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proofErr w:type="gramStart"/>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w:t>
                  </w:r>
                  <w:proofErr w:type="gramEnd"/>
                  <w:r w:rsidRPr="00017332">
                    <w:rPr>
                      <w:rFonts w:ascii="Times New Roman" w:hAnsi="Times New Roman"/>
                      <w:sz w:val="18"/>
                      <w:szCs w:val="18"/>
                      <w:highlight w:val="lightGray"/>
                    </w:rPr>
                    <w:t>/</w:t>
                  </w:r>
                  <w:proofErr w:type="spellStart"/>
                  <w:r w:rsidRPr="00017332">
                    <w:rPr>
                      <w:rFonts w:ascii="Times New Roman" w:hAnsi="Times New Roman"/>
                      <w:sz w:val="18"/>
                      <w:szCs w:val="18"/>
                      <w:highlight w:val="lightGray"/>
                    </w:rPr>
                    <w:t>dd</w:t>
                  </w:r>
                  <w:proofErr w:type="spellEnd"/>
                  <w:r w:rsidRPr="00017332">
                    <w:rPr>
                      <w:rFonts w:ascii="Times New Roman" w:hAnsi="Times New Roman"/>
                      <w:sz w:val="18"/>
                      <w:szCs w:val="18"/>
                      <w:highlight w:val="lightGray"/>
                    </w:rPr>
                    <w:t>/</w:t>
                  </w:r>
                  <w:proofErr w:type="spellStart"/>
                  <w:r w:rsidRPr="00017332">
                    <w:rPr>
                      <w:rFonts w:ascii="Times New Roman" w:hAnsi="Times New Roman"/>
                      <w:sz w:val="18"/>
                      <w:szCs w:val="18"/>
                      <w:highlight w:val="lightGray"/>
                    </w:rPr>
                    <w:t>yy</w:t>
                  </w:r>
                  <w:proofErr w:type="spellEnd"/>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proofErr w:type="gramStart"/>
                  <w:r w:rsidRPr="00017332">
                    <w:rPr>
                      <w:rFonts w:ascii="Times New Roman" w:hAnsi="Times New Roman"/>
                      <w:sz w:val="18"/>
                      <w:szCs w:val="18"/>
                      <w:highlight w:val="lightGray"/>
                    </w:rPr>
                    <w:t>5##-###-####</w:t>
                  </w:r>
                  <w:proofErr w:type="gramEnd"/>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 </w:t>
      </w:r>
    </w:p>
    <w:p w:rsidR="00F62BD3" w:rsidRPr="008E1503" w:rsidRDefault="0004037E" w:rsidP="00717901">
      <w:pPr>
        <w:pStyle w:val="DEQTEXTforFACTSHEET"/>
        <w:rPr>
          <w:rFonts w:ascii="Arial" w:hAnsi="Arial" w:cs="Arial"/>
          <w:b/>
          <w:color w:val="000000" w:themeColor="text1"/>
          <w:sz w:val="48"/>
          <w:szCs w:val="48"/>
        </w:rPr>
      </w:pPr>
      <w:r>
        <w:rPr>
          <w:rFonts w:ascii="Arial" w:hAnsi="Arial" w:cs="Arial"/>
          <w:b/>
          <w:color w:val="000000" w:themeColor="text1"/>
          <w:sz w:val="48"/>
          <w:szCs w:val="48"/>
          <w:highlight w:val="lightGray"/>
        </w:rPr>
        <w:t xml:space="preserve">Rulemaking </w:t>
      </w:r>
      <w:r w:rsidR="00587330">
        <w:rPr>
          <w:rFonts w:ascii="Arial" w:hAnsi="Arial" w:cs="Arial"/>
          <w:b/>
          <w:color w:val="000000" w:themeColor="text1"/>
          <w:sz w:val="48"/>
          <w:szCs w:val="48"/>
          <w:highlight w:val="lightGray"/>
        </w:rPr>
        <w:t>to update</w:t>
      </w:r>
      <w:r>
        <w:rPr>
          <w:rFonts w:ascii="Arial" w:hAnsi="Arial" w:cs="Arial"/>
          <w:b/>
          <w:color w:val="000000" w:themeColor="text1"/>
          <w:sz w:val="48"/>
          <w:szCs w:val="48"/>
          <w:highlight w:val="lightGray"/>
        </w:rPr>
        <w:t xml:space="preserve"> </w:t>
      </w:r>
      <w:proofErr w:type="spellStart"/>
      <w:r>
        <w:rPr>
          <w:rFonts w:ascii="Arial" w:hAnsi="Arial" w:cs="Arial"/>
          <w:b/>
          <w:color w:val="000000" w:themeColor="text1"/>
          <w:sz w:val="48"/>
          <w:szCs w:val="48"/>
          <w:highlight w:val="lightGray"/>
        </w:rPr>
        <w:t>Infrstr</w:t>
      </w:r>
      <w:r w:rsidR="00587330">
        <w:rPr>
          <w:rFonts w:ascii="Arial" w:hAnsi="Arial" w:cs="Arial"/>
          <w:b/>
          <w:color w:val="000000" w:themeColor="text1"/>
          <w:sz w:val="48"/>
          <w:szCs w:val="48"/>
          <w:highlight w:val="lightGray"/>
        </w:rPr>
        <w:t>ucture</w:t>
      </w:r>
      <w:proofErr w:type="spellEnd"/>
      <w:r w:rsidR="00587330">
        <w:rPr>
          <w:rFonts w:ascii="Arial" w:hAnsi="Arial" w:cs="Arial"/>
          <w:b/>
          <w:color w:val="000000" w:themeColor="text1"/>
          <w:sz w:val="48"/>
          <w:szCs w:val="48"/>
          <w:highlight w:val="lightGray"/>
        </w:rPr>
        <w:t xml:space="preserve"> SIP for NO</w:t>
      </w:r>
      <w:r w:rsidR="00587330" w:rsidRPr="00952952">
        <w:rPr>
          <w:rFonts w:ascii="Arial" w:hAnsi="Arial" w:cs="Arial"/>
          <w:b/>
          <w:color w:val="000000" w:themeColor="text1"/>
          <w:sz w:val="48"/>
          <w:szCs w:val="48"/>
          <w:highlight w:val="lightGray"/>
          <w:vertAlign w:val="subscript"/>
        </w:rPr>
        <w:t>2</w:t>
      </w:r>
      <w:r w:rsidR="00587330">
        <w:rPr>
          <w:rFonts w:ascii="Arial" w:hAnsi="Arial" w:cs="Arial"/>
          <w:b/>
          <w:color w:val="000000" w:themeColor="text1"/>
          <w:sz w:val="48"/>
          <w:szCs w:val="48"/>
          <w:highlight w:val="lightGray"/>
        </w:rPr>
        <w:t>, SO</w:t>
      </w:r>
      <w:r w:rsidR="00587330" w:rsidRPr="00952952">
        <w:rPr>
          <w:rFonts w:ascii="Arial" w:hAnsi="Arial" w:cs="Arial"/>
          <w:b/>
          <w:color w:val="000000" w:themeColor="text1"/>
          <w:sz w:val="48"/>
          <w:szCs w:val="48"/>
          <w:highlight w:val="lightGray"/>
          <w:vertAlign w:val="subscript"/>
        </w:rPr>
        <w:t>2</w:t>
      </w:r>
      <w:r w:rsidR="00587330">
        <w:rPr>
          <w:rFonts w:ascii="Arial" w:hAnsi="Arial" w:cs="Arial"/>
          <w:b/>
          <w:color w:val="000000" w:themeColor="text1"/>
          <w:sz w:val="48"/>
          <w:szCs w:val="48"/>
          <w:highlight w:val="lightGray"/>
        </w:rPr>
        <w:t xml:space="preserve"> and Lead NAAQS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824C58">
        <w:rPr>
          <w:rFonts w:ascii="Times New Roman" w:hAnsi="Times New Roman"/>
          <w:b w:val="0"/>
          <w:highlight w:val="lightGray"/>
        </w:rPr>
        <w:t>2</w:t>
      </w:r>
      <w:r w:rsidR="001E1BF1" w:rsidRPr="008E1503">
        <w:rPr>
          <w:rFonts w:ascii="Times New Roman" w:hAnsi="Times New Roman"/>
          <w:b w:val="0"/>
          <w:highlight w:val="lightGray"/>
        </w:rPr>
        <w:t xml:space="preserve">00, </w:t>
      </w:r>
      <w:r w:rsidR="001E1BF1" w:rsidRPr="00824C58">
        <w:rPr>
          <w:rFonts w:ascii="Times New Roman" w:hAnsi="Times New Roman"/>
          <w:b w:val="0"/>
          <w:highlight w:val="yellow"/>
        </w:rPr>
        <w:t>000, 00</w:t>
      </w:r>
      <w:r w:rsidR="008E1503" w:rsidRPr="00824C58">
        <w:rPr>
          <w:rFonts w:ascii="Times New Roman" w:hAnsi="Times New Roman"/>
          <w:b w:val="0"/>
          <w:highlight w:val="yellow"/>
        </w:rPr>
        <w:t>0</w:t>
      </w:r>
      <w:r w:rsidR="001E1BF1" w:rsidRPr="008E1503">
        <w:rPr>
          <w:rFonts w:ascii="Times New Roman" w:hAnsi="Times New Roman"/>
          <w:b w:val="0"/>
        </w:rPr>
        <w:t xml:space="preserve">: </w:t>
      </w:r>
    </w:p>
    <w:p w:rsidR="00824C58" w:rsidRDefault="00824C58" w:rsidP="00824C58">
      <w:pPr>
        <w:pStyle w:val="DEQTEXTforFACTSHEET"/>
        <w:numPr>
          <w:ilvl w:val="0"/>
          <w:numId w:val="6"/>
        </w:numPr>
        <w:ind w:left="360"/>
        <w:outlineLvl w:val="0"/>
        <w:rPr>
          <w:color w:val="632423" w:themeColor="accent2" w:themeShade="80"/>
        </w:rPr>
      </w:pPr>
      <w:r>
        <w:rPr>
          <w:color w:val="000000" w:themeColor="text1"/>
        </w:rPr>
        <w:t xml:space="preserve">Amend OAR 340-0100 to reflect federal changes to National Ambient Air Quality Standards for Nitrogen Dioxide, adopted by the U.S. EPA February 9, 2010 </w:t>
      </w:r>
      <w:r w:rsidR="001E1BF1" w:rsidRPr="008E1503">
        <w:rPr>
          <w:color w:val="632423" w:themeColor="accent2" w:themeShade="80"/>
        </w:rPr>
        <w:t xml:space="preserve"> </w:t>
      </w:r>
    </w:p>
    <w:p w:rsidR="00824C58" w:rsidRDefault="00824C58" w:rsidP="00824C58">
      <w:pPr>
        <w:pStyle w:val="DEQTEXTforFACTSHEET"/>
        <w:ind w:left="360"/>
        <w:outlineLvl w:val="0"/>
        <w:rPr>
          <w:color w:val="632423" w:themeColor="accent2" w:themeShade="80"/>
        </w:rPr>
      </w:pPr>
    </w:p>
    <w:p w:rsidR="001E1BF1" w:rsidRPr="00824C58" w:rsidRDefault="00824C58" w:rsidP="00824C58">
      <w:pPr>
        <w:pStyle w:val="DEQTEXTforFACTSHEET"/>
        <w:numPr>
          <w:ilvl w:val="0"/>
          <w:numId w:val="6"/>
        </w:numPr>
        <w:ind w:left="360"/>
        <w:outlineLvl w:val="0"/>
        <w:rPr>
          <w:color w:val="632423" w:themeColor="accent2" w:themeShade="80"/>
        </w:rPr>
      </w:pPr>
      <w:r>
        <w:rPr>
          <w:color w:val="000000" w:themeColor="text1"/>
        </w:rPr>
        <w:t>Amend OAR 340-202-0070 to reflect federal changes to National Ambient Air Quality Standards for Sulfur Dioxide, adopted by the U.S. EPA June 22, 2010.</w:t>
      </w:r>
    </w:p>
    <w:p w:rsidR="00824C58" w:rsidRPr="00824C58" w:rsidRDefault="00824C58" w:rsidP="00824C58">
      <w:pPr>
        <w:pStyle w:val="DEQTEXTforFACTSHEET"/>
        <w:ind w:left="360"/>
        <w:outlineLvl w:val="0"/>
        <w:rPr>
          <w:color w:val="632423" w:themeColor="accent2" w:themeShade="80"/>
        </w:rPr>
      </w:pPr>
    </w:p>
    <w:p w:rsidR="001E1BF1" w:rsidRPr="008E1503" w:rsidRDefault="00824C58" w:rsidP="000622D5">
      <w:pPr>
        <w:pStyle w:val="DEQTEXTforFACTSHEET"/>
        <w:numPr>
          <w:ilvl w:val="0"/>
          <w:numId w:val="6"/>
        </w:numPr>
        <w:ind w:left="360"/>
        <w:outlineLvl w:val="0"/>
        <w:rPr>
          <w:color w:val="632423" w:themeColor="accent2" w:themeShade="80"/>
        </w:rPr>
      </w:pPr>
      <w:r>
        <w:rPr>
          <w:color w:val="000000" w:themeColor="text1"/>
        </w:rPr>
        <w:t>Amend OAR 340-202-0130 to reflect federal changes to National Ambient Air Quality Standards for Lead, ad</w:t>
      </w:r>
      <w:r w:rsidR="0044160B">
        <w:rPr>
          <w:color w:val="000000" w:themeColor="text1"/>
        </w:rPr>
        <w:t>opted by the U.S. EPA No</w:t>
      </w:r>
      <w:r>
        <w:rPr>
          <w:color w:val="000000" w:themeColor="text1"/>
        </w:rPr>
        <w:t>vember 12, 2008.</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EA5421" w:rsidRPr="00011EBE" w:rsidRDefault="00BD6D5E" w:rsidP="00011EBE">
      <w:pPr>
        <w:pStyle w:val="DEQTEXTforFACTSHEET"/>
      </w:pPr>
      <w:r w:rsidRPr="008E1503">
        <w:t>The objective of this rulemaking is</w:t>
      </w:r>
      <w:r w:rsidR="00975DC3">
        <w:t xml:space="preserve"> </w:t>
      </w:r>
      <w:r w:rsidR="00975DC3" w:rsidRPr="00975DC3">
        <w:rPr>
          <w:color w:val="000000" w:themeColor="text1"/>
        </w:rPr>
        <w:t xml:space="preserve">to amend the Oregon State </w:t>
      </w:r>
      <w:proofErr w:type="spellStart"/>
      <w:r w:rsidR="00975DC3" w:rsidRPr="00975DC3">
        <w:rPr>
          <w:color w:val="000000" w:themeColor="text1"/>
        </w:rPr>
        <w:t>Implmentation</w:t>
      </w:r>
      <w:proofErr w:type="spellEnd"/>
      <w:r w:rsidR="00975DC3" w:rsidRPr="00975DC3">
        <w:rPr>
          <w:color w:val="000000" w:themeColor="text1"/>
        </w:rPr>
        <w:t xml:space="preserve"> Plan to assure that DEQ has the necessary authority to</w:t>
      </w:r>
      <w:r w:rsidR="00011EBE">
        <w:rPr>
          <w:color w:val="000000" w:themeColor="text1"/>
        </w:rPr>
        <w:t xml:space="preserve"> enforce</w:t>
      </w:r>
      <w:r w:rsidR="00975DC3" w:rsidRPr="00975DC3">
        <w:rPr>
          <w:color w:val="000000" w:themeColor="text1"/>
        </w:rPr>
        <w:t xml:space="preserve"> </w:t>
      </w:r>
      <w:r w:rsidR="00011EBE">
        <w:rPr>
          <w:color w:val="000000" w:themeColor="text1"/>
        </w:rPr>
        <w:t xml:space="preserve">the </w:t>
      </w:r>
      <w:r w:rsidR="00975DC3" w:rsidRPr="00975DC3">
        <w:rPr>
          <w:color w:val="000000" w:themeColor="text1"/>
        </w:rPr>
        <w:t>revised National Ambient Air Quality Standards for nitrogen dioxide, sulfur dioxide and lead</w:t>
      </w:r>
      <w:r w:rsidR="00F85D3F" w:rsidRPr="00975DC3">
        <w:rPr>
          <w:color w:val="000000" w:themeColor="text1"/>
        </w:rPr>
        <w:t>.</w:t>
      </w:r>
      <w:r w:rsidR="00011EBE">
        <w:t xml:space="preserve"> </w:t>
      </w:r>
      <w:r w:rsidR="00EA5421" w:rsidRPr="00EA5421">
        <w:rPr>
          <w:color w:val="000000" w:themeColor="text1"/>
        </w:rPr>
        <w:t xml:space="preserve">The proposed </w:t>
      </w:r>
      <w:r w:rsidR="00EA5421">
        <w:rPr>
          <w:color w:val="000000" w:themeColor="text1"/>
        </w:rPr>
        <w:t xml:space="preserve">rule amendments update infrastructure elements of the Oregon State Implementation </w:t>
      </w:r>
      <w:proofErr w:type="gramStart"/>
      <w:r w:rsidR="00EA5421">
        <w:rPr>
          <w:color w:val="000000" w:themeColor="text1"/>
        </w:rPr>
        <w:t>Plan</w:t>
      </w:r>
      <w:r w:rsidR="00011EBE">
        <w:rPr>
          <w:color w:val="000000" w:themeColor="text1"/>
        </w:rPr>
        <w:t xml:space="preserve"> </w:t>
      </w:r>
      <w:r w:rsidR="00EA5421">
        <w:rPr>
          <w:color w:val="000000" w:themeColor="text1"/>
        </w:rPr>
        <w:t xml:space="preserve"> to</w:t>
      </w:r>
      <w:proofErr w:type="gramEnd"/>
      <w:r w:rsidR="00EA5421">
        <w:rPr>
          <w:color w:val="000000" w:themeColor="text1"/>
        </w:rPr>
        <w:t xml:space="preserve"> ensure that O</w:t>
      </w:r>
      <w:r w:rsidR="0037585E">
        <w:rPr>
          <w:color w:val="000000" w:themeColor="text1"/>
        </w:rPr>
        <w:t>r</w:t>
      </w:r>
      <w:r w:rsidR="00EA5421">
        <w:rPr>
          <w:color w:val="000000" w:themeColor="text1"/>
        </w:rPr>
        <w:t>egon has the appropriate rules, technical documentation and an agreements in place to implement the federal Clean Air Act.</w:t>
      </w:r>
      <w:r w:rsidR="0037585E">
        <w:rPr>
          <w:color w:val="000000" w:themeColor="text1"/>
        </w:rPr>
        <w:t xml:space="preserve"> </w:t>
      </w:r>
      <w:r w:rsidR="00EA5421">
        <w:rPr>
          <w:color w:val="000000" w:themeColor="text1"/>
        </w:rPr>
        <w:t>Sections 110(a</w:t>
      </w:r>
      <w:proofErr w:type="gramStart"/>
      <w:r w:rsidR="00EA5421">
        <w:rPr>
          <w:color w:val="000000" w:themeColor="text1"/>
        </w:rPr>
        <w:t>)(</w:t>
      </w:r>
      <w:proofErr w:type="gramEnd"/>
      <w:r w:rsidR="00EA5421">
        <w:rPr>
          <w:color w:val="000000" w:themeColor="text1"/>
        </w:rPr>
        <w:t>1) and (2) of the</w:t>
      </w:r>
      <w:r w:rsidR="00650DD0">
        <w:rPr>
          <w:color w:val="000000" w:themeColor="text1"/>
        </w:rPr>
        <w:t xml:space="preserve"> Clean Air Act require</w:t>
      </w:r>
      <w:r w:rsidR="00EA5421">
        <w:rPr>
          <w:color w:val="000000" w:themeColor="text1"/>
        </w:rPr>
        <w:t xml:space="preserve"> states to submit changes to state implementation plan infrastructure elements to EPA for approval. </w:t>
      </w:r>
    </w:p>
    <w:p w:rsidR="00EA5421" w:rsidRPr="00EA5421" w:rsidRDefault="00EA5421" w:rsidP="008E1503">
      <w:pPr>
        <w:pStyle w:val="DEQTEXTforFACTSHEET"/>
        <w:outlineLvl w:val="0"/>
        <w:rPr>
          <w:color w:val="000000" w:themeColor="text1"/>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EA5421">
        <w:rPr>
          <w:color w:val="000000" w:themeColor="text1"/>
        </w:rPr>
        <w:t>DEQ will seek approval of the amended state implementation plan from the U.S. Environmental Prote</w:t>
      </w:r>
      <w:r w:rsidR="00EA7C4B">
        <w:rPr>
          <w:color w:val="000000" w:themeColor="text1"/>
        </w:rPr>
        <w:t>ct</w:t>
      </w:r>
      <w:r w:rsidR="00EA5421">
        <w:rPr>
          <w:color w:val="000000" w:themeColor="text1"/>
        </w:rPr>
        <w:t>i</w:t>
      </w:r>
      <w:r w:rsidR="00EA7C4B">
        <w:rPr>
          <w:color w:val="000000" w:themeColor="text1"/>
        </w:rPr>
        <w:t>o</w:t>
      </w:r>
      <w:r w:rsidR="00EA5421">
        <w:rPr>
          <w:color w:val="000000" w:themeColor="text1"/>
        </w:rPr>
        <w:t xml:space="preserve">n Agency upon </w:t>
      </w:r>
      <w:r w:rsidR="00EA7C4B">
        <w:rPr>
          <w:color w:val="000000" w:themeColor="text1"/>
        </w:rPr>
        <w:t xml:space="preserve">adoption of the amendments to </w:t>
      </w:r>
      <w:proofErr w:type="spellStart"/>
      <w:r w:rsidR="00EA7C4B">
        <w:rPr>
          <w:color w:val="000000" w:themeColor="text1"/>
        </w:rPr>
        <w:t>Or</w:t>
      </w:r>
      <w:r w:rsidR="00EA5421">
        <w:rPr>
          <w:color w:val="000000" w:themeColor="text1"/>
        </w:rPr>
        <w:t>eogn</w:t>
      </w:r>
      <w:proofErr w:type="spellEnd"/>
      <w:r w:rsidR="00EA5421">
        <w:rPr>
          <w:color w:val="000000" w:themeColor="text1"/>
        </w:rPr>
        <w:t xml:space="preserve"> Adminis</w:t>
      </w:r>
      <w:r w:rsidR="00EA7C4B">
        <w:rPr>
          <w:color w:val="000000" w:themeColor="text1"/>
        </w:rPr>
        <w:t xml:space="preserve">trative Rule described in this </w:t>
      </w:r>
      <w:r w:rsidR="00EA5421">
        <w:rPr>
          <w:color w:val="000000" w:themeColor="text1"/>
        </w:rPr>
        <w:t>Invitation to Comment.</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F85958">
        <w:rPr>
          <w:color w:val="000000" w:themeColor="text1"/>
        </w:rPr>
        <w:t xml:space="preserve">air </w:t>
      </w:r>
      <w:r w:rsidR="00F85958" w:rsidRPr="00F85958">
        <w:rPr>
          <w:b/>
          <w:color w:val="000000" w:themeColor="text1"/>
        </w:rPr>
        <w:t>pollution sources that are above their Significant Impact Level and need to conduct modeling for a PSD determination.</w:t>
      </w:r>
      <w:r w:rsidR="00F85958">
        <w:rPr>
          <w:color w:val="000000" w:themeColor="text1"/>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5" w:history="1">
        <w:r w:rsidR="00AC7F9E" w:rsidRPr="00BA05F8">
          <w:rPr>
            <w:rStyle w:val="Hyperlink"/>
            <w:rFonts w:ascii="Times" w:hAnsi="Times"/>
            <w:b w:val="0"/>
            <w:sz w:val="18"/>
            <w:szCs w:val="18"/>
          </w:rPr>
          <w:t>http://www.deq.state.or.us/regulations/rulemaking.htm</w:t>
        </w:r>
      </w:hyperlink>
    </w:p>
    <w:p w:rsidR="006F152D" w:rsidRDefault="006F152D" w:rsidP="009C54CF">
      <w:pPr>
        <w:pStyle w:val="DEQSMALLHEADLINES"/>
        <w:outlineLvl w:val="0"/>
      </w:pPr>
    </w:p>
    <w:p w:rsidR="009C54CF" w:rsidRPr="008E1503" w:rsidRDefault="009C54CF" w:rsidP="009C54CF">
      <w:pPr>
        <w:pStyle w:val="DEQSMALLHEADLINES"/>
        <w:outlineLvl w:val="0"/>
        <w:rPr>
          <w:rFonts w:ascii="Times" w:hAnsi="Times"/>
          <w:b w:val="0"/>
        </w:rPr>
      </w:pPr>
      <w:r w:rsidRPr="008E1503">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w:t>
      </w:r>
      <w:proofErr w:type="gramStart"/>
      <w:r w:rsidR="009B008A" w:rsidRPr="008E1503">
        <w:rPr>
          <w:rFonts w:ascii="Times" w:hAnsi="Times"/>
        </w:rPr>
        <w:t>invit</w:t>
      </w:r>
      <w:r w:rsidR="008A7FA7" w:rsidRPr="008E1503">
        <w:rPr>
          <w:rFonts w:ascii="Times" w:hAnsi="Times"/>
        </w:rPr>
        <w:t>ing</w:t>
      </w:r>
      <w:proofErr w:type="gramEnd"/>
      <w:r w:rsidR="008A7FA7" w:rsidRPr="008E1503">
        <w:rPr>
          <w:rFonts w:ascii="Times" w:hAnsi="Times"/>
        </w:rPr>
        <w:t xml:space="preserve">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proofErr w:type="spellStart"/>
      <w:r w:rsidRPr="00017332">
        <w:rPr>
          <w:rFonts w:ascii="Times" w:hAnsi="Times"/>
          <w:b w:val="0"/>
          <w:highlight w:val="lightGray"/>
        </w:rPr>
        <w:t>mmm</w:t>
      </w:r>
      <w:proofErr w:type="spellEnd"/>
      <w:r w:rsidRPr="00017332">
        <w:rPr>
          <w:rFonts w:ascii="Times" w:hAnsi="Times"/>
          <w:b w:val="0"/>
          <w:highlight w:val="lightGray"/>
        </w:rPr>
        <w:t>/</w:t>
      </w:r>
      <w:proofErr w:type="spellStart"/>
      <w:r w:rsidRPr="00017332">
        <w:rPr>
          <w:rFonts w:ascii="Times" w:hAnsi="Times"/>
          <w:b w:val="0"/>
          <w:highlight w:val="lightGray"/>
        </w:rPr>
        <w:t>dd</w:t>
      </w:r>
      <w:proofErr w:type="spellEnd"/>
      <w:r w:rsidRPr="00017332">
        <w:rPr>
          <w:rFonts w:ascii="Times" w:hAnsi="Times"/>
          <w:b w:val="0"/>
          <w:highlight w:val="lightGray"/>
        </w:rPr>
        <w:t>/</w:t>
      </w:r>
      <w:proofErr w:type="spellStart"/>
      <w:proofErr w:type="gramStart"/>
      <w:r w:rsidRPr="00017332">
        <w:rPr>
          <w:rFonts w:ascii="Times" w:hAnsi="Times"/>
          <w:b w:val="0"/>
          <w:highlight w:val="lightGray"/>
        </w:rPr>
        <w:t>yyyy</w:t>
      </w:r>
      <w:proofErr w:type="spellEnd"/>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proofErr w:type="gramEnd"/>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xml:space="preserve"># </w:t>
      </w:r>
      <w:proofErr w:type="gramStart"/>
      <w:r w:rsidRPr="00017332">
        <w:rPr>
          <w:rFonts w:ascii="Times" w:hAnsi="Times"/>
          <w:highlight w:val="lightGray"/>
        </w:rPr>
        <w:t>a.m</w:t>
      </w:r>
      <w:proofErr w:type="gramEnd"/>
      <w:r w:rsidRPr="00017332">
        <w:rPr>
          <w:rFonts w:ascii="Times" w:hAnsi="Times"/>
          <w:highlight w:val="lightGray"/>
        </w:rPr>
        <w:t xml:space="preserve">. or p.m. day of week, </w:t>
      </w:r>
      <w:proofErr w:type="spellStart"/>
      <w:r w:rsidRPr="00017332">
        <w:rPr>
          <w:rFonts w:ascii="Times" w:hAnsi="Times"/>
          <w:highlight w:val="lightGray"/>
        </w:rPr>
        <w:t>mmm</w:t>
      </w:r>
      <w:proofErr w:type="spellEnd"/>
      <w:r w:rsidRPr="00017332">
        <w:rPr>
          <w:rFonts w:ascii="Times" w:hAnsi="Times"/>
          <w:highlight w:val="lightGray"/>
        </w:rPr>
        <w:t xml:space="preserve">, </w:t>
      </w:r>
      <w:proofErr w:type="spellStart"/>
      <w:r w:rsidRPr="00017332">
        <w:rPr>
          <w:rFonts w:ascii="Times" w:hAnsi="Times"/>
          <w:highlight w:val="lightGray"/>
        </w:rPr>
        <w:t>yyyy</w:t>
      </w:r>
      <w:proofErr w:type="spellEnd"/>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F152D" w:rsidRDefault="006F152D" w:rsidP="006E4AE1">
      <w:pPr>
        <w:pStyle w:val="ListParagraph"/>
        <w:widowControl w:val="0"/>
        <w:tabs>
          <w:tab w:val="left" w:pos="-1440"/>
          <w:tab w:val="left" w:pos="-720"/>
        </w:tabs>
        <w:suppressAutoHyphens/>
        <w:spacing w:after="120"/>
        <w:ind w:left="0"/>
        <w:rPr>
          <w:rFonts w:ascii="Arial" w:hAnsi="Arial" w:cs="Arial"/>
          <w:b/>
          <w:sz w:val="20"/>
        </w:rPr>
      </w:pP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6"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proofErr w:type="gramStart"/>
      <w:r w:rsidR="004032E0">
        <w:rPr>
          <w:rFonts w:ascii="Times" w:hAnsi="Times"/>
          <w:b w:val="0"/>
        </w:rPr>
        <w:t>and  response</w:t>
      </w:r>
      <w:r>
        <w:rPr>
          <w:rFonts w:ascii="Times" w:hAnsi="Times"/>
          <w:b w:val="0"/>
        </w:rPr>
        <w:t>s</w:t>
      </w:r>
      <w:proofErr w:type="gramEnd"/>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7"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w:t>
      </w:r>
      <w:proofErr w:type="gramStart"/>
      <w:r>
        <w:rPr>
          <w:rFonts w:ascii="Times" w:hAnsi="Times"/>
          <w:b w:val="0"/>
        </w:rPr>
        <w:t>its</w:t>
      </w:r>
      <w:proofErr w:type="gramEnd"/>
      <w:r>
        <w:rPr>
          <w:rFonts w:ascii="Times" w:hAnsi="Times"/>
          <w:b w:val="0"/>
        </w:rPr>
        <w:t xml:space="preserve"> </w:t>
      </w:r>
      <w:proofErr w:type="spellStart"/>
      <w:r w:rsidRPr="00B1085D">
        <w:rPr>
          <w:rFonts w:ascii="Times" w:hAnsi="Times"/>
          <w:b w:val="0"/>
          <w:highlight w:val="lightGray"/>
        </w:rPr>
        <w:t>mmm</w:t>
      </w:r>
      <w:proofErr w:type="spellEnd"/>
      <w:r w:rsidRPr="00B1085D">
        <w:rPr>
          <w:rFonts w:ascii="Times" w:hAnsi="Times"/>
          <w:b w:val="0"/>
          <w:highlight w:val="lightGray"/>
        </w:rPr>
        <w:t xml:space="preserve"> </w:t>
      </w:r>
      <w:proofErr w:type="spellStart"/>
      <w:r w:rsidRPr="00B1085D">
        <w:rPr>
          <w:rFonts w:ascii="Times" w:hAnsi="Times"/>
          <w:b w:val="0"/>
          <w:highlight w:val="lightGray"/>
        </w:rPr>
        <w:t>yyyy</w:t>
      </w:r>
      <w:proofErr w:type="spellEnd"/>
      <w:r>
        <w:rPr>
          <w:rFonts w:ascii="Times" w:hAnsi="Times"/>
          <w:b w:val="0"/>
        </w:rPr>
        <w:t xml:space="preserve"> 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proofErr w:type="gramStart"/>
      <w:r w:rsidRPr="00AC7F9E">
        <w:rPr>
          <w:rFonts w:ascii="Times" w:hAnsi="Times"/>
          <w:b w:val="0"/>
          <w:highlight w:val="lightGray"/>
        </w:rPr>
        <w:t>City,</w:t>
      </w:r>
      <w:proofErr w:type="gramEnd"/>
      <w:r w:rsidRPr="00AC7F9E">
        <w:rPr>
          <w:rFonts w:ascii="Times" w:hAnsi="Times"/>
          <w:b w:val="0"/>
          <w:highlight w:val="lightGray"/>
        </w:rPr>
        <w:t xml:space="preserve">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proofErr w:type="gramStart"/>
      <w:r w:rsidRPr="00AC7F9E">
        <w:rPr>
          <w:rFonts w:ascii="Times" w:hAnsi="Times"/>
          <w:b w:val="0"/>
          <w:highlight w:val="lightGray"/>
        </w:rPr>
        <w:t>City,</w:t>
      </w:r>
      <w:proofErr w:type="gramEnd"/>
      <w:r w:rsidRPr="00AC7F9E">
        <w:rPr>
          <w:rFonts w:ascii="Times" w:hAnsi="Times"/>
          <w:b w:val="0"/>
          <w:highlight w:val="lightGray"/>
        </w:rPr>
        <w:t xml:space="preserve">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w:t>
      </w:r>
      <w:proofErr w:type="gramStart"/>
      <w:r w:rsidRPr="008E1503">
        <w:t xml:space="preserve">at </w:t>
      </w:r>
      <w:r w:rsidRPr="00AC7F9E">
        <w:rPr>
          <w:highlight w:val="lightGray"/>
        </w:rPr>
        <w:t>5##</w:t>
      </w:r>
      <w:r w:rsidR="000F6933" w:rsidRPr="00AC7F9E">
        <w:rPr>
          <w:highlight w:val="lightGray"/>
        </w:rPr>
        <w:t>-</w:t>
      </w:r>
      <w:r w:rsidRPr="00AC7F9E">
        <w:rPr>
          <w:highlight w:val="lightGray"/>
        </w:rPr>
        <w:t>###-####</w:t>
      </w:r>
      <w:proofErr w:type="gramEnd"/>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A55BE1" w:rsidP="00FF0A95">
      <w:pPr>
        <w:pStyle w:val="DEQTEXTforFACTSHEET"/>
      </w:pPr>
      <w:hyperlink r:id="rId18"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1EBE"/>
    <w:rsid w:val="00017332"/>
    <w:rsid w:val="00031C44"/>
    <w:rsid w:val="0003496A"/>
    <w:rsid w:val="00035716"/>
    <w:rsid w:val="0004037E"/>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585E"/>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60B"/>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189B"/>
    <w:rsid w:val="005758FB"/>
    <w:rsid w:val="00587330"/>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0DD0"/>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52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4C58"/>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481"/>
    <w:rsid w:val="008E1503"/>
    <w:rsid w:val="008E461E"/>
    <w:rsid w:val="00901193"/>
    <w:rsid w:val="00907D87"/>
    <w:rsid w:val="00910202"/>
    <w:rsid w:val="009121A2"/>
    <w:rsid w:val="009248B0"/>
    <w:rsid w:val="009333C0"/>
    <w:rsid w:val="0094413C"/>
    <w:rsid w:val="00944D48"/>
    <w:rsid w:val="009456B4"/>
    <w:rsid w:val="00952952"/>
    <w:rsid w:val="00953B76"/>
    <w:rsid w:val="009643D2"/>
    <w:rsid w:val="009666B8"/>
    <w:rsid w:val="00970A9C"/>
    <w:rsid w:val="00973BDF"/>
    <w:rsid w:val="00975DC3"/>
    <w:rsid w:val="00990E00"/>
    <w:rsid w:val="009A2830"/>
    <w:rsid w:val="009A7A10"/>
    <w:rsid w:val="009B008A"/>
    <w:rsid w:val="009C1478"/>
    <w:rsid w:val="009C54CF"/>
    <w:rsid w:val="009D3E56"/>
    <w:rsid w:val="009D56A5"/>
    <w:rsid w:val="009E4F23"/>
    <w:rsid w:val="009F3E3C"/>
    <w:rsid w:val="009F77B0"/>
    <w:rsid w:val="00A01DC1"/>
    <w:rsid w:val="00A323CF"/>
    <w:rsid w:val="00A33213"/>
    <w:rsid w:val="00A353B5"/>
    <w:rsid w:val="00A35A84"/>
    <w:rsid w:val="00A443C6"/>
    <w:rsid w:val="00A46852"/>
    <w:rsid w:val="00A47E56"/>
    <w:rsid w:val="00A55BE1"/>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A5421"/>
    <w:rsid w:val="00EA7C4B"/>
    <w:rsid w:val="00ED2AD3"/>
    <w:rsid w:val="00ED3F55"/>
    <w:rsid w:val="00EE019D"/>
    <w:rsid w:val="00F24A17"/>
    <w:rsid w:val="00F43C98"/>
    <w:rsid w:val="00F62BD3"/>
    <w:rsid w:val="00F70519"/>
    <w:rsid w:val="00F759CE"/>
    <w:rsid w:val="00F76381"/>
    <w:rsid w:val="00F85958"/>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0776E4C6E2F44BE9C38635E92F46F" ma:contentTypeVersion="" ma:contentTypeDescription="Create a new document." ma:contentTypeScope="" ma:versionID="137b6631ada75b7a7a85cfe80c1a2fba">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5667-328A-4C50-8B1D-172FC5CC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ED138-5504-47D4-BC32-A31455FDBEED}">
  <ds:schemaRefs>
    <ds:schemaRef ds:uri="http://schemas.microsoft.com/sharepoint/v3/contenttype/forms"/>
  </ds:schemaRefs>
</ds:datastoreItem>
</file>

<file path=customXml/itemProps3.xml><?xml version="1.0" encoding="utf-8"?>
<ds:datastoreItem xmlns:ds="http://schemas.openxmlformats.org/officeDocument/2006/customXml" ds:itemID="{411A4E70-8632-4BEB-A9CA-5878D1D3D059}">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17769AC-385B-4F40-8679-4B603BC0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705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4778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ccapp</cp:lastModifiedBy>
  <cp:revision>16</cp:revision>
  <cp:lastPrinted>2011-02-23T00:30:00Z</cp:lastPrinted>
  <dcterms:created xsi:type="dcterms:W3CDTF">2013-05-07T18:14:00Z</dcterms:created>
  <dcterms:modified xsi:type="dcterms:W3CDTF">2013-05-08T18:33:00Z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0x0101004AF0776E4C6E2F44BE9C38635E92F46F</vt:lpwstr>
  </property>
</Properties>
</file>